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2E437" w14:textId="77777777" w:rsidR="002B0452" w:rsidRPr="00977EA8" w:rsidRDefault="002B0452" w:rsidP="002B0452">
      <w:pPr>
        <w:pStyle w:val="Default"/>
        <w:jc w:val="center"/>
        <w:rPr>
          <w:color w:val="auto"/>
        </w:rPr>
      </w:pPr>
      <w:r w:rsidRPr="00977EA8">
        <w:rPr>
          <w:noProof/>
          <w:color w:val="auto"/>
        </w:rPr>
        <w:drawing>
          <wp:inline distT="0" distB="0" distL="0" distR="0" wp14:anchorId="563699EF" wp14:editId="07BC51BA">
            <wp:extent cx="3695700" cy="736191"/>
            <wp:effectExtent l="0" t="0" r="0" b="6985"/>
            <wp:docPr id="2" name="Picture 2" descr="C:\Users\KateSalter\Desktop\SCW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Salter\Desktop\SCW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10" cy="735376"/>
                    </a:xfrm>
                    <a:prstGeom prst="rect">
                      <a:avLst/>
                    </a:prstGeom>
                    <a:noFill/>
                    <a:ln>
                      <a:noFill/>
                    </a:ln>
                  </pic:spPr>
                </pic:pic>
              </a:graphicData>
            </a:graphic>
          </wp:inline>
        </w:drawing>
      </w:r>
    </w:p>
    <w:p w14:paraId="7599D75C" w14:textId="77777777" w:rsidR="002B0452" w:rsidRPr="00977EA8" w:rsidRDefault="002B0452" w:rsidP="002B0452">
      <w:pPr>
        <w:pStyle w:val="Default"/>
        <w:jc w:val="center"/>
        <w:rPr>
          <w:color w:val="auto"/>
        </w:rPr>
      </w:pPr>
    </w:p>
    <w:p w14:paraId="29E7EC45" w14:textId="54B45BAE" w:rsidR="002B0452" w:rsidRPr="00977EA8" w:rsidRDefault="00B862E5" w:rsidP="002B0452">
      <w:pPr>
        <w:pStyle w:val="Default"/>
        <w:jc w:val="center"/>
        <w:rPr>
          <w:color w:val="auto"/>
          <w:sz w:val="28"/>
          <w:szCs w:val="28"/>
        </w:rPr>
      </w:pPr>
      <w:r w:rsidRPr="00977EA8">
        <w:rPr>
          <w:b/>
          <w:bCs/>
          <w:color w:val="auto"/>
          <w:sz w:val="28"/>
          <w:szCs w:val="28"/>
        </w:rPr>
        <w:t>PUBLIC</w:t>
      </w:r>
      <w:r w:rsidR="00DC644C" w:rsidRPr="00977EA8">
        <w:rPr>
          <w:b/>
          <w:bCs/>
          <w:color w:val="auto"/>
          <w:sz w:val="28"/>
          <w:szCs w:val="28"/>
        </w:rPr>
        <w:t xml:space="preserve"> </w:t>
      </w:r>
      <w:r w:rsidR="002B0452" w:rsidRPr="00977EA8">
        <w:rPr>
          <w:b/>
          <w:bCs/>
          <w:color w:val="auto"/>
          <w:sz w:val="28"/>
          <w:szCs w:val="28"/>
        </w:rPr>
        <w:t>BOARD MEETING</w:t>
      </w:r>
    </w:p>
    <w:p w14:paraId="415FD2AE" w14:textId="32BBD3EA" w:rsidR="002B0452" w:rsidRPr="00696A08" w:rsidRDefault="00F52F3A" w:rsidP="002B0452">
      <w:pPr>
        <w:pStyle w:val="Default"/>
        <w:jc w:val="center"/>
        <w:rPr>
          <w:b/>
          <w:bCs/>
          <w:color w:val="auto"/>
        </w:rPr>
      </w:pPr>
      <w:r>
        <w:rPr>
          <w:b/>
          <w:bCs/>
          <w:color w:val="auto"/>
        </w:rPr>
        <w:t>15 May</w:t>
      </w:r>
      <w:r w:rsidR="00696A08" w:rsidRPr="00696A08">
        <w:rPr>
          <w:b/>
          <w:bCs/>
          <w:color w:val="auto"/>
        </w:rPr>
        <w:t xml:space="preserve"> 2025</w:t>
      </w:r>
    </w:p>
    <w:p w14:paraId="42E44776" w14:textId="586DD89B" w:rsidR="78341F25" w:rsidRDefault="00F52F3A" w:rsidP="4944CF07">
      <w:pPr>
        <w:pStyle w:val="Default"/>
        <w:jc w:val="center"/>
      </w:pPr>
      <w:r>
        <w:rPr>
          <w:b/>
          <w:bCs/>
          <w:color w:val="auto"/>
        </w:rPr>
        <w:t>Rhondda Heritage Park</w:t>
      </w:r>
      <w:r w:rsidR="78341F25" w:rsidRPr="4944CF07">
        <w:rPr>
          <w:b/>
          <w:bCs/>
          <w:color w:val="auto"/>
        </w:rPr>
        <w:t xml:space="preserve"> </w:t>
      </w:r>
      <w:r w:rsidR="007C28A4">
        <w:rPr>
          <w:b/>
          <w:bCs/>
          <w:color w:val="auto"/>
        </w:rPr>
        <w:t>and via</w:t>
      </w:r>
      <w:r w:rsidR="78341F25" w:rsidRPr="4944CF07">
        <w:rPr>
          <w:b/>
          <w:bCs/>
          <w:color w:val="auto"/>
        </w:rPr>
        <w:t xml:space="preserve"> Zoom</w:t>
      </w:r>
    </w:p>
    <w:p w14:paraId="00E0114D" w14:textId="63B179AA" w:rsidR="002B0452" w:rsidRPr="00977EA8" w:rsidRDefault="008F59FE" w:rsidP="002B0452">
      <w:pPr>
        <w:pStyle w:val="Default"/>
        <w:jc w:val="center"/>
        <w:rPr>
          <w:b/>
          <w:bCs/>
          <w:color w:val="auto"/>
        </w:rPr>
      </w:pPr>
      <w:r w:rsidRPr="00977EA8">
        <w:rPr>
          <w:b/>
          <w:bCs/>
          <w:color w:val="auto"/>
        </w:rPr>
        <w:t>09</w:t>
      </w:r>
      <w:r w:rsidR="002B0452" w:rsidRPr="00977EA8">
        <w:rPr>
          <w:b/>
          <w:bCs/>
          <w:color w:val="auto"/>
        </w:rPr>
        <w:t>:</w:t>
      </w:r>
      <w:r w:rsidR="00EB18A9">
        <w:rPr>
          <w:b/>
          <w:bCs/>
          <w:color w:val="auto"/>
        </w:rPr>
        <w:t>30</w:t>
      </w:r>
      <w:r w:rsidR="00D67EB7" w:rsidRPr="00977EA8">
        <w:rPr>
          <w:b/>
          <w:bCs/>
          <w:color w:val="auto"/>
        </w:rPr>
        <w:t xml:space="preserve"> -</w:t>
      </w:r>
      <w:r w:rsidR="002B0452" w:rsidRPr="00977EA8">
        <w:rPr>
          <w:b/>
          <w:bCs/>
          <w:color w:val="auto"/>
        </w:rPr>
        <w:t xml:space="preserve"> 1</w:t>
      </w:r>
      <w:r w:rsidR="00F52F3A">
        <w:rPr>
          <w:b/>
          <w:bCs/>
          <w:color w:val="auto"/>
        </w:rPr>
        <w:t>2</w:t>
      </w:r>
      <w:r w:rsidR="003A206B" w:rsidRPr="00977EA8">
        <w:rPr>
          <w:b/>
          <w:bCs/>
          <w:color w:val="auto"/>
        </w:rPr>
        <w:t>:</w:t>
      </w:r>
      <w:r w:rsidR="00385A7F">
        <w:rPr>
          <w:b/>
          <w:bCs/>
          <w:color w:val="auto"/>
        </w:rPr>
        <w:t>2</w:t>
      </w:r>
      <w:r w:rsidR="00F52F3A">
        <w:rPr>
          <w:b/>
          <w:bCs/>
          <w:color w:val="auto"/>
        </w:rPr>
        <w:t>5</w:t>
      </w:r>
    </w:p>
    <w:p w14:paraId="2F04752A" w14:textId="77777777" w:rsidR="002B0452" w:rsidRPr="00977EA8" w:rsidRDefault="002B0452" w:rsidP="002B0452">
      <w:pPr>
        <w:pStyle w:val="Default"/>
        <w:jc w:val="center"/>
        <w:rPr>
          <w:b/>
          <w:bCs/>
          <w:color w:val="auto"/>
        </w:rPr>
      </w:pPr>
    </w:p>
    <w:tbl>
      <w:tblPr>
        <w:tblW w:w="9639" w:type="dxa"/>
        <w:tblInd w:w="-5" w:type="dxa"/>
        <w:tblLook w:val="0000" w:firstRow="0" w:lastRow="0" w:firstColumn="0" w:lastColumn="0" w:noHBand="0" w:noVBand="0"/>
      </w:tblPr>
      <w:tblGrid>
        <w:gridCol w:w="2982"/>
        <w:gridCol w:w="6657"/>
      </w:tblGrid>
      <w:tr w:rsidR="008231FB" w:rsidRPr="00977EA8" w14:paraId="36E16144" w14:textId="77777777" w:rsidTr="00485715">
        <w:tc>
          <w:tcPr>
            <w:tcW w:w="2982" w:type="dxa"/>
          </w:tcPr>
          <w:p w14:paraId="0882366F" w14:textId="77777777" w:rsidR="007C28A4" w:rsidRDefault="007C28A4" w:rsidP="0026161F">
            <w:pPr>
              <w:pStyle w:val="NoSpacing"/>
              <w:rPr>
                <w:rFonts w:ascii="Arial" w:hAnsi="Arial" w:cs="Arial"/>
                <w:b/>
                <w:sz w:val="24"/>
              </w:rPr>
            </w:pPr>
          </w:p>
          <w:p w14:paraId="590F9CF5" w14:textId="51461436" w:rsidR="0026161F" w:rsidRPr="00977EA8" w:rsidRDefault="0026161F" w:rsidP="0026161F">
            <w:pPr>
              <w:pStyle w:val="NoSpacing"/>
              <w:rPr>
                <w:rFonts w:ascii="Arial" w:hAnsi="Arial" w:cs="Arial"/>
                <w:b/>
                <w:bCs/>
                <w:sz w:val="24"/>
              </w:rPr>
            </w:pPr>
            <w:r w:rsidRPr="00977EA8">
              <w:rPr>
                <w:rFonts w:ascii="Arial" w:hAnsi="Arial" w:cs="Arial"/>
                <w:b/>
                <w:sz w:val="24"/>
              </w:rPr>
              <w:t>Present:</w:t>
            </w:r>
          </w:p>
          <w:p w14:paraId="47053A08" w14:textId="77777777" w:rsidR="0026161F" w:rsidRPr="00977EA8" w:rsidRDefault="0026161F" w:rsidP="0026161F">
            <w:pPr>
              <w:pStyle w:val="NoSpacing"/>
              <w:rPr>
                <w:rFonts w:ascii="Arial" w:hAnsi="Arial" w:cs="Arial"/>
                <w:b/>
                <w:bCs/>
                <w:sz w:val="24"/>
              </w:rPr>
            </w:pPr>
          </w:p>
          <w:p w14:paraId="2E9030F4" w14:textId="77777777" w:rsidR="0026161F" w:rsidRPr="00977EA8" w:rsidRDefault="0026161F" w:rsidP="0026161F">
            <w:pPr>
              <w:pStyle w:val="NoSpacing"/>
              <w:rPr>
                <w:rFonts w:ascii="Arial" w:hAnsi="Arial" w:cs="Arial"/>
                <w:sz w:val="24"/>
              </w:rPr>
            </w:pPr>
            <w:r w:rsidRPr="00977EA8">
              <w:rPr>
                <w:rFonts w:ascii="Arial" w:hAnsi="Arial" w:cs="Arial"/>
                <w:b/>
                <w:bCs/>
                <w:sz w:val="24"/>
              </w:rPr>
              <w:t>Board Members:</w:t>
            </w:r>
            <w:r w:rsidRPr="00977EA8">
              <w:rPr>
                <w:rFonts w:ascii="Arial" w:hAnsi="Arial" w:cs="Arial"/>
                <w:b/>
                <w:bCs/>
                <w:sz w:val="24"/>
              </w:rPr>
              <w:tab/>
            </w:r>
            <w:r w:rsidRPr="00977EA8">
              <w:rPr>
                <w:rFonts w:ascii="Arial" w:hAnsi="Arial" w:cs="Arial"/>
                <w:bCs/>
                <w:sz w:val="24"/>
              </w:rPr>
              <w:br/>
            </w:r>
          </w:p>
          <w:p w14:paraId="3358F26E" w14:textId="7E7553C6" w:rsidR="002F78D7" w:rsidRPr="00977EA8" w:rsidRDefault="0026161F" w:rsidP="0026161F">
            <w:pPr>
              <w:pStyle w:val="NoSpacing"/>
              <w:rPr>
                <w:rFonts w:ascii="Arial" w:hAnsi="Arial" w:cs="Arial"/>
                <w:sz w:val="24"/>
              </w:rPr>
            </w:pPr>
            <w:r w:rsidRPr="00977EA8">
              <w:rPr>
                <w:rFonts w:ascii="Arial" w:hAnsi="Arial" w:cs="Arial"/>
                <w:sz w:val="24"/>
              </w:rPr>
              <w:t>Mick Giannasi</w:t>
            </w:r>
            <w:r w:rsidR="000D54BF" w:rsidRPr="00977EA8">
              <w:rPr>
                <w:rFonts w:ascii="Arial" w:hAnsi="Arial" w:cs="Arial"/>
                <w:sz w:val="24"/>
              </w:rPr>
              <w:t>, Chair</w:t>
            </w:r>
          </w:p>
          <w:p w14:paraId="6FB98C5C" w14:textId="5BBCF710" w:rsidR="005C17D2" w:rsidRDefault="005C17D2" w:rsidP="005C17D2">
            <w:pPr>
              <w:pStyle w:val="NoSpacing"/>
              <w:rPr>
                <w:rFonts w:ascii="Arial" w:hAnsi="Arial" w:cs="Arial"/>
                <w:sz w:val="24"/>
              </w:rPr>
            </w:pPr>
            <w:r w:rsidRPr="00977EA8">
              <w:rPr>
                <w:rFonts w:ascii="Arial" w:hAnsi="Arial" w:cs="Arial"/>
                <w:sz w:val="24"/>
              </w:rPr>
              <w:t>Abyd Quinn</w:t>
            </w:r>
            <w:r w:rsidR="00D66B8F" w:rsidRPr="00977EA8">
              <w:rPr>
                <w:rFonts w:ascii="Arial" w:hAnsi="Arial" w:cs="Arial"/>
                <w:sz w:val="24"/>
              </w:rPr>
              <w:t xml:space="preserve"> </w:t>
            </w:r>
            <w:r w:rsidRPr="00977EA8">
              <w:rPr>
                <w:rFonts w:ascii="Arial" w:hAnsi="Arial" w:cs="Arial"/>
                <w:sz w:val="24"/>
              </w:rPr>
              <w:t>Aziz</w:t>
            </w:r>
            <w:r w:rsidR="0018599F">
              <w:rPr>
                <w:rFonts w:ascii="Arial" w:hAnsi="Arial" w:cs="Arial"/>
                <w:sz w:val="24"/>
              </w:rPr>
              <w:t xml:space="preserve"> </w:t>
            </w:r>
          </w:p>
          <w:p w14:paraId="36E0A94B" w14:textId="4571D697" w:rsidR="009B70CD" w:rsidRDefault="009B70CD" w:rsidP="005C17D2">
            <w:pPr>
              <w:pStyle w:val="NoSpacing"/>
              <w:rPr>
                <w:rFonts w:ascii="Arial" w:hAnsi="Arial" w:cs="Arial"/>
                <w:sz w:val="24"/>
              </w:rPr>
            </w:pPr>
            <w:r>
              <w:rPr>
                <w:rFonts w:ascii="Arial" w:hAnsi="Arial" w:cs="Arial"/>
                <w:sz w:val="24"/>
              </w:rPr>
              <w:t>Edwin Mutambanengwe</w:t>
            </w:r>
          </w:p>
          <w:p w14:paraId="63D13E9E" w14:textId="4ACEE75B" w:rsidR="00AC1E09" w:rsidRDefault="00AC1E09" w:rsidP="005C17D2">
            <w:pPr>
              <w:pStyle w:val="NoSpacing"/>
              <w:rPr>
                <w:rFonts w:ascii="Arial" w:hAnsi="Arial" w:cs="Arial"/>
                <w:sz w:val="24"/>
              </w:rPr>
            </w:pPr>
            <w:r>
              <w:rPr>
                <w:rFonts w:ascii="Arial" w:hAnsi="Arial" w:cs="Arial"/>
                <w:sz w:val="24"/>
              </w:rPr>
              <w:t>Einir Hinson</w:t>
            </w:r>
          </w:p>
          <w:p w14:paraId="3651B23C" w14:textId="5A4E8998" w:rsidR="008553E1" w:rsidRDefault="008553E1" w:rsidP="005C17D2">
            <w:pPr>
              <w:pStyle w:val="NoSpacing"/>
              <w:rPr>
                <w:rFonts w:ascii="Arial" w:hAnsi="Arial" w:cs="Arial"/>
                <w:sz w:val="24"/>
              </w:rPr>
            </w:pPr>
            <w:r>
              <w:rPr>
                <w:rFonts w:ascii="Arial" w:hAnsi="Arial" w:cs="Arial"/>
                <w:sz w:val="24"/>
              </w:rPr>
              <w:t>Isobel Lloyd</w:t>
            </w:r>
          </w:p>
          <w:p w14:paraId="5A08A6E1" w14:textId="4A60B17B" w:rsidR="008553E1" w:rsidRPr="00977EA8" w:rsidRDefault="008553E1" w:rsidP="005C17D2">
            <w:pPr>
              <w:pStyle w:val="NoSpacing"/>
              <w:rPr>
                <w:rFonts w:ascii="Arial" w:hAnsi="Arial" w:cs="Arial"/>
                <w:sz w:val="24"/>
              </w:rPr>
            </w:pPr>
            <w:r>
              <w:rPr>
                <w:rFonts w:ascii="Arial" w:hAnsi="Arial" w:cs="Arial"/>
                <w:sz w:val="24"/>
              </w:rPr>
              <w:t>Katija Dew</w:t>
            </w:r>
          </w:p>
          <w:p w14:paraId="76430A24" w14:textId="77777777" w:rsidR="005C17D2" w:rsidRPr="00977EA8" w:rsidRDefault="005C17D2" w:rsidP="005C17D2">
            <w:pPr>
              <w:pStyle w:val="NoSpacing"/>
              <w:rPr>
                <w:rFonts w:ascii="Arial" w:hAnsi="Arial" w:cs="Arial"/>
                <w:sz w:val="24"/>
              </w:rPr>
            </w:pPr>
            <w:r w:rsidRPr="00977EA8">
              <w:rPr>
                <w:rFonts w:ascii="Arial" w:hAnsi="Arial" w:cs="Arial"/>
                <w:sz w:val="24"/>
              </w:rPr>
              <w:t>Kieran Harris</w:t>
            </w:r>
          </w:p>
          <w:p w14:paraId="04E90051" w14:textId="77777777" w:rsidR="005C17D2" w:rsidRDefault="005C17D2" w:rsidP="005C17D2">
            <w:pPr>
              <w:pStyle w:val="NoSpacing"/>
              <w:rPr>
                <w:rFonts w:ascii="Arial" w:hAnsi="Arial" w:cs="Arial"/>
                <w:sz w:val="24"/>
              </w:rPr>
            </w:pPr>
            <w:r w:rsidRPr="00977EA8">
              <w:rPr>
                <w:rFonts w:ascii="Arial" w:hAnsi="Arial" w:cs="Arial"/>
                <w:sz w:val="24"/>
              </w:rPr>
              <w:t>Mark Roderick</w:t>
            </w:r>
          </w:p>
          <w:p w14:paraId="74D3E42C" w14:textId="41B654F8" w:rsidR="008553E1" w:rsidRPr="00977EA8" w:rsidRDefault="008553E1" w:rsidP="005C17D2">
            <w:pPr>
              <w:pStyle w:val="NoSpacing"/>
              <w:rPr>
                <w:rFonts w:ascii="Arial" w:hAnsi="Arial" w:cs="Arial"/>
                <w:sz w:val="24"/>
              </w:rPr>
            </w:pPr>
            <w:r>
              <w:rPr>
                <w:rFonts w:ascii="Arial" w:hAnsi="Arial" w:cs="Arial"/>
                <w:sz w:val="24"/>
              </w:rPr>
              <w:t>Progress Igbedion</w:t>
            </w:r>
          </w:p>
          <w:p w14:paraId="79BDD301" w14:textId="77777777" w:rsidR="005C17D2" w:rsidRDefault="005C17D2" w:rsidP="005C17D2">
            <w:pPr>
              <w:pStyle w:val="NoSpacing"/>
              <w:rPr>
                <w:rFonts w:ascii="Arial" w:hAnsi="Arial" w:cs="Arial"/>
                <w:sz w:val="24"/>
              </w:rPr>
            </w:pPr>
            <w:r w:rsidRPr="00977EA8">
              <w:rPr>
                <w:rFonts w:ascii="Arial" w:hAnsi="Arial" w:cs="Arial"/>
                <w:sz w:val="24"/>
              </w:rPr>
              <w:t>Sarah Zahid</w:t>
            </w:r>
          </w:p>
          <w:p w14:paraId="6DB5C495" w14:textId="104D22CE" w:rsidR="00CA311F" w:rsidRPr="00977EA8" w:rsidRDefault="00CA311F" w:rsidP="005C17D2">
            <w:pPr>
              <w:pStyle w:val="NoSpacing"/>
              <w:rPr>
                <w:rFonts w:ascii="Arial" w:hAnsi="Arial" w:cs="Arial"/>
                <w:sz w:val="24"/>
              </w:rPr>
            </w:pPr>
            <w:r>
              <w:rPr>
                <w:rFonts w:ascii="Arial" w:hAnsi="Arial" w:cs="Arial"/>
                <w:sz w:val="24"/>
              </w:rPr>
              <w:t>Sue Phelps</w:t>
            </w:r>
          </w:p>
          <w:p w14:paraId="70864612" w14:textId="06965116" w:rsidR="0026161F" w:rsidRPr="00977EA8" w:rsidRDefault="005C17D2" w:rsidP="005C17D2">
            <w:pPr>
              <w:pStyle w:val="NoSpacing"/>
              <w:rPr>
                <w:rFonts w:ascii="Arial" w:hAnsi="Arial" w:cs="Arial"/>
                <w:bCs/>
                <w:sz w:val="24"/>
              </w:rPr>
            </w:pPr>
            <w:r w:rsidRPr="00977EA8">
              <w:rPr>
                <w:rFonts w:ascii="Arial" w:hAnsi="Arial" w:cs="Arial"/>
                <w:sz w:val="24"/>
              </w:rPr>
              <w:t>Trystan Pritchard</w:t>
            </w:r>
          </w:p>
        </w:tc>
        <w:tc>
          <w:tcPr>
            <w:tcW w:w="6657" w:type="dxa"/>
          </w:tcPr>
          <w:p w14:paraId="6A3B0936" w14:textId="77777777" w:rsidR="0026161F" w:rsidRPr="00977EA8" w:rsidRDefault="0026161F" w:rsidP="0026161F">
            <w:pPr>
              <w:pStyle w:val="NoSpacing"/>
              <w:rPr>
                <w:rFonts w:ascii="Arial" w:hAnsi="Arial" w:cs="Arial"/>
                <w:bCs/>
                <w:sz w:val="24"/>
              </w:rPr>
            </w:pPr>
          </w:p>
          <w:p w14:paraId="75DD5360" w14:textId="77777777" w:rsidR="0026161F" w:rsidRDefault="0026161F" w:rsidP="0026161F">
            <w:pPr>
              <w:pStyle w:val="NoSpacing"/>
              <w:rPr>
                <w:rFonts w:ascii="Arial" w:hAnsi="Arial" w:cs="Arial"/>
                <w:bCs/>
                <w:sz w:val="24"/>
              </w:rPr>
            </w:pPr>
          </w:p>
          <w:p w14:paraId="7060209C" w14:textId="77777777" w:rsidR="007C28A4" w:rsidRPr="00977EA8" w:rsidRDefault="007C28A4" w:rsidP="0026161F">
            <w:pPr>
              <w:pStyle w:val="NoSpacing"/>
              <w:rPr>
                <w:rFonts w:ascii="Arial" w:hAnsi="Arial" w:cs="Arial"/>
                <w:bCs/>
                <w:sz w:val="24"/>
              </w:rPr>
            </w:pPr>
          </w:p>
          <w:p w14:paraId="46D48642" w14:textId="77777777" w:rsidR="0026161F" w:rsidRPr="00977EA8" w:rsidRDefault="0026161F" w:rsidP="0026161F">
            <w:pPr>
              <w:pStyle w:val="NoSpacing"/>
              <w:rPr>
                <w:rFonts w:ascii="Arial" w:hAnsi="Arial" w:cs="Arial"/>
                <w:b/>
                <w:bCs/>
                <w:sz w:val="24"/>
              </w:rPr>
            </w:pPr>
            <w:r w:rsidRPr="00977EA8">
              <w:rPr>
                <w:rFonts w:ascii="Arial" w:hAnsi="Arial" w:cs="Arial"/>
                <w:b/>
                <w:bCs/>
                <w:sz w:val="24"/>
              </w:rPr>
              <w:t>Social Care Wales Officers:</w:t>
            </w:r>
            <w:r w:rsidRPr="00977EA8">
              <w:rPr>
                <w:rFonts w:ascii="Arial" w:hAnsi="Arial" w:cs="Arial"/>
                <w:b/>
                <w:bCs/>
                <w:sz w:val="24"/>
              </w:rPr>
              <w:br/>
            </w:r>
          </w:p>
          <w:p w14:paraId="57391CCD" w14:textId="63554B34" w:rsidR="0006149C" w:rsidRPr="00977EA8" w:rsidRDefault="00852586" w:rsidP="0026161F">
            <w:pPr>
              <w:pStyle w:val="NoSpacing"/>
              <w:rPr>
                <w:rFonts w:ascii="Arial" w:hAnsi="Arial" w:cs="Arial"/>
                <w:bCs/>
                <w:sz w:val="24"/>
              </w:rPr>
            </w:pPr>
            <w:r w:rsidRPr="00977EA8">
              <w:rPr>
                <w:rFonts w:ascii="Arial" w:hAnsi="Arial" w:cs="Arial"/>
                <w:bCs/>
                <w:sz w:val="24"/>
              </w:rPr>
              <w:t xml:space="preserve">Sarah McCarty </w:t>
            </w:r>
            <w:r w:rsidR="0026161F" w:rsidRPr="00977EA8">
              <w:rPr>
                <w:rFonts w:ascii="Arial" w:hAnsi="Arial" w:cs="Arial"/>
                <w:bCs/>
                <w:sz w:val="24"/>
              </w:rPr>
              <w:t>(Chief Executive Officer)</w:t>
            </w:r>
            <w:r w:rsidR="00B32809" w:rsidRPr="00977EA8">
              <w:rPr>
                <w:rFonts w:ascii="Arial" w:hAnsi="Arial" w:cs="Arial"/>
                <w:bCs/>
                <w:sz w:val="24"/>
              </w:rPr>
              <w:t xml:space="preserve"> </w:t>
            </w:r>
          </w:p>
          <w:p w14:paraId="449B29DD" w14:textId="5D43C7A8" w:rsidR="00D22AD8" w:rsidRPr="00977EA8" w:rsidRDefault="00D22AD8" w:rsidP="0026161F">
            <w:pPr>
              <w:pStyle w:val="NoSpacing"/>
              <w:rPr>
                <w:rFonts w:ascii="Arial" w:hAnsi="Arial" w:cs="Arial"/>
                <w:bCs/>
                <w:sz w:val="24"/>
              </w:rPr>
            </w:pPr>
            <w:r w:rsidRPr="00977EA8">
              <w:rPr>
                <w:rFonts w:ascii="Arial" w:hAnsi="Arial" w:cs="Arial"/>
                <w:bCs/>
                <w:sz w:val="24"/>
              </w:rPr>
              <w:t>David Pritchard (Director of Regulation)</w:t>
            </w:r>
          </w:p>
          <w:p w14:paraId="59B42D4E" w14:textId="3871CB5E" w:rsidR="00D22AD8" w:rsidRDefault="00852586" w:rsidP="0026161F">
            <w:pPr>
              <w:pStyle w:val="NoSpacing"/>
              <w:rPr>
                <w:rFonts w:ascii="Arial" w:hAnsi="Arial" w:cs="Arial"/>
                <w:bCs/>
                <w:sz w:val="24"/>
              </w:rPr>
            </w:pPr>
            <w:r>
              <w:rPr>
                <w:rFonts w:ascii="Arial" w:hAnsi="Arial" w:cs="Arial"/>
                <w:bCs/>
                <w:sz w:val="24"/>
              </w:rPr>
              <w:t>Lisa Trigg</w:t>
            </w:r>
            <w:r w:rsidR="00D22AD8" w:rsidRPr="00977EA8">
              <w:rPr>
                <w:rFonts w:ascii="Arial" w:hAnsi="Arial" w:cs="Arial"/>
                <w:bCs/>
                <w:sz w:val="24"/>
              </w:rPr>
              <w:t xml:space="preserve"> </w:t>
            </w:r>
            <w:r w:rsidR="00212258" w:rsidRPr="00977EA8">
              <w:rPr>
                <w:rFonts w:ascii="Arial" w:hAnsi="Arial" w:cs="Arial"/>
                <w:bCs/>
                <w:sz w:val="24"/>
              </w:rPr>
              <w:t>(Director of Improvement and Development)</w:t>
            </w:r>
            <w:r w:rsidR="005164E3">
              <w:rPr>
                <w:rFonts w:ascii="Arial" w:hAnsi="Arial" w:cs="Arial"/>
                <w:bCs/>
                <w:sz w:val="24"/>
              </w:rPr>
              <w:t xml:space="preserve"> (Items 8 – 14)</w:t>
            </w:r>
          </w:p>
          <w:p w14:paraId="35E9AEE9" w14:textId="2978254A" w:rsidR="00A14562" w:rsidRDefault="00A14562" w:rsidP="0026161F">
            <w:pPr>
              <w:pStyle w:val="NoSpacing"/>
              <w:rPr>
                <w:rFonts w:ascii="Arial" w:hAnsi="Arial" w:cs="Arial"/>
                <w:bCs/>
                <w:sz w:val="24"/>
              </w:rPr>
            </w:pPr>
            <w:r>
              <w:rPr>
                <w:rFonts w:ascii="Arial" w:hAnsi="Arial" w:cs="Arial"/>
                <w:bCs/>
                <w:sz w:val="24"/>
              </w:rPr>
              <w:t>Kate Salter (Assistant Director Corporate Servies)</w:t>
            </w:r>
          </w:p>
          <w:p w14:paraId="5A6C328E" w14:textId="50F24845" w:rsidR="00A14562" w:rsidRDefault="001334B0" w:rsidP="0026161F">
            <w:pPr>
              <w:pStyle w:val="NoSpacing"/>
              <w:rPr>
                <w:rFonts w:ascii="Arial" w:hAnsi="Arial" w:cs="Arial"/>
                <w:bCs/>
                <w:sz w:val="24"/>
              </w:rPr>
            </w:pPr>
            <w:r>
              <w:rPr>
                <w:rFonts w:ascii="Arial" w:hAnsi="Arial" w:cs="Arial"/>
                <w:bCs/>
                <w:sz w:val="24"/>
              </w:rPr>
              <w:t>Geraint Rowlands (Assistant Director Finance)</w:t>
            </w:r>
          </w:p>
          <w:p w14:paraId="1FF4D8C2" w14:textId="269ECBAF" w:rsidR="000875C8" w:rsidRPr="00977EA8" w:rsidRDefault="000875C8" w:rsidP="0026161F">
            <w:pPr>
              <w:pStyle w:val="NoSpacing"/>
              <w:rPr>
                <w:rFonts w:ascii="Arial" w:hAnsi="Arial" w:cs="Arial"/>
                <w:bCs/>
                <w:sz w:val="24"/>
              </w:rPr>
            </w:pPr>
            <w:r>
              <w:rPr>
                <w:rFonts w:ascii="Arial" w:hAnsi="Arial" w:cs="Arial"/>
                <w:bCs/>
                <w:sz w:val="24"/>
              </w:rPr>
              <w:t>Rhianon Jones (HR Manager)</w:t>
            </w:r>
          </w:p>
          <w:p w14:paraId="3770BC59" w14:textId="77777777" w:rsidR="00A8110A" w:rsidRDefault="00D91AFD" w:rsidP="007C1E91">
            <w:pPr>
              <w:spacing w:after="0"/>
              <w:rPr>
                <w:rFonts w:ascii="Arial" w:hAnsi="Arial" w:cs="Arial"/>
                <w:sz w:val="24"/>
                <w:szCs w:val="24"/>
                <w:lang w:eastAsia="en-GB"/>
              </w:rPr>
            </w:pPr>
            <w:r w:rsidRPr="00977EA8">
              <w:rPr>
                <w:rFonts w:ascii="Arial" w:hAnsi="Arial" w:cs="Arial"/>
                <w:sz w:val="24"/>
                <w:szCs w:val="24"/>
                <w:lang w:eastAsia="en-GB"/>
              </w:rPr>
              <w:t>Tom Slater</w:t>
            </w:r>
            <w:r w:rsidR="00ED3026" w:rsidRPr="00977EA8">
              <w:rPr>
                <w:rFonts w:ascii="Arial" w:hAnsi="Arial" w:cs="Arial"/>
                <w:sz w:val="24"/>
                <w:szCs w:val="24"/>
                <w:lang w:eastAsia="en-GB"/>
              </w:rPr>
              <w:t xml:space="preserve"> (</w:t>
            </w:r>
            <w:r w:rsidR="000B1BF3" w:rsidRPr="00977EA8">
              <w:rPr>
                <w:rFonts w:ascii="Arial" w:hAnsi="Arial" w:cs="Arial"/>
                <w:sz w:val="24"/>
                <w:szCs w:val="24"/>
                <w:lang w:eastAsia="en-GB"/>
              </w:rPr>
              <w:t xml:space="preserve">Staff </w:t>
            </w:r>
            <w:r w:rsidR="00EB4197" w:rsidRPr="00977EA8">
              <w:rPr>
                <w:rFonts w:ascii="Arial" w:hAnsi="Arial" w:cs="Arial"/>
                <w:sz w:val="24"/>
                <w:szCs w:val="24"/>
                <w:lang w:eastAsia="en-GB"/>
              </w:rPr>
              <w:t>Partnership</w:t>
            </w:r>
            <w:r w:rsidR="000B1BF3" w:rsidRPr="00977EA8">
              <w:rPr>
                <w:rFonts w:ascii="Arial" w:hAnsi="Arial" w:cs="Arial"/>
                <w:sz w:val="24"/>
                <w:szCs w:val="24"/>
                <w:lang w:eastAsia="en-GB"/>
              </w:rPr>
              <w:t xml:space="preserve"> Council</w:t>
            </w:r>
            <w:r w:rsidRPr="00977EA8">
              <w:rPr>
                <w:rFonts w:ascii="Arial" w:hAnsi="Arial" w:cs="Arial"/>
                <w:sz w:val="24"/>
                <w:szCs w:val="24"/>
                <w:lang w:eastAsia="en-GB"/>
              </w:rPr>
              <w:t xml:space="preserve"> Chair</w:t>
            </w:r>
            <w:r w:rsidR="00EB4197" w:rsidRPr="00977EA8">
              <w:rPr>
                <w:rFonts w:ascii="Arial" w:hAnsi="Arial" w:cs="Arial"/>
                <w:sz w:val="24"/>
                <w:szCs w:val="24"/>
                <w:lang w:eastAsia="en-GB"/>
              </w:rPr>
              <w:t>)</w:t>
            </w:r>
          </w:p>
          <w:p w14:paraId="06BF254C" w14:textId="315AEAB5" w:rsidR="0026161F" w:rsidRDefault="0026161F" w:rsidP="007C1E91">
            <w:pPr>
              <w:pStyle w:val="NoSpacing"/>
              <w:rPr>
                <w:rFonts w:ascii="Arial" w:hAnsi="Arial" w:cs="Arial"/>
                <w:bCs/>
                <w:sz w:val="24"/>
              </w:rPr>
            </w:pPr>
            <w:r w:rsidRPr="00977EA8">
              <w:rPr>
                <w:rFonts w:ascii="Arial" w:hAnsi="Arial" w:cs="Arial"/>
                <w:bCs/>
                <w:sz w:val="24"/>
              </w:rPr>
              <w:t>Llinos Bradbury (</w:t>
            </w:r>
            <w:r w:rsidR="00A07322" w:rsidRPr="00977EA8">
              <w:rPr>
                <w:rFonts w:ascii="Arial" w:hAnsi="Arial" w:cs="Arial"/>
                <w:bCs/>
                <w:sz w:val="24"/>
              </w:rPr>
              <w:t>Board Secretary</w:t>
            </w:r>
            <w:r w:rsidRPr="00977EA8">
              <w:rPr>
                <w:rFonts w:ascii="Arial" w:hAnsi="Arial" w:cs="Arial"/>
                <w:bCs/>
                <w:sz w:val="24"/>
              </w:rPr>
              <w:t>)</w:t>
            </w:r>
            <w:r w:rsidR="00EA66E4" w:rsidRPr="00977EA8">
              <w:rPr>
                <w:rFonts w:ascii="Arial" w:hAnsi="Arial" w:cs="Arial"/>
                <w:bCs/>
                <w:sz w:val="24"/>
              </w:rPr>
              <w:t xml:space="preserve"> (minutes)</w:t>
            </w:r>
          </w:p>
          <w:p w14:paraId="54CEA8A3" w14:textId="13F8B538" w:rsidR="00D9430C" w:rsidRDefault="00D9430C" w:rsidP="007C1E91">
            <w:pPr>
              <w:pStyle w:val="NoSpacing"/>
              <w:rPr>
                <w:rFonts w:ascii="Arial" w:hAnsi="Arial" w:cs="Arial"/>
                <w:bCs/>
                <w:sz w:val="24"/>
              </w:rPr>
            </w:pPr>
            <w:r>
              <w:rPr>
                <w:rFonts w:ascii="Arial" w:hAnsi="Arial" w:cs="Arial"/>
                <w:bCs/>
                <w:sz w:val="24"/>
              </w:rPr>
              <w:t>Bec Cicero (Improvement and Development Manager) item 8 only</w:t>
            </w:r>
          </w:p>
          <w:p w14:paraId="689FD38C" w14:textId="0470DB39" w:rsidR="00D9430C" w:rsidRPr="00977EA8" w:rsidRDefault="00D9430C" w:rsidP="007C1E91">
            <w:pPr>
              <w:pStyle w:val="NoSpacing"/>
              <w:rPr>
                <w:rFonts w:ascii="Arial" w:hAnsi="Arial" w:cs="Arial"/>
                <w:bCs/>
                <w:sz w:val="24"/>
              </w:rPr>
            </w:pPr>
            <w:r>
              <w:rPr>
                <w:rFonts w:ascii="Arial" w:hAnsi="Arial" w:cs="Arial"/>
                <w:bCs/>
                <w:sz w:val="24"/>
              </w:rPr>
              <w:t>Esyllt Crozier (Improvement and Development Manager) item 8 only</w:t>
            </w:r>
          </w:p>
          <w:p w14:paraId="6E067C52" w14:textId="77777777" w:rsidR="0026161F" w:rsidRPr="00977EA8" w:rsidRDefault="0026161F" w:rsidP="0026161F">
            <w:pPr>
              <w:pStyle w:val="NoSpacing"/>
              <w:rPr>
                <w:rFonts w:ascii="Arial" w:hAnsi="Arial" w:cs="Arial"/>
                <w:bCs/>
                <w:sz w:val="24"/>
              </w:rPr>
            </w:pPr>
          </w:p>
          <w:p w14:paraId="3D7427DA" w14:textId="05B210EA" w:rsidR="0026161F" w:rsidRPr="00977EA8" w:rsidRDefault="004256AF" w:rsidP="007E4D49">
            <w:pPr>
              <w:pStyle w:val="NoSpacing"/>
              <w:rPr>
                <w:rFonts w:ascii="Arial" w:hAnsi="Arial" w:cs="Arial"/>
                <w:b/>
                <w:bCs/>
                <w:sz w:val="24"/>
              </w:rPr>
            </w:pPr>
            <w:r w:rsidRPr="00977EA8">
              <w:rPr>
                <w:rFonts w:ascii="Arial" w:hAnsi="Arial" w:cs="Arial"/>
                <w:b/>
                <w:bCs/>
                <w:sz w:val="24"/>
              </w:rPr>
              <w:t>In attendance:</w:t>
            </w:r>
          </w:p>
          <w:p w14:paraId="6A411AF3" w14:textId="01A8A1B8" w:rsidR="00124DB6" w:rsidRDefault="005F1CBB" w:rsidP="00FB54A9">
            <w:pPr>
              <w:pStyle w:val="NoSpacing"/>
              <w:rPr>
                <w:rFonts w:ascii="Arial" w:hAnsi="Arial" w:cs="Arial"/>
                <w:sz w:val="24"/>
              </w:rPr>
            </w:pPr>
            <w:r w:rsidRPr="00977EA8">
              <w:rPr>
                <w:rFonts w:ascii="Arial" w:hAnsi="Arial" w:cs="Arial"/>
                <w:sz w:val="24"/>
              </w:rPr>
              <w:t>Aled Jones</w:t>
            </w:r>
            <w:r w:rsidR="00E54860" w:rsidRPr="00977EA8">
              <w:rPr>
                <w:rFonts w:ascii="Arial" w:hAnsi="Arial" w:cs="Arial"/>
                <w:sz w:val="24"/>
              </w:rPr>
              <w:t xml:space="preserve"> </w:t>
            </w:r>
            <w:r w:rsidR="00EA66E4" w:rsidRPr="00977EA8">
              <w:rPr>
                <w:rFonts w:ascii="Arial" w:hAnsi="Arial" w:cs="Arial"/>
                <w:sz w:val="24"/>
              </w:rPr>
              <w:t>(</w:t>
            </w:r>
            <w:r w:rsidR="00E54860" w:rsidRPr="00977EA8">
              <w:rPr>
                <w:rFonts w:ascii="Arial" w:hAnsi="Arial" w:cs="Arial"/>
                <w:sz w:val="24"/>
              </w:rPr>
              <w:t>Cymen</w:t>
            </w:r>
            <w:r w:rsidR="00EA66E4" w:rsidRPr="00977EA8">
              <w:rPr>
                <w:rFonts w:ascii="Arial" w:hAnsi="Arial" w:cs="Arial"/>
                <w:sz w:val="24"/>
              </w:rPr>
              <w:t>)</w:t>
            </w:r>
            <w:r w:rsidR="00E54860" w:rsidRPr="00977EA8">
              <w:rPr>
                <w:rFonts w:ascii="Arial" w:hAnsi="Arial" w:cs="Arial"/>
                <w:sz w:val="24"/>
              </w:rPr>
              <w:t xml:space="preserve"> (</w:t>
            </w:r>
            <w:r w:rsidR="00EA66E4" w:rsidRPr="00977EA8">
              <w:rPr>
                <w:rFonts w:ascii="Arial" w:hAnsi="Arial" w:cs="Arial"/>
                <w:sz w:val="24"/>
              </w:rPr>
              <w:t>s</w:t>
            </w:r>
            <w:r w:rsidR="00E54860" w:rsidRPr="00977EA8">
              <w:rPr>
                <w:rFonts w:ascii="Arial" w:hAnsi="Arial" w:cs="Arial"/>
                <w:sz w:val="24"/>
              </w:rPr>
              <w:t xml:space="preserve">imultaneous translation) </w:t>
            </w:r>
          </w:p>
          <w:p w14:paraId="034F91CE" w14:textId="73E683DC" w:rsidR="00E61EB3" w:rsidRPr="00E61EB3" w:rsidRDefault="00E61EB3" w:rsidP="00FB54A9">
            <w:pPr>
              <w:pStyle w:val="NoSpacing"/>
              <w:rPr>
                <w:rFonts w:ascii="Arial" w:hAnsi="Arial" w:cs="Arial"/>
                <w:sz w:val="24"/>
              </w:rPr>
            </w:pPr>
            <w:r w:rsidRPr="00E61EB3">
              <w:rPr>
                <w:rFonts w:ascii="Arial" w:hAnsi="Arial" w:cs="Arial"/>
                <w:sz w:val="24"/>
              </w:rPr>
              <w:t>Beverley Moore</w:t>
            </w:r>
            <w:r>
              <w:rPr>
                <w:rFonts w:ascii="Arial" w:hAnsi="Arial" w:cs="Arial"/>
                <w:sz w:val="24"/>
              </w:rPr>
              <w:t>, Corporate Governance Officer</w:t>
            </w:r>
          </w:p>
          <w:p w14:paraId="0FCC979F" w14:textId="163016DE" w:rsidR="00A532DB" w:rsidRPr="00977EA8" w:rsidRDefault="00A532DB" w:rsidP="00FB54A9">
            <w:pPr>
              <w:pStyle w:val="NoSpacing"/>
              <w:rPr>
                <w:rFonts w:ascii="Arial" w:hAnsi="Arial" w:cs="Arial"/>
                <w:b/>
                <w:bCs/>
                <w:sz w:val="24"/>
              </w:rPr>
            </w:pPr>
          </w:p>
        </w:tc>
      </w:tr>
    </w:tbl>
    <w:p w14:paraId="0DE5AD0A" w14:textId="77777777" w:rsidR="008E041B" w:rsidRDefault="008E041B" w:rsidP="009857CB">
      <w:pPr>
        <w:pStyle w:val="Default"/>
        <w:rPr>
          <w:b/>
          <w:bCs/>
          <w:color w:val="auto"/>
        </w:rPr>
      </w:pPr>
    </w:p>
    <w:p w14:paraId="3637CD8E" w14:textId="77777777" w:rsidR="00D357ED" w:rsidRDefault="00D357ED" w:rsidP="009857CB">
      <w:pPr>
        <w:pStyle w:val="Default"/>
        <w:rPr>
          <w:b/>
          <w:bCs/>
          <w:color w:val="auto"/>
        </w:rPr>
      </w:pPr>
    </w:p>
    <w:p w14:paraId="3FA69B46" w14:textId="77777777" w:rsidR="007C28A4" w:rsidRPr="00977EA8" w:rsidRDefault="007C28A4" w:rsidP="009857CB">
      <w:pPr>
        <w:pStyle w:val="Default"/>
        <w:rPr>
          <w:b/>
          <w:bCs/>
          <w:color w:val="auto"/>
        </w:rPr>
      </w:pPr>
    </w:p>
    <w:tbl>
      <w:tblPr>
        <w:tblStyle w:val="TableGrid"/>
        <w:tblW w:w="96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7"/>
        <w:gridCol w:w="8747"/>
        <w:gridCol w:w="14"/>
      </w:tblGrid>
      <w:tr w:rsidR="008231FB" w:rsidRPr="00977EA8" w14:paraId="64D11DB3" w14:textId="77777777" w:rsidTr="4278E975">
        <w:tc>
          <w:tcPr>
            <w:tcW w:w="9618" w:type="dxa"/>
            <w:gridSpan w:val="3"/>
          </w:tcPr>
          <w:p w14:paraId="26BABC28" w14:textId="02C88711" w:rsidR="006F1490" w:rsidRPr="00977EA8" w:rsidRDefault="00A5716B" w:rsidP="002B0452">
            <w:pPr>
              <w:rPr>
                <w:rFonts w:ascii="Arial" w:hAnsi="Arial" w:cs="Arial"/>
                <w:sz w:val="24"/>
                <w:szCs w:val="24"/>
              </w:rPr>
            </w:pPr>
            <w:r w:rsidRPr="00977EA8">
              <w:rPr>
                <w:rFonts w:ascii="Arial" w:hAnsi="Arial" w:cs="Arial"/>
                <w:b/>
                <w:sz w:val="24"/>
                <w:szCs w:val="24"/>
              </w:rPr>
              <w:t>Public</w:t>
            </w:r>
            <w:r w:rsidR="006F1490" w:rsidRPr="00977EA8">
              <w:rPr>
                <w:rFonts w:ascii="Arial" w:hAnsi="Arial" w:cs="Arial"/>
                <w:b/>
                <w:sz w:val="24"/>
                <w:szCs w:val="24"/>
              </w:rPr>
              <w:t xml:space="preserve"> </w:t>
            </w:r>
            <w:r w:rsidR="00F13764" w:rsidRPr="00B775B6">
              <w:rPr>
                <w:rFonts w:ascii="Arial" w:hAnsi="Arial" w:cs="Arial"/>
                <w:b/>
                <w:sz w:val="24"/>
                <w:szCs w:val="24"/>
              </w:rPr>
              <w:t>S</w:t>
            </w:r>
            <w:r w:rsidR="006F1490" w:rsidRPr="00977EA8">
              <w:rPr>
                <w:rFonts w:ascii="Arial" w:hAnsi="Arial" w:cs="Arial"/>
                <w:b/>
                <w:sz w:val="24"/>
                <w:szCs w:val="24"/>
              </w:rPr>
              <w:t>ession:</w:t>
            </w:r>
          </w:p>
        </w:tc>
      </w:tr>
      <w:tr w:rsidR="008231FB" w:rsidRPr="00977EA8" w14:paraId="7B724768" w14:textId="77777777" w:rsidTr="4278E975">
        <w:trPr>
          <w:gridAfter w:val="1"/>
          <w:wAfter w:w="14" w:type="dxa"/>
        </w:trPr>
        <w:tc>
          <w:tcPr>
            <w:tcW w:w="857" w:type="dxa"/>
          </w:tcPr>
          <w:p w14:paraId="456D4DB2" w14:textId="77777777" w:rsidR="002B0452" w:rsidRPr="00977EA8" w:rsidRDefault="002B0452" w:rsidP="002B0452">
            <w:pPr>
              <w:rPr>
                <w:rFonts w:ascii="Arial" w:hAnsi="Arial" w:cs="Arial"/>
                <w:bCs/>
                <w:sz w:val="24"/>
                <w:szCs w:val="24"/>
              </w:rPr>
            </w:pPr>
          </w:p>
        </w:tc>
        <w:tc>
          <w:tcPr>
            <w:tcW w:w="8747" w:type="dxa"/>
          </w:tcPr>
          <w:p w14:paraId="0D4A6E33" w14:textId="77777777" w:rsidR="002B0452" w:rsidRPr="00977EA8" w:rsidRDefault="002B0452" w:rsidP="002B0452">
            <w:pPr>
              <w:rPr>
                <w:rFonts w:ascii="Arial" w:hAnsi="Arial" w:cs="Arial"/>
                <w:sz w:val="24"/>
                <w:szCs w:val="24"/>
              </w:rPr>
            </w:pPr>
          </w:p>
        </w:tc>
      </w:tr>
      <w:tr w:rsidR="008231FB" w:rsidRPr="00977EA8" w14:paraId="40F6B785" w14:textId="77777777" w:rsidTr="4278E975">
        <w:trPr>
          <w:gridAfter w:val="1"/>
          <w:wAfter w:w="14" w:type="dxa"/>
        </w:trPr>
        <w:tc>
          <w:tcPr>
            <w:tcW w:w="857" w:type="dxa"/>
          </w:tcPr>
          <w:p w14:paraId="6A2A596A" w14:textId="77777777" w:rsidR="002B0452" w:rsidRPr="00977EA8" w:rsidRDefault="002B0452" w:rsidP="002B0452">
            <w:pPr>
              <w:rPr>
                <w:rFonts w:ascii="Arial" w:hAnsi="Arial" w:cs="Arial"/>
                <w:b/>
                <w:bCs/>
                <w:sz w:val="24"/>
                <w:szCs w:val="24"/>
              </w:rPr>
            </w:pPr>
            <w:r w:rsidRPr="00977EA8">
              <w:rPr>
                <w:rFonts w:ascii="Arial" w:hAnsi="Arial" w:cs="Arial"/>
                <w:b/>
                <w:bCs/>
                <w:sz w:val="24"/>
                <w:szCs w:val="24"/>
              </w:rPr>
              <w:t>1.</w:t>
            </w:r>
          </w:p>
        </w:tc>
        <w:tc>
          <w:tcPr>
            <w:tcW w:w="8747" w:type="dxa"/>
          </w:tcPr>
          <w:p w14:paraId="763D138D" w14:textId="77777777" w:rsidR="002B0452" w:rsidRPr="00977EA8" w:rsidRDefault="002B0452" w:rsidP="002B0452">
            <w:pPr>
              <w:rPr>
                <w:rFonts w:ascii="Arial" w:hAnsi="Arial" w:cs="Arial"/>
                <w:b/>
                <w:sz w:val="24"/>
                <w:szCs w:val="24"/>
              </w:rPr>
            </w:pPr>
            <w:r w:rsidRPr="00977EA8">
              <w:rPr>
                <w:rFonts w:ascii="Arial" w:hAnsi="Arial" w:cs="Arial"/>
                <w:b/>
                <w:sz w:val="24"/>
                <w:szCs w:val="24"/>
              </w:rPr>
              <w:t xml:space="preserve">Welcome and Opening Comments from the Chair </w:t>
            </w:r>
          </w:p>
          <w:p w14:paraId="75B5226D" w14:textId="77777777" w:rsidR="00E7622C" w:rsidRPr="00977EA8" w:rsidRDefault="00E7622C" w:rsidP="002B0452">
            <w:pPr>
              <w:rPr>
                <w:rFonts w:ascii="Arial" w:hAnsi="Arial" w:cs="Arial"/>
                <w:b/>
                <w:sz w:val="24"/>
                <w:szCs w:val="24"/>
              </w:rPr>
            </w:pPr>
          </w:p>
        </w:tc>
      </w:tr>
      <w:tr w:rsidR="00BB3707" w:rsidRPr="00977EA8" w14:paraId="5B945BCB" w14:textId="77777777" w:rsidTr="4278E975">
        <w:trPr>
          <w:gridAfter w:val="1"/>
          <w:wAfter w:w="14" w:type="dxa"/>
        </w:trPr>
        <w:tc>
          <w:tcPr>
            <w:tcW w:w="857" w:type="dxa"/>
          </w:tcPr>
          <w:p w14:paraId="6BC66BEC" w14:textId="77777777" w:rsidR="00BB3707" w:rsidRDefault="00E7622C" w:rsidP="002B0452">
            <w:pPr>
              <w:rPr>
                <w:rFonts w:ascii="Arial" w:hAnsi="Arial" w:cs="Arial"/>
                <w:sz w:val="24"/>
                <w:szCs w:val="24"/>
              </w:rPr>
            </w:pPr>
            <w:r w:rsidRPr="00977EA8">
              <w:rPr>
                <w:rFonts w:ascii="Arial" w:hAnsi="Arial" w:cs="Arial"/>
                <w:sz w:val="24"/>
                <w:szCs w:val="24"/>
              </w:rPr>
              <w:t>i.</w:t>
            </w:r>
          </w:p>
          <w:p w14:paraId="15B38A7A" w14:textId="77777777" w:rsidR="00B056C1" w:rsidRDefault="00B056C1" w:rsidP="002B0452">
            <w:pPr>
              <w:rPr>
                <w:rFonts w:ascii="Arial" w:hAnsi="Arial" w:cs="Arial"/>
                <w:sz w:val="24"/>
                <w:szCs w:val="24"/>
              </w:rPr>
            </w:pPr>
          </w:p>
          <w:p w14:paraId="1F39A23C" w14:textId="77777777" w:rsidR="00B056C1" w:rsidRDefault="00B056C1" w:rsidP="002B0452">
            <w:pPr>
              <w:rPr>
                <w:rFonts w:ascii="Arial" w:hAnsi="Arial" w:cs="Arial"/>
                <w:sz w:val="24"/>
                <w:szCs w:val="24"/>
              </w:rPr>
            </w:pPr>
          </w:p>
          <w:p w14:paraId="1CD0434C" w14:textId="77777777" w:rsidR="00B056C1" w:rsidRDefault="00B056C1" w:rsidP="002B0452">
            <w:pPr>
              <w:rPr>
                <w:rFonts w:ascii="Arial" w:hAnsi="Arial" w:cs="Arial"/>
                <w:sz w:val="24"/>
                <w:szCs w:val="24"/>
              </w:rPr>
            </w:pPr>
          </w:p>
          <w:p w14:paraId="66B16295" w14:textId="77777777" w:rsidR="00B056C1" w:rsidRDefault="00B056C1" w:rsidP="002B0452">
            <w:pPr>
              <w:rPr>
                <w:rFonts w:ascii="Arial" w:hAnsi="Arial" w:cs="Arial"/>
                <w:sz w:val="24"/>
                <w:szCs w:val="24"/>
              </w:rPr>
            </w:pPr>
          </w:p>
          <w:p w14:paraId="7F036523" w14:textId="77777777" w:rsidR="00B056C1" w:rsidRDefault="00B056C1" w:rsidP="002B0452">
            <w:pPr>
              <w:rPr>
                <w:rFonts w:ascii="Arial" w:hAnsi="Arial" w:cs="Arial"/>
                <w:sz w:val="24"/>
                <w:szCs w:val="24"/>
              </w:rPr>
            </w:pPr>
          </w:p>
          <w:p w14:paraId="54F7E36A" w14:textId="77777777" w:rsidR="00B056C1" w:rsidRDefault="00B056C1" w:rsidP="002B0452">
            <w:pPr>
              <w:rPr>
                <w:rFonts w:ascii="Arial" w:hAnsi="Arial" w:cs="Arial"/>
                <w:sz w:val="24"/>
                <w:szCs w:val="24"/>
              </w:rPr>
            </w:pPr>
            <w:r>
              <w:rPr>
                <w:rFonts w:ascii="Arial" w:hAnsi="Arial" w:cs="Arial"/>
                <w:sz w:val="24"/>
                <w:szCs w:val="24"/>
              </w:rPr>
              <w:t>ii.</w:t>
            </w:r>
          </w:p>
          <w:p w14:paraId="4F79A5B1" w14:textId="77777777" w:rsidR="008F2AFE" w:rsidRDefault="008F2AFE" w:rsidP="002B0452">
            <w:pPr>
              <w:rPr>
                <w:rFonts w:ascii="Arial" w:hAnsi="Arial" w:cs="Arial"/>
                <w:sz w:val="24"/>
                <w:szCs w:val="24"/>
              </w:rPr>
            </w:pPr>
          </w:p>
          <w:p w14:paraId="226952F1" w14:textId="77777777" w:rsidR="008F2AFE" w:rsidRDefault="008F2AFE" w:rsidP="002B0452">
            <w:pPr>
              <w:rPr>
                <w:rFonts w:ascii="Arial" w:hAnsi="Arial" w:cs="Arial"/>
                <w:sz w:val="24"/>
                <w:szCs w:val="24"/>
              </w:rPr>
            </w:pPr>
          </w:p>
          <w:p w14:paraId="7DC17D2B" w14:textId="77777777" w:rsidR="008F2AFE" w:rsidRDefault="008F2AFE" w:rsidP="002B0452">
            <w:pPr>
              <w:rPr>
                <w:rFonts w:ascii="Arial" w:hAnsi="Arial" w:cs="Arial"/>
                <w:sz w:val="24"/>
                <w:szCs w:val="24"/>
              </w:rPr>
            </w:pPr>
          </w:p>
          <w:p w14:paraId="75EAB792" w14:textId="77777777" w:rsidR="008F2AFE" w:rsidRDefault="008F2AFE" w:rsidP="002B0452">
            <w:pPr>
              <w:rPr>
                <w:rFonts w:ascii="Arial" w:hAnsi="Arial" w:cs="Arial"/>
                <w:sz w:val="24"/>
                <w:szCs w:val="24"/>
              </w:rPr>
            </w:pPr>
            <w:r>
              <w:rPr>
                <w:rFonts w:ascii="Arial" w:hAnsi="Arial" w:cs="Arial"/>
                <w:sz w:val="24"/>
                <w:szCs w:val="24"/>
              </w:rPr>
              <w:lastRenderedPageBreak/>
              <w:t>iii.</w:t>
            </w:r>
          </w:p>
          <w:p w14:paraId="0A2AF81B" w14:textId="77777777" w:rsidR="0042408F" w:rsidRDefault="0042408F" w:rsidP="002B0452">
            <w:pPr>
              <w:rPr>
                <w:rFonts w:ascii="Arial" w:hAnsi="Arial" w:cs="Arial"/>
                <w:sz w:val="24"/>
                <w:szCs w:val="24"/>
              </w:rPr>
            </w:pPr>
          </w:p>
          <w:p w14:paraId="2A83EFDF" w14:textId="77777777" w:rsidR="0042408F" w:rsidRDefault="0042408F" w:rsidP="002B0452">
            <w:pPr>
              <w:rPr>
                <w:rFonts w:ascii="Arial" w:hAnsi="Arial" w:cs="Arial"/>
                <w:sz w:val="24"/>
                <w:szCs w:val="24"/>
              </w:rPr>
            </w:pPr>
          </w:p>
          <w:p w14:paraId="72ADBCE8" w14:textId="77777777" w:rsidR="0042408F" w:rsidRDefault="0042408F" w:rsidP="002B0452">
            <w:pPr>
              <w:rPr>
                <w:rFonts w:ascii="Arial" w:hAnsi="Arial" w:cs="Arial"/>
                <w:sz w:val="24"/>
                <w:szCs w:val="24"/>
              </w:rPr>
            </w:pPr>
          </w:p>
          <w:p w14:paraId="61F15301" w14:textId="163B6E07" w:rsidR="0042408F" w:rsidRPr="00977EA8" w:rsidRDefault="0042408F" w:rsidP="002B0452">
            <w:pPr>
              <w:rPr>
                <w:rFonts w:ascii="Arial" w:hAnsi="Arial" w:cs="Arial"/>
                <w:sz w:val="24"/>
                <w:szCs w:val="24"/>
              </w:rPr>
            </w:pPr>
            <w:r>
              <w:rPr>
                <w:rFonts w:ascii="Arial" w:hAnsi="Arial" w:cs="Arial"/>
                <w:sz w:val="24"/>
                <w:szCs w:val="24"/>
              </w:rPr>
              <w:t>iv.</w:t>
            </w:r>
          </w:p>
        </w:tc>
        <w:tc>
          <w:tcPr>
            <w:tcW w:w="8747" w:type="dxa"/>
          </w:tcPr>
          <w:p w14:paraId="642FA072" w14:textId="6D61F622" w:rsidR="00665750" w:rsidRDefault="00C32DF4" w:rsidP="00BB3707">
            <w:pPr>
              <w:rPr>
                <w:rFonts w:ascii="Arial" w:hAnsi="Arial" w:cs="Arial"/>
                <w:sz w:val="24"/>
                <w:szCs w:val="24"/>
              </w:rPr>
            </w:pPr>
            <w:r w:rsidRPr="00665750">
              <w:rPr>
                <w:rFonts w:ascii="Arial" w:hAnsi="Arial" w:cs="Arial"/>
                <w:sz w:val="24"/>
                <w:szCs w:val="24"/>
              </w:rPr>
              <w:lastRenderedPageBreak/>
              <w:t>The Chair</w:t>
            </w:r>
            <w:r w:rsidR="00665750" w:rsidRPr="00665750">
              <w:rPr>
                <w:rFonts w:ascii="Arial" w:hAnsi="Arial" w:cs="Arial"/>
                <w:sz w:val="24"/>
                <w:szCs w:val="24"/>
              </w:rPr>
              <w:t xml:space="preserve"> opened the meeting by extending a warm welcome to all attendees, with a particular </w:t>
            </w:r>
            <w:r w:rsidR="00665750">
              <w:rPr>
                <w:rFonts w:ascii="Arial" w:hAnsi="Arial" w:cs="Arial"/>
                <w:sz w:val="24"/>
                <w:szCs w:val="24"/>
              </w:rPr>
              <w:t>welcome to</w:t>
            </w:r>
            <w:r w:rsidR="00665750" w:rsidRPr="00665750">
              <w:rPr>
                <w:rFonts w:ascii="Arial" w:hAnsi="Arial" w:cs="Arial"/>
                <w:sz w:val="24"/>
                <w:szCs w:val="24"/>
              </w:rPr>
              <w:t xml:space="preserve"> the six new Board members who joined on 1 April 2025. </w:t>
            </w:r>
            <w:r w:rsidR="00665750">
              <w:rPr>
                <w:rFonts w:ascii="Arial" w:hAnsi="Arial" w:cs="Arial"/>
                <w:sz w:val="24"/>
                <w:szCs w:val="24"/>
              </w:rPr>
              <w:t>He</w:t>
            </w:r>
            <w:r w:rsidR="00665750" w:rsidRPr="00665750">
              <w:rPr>
                <w:rFonts w:ascii="Arial" w:hAnsi="Arial" w:cs="Arial"/>
                <w:sz w:val="24"/>
                <w:szCs w:val="24"/>
              </w:rPr>
              <w:t xml:space="preserve"> acknowledged the significant transition in Board membership over the past 12 to 18 months and noted that five of the new members were present at the meeting.</w:t>
            </w:r>
          </w:p>
          <w:p w14:paraId="6CF3440B" w14:textId="77777777" w:rsidR="00F45A3C" w:rsidRDefault="00F45A3C" w:rsidP="00BB3707">
            <w:pPr>
              <w:rPr>
                <w:rFonts w:ascii="Arial" w:hAnsi="Arial" w:cs="Arial"/>
                <w:sz w:val="24"/>
                <w:szCs w:val="24"/>
              </w:rPr>
            </w:pPr>
          </w:p>
          <w:p w14:paraId="77E3E816" w14:textId="68E16096" w:rsidR="00F45A3C" w:rsidRDefault="00F45A3C" w:rsidP="00BB3707">
            <w:pPr>
              <w:rPr>
                <w:rFonts w:ascii="Arial" w:hAnsi="Arial" w:cs="Arial"/>
                <w:sz w:val="24"/>
                <w:szCs w:val="24"/>
              </w:rPr>
            </w:pPr>
            <w:r>
              <w:rPr>
                <w:rFonts w:ascii="Arial" w:hAnsi="Arial" w:cs="Arial"/>
                <w:sz w:val="24"/>
                <w:szCs w:val="24"/>
              </w:rPr>
              <w:t xml:space="preserve">The Chair reflected on a successful strategic development session the previous day hosted by Cwm Taf Morgannwg Regional Partnership </w:t>
            </w:r>
            <w:r w:rsidR="00D7040D">
              <w:rPr>
                <w:rFonts w:ascii="Arial" w:hAnsi="Arial" w:cs="Arial"/>
                <w:sz w:val="24"/>
                <w:szCs w:val="24"/>
              </w:rPr>
              <w:t>Board and</w:t>
            </w:r>
            <w:r w:rsidR="007838CA">
              <w:rPr>
                <w:rFonts w:ascii="Arial" w:hAnsi="Arial" w:cs="Arial"/>
                <w:sz w:val="24"/>
                <w:szCs w:val="24"/>
              </w:rPr>
              <w:t xml:space="preserve"> thanked those involved for</w:t>
            </w:r>
            <w:r w:rsidR="00EC3F77">
              <w:rPr>
                <w:rFonts w:ascii="Arial" w:hAnsi="Arial" w:cs="Arial"/>
                <w:sz w:val="24"/>
                <w:szCs w:val="24"/>
              </w:rPr>
              <w:t xml:space="preserve"> organising the day.</w:t>
            </w:r>
          </w:p>
          <w:p w14:paraId="04D244CC" w14:textId="77777777" w:rsidR="00EC3F77" w:rsidRDefault="00EC3F77" w:rsidP="00BB3707">
            <w:pPr>
              <w:rPr>
                <w:rFonts w:ascii="Arial" w:hAnsi="Arial" w:cs="Arial"/>
                <w:sz w:val="24"/>
                <w:szCs w:val="24"/>
              </w:rPr>
            </w:pPr>
          </w:p>
          <w:p w14:paraId="267ECB83" w14:textId="3571F7F9" w:rsidR="00EC3F77" w:rsidRDefault="003D0213" w:rsidP="00BB3707">
            <w:pPr>
              <w:rPr>
                <w:rFonts w:ascii="Arial" w:hAnsi="Arial" w:cs="Arial"/>
                <w:sz w:val="24"/>
                <w:szCs w:val="24"/>
              </w:rPr>
            </w:pPr>
            <w:r>
              <w:rPr>
                <w:rFonts w:ascii="Arial" w:hAnsi="Arial" w:cs="Arial"/>
                <w:sz w:val="24"/>
                <w:szCs w:val="24"/>
              </w:rPr>
              <w:lastRenderedPageBreak/>
              <w:t xml:space="preserve">The Chair </w:t>
            </w:r>
            <w:r w:rsidRPr="003D0213">
              <w:rPr>
                <w:rFonts w:ascii="Arial" w:hAnsi="Arial" w:cs="Arial"/>
                <w:sz w:val="24"/>
                <w:szCs w:val="24"/>
              </w:rPr>
              <w:t xml:space="preserve">outlined the meeting protocols, including translation </w:t>
            </w:r>
            <w:r>
              <w:rPr>
                <w:rFonts w:ascii="Arial" w:hAnsi="Arial" w:cs="Arial"/>
                <w:sz w:val="24"/>
                <w:szCs w:val="24"/>
              </w:rPr>
              <w:t>process</w:t>
            </w:r>
            <w:r w:rsidRPr="003D0213">
              <w:rPr>
                <w:rFonts w:ascii="Arial" w:hAnsi="Arial" w:cs="Arial"/>
                <w:sz w:val="24"/>
                <w:szCs w:val="24"/>
              </w:rPr>
              <w:t xml:space="preserve"> and participation etiquette, and explained that the agenda was intentionally lighter to allow for deeper discussion, especially for new members. </w:t>
            </w:r>
          </w:p>
          <w:p w14:paraId="6314282C" w14:textId="77777777" w:rsidR="0047492C" w:rsidRDefault="0047492C" w:rsidP="00BB3707">
            <w:pPr>
              <w:rPr>
                <w:rFonts w:ascii="Arial" w:hAnsi="Arial" w:cs="Arial"/>
                <w:sz w:val="24"/>
                <w:szCs w:val="24"/>
              </w:rPr>
            </w:pPr>
          </w:p>
          <w:p w14:paraId="04C097D2" w14:textId="4864EE3B" w:rsidR="00866952" w:rsidRDefault="00E63519" w:rsidP="00BB3707">
            <w:pPr>
              <w:rPr>
                <w:rFonts w:ascii="Arial" w:hAnsi="Arial" w:cs="Arial"/>
                <w:sz w:val="24"/>
                <w:szCs w:val="24"/>
              </w:rPr>
            </w:pPr>
            <w:r w:rsidRPr="00E63519">
              <w:rPr>
                <w:rFonts w:ascii="Arial" w:hAnsi="Arial" w:cs="Arial"/>
                <w:sz w:val="24"/>
                <w:szCs w:val="24"/>
              </w:rPr>
              <w:t xml:space="preserve">Following this, the translation system was tested to ensure it was functioning properly and </w:t>
            </w:r>
            <w:r w:rsidR="00E056BE">
              <w:rPr>
                <w:rFonts w:ascii="Arial" w:hAnsi="Arial" w:cs="Arial"/>
                <w:sz w:val="24"/>
                <w:szCs w:val="24"/>
              </w:rPr>
              <w:t xml:space="preserve">the Chair </w:t>
            </w:r>
            <w:r w:rsidRPr="00E63519">
              <w:rPr>
                <w:rFonts w:ascii="Arial" w:hAnsi="Arial" w:cs="Arial"/>
                <w:sz w:val="24"/>
                <w:szCs w:val="24"/>
              </w:rPr>
              <w:t>encouraged contributions in Welsh</w:t>
            </w:r>
            <w:r w:rsidR="00917EFA">
              <w:rPr>
                <w:rFonts w:ascii="Arial" w:hAnsi="Arial" w:cs="Arial"/>
                <w:sz w:val="24"/>
                <w:szCs w:val="24"/>
              </w:rPr>
              <w:t xml:space="preserve"> if that was the language of choice</w:t>
            </w:r>
            <w:r w:rsidRPr="00E63519">
              <w:rPr>
                <w:rFonts w:ascii="Arial" w:hAnsi="Arial" w:cs="Arial"/>
                <w:sz w:val="24"/>
                <w:szCs w:val="24"/>
              </w:rPr>
              <w:t>.</w:t>
            </w:r>
          </w:p>
          <w:p w14:paraId="7A059899" w14:textId="77777777" w:rsidR="00C05F29" w:rsidRDefault="00C05F29" w:rsidP="00AC1E09">
            <w:pPr>
              <w:rPr>
                <w:rFonts w:ascii="Arial" w:hAnsi="Arial" w:cs="Arial"/>
                <w:bCs/>
                <w:sz w:val="24"/>
                <w:szCs w:val="24"/>
              </w:rPr>
            </w:pPr>
          </w:p>
          <w:p w14:paraId="020A2E06" w14:textId="10721B3A" w:rsidR="009736B0" w:rsidRPr="00B96C7F" w:rsidRDefault="009736B0" w:rsidP="00AC1E09">
            <w:pPr>
              <w:rPr>
                <w:rFonts w:ascii="Arial" w:hAnsi="Arial" w:cs="Arial"/>
                <w:bCs/>
                <w:sz w:val="24"/>
                <w:szCs w:val="24"/>
              </w:rPr>
            </w:pPr>
            <w:r>
              <w:rPr>
                <w:rFonts w:ascii="Arial" w:hAnsi="Arial" w:cs="Arial"/>
                <w:bCs/>
                <w:sz w:val="24"/>
                <w:szCs w:val="24"/>
              </w:rPr>
              <w:t xml:space="preserve"> </w:t>
            </w:r>
          </w:p>
        </w:tc>
      </w:tr>
      <w:tr w:rsidR="008231FB" w:rsidRPr="00977EA8" w14:paraId="66AFCF20" w14:textId="77777777" w:rsidTr="4278E975">
        <w:trPr>
          <w:gridAfter w:val="1"/>
          <w:wAfter w:w="14" w:type="dxa"/>
        </w:trPr>
        <w:tc>
          <w:tcPr>
            <w:tcW w:w="857" w:type="dxa"/>
          </w:tcPr>
          <w:p w14:paraId="7FA7C9B1" w14:textId="21EFF33E" w:rsidR="00F45358" w:rsidRPr="00977EA8" w:rsidRDefault="00432B6E" w:rsidP="00F45358">
            <w:pPr>
              <w:rPr>
                <w:rFonts w:ascii="Arial" w:hAnsi="Arial" w:cs="Arial"/>
                <w:b/>
                <w:sz w:val="24"/>
                <w:szCs w:val="24"/>
              </w:rPr>
            </w:pPr>
            <w:r w:rsidRPr="00977EA8">
              <w:rPr>
                <w:rFonts w:ascii="Arial" w:hAnsi="Arial" w:cs="Arial"/>
                <w:b/>
                <w:sz w:val="24"/>
                <w:szCs w:val="24"/>
              </w:rPr>
              <w:lastRenderedPageBreak/>
              <w:t>2</w:t>
            </w:r>
            <w:r w:rsidR="00F45358" w:rsidRPr="00977EA8">
              <w:rPr>
                <w:rFonts w:ascii="Arial" w:hAnsi="Arial" w:cs="Arial"/>
                <w:b/>
                <w:sz w:val="24"/>
                <w:szCs w:val="24"/>
              </w:rPr>
              <w:t>.</w:t>
            </w:r>
          </w:p>
        </w:tc>
        <w:tc>
          <w:tcPr>
            <w:tcW w:w="8747" w:type="dxa"/>
          </w:tcPr>
          <w:p w14:paraId="62F18608" w14:textId="51B6377A" w:rsidR="00F45358" w:rsidRPr="00977EA8" w:rsidRDefault="00EB132F" w:rsidP="00F45358">
            <w:pPr>
              <w:rPr>
                <w:rFonts w:ascii="Arial" w:hAnsi="Arial" w:cs="Arial"/>
                <w:b/>
                <w:sz w:val="24"/>
                <w:szCs w:val="24"/>
              </w:rPr>
            </w:pPr>
            <w:r w:rsidRPr="00977EA8">
              <w:rPr>
                <w:rFonts w:ascii="Arial" w:hAnsi="Arial" w:cs="Arial"/>
                <w:b/>
                <w:sz w:val="24"/>
                <w:szCs w:val="24"/>
              </w:rPr>
              <w:t xml:space="preserve">Apologies and </w:t>
            </w:r>
            <w:r w:rsidR="00E216CD" w:rsidRPr="00977EA8">
              <w:rPr>
                <w:rFonts w:ascii="Arial" w:hAnsi="Arial" w:cs="Arial"/>
                <w:b/>
                <w:sz w:val="24"/>
                <w:szCs w:val="24"/>
              </w:rPr>
              <w:t>D</w:t>
            </w:r>
            <w:r w:rsidRPr="00977EA8">
              <w:rPr>
                <w:rFonts w:ascii="Arial" w:hAnsi="Arial" w:cs="Arial"/>
                <w:b/>
                <w:sz w:val="24"/>
                <w:szCs w:val="24"/>
              </w:rPr>
              <w:t xml:space="preserve">eclarations of </w:t>
            </w:r>
            <w:r w:rsidR="00E216CD" w:rsidRPr="00977EA8">
              <w:rPr>
                <w:rFonts w:ascii="Arial" w:hAnsi="Arial" w:cs="Arial"/>
                <w:b/>
                <w:sz w:val="24"/>
                <w:szCs w:val="24"/>
              </w:rPr>
              <w:t>I</w:t>
            </w:r>
            <w:r w:rsidRPr="00977EA8">
              <w:rPr>
                <w:rFonts w:ascii="Arial" w:hAnsi="Arial" w:cs="Arial"/>
                <w:b/>
                <w:sz w:val="24"/>
                <w:szCs w:val="24"/>
              </w:rPr>
              <w:t xml:space="preserve">nterest </w:t>
            </w:r>
          </w:p>
        </w:tc>
      </w:tr>
      <w:tr w:rsidR="008231FB" w:rsidRPr="00977EA8" w14:paraId="377DE2AF" w14:textId="77777777" w:rsidTr="4278E975">
        <w:trPr>
          <w:gridAfter w:val="1"/>
          <w:wAfter w:w="14" w:type="dxa"/>
        </w:trPr>
        <w:tc>
          <w:tcPr>
            <w:tcW w:w="857" w:type="dxa"/>
          </w:tcPr>
          <w:p w14:paraId="01A9DFE3" w14:textId="77777777" w:rsidR="00F45358" w:rsidRPr="00977EA8" w:rsidRDefault="00F45358" w:rsidP="00F45358">
            <w:pPr>
              <w:rPr>
                <w:rFonts w:ascii="Arial" w:hAnsi="Arial" w:cs="Arial"/>
                <w:sz w:val="24"/>
                <w:szCs w:val="24"/>
              </w:rPr>
            </w:pPr>
          </w:p>
          <w:p w14:paraId="09143AA5" w14:textId="77777777" w:rsidR="00F45358" w:rsidRDefault="00F45358" w:rsidP="00F45358">
            <w:pPr>
              <w:rPr>
                <w:rFonts w:ascii="Arial" w:hAnsi="Arial" w:cs="Arial"/>
                <w:sz w:val="24"/>
                <w:szCs w:val="24"/>
              </w:rPr>
            </w:pPr>
            <w:r w:rsidRPr="00977EA8">
              <w:rPr>
                <w:rFonts w:ascii="Arial" w:hAnsi="Arial" w:cs="Arial"/>
                <w:sz w:val="24"/>
                <w:szCs w:val="24"/>
              </w:rPr>
              <w:t>i.</w:t>
            </w:r>
          </w:p>
          <w:p w14:paraId="22BCDC1E" w14:textId="77777777" w:rsidR="00685735" w:rsidRDefault="00685735" w:rsidP="00F45358">
            <w:pPr>
              <w:rPr>
                <w:rFonts w:ascii="Arial" w:hAnsi="Arial" w:cs="Arial"/>
                <w:sz w:val="24"/>
                <w:szCs w:val="24"/>
              </w:rPr>
            </w:pPr>
          </w:p>
          <w:p w14:paraId="57331245" w14:textId="2B4092B1" w:rsidR="00685735" w:rsidRPr="00977EA8" w:rsidRDefault="00685735" w:rsidP="00F45358">
            <w:pPr>
              <w:rPr>
                <w:rFonts w:ascii="Arial" w:hAnsi="Arial" w:cs="Arial"/>
                <w:sz w:val="24"/>
                <w:szCs w:val="24"/>
              </w:rPr>
            </w:pPr>
            <w:r>
              <w:rPr>
                <w:rFonts w:ascii="Arial" w:hAnsi="Arial" w:cs="Arial"/>
                <w:sz w:val="24"/>
                <w:szCs w:val="24"/>
              </w:rPr>
              <w:t>ii.</w:t>
            </w:r>
          </w:p>
          <w:p w14:paraId="1D9E527F" w14:textId="77777777" w:rsidR="00C72FC7" w:rsidRPr="00977EA8" w:rsidRDefault="00C72FC7" w:rsidP="00F45358">
            <w:pPr>
              <w:rPr>
                <w:rFonts w:ascii="Arial" w:hAnsi="Arial" w:cs="Arial"/>
                <w:sz w:val="24"/>
                <w:szCs w:val="24"/>
              </w:rPr>
            </w:pPr>
          </w:p>
          <w:p w14:paraId="6CFEB219" w14:textId="318AC349" w:rsidR="00E21FC4" w:rsidRPr="00977EA8" w:rsidRDefault="00E21FC4" w:rsidP="003E1F5F">
            <w:pPr>
              <w:rPr>
                <w:rFonts w:ascii="Arial" w:hAnsi="Arial" w:cs="Arial"/>
                <w:sz w:val="24"/>
                <w:szCs w:val="24"/>
              </w:rPr>
            </w:pPr>
          </w:p>
        </w:tc>
        <w:tc>
          <w:tcPr>
            <w:tcW w:w="8747" w:type="dxa"/>
          </w:tcPr>
          <w:p w14:paraId="10C3F45D" w14:textId="4A006964" w:rsidR="00F45358" w:rsidRPr="00977EA8" w:rsidRDefault="00F45358" w:rsidP="00F45358">
            <w:pPr>
              <w:rPr>
                <w:rFonts w:ascii="Arial" w:hAnsi="Arial" w:cs="Arial"/>
                <w:sz w:val="24"/>
                <w:szCs w:val="24"/>
              </w:rPr>
            </w:pPr>
          </w:p>
          <w:p w14:paraId="6F4492C0" w14:textId="3072913F" w:rsidR="00991363" w:rsidRDefault="00852586" w:rsidP="00F45358">
            <w:pPr>
              <w:rPr>
                <w:rFonts w:ascii="Arial" w:hAnsi="Arial" w:cs="Arial"/>
                <w:sz w:val="24"/>
                <w:szCs w:val="24"/>
              </w:rPr>
            </w:pPr>
            <w:r>
              <w:rPr>
                <w:rFonts w:ascii="Arial" w:hAnsi="Arial" w:cs="Arial"/>
                <w:sz w:val="24"/>
                <w:szCs w:val="24"/>
              </w:rPr>
              <w:t xml:space="preserve">Apologies were noted from </w:t>
            </w:r>
            <w:r w:rsidR="009F4822">
              <w:rPr>
                <w:rFonts w:ascii="Arial" w:hAnsi="Arial" w:cs="Arial"/>
                <w:sz w:val="24"/>
                <w:szCs w:val="24"/>
              </w:rPr>
              <w:t xml:space="preserve">Aaron Edwards, </w:t>
            </w:r>
            <w:r w:rsidR="00562CC3">
              <w:rPr>
                <w:rFonts w:ascii="Arial" w:hAnsi="Arial" w:cs="Arial"/>
                <w:sz w:val="24"/>
                <w:szCs w:val="24"/>
              </w:rPr>
              <w:t xml:space="preserve">Helen Mary Jones and </w:t>
            </w:r>
            <w:r w:rsidR="00196BE2">
              <w:rPr>
                <w:rFonts w:ascii="Arial" w:hAnsi="Arial" w:cs="Arial"/>
                <w:sz w:val="24"/>
                <w:szCs w:val="24"/>
              </w:rPr>
              <w:t>Neil Ayling</w:t>
            </w:r>
            <w:r w:rsidR="009D25C9">
              <w:rPr>
                <w:rFonts w:ascii="Arial" w:hAnsi="Arial" w:cs="Arial"/>
                <w:sz w:val="24"/>
                <w:szCs w:val="24"/>
              </w:rPr>
              <w:t xml:space="preserve">. </w:t>
            </w:r>
          </w:p>
          <w:p w14:paraId="6B6A37F1" w14:textId="77777777" w:rsidR="00525BAF" w:rsidRDefault="00525BAF" w:rsidP="00F45358">
            <w:pPr>
              <w:rPr>
                <w:rFonts w:ascii="Arial" w:hAnsi="Arial" w:cs="Arial"/>
                <w:sz w:val="24"/>
                <w:szCs w:val="24"/>
              </w:rPr>
            </w:pPr>
          </w:p>
          <w:p w14:paraId="09CDA0E5" w14:textId="77777777" w:rsidR="009230E0" w:rsidRDefault="00540FBC" w:rsidP="004B333B">
            <w:pPr>
              <w:rPr>
                <w:rFonts w:ascii="Arial" w:hAnsi="Arial" w:cs="Arial"/>
                <w:sz w:val="24"/>
                <w:szCs w:val="24"/>
              </w:rPr>
            </w:pPr>
            <w:r>
              <w:rPr>
                <w:rFonts w:ascii="Arial" w:hAnsi="Arial" w:cs="Arial"/>
                <w:sz w:val="24"/>
                <w:szCs w:val="24"/>
              </w:rPr>
              <w:t xml:space="preserve">TP </w:t>
            </w:r>
            <w:r w:rsidR="00627FB8">
              <w:rPr>
                <w:rFonts w:ascii="Arial" w:hAnsi="Arial" w:cs="Arial"/>
                <w:sz w:val="24"/>
                <w:szCs w:val="24"/>
              </w:rPr>
              <w:t xml:space="preserve">referenced a standing declaration that his wife </w:t>
            </w:r>
            <w:r w:rsidR="00BA764B">
              <w:rPr>
                <w:rFonts w:ascii="Arial" w:hAnsi="Arial" w:cs="Arial"/>
                <w:sz w:val="24"/>
                <w:szCs w:val="24"/>
              </w:rPr>
              <w:t xml:space="preserve">is employed by Social Care Wales. It was also noted that </w:t>
            </w:r>
            <w:r w:rsidR="00CC26D6">
              <w:rPr>
                <w:rFonts w:ascii="Arial" w:hAnsi="Arial" w:cs="Arial"/>
                <w:sz w:val="24"/>
                <w:szCs w:val="24"/>
              </w:rPr>
              <w:t xml:space="preserve">those working in the </w:t>
            </w:r>
            <w:r w:rsidR="004B333B">
              <w:rPr>
                <w:rFonts w:ascii="Arial" w:hAnsi="Arial" w:cs="Arial"/>
                <w:sz w:val="24"/>
                <w:szCs w:val="24"/>
              </w:rPr>
              <w:t xml:space="preserve">sector will have an interest in item 8 </w:t>
            </w:r>
            <w:r w:rsidR="004B333B" w:rsidRPr="004B333B">
              <w:rPr>
                <w:rFonts w:ascii="Arial" w:hAnsi="Arial" w:cs="Arial"/>
                <w:sz w:val="24"/>
                <w:szCs w:val="24"/>
              </w:rPr>
              <w:t>Revised Codes of Professional Practice</w:t>
            </w:r>
          </w:p>
          <w:p w14:paraId="5AA4406B" w14:textId="77777777" w:rsidR="004B333B" w:rsidRDefault="004B333B" w:rsidP="004B333B">
            <w:pPr>
              <w:rPr>
                <w:rFonts w:ascii="Arial" w:hAnsi="Arial" w:cs="Arial"/>
                <w:sz w:val="24"/>
                <w:szCs w:val="24"/>
              </w:rPr>
            </w:pPr>
          </w:p>
          <w:p w14:paraId="505A6913" w14:textId="197B0A1B" w:rsidR="004B333B" w:rsidRPr="00977EA8" w:rsidRDefault="004B333B" w:rsidP="004B333B">
            <w:pPr>
              <w:rPr>
                <w:rFonts w:ascii="Arial" w:hAnsi="Arial" w:cs="Arial"/>
                <w:sz w:val="24"/>
                <w:szCs w:val="24"/>
              </w:rPr>
            </w:pPr>
          </w:p>
        </w:tc>
      </w:tr>
      <w:tr w:rsidR="008231FB" w:rsidRPr="00977EA8" w14:paraId="574E9FFD" w14:textId="77777777" w:rsidTr="4278E975">
        <w:trPr>
          <w:gridAfter w:val="1"/>
          <w:wAfter w:w="14" w:type="dxa"/>
        </w:trPr>
        <w:tc>
          <w:tcPr>
            <w:tcW w:w="857" w:type="dxa"/>
          </w:tcPr>
          <w:p w14:paraId="736E12D0" w14:textId="5261AB87" w:rsidR="00EB132F" w:rsidRPr="00977EA8" w:rsidRDefault="00432B6E" w:rsidP="00EB132F">
            <w:pPr>
              <w:rPr>
                <w:rFonts w:ascii="Arial" w:hAnsi="Arial" w:cs="Arial"/>
                <w:b/>
                <w:sz w:val="24"/>
                <w:szCs w:val="24"/>
              </w:rPr>
            </w:pPr>
            <w:r w:rsidRPr="00977EA8">
              <w:rPr>
                <w:rFonts w:ascii="Arial" w:hAnsi="Arial" w:cs="Arial"/>
                <w:b/>
                <w:sz w:val="24"/>
                <w:szCs w:val="24"/>
              </w:rPr>
              <w:t>3</w:t>
            </w:r>
            <w:r w:rsidR="00EB132F" w:rsidRPr="00977EA8">
              <w:rPr>
                <w:rFonts w:ascii="Arial" w:hAnsi="Arial" w:cs="Arial"/>
                <w:b/>
                <w:sz w:val="24"/>
                <w:szCs w:val="24"/>
              </w:rPr>
              <w:t>.</w:t>
            </w:r>
          </w:p>
        </w:tc>
        <w:tc>
          <w:tcPr>
            <w:tcW w:w="8747" w:type="dxa"/>
          </w:tcPr>
          <w:p w14:paraId="60D49B17" w14:textId="133A35A5" w:rsidR="00EB132F" w:rsidRPr="00977EA8" w:rsidRDefault="00EB132F" w:rsidP="00EB132F">
            <w:pPr>
              <w:rPr>
                <w:rFonts w:ascii="Arial" w:hAnsi="Arial" w:cs="Arial"/>
                <w:b/>
                <w:sz w:val="24"/>
                <w:szCs w:val="24"/>
              </w:rPr>
            </w:pPr>
            <w:r w:rsidRPr="00977EA8">
              <w:rPr>
                <w:rFonts w:ascii="Arial" w:hAnsi="Arial" w:cs="Arial"/>
                <w:b/>
                <w:sz w:val="24"/>
                <w:szCs w:val="24"/>
              </w:rPr>
              <w:t xml:space="preserve">Minutes of the Board </w:t>
            </w:r>
            <w:r w:rsidR="00E216CD" w:rsidRPr="00977EA8">
              <w:rPr>
                <w:rFonts w:ascii="Arial" w:hAnsi="Arial" w:cs="Arial"/>
                <w:b/>
                <w:sz w:val="24"/>
                <w:szCs w:val="24"/>
              </w:rPr>
              <w:t>M</w:t>
            </w:r>
            <w:r w:rsidRPr="00977EA8">
              <w:rPr>
                <w:rFonts w:ascii="Arial" w:hAnsi="Arial" w:cs="Arial"/>
                <w:b/>
                <w:sz w:val="24"/>
                <w:szCs w:val="24"/>
              </w:rPr>
              <w:t xml:space="preserve">eeting </w:t>
            </w:r>
            <w:r w:rsidR="00F13764" w:rsidRPr="00977EA8">
              <w:rPr>
                <w:rFonts w:ascii="Arial" w:hAnsi="Arial" w:cs="Arial"/>
                <w:b/>
                <w:sz w:val="24"/>
                <w:szCs w:val="24"/>
              </w:rPr>
              <w:t xml:space="preserve">Held on </w:t>
            </w:r>
            <w:r w:rsidR="00196BE2">
              <w:rPr>
                <w:rFonts w:ascii="Arial" w:hAnsi="Arial" w:cs="Arial"/>
                <w:b/>
                <w:sz w:val="24"/>
                <w:szCs w:val="24"/>
              </w:rPr>
              <w:t>27</w:t>
            </w:r>
            <w:r w:rsidR="00FB7A31">
              <w:rPr>
                <w:rFonts w:ascii="Arial" w:hAnsi="Arial" w:cs="Arial"/>
                <w:b/>
                <w:sz w:val="24"/>
                <w:szCs w:val="24"/>
              </w:rPr>
              <w:t xml:space="preserve"> </w:t>
            </w:r>
            <w:r w:rsidR="00196BE2">
              <w:rPr>
                <w:rFonts w:ascii="Arial" w:hAnsi="Arial" w:cs="Arial"/>
                <w:b/>
                <w:sz w:val="24"/>
                <w:szCs w:val="24"/>
              </w:rPr>
              <w:t>March</w:t>
            </w:r>
            <w:r w:rsidR="00432B6E" w:rsidRPr="00977EA8">
              <w:rPr>
                <w:rFonts w:ascii="Arial" w:hAnsi="Arial" w:cs="Arial"/>
                <w:b/>
                <w:sz w:val="24"/>
                <w:szCs w:val="24"/>
              </w:rPr>
              <w:t xml:space="preserve"> 202</w:t>
            </w:r>
            <w:r w:rsidR="00594B53">
              <w:rPr>
                <w:rFonts w:ascii="Arial" w:hAnsi="Arial" w:cs="Arial"/>
                <w:b/>
                <w:sz w:val="24"/>
                <w:szCs w:val="24"/>
              </w:rPr>
              <w:t>5</w:t>
            </w:r>
          </w:p>
        </w:tc>
      </w:tr>
      <w:tr w:rsidR="008231FB" w:rsidRPr="00977EA8" w14:paraId="2AD368F5" w14:textId="77777777" w:rsidTr="4278E975">
        <w:trPr>
          <w:gridAfter w:val="1"/>
          <w:wAfter w:w="14" w:type="dxa"/>
          <w:trHeight w:val="1418"/>
        </w:trPr>
        <w:tc>
          <w:tcPr>
            <w:tcW w:w="857" w:type="dxa"/>
          </w:tcPr>
          <w:p w14:paraId="7E5C968E" w14:textId="77777777" w:rsidR="00F45358" w:rsidRPr="00977EA8" w:rsidRDefault="00F45358" w:rsidP="00F45358">
            <w:pPr>
              <w:rPr>
                <w:rFonts w:ascii="Arial" w:hAnsi="Arial" w:cs="Arial"/>
                <w:sz w:val="24"/>
                <w:szCs w:val="24"/>
              </w:rPr>
            </w:pPr>
          </w:p>
          <w:p w14:paraId="4108CA22" w14:textId="12202009" w:rsidR="00F45358" w:rsidRPr="00977EA8" w:rsidRDefault="00F45358" w:rsidP="00F45358">
            <w:pPr>
              <w:rPr>
                <w:rFonts w:ascii="Arial" w:hAnsi="Arial" w:cs="Arial"/>
                <w:sz w:val="24"/>
                <w:szCs w:val="24"/>
              </w:rPr>
            </w:pPr>
            <w:r w:rsidRPr="00977EA8">
              <w:rPr>
                <w:rFonts w:ascii="Arial" w:hAnsi="Arial" w:cs="Arial"/>
                <w:sz w:val="24"/>
                <w:szCs w:val="24"/>
              </w:rPr>
              <w:t>i.</w:t>
            </w:r>
          </w:p>
          <w:p w14:paraId="093F60A2" w14:textId="0A8D03BF" w:rsidR="00B615B9" w:rsidRPr="00977EA8" w:rsidRDefault="00B615B9" w:rsidP="00934104">
            <w:pPr>
              <w:rPr>
                <w:rFonts w:ascii="Arial" w:hAnsi="Arial" w:cs="Arial"/>
                <w:sz w:val="24"/>
                <w:szCs w:val="24"/>
              </w:rPr>
            </w:pPr>
          </w:p>
        </w:tc>
        <w:tc>
          <w:tcPr>
            <w:tcW w:w="8747" w:type="dxa"/>
          </w:tcPr>
          <w:p w14:paraId="1B982D95" w14:textId="77777777" w:rsidR="00934104" w:rsidRPr="00977EA8" w:rsidRDefault="00934104" w:rsidP="00934104">
            <w:pPr>
              <w:rPr>
                <w:rFonts w:ascii="Arial" w:hAnsi="Arial" w:cs="Arial"/>
                <w:sz w:val="24"/>
                <w:szCs w:val="24"/>
              </w:rPr>
            </w:pPr>
          </w:p>
          <w:p w14:paraId="520F2A37" w14:textId="1CC0C84C" w:rsidR="00731201" w:rsidRPr="00977EA8" w:rsidRDefault="006C0EAC" w:rsidP="006C0EAC">
            <w:pPr>
              <w:rPr>
                <w:rFonts w:ascii="Arial" w:hAnsi="Arial" w:cs="Arial"/>
                <w:sz w:val="24"/>
                <w:szCs w:val="24"/>
              </w:rPr>
            </w:pPr>
            <w:r w:rsidRPr="00977EA8">
              <w:rPr>
                <w:rFonts w:ascii="Arial" w:hAnsi="Arial" w:cs="Arial"/>
                <w:sz w:val="24"/>
                <w:szCs w:val="24"/>
              </w:rPr>
              <w:t xml:space="preserve">The minutes </w:t>
            </w:r>
            <w:r w:rsidR="00EB2598" w:rsidRPr="00977EA8">
              <w:rPr>
                <w:rFonts w:ascii="Arial" w:hAnsi="Arial" w:cs="Arial"/>
                <w:sz w:val="24"/>
                <w:szCs w:val="24"/>
              </w:rPr>
              <w:t xml:space="preserve">of the public </w:t>
            </w:r>
            <w:r w:rsidR="00AB1435" w:rsidRPr="00977EA8">
              <w:rPr>
                <w:rFonts w:ascii="Arial" w:hAnsi="Arial" w:cs="Arial"/>
                <w:sz w:val="24"/>
                <w:szCs w:val="24"/>
              </w:rPr>
              <w:t xml:space="preserve">Board meeting of </w:t>
            </w:r>
            <w:r w:rsidR="00196BE2">
              <w:rPr>
                <w:rFonts w:ascii="Arial" w:hAnsi="Arial" w:cs="Arial"/>
                <w:sz w:val="24"/>
                <w:szCs w:val="24"/>
              </w:rPr>
              <w:t>27 March</w:t>
            </w:r>
            <w:r w:rsidR="00F02B70">
              <w:rPr>
                <w:rFonts w:ascii="Arial" w:hAnsi="Arial" w:cs="Arial"/>
                <w:sz w:val="24"/>
                <w:szCs w:val="24"/>
              </w:rPr>
              <w:t xml:space="preserve"> </w:t>
            </w:r>
            <w:r w:rsidR="00AB1435" w:rsidRPr="00977EA8">
              <w:rPr>
                <w:rFonts w:ascii="Arial" w:hAnsi="Arial" w:cs="Arial"/>
                <w:sz w:val="24"/>
                <w:szCs w:val="24"/>
              </w:rPr>
              <w:t>202</w:t>
            </w:r>
            <w:r w:rsidR="00594B53">
              <w:rPr>
                <w:rFonts w:ascii="Arial" w:hAnsi="Arial" w:cs="Arial"/>
                <w:sz w:val="24"/>
                <w:szCs w:val="24"/>
              </w:rPr>
              <w:t>5</w:t>
            </w:r>
            <w:r w:rsidR="00AB1435" w:rsidRPr="00977EA8">
              <w:rPr>
                <w:rFonts w:ascii="Arial" w:hAnsi="Arial" w:cs="Arial"/>
                <w:sz w:val="24"/>
                <w:szCs w:val="24"/>
              </w:rPr>
              <w:t xml:space="preserve"> </w:t>
            </w:r>
            <w:r w:rsidR="004A3DAC" w:rsidRPr="00977EA8">
              <w:rPr>
                <w:rFonts w:ascii="Arial" w:hAnsi="Arial" w:cs="Arial"/>
                <w:sz w:val="24"/>
                <w:szCs w:val="24"/>
              </w:rPr>
              <w:t>w</w:t>
            </w:r>
            <w:r w:rsidR="004A3DAC">
              <w:rPr>
                <w:rFonts w:ascii="Arial" w:hAnsi="Arial" w:cs="Arial"/>
                <w:sz w:val="24"/>
                <w:szCs w:val="24"/>
              </w:rPr>
              <w:t>ere</w:t>
            </w:r>
            <w:r w:rsidR="00AB1435" w:rsidRPr="00977EA8">
              <w:rPr>
                <w:rFonts w:ascii="Arial" w:hAnsi="Arial" w:cs="Arial"/>
                <w:sz w:val="24"/>
                <w:szCs w:val="24"/>
              </w:rPr>
              <w:t xml:space="preserve"> discussed and</w:t>
            </w:r>
            <w:r w:rsidRPr="00977EA8">
              <w:rPr>
                <w:rFonts w:ascii="Arial" w:hAnsi="Arial" w:cs="Arial"/>
                <w:sz w:val="24"/>
                <w:szCs w:val="24"/>
              </w:rPr>
              <w:t xml:space="preserve"> </w:t>
            </w:r>
            <w:r w:rsidR="009B153F" w:rsidRPr="00977EA8">
              <w:rPr>
                <w:rFonts w:ascii="Arial" w:hAnsi="Arial" w:cs="Arial"/>
                <w:sz w:val="24"/>
                <w:szCs w:val="24"/>
              </w:rPr>
              <w:t xml:space="preserve">endorsed by the Board as an accurate record of the meeting. </w:t>
            </w:r>
          </w:p>
        </w:tc>
      </w:tr>
      <w:tr w:rsidR="008231FB" w:rsidRPr="00977EA8" w14:paraId="33EB0CF4" w14:textId="77777777" w:rsidTr="4278E975">
        <w:trPr>
          <w:gridAfter w:val="1"/>
          <w:wAfter w:w="14" w:type="dxa"/>
        </w:trPr>
        <w:tc>
          <w:tcPr>
            <w:tcW w:w="857" w:type="dxa"/>
          </w:tcPr>
          <w:p w14:paraId="2E2E11AF" w14:textId="15E6D3CF" w:rsidR="00F45358" w:rsidRPr="00977EA8" w:rsidRDefault="00432B6E" w:rsidP="00F45358">
            <w:pPr>
              <w:rPr>
                <w:rFonts w:ascii="Arial" w:hAnsi="Arial" w:cs="Arial"/>
                <w:b/>
                <w:sz w:val="24"/>
                <w:szCs w:val="24"/>
              </w:rPr>
            </w:pPr>
            <w:r w:rsidRPr="00977EA8">
              <w:rPr>
                <w:rFonts w:ascii="Arial" w:hAnsi="Arial" w:cs="Arial"/>
                <w:b/>
                <w:sz w:val="24"/>
                <w:szCs w:val="24"/>
              </w:rPr>
              <w:t>4</w:t>
            </w:r>
            <w:r w:rsidR="00F45358" w:rsidRPr="00977EA8">
              <w:rPr>
                <w:rFonts w:ascii="Arial" w:hAnsi="Arial" w:cs="Arial"/>
                <w:b/>
                <w:sz w:val="24"/>
                <w:szCs w:val="24"/>
              </w:rPr>
              <w:t>.</w:t>
            </w:r>
          </w:p>
        </w:tc>
        <w:tc>
          <w:tcPr>
            <w:tcW w:w="8747" w:type="dxa"/>
          </w:tcPr>
          <w:p w14:paraId="38691F85" w14:textId="6878CA4A" w:rsidR="00F45358" w:rsidRPr="00977EA8" w:rsidRDefault="00227447" w:rsidP="00F45358">
            <w:pPr>
              <w:rPr>
                <w:rFonts w:ascii="Arial" w:hAnsi="Arial" w:cs="Arial"/>
                <w:b/>
                <w:sz w:val="24"/>
                <w:szCs w:val="24"/>
              </w:rPr>
            </w:pPr>
            <w:r w:rsidRPr="00977EA8">
              <w:rPr>
                <w:rFonts w:ascii="Arial" w:hAnsi="Arial" w:cs="Arial"/>
                <w:b/>
                <w:sz w:val="24"/>
                <w:szCs w:val="24"/>
              </w:rPr>
              <w:t xml:space="preserve">Action </w:t>
            </w:r>
            <w:r w:rsidR="00E216CD" w:rsidRPr="00977EA8">
              <w:rPr>
                <w:rFonts w:ascii="Arial" w:hAnsi="Arial" w:cs="Arial"/>
                <w:b/>
                <w:sz w:val="24"/>
                <w:szCs w:val="24"/>
              </w:rPr>
              <w:t>L</w:t>
            </w:r>
            <w:r w:rsidRPr="00977EA8">
              <w:rPr>
                <w:rFonts w:ascii="Arial" w:hAnsi="Arial" w:cs="Arial"/>
                <w:b/>
                <w:sz w:val="24"/>
                <w:szCs w:val="24"/>
              </w:rPr>
              <w:t xml:space="preserve">og </w:t>
            </w:r>
            <w:r w:rsidR="00DE2C59" w:rsidRPr="00977EA8">
              <w:rPr>
                <w:rFonts w:ascii="Arial" w:hAnsi="Arial" w:cs="Arial"/>
                <w:b/>
                <w:sz w:val="24"/>
                <w:szCs w:val="24"/>
              </w:rPr>
              <w:t>and</w:t>
            </w:r>
            <w:r w:rsidRPr="00977EA8">
              <w:rPr>
                <w:rFonts w:ascii="Arial" w:hAnsi="Arial" w:cs="Arial"/>
                <w:b/>
                <w:sz w:val="24"/>
                <w:szCs w:val="24"/>
              </w:rPr>
              <w:t xml:space="preserve"> </w:t>
            </w:r>
            <w:r w:rsidR="00E216CD" w:rsidRPr="00977EA8">
              <w:rPr>
                <w:rFonts w:ascii="Arial" w:hAnsi="Arial" w:cs="Arial"/>
                <w:b/>
                <w:sz w:val="24"/>
                <w:szCs w:val="24"/>
              </w:rPr>
              <w:t>M</w:t>
            </w:r>
            <w:r w:rsidR="00F45358" w:rsidRPr="00977EA8">
              <w:rPr>
                <w:rFonts w:ascii="Arial" w:hAnsi="Arial" w:cs="Arial"/>
                <w:b/>
                <w:sz w:val="24"/>
                <w:szCs w:val="24"/>
              </w:rPr>
              <w:t xml:space="preserve">atters </w:t>
            </w:r>
            <w:r w:rsidR="00E216CD" w:rsidRPr="00977EA8">
              <w:rPr>
                <w:rFonts w:ascii="Arial" w:hAnsi="Arial" w:cs="Arial"/>
                <w:b/>
                <w:sz w:val="24"/>
                <w:szCs w:val="24"/>
              </w:rPr>
              <w:t>A</w:t>
            </w:r>
            <w:r w:rsidR="00F45358" w:rsidRPr="00977EA8">
              <w:rPr>
                <w:rFonts w:ascii="Arial" w:hAnsi="Arial" w:cs="Arial"/>
                <w:b/>
                <w:sz w:val="24"/>
                <w:szCs w:val="24"/>
              </w:rPr>
              <w:t>rising</w:t>
            </w:r>
          </w:p>
        </w:tc>
      </w:tr>
      <w:tr w:rsidR="008231FB" w:rsidRPr="00977EA8" w14:paraId="2C08640B" w14:textId="77777777" w:rsidTr="4278E975">
        <w:trPr>
          <w:gridAfter w:val="1"/>
          <w:wAfter w:w="14" w:type="dxa"/>
        </w:trPr>
        <w:tc>
          <w:tcPr>
            <w:tcW w:w="857" w:type="dxa"/>
          </w:tcPr>
          <w:p w14:paraId="5B5CCC19" w14:textId="77777777" w:rsidR="00F45358" w:rsidRPr="00977EA8" w:rsidRDefault="00F45358" w:rsidP="00F45358">
            <w:pPr>
              <w:rPr>
                <w:rFonts w:ascii="Arial" w:hAnsi="Arial" w:cs="Arial"/>
                <w:sz w:val="24"/>
                <w:szCs w:val="24"/>
              </w:rPr>
            </w:pPr>
          </w:p>
          <w:p w14:paraId="120EC4A9" w14:textId="2F65B6F1" w:rsidR="00F45358" w:rsidRDefault="00F45358" w:rsidP="00F45358">
            <w:pPr>
              <w:rPr>
                <w:rFonts w:ascii="Arial" w:hAnsi="Arial" w:cs="Arial"/>
                <w:sz w:val="24"/>
                <w:szCs w:val="24"/>
              </w:rPr>
            </w:pPr>
            <w:r w:rsidRPr="00977EA8">
              <w:rPr>
                <w:rFonts w:ascii="Arial" w:hAnsi="Arial" w:cs="Arial"/>
                <w:sz w:val="24"/>
                <w:szCs w:val="24"/>
              </w:rPr>
              <w:t>i.</w:t>
            </w:r>
          </w:p>
          <w:p w14:paraId="582EE274" w14:textId="77777777" w:rsidR="003D5F3D" w:rsidRDefault="003D5F3D" w:rsidP="00F45358">
            <w:pPr>
              <w:rPr>
                <w:rFonts w:ascii="Arial" w:hAnsi="Arial" w:cs="Arial"/>
                <w:sz w:val="24"/>
                <w:szCs w:val="24"/>
              </w:rPr>
            </w:pPr>
          </w:p>
          <w:p w14:paraId="6BA47851" w14:textId="77777777" w:rsidR="003D5F3D" w:rsidRDefault="003D5F3D" w:rsidP="00F45358">
            <w:pPr>
              <w:rPr>
                <w:rFonts w:ascii="Arial" w:hAnsi="Arial" w:cs="Arial"/>
                <w:sz w:val="24"/>
                <w:szCs w:val="24"/>
              </w:rPr>
            </w:pPr>
          </w:p>
          <w:p w14:paraId="68C1BB90" w14:textId="77777777" w:rsidR="0017289D" w:rsidRDefault="0017289D" w:rsidP="00F45358">
            <w:pPr>
              <w:rPr>
                <w:rFonts w:ascii="Arial" w:hAnsi="Arial" w:cs="Arial"/>
                <w:sz w:val="24"/>
                <w:szCs w:val="24"/>
              </w:rPr>
            </w:pPr>
          </w:p>
          <w:p w14:paraId="23F7067C" w14:textId="478D4A12" w:rsidR="003D5F3D" w:rsidRDefault="003D5F3D" w:rsidP="00F45358">
            <w:pPr>
              <w:rPr>
                <w:rFonts w:ascii="Arial" w:hAnsi="Arial" w:cs="Arial"/>
                <w:sz w:val="24"/>
                <w:szCs w:val="24"/>
              </w:rPr>
            </w:pPr>
            <w:r>
              <w:rPr>
                <w:rFonts w:ascii="Arial" w:hAnsi="Arial" w:cs="Arial"/>
                <w:sz w:val="24"/>
                <w:szCs w:val="24"/>
              </w:rPr>
              <w:t>ii.</w:t>
            </w:r>
          </w:p>
          <w:p w14:paraId="3CC4A4F2" w14:textId="77777777" w:rsidR="005A7C70" w:rsidRDefault="005A7C70" w:rsidP="00F45358">
            <w:pPr>
              <w:rPr>
                <w:rFonts w:ascii="Arial" w:hAnsi="Arial" w:cs="Arial"/>
                <w:sz w:val="24"/>
                <w:szCs w:val="24"/>
              </w:rPr>
            </w:pPr>
          </w:p>
          <w:p w14:paraId="12AF4B02" w14:textId="77777777" w:rsidR="005A7C70" w:rsidRDefault="005A7C70" w:rsidP="00F45358">
            <w:pPr>
              <w:rPr>
                <w:rFonts w:ascii="Arial" w:hAnsi="Arial" w:cs="Arial"/>
                <w:sz w:val="24"/>
                <w:szCs w:val="24"/>
              </w:rPr>
            </w:pPr>
          </w:p>
          <w:p w14:paraId="707ED1BE" w14:textId="1F8D4A10" w:rsidR="005F32FB" w:rsidRPr="00977EA8" w:rsidRDefault="005F32FB" w:rsidP="00FE5DE7">
            <w:pPr>
              <w:rPr>
                <w:rFonts w:ascii="Arial" w:hAnsi="Arial" w:cs="Arial"/>
                <w:sz w:val="24"/>
                <w:szCs w:val="24"/>
              </w:rPr>
            </w:pPr>
          </w:p>
        </w:tc>
        <w:tc>
          <w:tcPr>
            <w:tcW w:w="8747" w:type="dxa"/>
          </w:tcPr>
          <w:p w14:paraId="4B7B3ED0" w14:textId="77777777" w:rsidR="00F45358" w:rsidRPr="00977EA8" w:rsidRDefault="00F45358" w:rsidP="002B4444">
            <w:pPr>
              <w:rPr>
                <w:rFonts w:ascii="Arial" w:hAnsi="Arial" w:cs="Arial"/>
                <w:sz w:val="24"/>
                <w:szCs w:val="24"/>
              </w:rPr>
            </w:pPr>
          </w:p>
          <w:p w14:paraId="5CCACE1F" w14:textId="6E47C467" w:rsidR="00B745B6" w:rsidRPr="00A34F19" w:rsidRDefault="00D61C11" w:rsidP="00196BE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b/>
                <w:bCs/>
              </w:rPr>
            </w:pPr>
            <w:r w:rsidRPr="00D61C11">
              <w:t xml:space="preserve">Members’ attention was drawn to the rolling action log which provided updates on the progress made against </w:t>
            </w:r>
            <w:r w:rsidR="00A96467">
              <w:t xml:space="preserve">the </w:t>
            </w:r>
            <w:r w:rsidRPr="00D61C11">
              <w:t>outstanding actions since the last meeting</w:t>
            </w:r>
            <w:r w:rsidR="000B2933">
              <w:t>;</w:t>
            </w:r>
            <w:r w:rsidR="00281BBE">
              <w:t xml:space="preserve"> all five were recommended for closure</w:t>
            </w:r>
            <w:r w:rsidRPr="00D61C11">
              <w:t>.</w:t>
            </w:r>
            <w:r w:rsidR="00663A1E">
              <w:t xml:space="preserve"> </w:t>
            </w:r>
          </w:p>
          <w:p w14:paraId="1C23866B" w14:textId="4E073F4F" w:rsidR="00D61C11" w:rsidRPr="000C4563" w:rsidRDefault="00D61C11" w:rsidP="002B444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p w14:paraId="3CC7A9BB" w14:textId="28F677D9" w:rsidR="003A19EA" w:rsidRDefault="00AE7460" w:rsidP="000162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color w:val="auto"/>
              </w:rPr>
            </w:pPr>
            <w:r w:rsidRPr="00AE7460">
              <w:rPr>
                <w:color w:val="auto"/>
              </w:rPr>
              <w:t xml:space="preserve">There were no </w:t>
            </w:r>
            <w:r w:rsidR="00A34F19">
              <w:rPr>
                <w:color w:val="auto"/>
              </w:rPr>
              <w:t xml:space="preserve">further </w:t>
            </w:r>
            <w:r w:rsidRPr="00AE7460">
              <w:rPr>
                <w:color w:val="auto"/>
              </w:rPr>
              <w:t>comments or questions and the updates against the action log w</w:t>
            </w:r>
            <w:r w:rsidR="00AB5B69">
              <w:rPr>
                <w:color w:val="auto"/>
              </w:rPr>
              <w:t>ere</w:t>
            </w:r>
            <w:r w:rsidRPr="00AE7460">
              <w:rPr>
                <w:color w:val="auto"/>
              </w:rPr>
              <w:t xml:space="preserve"> noted. </w:t>
            </w:r>
          </w:p>
          <w:p w14:paraId="36C483FD" w14:textId="30CAC606" w:rsidR="008716DF" w:rsidRPr="00977EA8" w:rsidRDefault="008716DF" w:rsidP="00A34F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pPr>
          </w:p>
        </w:tc>
      </w:tr>
      <w:tr w:rsidR="006A7C1F" w:rsidRPr="00977EA8" w14:paraId="109A2565" w14:textId="77777777" w:rsidTr="4278E975">
        <w:trPr>
          <w:gridAfter w:val="1"/>
          <w:wAfter w:w="14" w:type="dxa"/>
        </w:trPr>
        <w:tc>
          <w:tcPr>
            <w:tcW w:w="857" w:type="dxa"/>
          </w:tcPr>
          <w:p w14:paraId="7F498D65" w14:textId="57A13BF8" w:rsidR="006A7C1F" w:rsidRPr="00977EA8" w:rsidRDefault="006A7C1F" w:rsidP="00F45358">
            <w:pPr>
              <w:rPr>
                <w:rFonts w:ascii="Arial" w:hAnsi="Arial" w:cs="Arial"/>
                <w:b/>
                <w:bCs/>
                <w:sz w:val="24"/>
                <w:szCs w:val="24"/>
              </w:rPr>
            </w:pPr>
            <w:r w:rsidRPr="00977EA8">
              <w:rPr>
                <w:rFonts w:ascii="Arial" w:hAnsi="Arial" w:cs="Arial"/>
                <w:b/>
                <w:bCs/>
                <w:sz w:val="24"/>
                <w:szCs w:val="24"/>
              </w:rPr>
              <w:t>5.</w:t>
            </w:r>
          </w:p>
        </w:tc>
        <w:tc>
          <w:tcPr>
            <w:tcW w:w="8747" w:type="dxa"/>
          </w:tcPr>
          <w:p w14:paraId="43C25094" w14:textId="3EC967F1" w:rsidR="006A7C1F" w:rsidRPr="00977EA8" w:rsidRDefault="009F04B8" w:rsidP="009F04B8">
            <w:pPr>
              <w:rPr>
                <w:rFonts w:ascii="Arial" w:hAnsi="Arial" w:cs="Arial"/>
                <w:b/>
                <w:bCs/>
                <w:sz w:val="24"/>
                <w:szCs w:val="24"/>
              </w:rPr>
            </w:pPr>
            <w:r w:rsidRPr="009F04B8">
              <w:rPr>
                <w:rFonts w:ascii="Arial" w:hAnsi="Arial" w:cs="Arial"/>
                <w:b/>
                <w:bCs/>
                <w:sz w:val="24"/>
                <w:szCs w:val="24"/>
              </w:rPr>
              <w:t>Context setting and key messages from the Chief</w:t>
            </w:r>
            <w:r>
              <w:rPr>
                <w:rFonts w:ascii="Arial" w:hAnsi="Arial" w:cs="Arial"/>
                <w:b/>
                <w:bCs/>
                <w:sz w:val="24"/>
                <w:szCs w:val="24"/>
              </w:rPr>
              <w:t xml:space="preserve"> </w:t>
            </w:r>
            <w:r w:rsidRPr="009F04B8">
              <w:rPr>
                <w:rFonts w:ascii="Arial" w:hAnsi="Arial" w:cs="Arial"/>
                <w:b/>
                <w:bCs/>
                <w:sz w:val="24"/>
                <w:szCs w:val="24"/>
              </w:rPr>
              <w:t>Executive</w:t>
            </w:r>
          </w:p>
        </w:tc>
      </w:tr>
      <w:tr w:rsidR="006A7C1F" w:rsidRPr="00977EA8" w14:paraId="5533BA49" w14:textId="77777777" w:rsidTr="4278E975">
        <w:trPr>
          <w:gridAfter w:val="1"/>
          <w:wAfter w:w="14" w:type="dxa"/>
        </w:trPr>
        <w:tc>
          <w:tcPr>
            <w:tcW w:w="857" w:type="dxa"/>
          </w:tcPr>
          <w:p w14:paraId="57262440" w14:textId="77777777" w:rsidR="00CF26AE" w:rsidRPr="00977EA8" w:rsidRDefault="00CF26AE" w:rsidP="00F45358">
            <w:pPr>
              <w:rPr>
                <w:rFonts w:ascii="Arial" w:hAnsi="Arial" w:cs="Arial"/>
                <w:sz w:val="24"/>
                <w:szCs w:val="24"/>
              </w:rPr>
            </w:pPr>
          </w:p>
          <w:p w14:paraId="6B6CA443" w14:textId="77777777" w:rsidR="005F32FB" w:rsidRPr="00977EA8" w:rsidRDefault="005F32FB" w:rsidP="00F45358">
            <w:pPr>
              <w:rPr>
                <w:rFonts w:ascii="Arial" w:hAnsi="Arial" w:cs="Arial"/>
                <w:sz w:val="24"/>
                <w:szCs w:val="24"/>
              </w:rPr>
            </w:pPr>
            <w:r w:rsidRPr="00977EA8">
              <w:rPr>
                <w:rFonts w:ascii="Arial" w:hAnsi="Arial" w:cs="Arial"/>
                <w:sz w:val="24"/>
                <w:szCs w:val="24"/>
              </w:rPr>
              <w:t>i.</w:t>
            </w:r>
          </w:p>
          <w:p w14:paraId="4457CF1B" w14:textId="77777777" w:rsidR="005F32FB" w:rsidRPr="00977EA8" w:rsidRDefault="005F32FB" w:rsidP="00F45358">
            <w:pPr>
              <w:rPr>
                <w:rFonts w:ascii="Arial" w:hAnsi="Arial" w:cs="Arial"/>
                <w:sz w:val="24"/>
                <w:szCs w:val="24"/>
              </w:rPr>
            </w:pPr>
          </w:p>
          <w:p w14:paraId="6178798D" w14:textId="77777777" w:rsidR="005F32FB" w:rsidRPr="00977EA8" w:rsidRDefault="005F32FB" w:rsidP="00F45358">
            <w:pPr>
              <w:rPr>
                <w:rFonts w:ascii="Arial" w:hAnsi="Arial" w:cs="Arial"/>
                <w:sz w:val="24"/>
                <w:szCs w:val="24"/>
              </w:rPr>
            </w:pPr>
          </w:p>
          <w:p w14:paraId="43951077" w14:textId="77777777" w:rsidR="005F32FB" w:rsidRDefault="005F32FB" w:rsidP="00F45358">
            <w:pPr>
              <w:rPr>
                <w:rFonts w:ascii="Arial" w:hAnsi="Arial" w:cs="Arial"/>
                <w:sz w:val="24"/>
                <w:szCs w:val="24"/>
              </w:rPr>
            </w:pPr>
          </w:p>
          <w:p w14:paraId="4AAF76A1" w14:textId="77777777" w:rsidR="003D2F43" w:rsidRDefault="003D2F43" w:rsidP="00F45358">
            <w:pPr>
              <w:rPr>
                <w:rFonts w:ascii="Arial" w:hAnsi="Arial" w:cs="Arial"/>
                <w:sz w:val="24"/>
                <w:szCs w:val="24"/>
              </w:rPr>
            </w:pPr>
          </w:p>
          <w:p w14:paraId="2E20EDB2" w14:textId="77777777" w:rsidR="003D2F43" w:rsidRDefault="003D2F43" w:rsidP="00F45358">
            <w:pPr>
              <w:rPr>
                <w:rFonts w:ascii="Arial" w:hAnsi="Arial" w:cs="Arial"/>
                <w:sz w:val="24"/>
                <w:szCs w:val="24"/>
              </w:rPr>
            </w:pPr>
          </w:p>
          <w:p w14:paraId="39A74A64" w14:textId="77777777" w:rsidR="003D2F43" w:rsidRDefault="003D2F43" w:rsidP="00F45358">
            <w:pPr>
              <w:rPr>
                <w:rFonts w:ascii="Arial" w:hAnsi="Arial" w:cs="Arial"/>
                <w:sz w:val="24"/>
                <w:szCs w:val="24"/>
              </w:rPr>
            </w:pPr>
          </w:p>
          <w:p w14:paraId="2025E440" w14:textId="77777777" w:rsidR="00020131" w:rsidRDefault="00020131" w:rsidP="00F45358">
            <w:pPr>
              <w:rPr>
                <w:rFonts w:ascii="Arial" w:hAnsi="Arial" w:cs="Arial"/>
                <w:sz w:val="24"/>
                <w:szCs w:val="24"/>
              </w:rPr>
            </w:pPr>
          </w:p>
          <w:p w14:paraId="159388C3" w14:textId="77777777" w:rsidR="00020131" w:rsidRDefault="00020131" w:rsidP="00F45358">
            <w:pPr>
              <w:rPr>
                <w:rFonts w:ascii="Arial" w:hAnsi="Arial" w:cs="Arial"/>
                <w:sz w:val="24"/>
                <w:szCs w:val="24"/>
              </w:rPr>
            </w:pPr>
          </w:p>
          <w:p w14:paraId="065A3BF2" w14:textId="77777777" w:rsidR="00020131" w:rsidRDefault="00020131" w:rsidP="00F45358">
            <w:pPr>
              <w:rPr>
                <w:rFonts w:ascii="Arial" w:hAnsi="Arial" w:cs="Arial"/>
                <w:sz w:val="24"/>
                <w:szCs w:val="24"/>
              </w:rPr>
            </w:pPr>
          </w:p>
          <w:p w14:paraId="61FC44B8" w14:textId="77777777" w:rsidR="00020131" w:rsidRDefault="00020131" w:rsidP="00F45358">
            <w:pPr>
              <w:rPr>
                <w:rFonts w:ascii="Arial" w:hAnsi="Arial" w:cs="Arial"/>
                <w:sz w:val="24"/>
                <w:szCs w:val="24"/>
              </w:rPr>
            </w:pPr>
          </w:p>
          <w:p w14:paraId="65E3C00D" w14:textId="77777777" w:rsidR="00020131" w:rsidRDefault="00020131" w:rsidP="00F45358">
            <w:pPr>
              <w:rPr>
                <w:rFonts w:ascii="Arial" w:hAnsi="Arial" w:cs="Arial"/>
                <w:sz w:val="24"/>
                <w:szCs w:val="24"/>
              </w:rPr>
            </w:pPr>
          </w:p>
          <w:p w14:paraId="06FD3ABF" w14:textId="77777777" w:rsidR="00020131" w:rsidRDefault="00020131" w:rsidP="00F45358">
            <w:pPr>
              <w:rPr>
                <w:rFonts w:ascii="Arial" w:hAnsi="Arial" w:cs="Arial"/>
                <w:sz w:val="24"/>
                <w:szCs w:val="24"/>
              </w:rPr>
            </w:pPr>
          </w:p>
          <w:p w14:paraId="51DEC582" w14:textId="77777777" w:rsidR="00020131" w:rsidRDefault="00020131" w:rsidP="00F45358">
            <w:pPr>
              <w:rPr>
                <w:rFonts w:ascii="Arial" w:hAnsi="Arial" w:cs="Arial"/>
                <w:sz w:val="24"/>
                <w:szCs w:val="24"/>
              </w:rPr>
            </w:pPr>
          </w:p>
          <w:p w14:paraId="7E5E197B" w14:textId="77777777" w:rsidR="00020131" w:rsidRDefault="00020131" w:rsidP="00F45358">
            <w:pPr>
              <w:rPr>
                <w:rFonts w:ascii="Arial" w:hAnsi="Arial" w:cs="Arial"/>
                <w:sz w:val="24"/>
                <w:szCs w:val="24"/>
              </w:rPr>
            </w:pPr>
          </w:p>
          <w:p w14:paraId="75BD7ECC" w14:textId="77777777" w:rsidR="00020131" w:rsidRDefault="00020131" w:rsidP="00F45358">
            <w:pPr>
              <w:rPr>
                <w:rFonts w:ascii="Arial" w:hAnsi="Arial" w:cs="Arial"/>
                <w:sz w:val="24"/>
                <w:szCs w:val="24"/>
              </w:rPr>
            </w:pPr>
          </w:p>
          <w:p w14:paraId="4A24D54B" w14:textId="77777777" w:rsidR="00020131" w:rsidRDefault="00020131" w:rsidP="00F45358">
            <w:pPr>
              <w:rPr>
                <w:rFonts w:ascii="Arial" w:hAnsi="Arial" w:cs="Arial"/>
                <w:sz w:val="24"/>
                <w:szCs w:val="24"/>
              </w:rPr>
            </w:pPr>
          </w:p>
          <w:p w14:paraId="5A8EDF58" w14:textId="77777777" w:rsidR="00020131" w:rsidRDefault="00020131" w:rsidP="00F45358">
            <w:pPr>
              <w:rPr>
                <w:rFonts w:ascii="Arial" w:hAnsi="Arial" w:cs="Arial"/>
                <w:sz w:val="24"/>
                <w:szCs w:val="24"/>
              </w:rPr>
            </w:pPr>
          </w:p>
          <w:p w14:paraId="4ABB1C5A" w14:textId="77777777" w:rsidR="00020131" w:rsidRDefault="00020131" w:rsidP="00F45358">
            <w:pPr>
              <w:rPr>
                <w:rFonts w:ascii="Arial" w:hAnsi="Arial" w:cs="Arial"/>
                <w:sz w:val="24"/>
                <w:szCs w:val="24"/>
              </w:rPr>
            </w:pPr>
          </w:p>
          <w:p w14:paraId="10B27774" w14:textId="77777777" w:rsidR="00020131" w:rsidRDefault="00020131" w:rsidP="00F45358">
            <w:pPr>
              <w:rPr>
                <w:rFonts w:ascii="Arial" w:hAnsi="Arial" w:cs="Arial"/>
                <w:sz w:val="24"/>
                <w:szCs w:val="24"/>
              </w:rPr>
            </w:pPr>
          </w:p>
          <w:p w14:paraId="14FF19FE" w14:textId="77777777" w:rsidR="00020131" w:rsidRDefault="00020131" w:rsidP="00F45358">
            <w:pPr>
              <w:rPr>
                <w:rFonts w:ascii="Arial" w:hAnsi="Arial" w:cs="Arial"/>
                <w:sz w:val="24"/>
                <w:szCs w:val="24"/>
              </w:rPr>
            </w:pPr>
          </w:p>
          <w:p w14:paraId="010C4FBE" w14:textId="77777777" w:rsidR="00020131" w:rsidRDefault="00020131" w:rsidP="00F45358">
            <w:pPr>
              <w:rPr>
                <w:rFonts w:ascii="Arial" w:hAnsi="Arial" w:cs="Arial"/>
                <w:sz w:val="24"/>
                <w:szCs w:val="24"/>
              </w:rPr>
            </w:pPr>
          </w:p>
          <w:p w14:paraId="6DB43907" w14:textId="77777777" w:rsidR="00020131" w:rsidRDefault="00020131" w:rsidP="00F45358">
            <w:pPr>
              <w:rPr>
                <w:rFonts w:ascii="Arial" w:hAnsi="Arial" w:cs="Arial"/>
                <w:sz w:val="24"/>
                <w:szCs w:val="24"/>
              </w:rPr>
            </w:pPr>
          </w:p>
          <w:p w14:paraId="396B731F" w14:textId="77777777" w:rsidR="00020131" w:rsidRDefault="00020131" w:rsidP="00F45358">
            <w:pPr>
              <w:rPr>
                <w:rFonts w:ascii="Arial" w:hAnsi="Arial" w:cs="Arial"/>
                <w:sz w:val="24"/>
                <w:szCs w:val="24"/>
              </w:rPr>
            </w:pPr>
          </w:p>
          <w:p w14:paraId="3EEC0C3B" w14:textId="77777777" w:rsidR="00020131" w:rsidRDefault="00020131" w:rsidP="00F45358">
            <w:pPr>
              <w:rPr>
                <w:rFonts w:ascii="Arial" w:hAnsi="Arial" w:cs="Arial"/>
                <w:sz w:val="24"/>
                <w:szCs w:val="24"/>
              </w:rPr>
            </w:pPr>
          </w:p>
          <w:p w14:paraId="2A700781" w14:textId="77777777" w:rsidR="004334B9" w:rsidRDefault="004334B9" w:rsidP="00F45358">
            <w:pPr>
              <w:rPr>
                <w:rFonts w:ascii="Arial" w:hAnsi="Arial" w:cs="Arial"/>
                <w:sz w:val="24"/>
                <w:szCs w:val="24"/>
              </w:rPr>
            </w:pPr>
          </w:p>
          <w:p w14:paraId="49F9C1C2" w14:textId="77777777" w:rsidR="004334B9" w:rsidRDefault="004334B9" w:rsidP="00F45358">
            <w:pPr>
              <w:rPr>
                <w:rFonts w:ascii="Arial" w:hAnsi="Arial" w:cs="Arial"/>
                <w:sz w:val="24"/>
                <w:szCs w:val="24"/>
              </w:rPr>
            </w:pPr>
          </w:p>
          <w:p w14:paraId="3588DE15" w14:textId="77777777" w:rsidR="00E91F97" w:rsidRPr="00977EA8" w:rsidRDefault="00E91F97" w:rsidP="00F45358">
            <w:pPr>
              <w:rPr>
                <w:rFonts w:ascii="Arial" w:hAnsi="Arial" w:cs="Arial"/>
                <w:sz w:val="24"/>
                <w:szCs w:val="24"/>
              </w:rPr>
            </w:pPr>
          </w:p>
          <w:p w14:paraId="5E18154D" w14:textId="77777777" w:rsidR="005F32FB" w:rsidRPr="00977EA8" w:rsidRDefault="005F32FB" w:rsidP="00F45358">
            <w:pPr>
              <w:rPr>
                <w:rFonts w:ascii="Arial" w:hAnsi="Arial" w:cs="Arial"/>
                <w:sz w:val="24"/>
                <w:szCs w:val="24"/>
              </w:rPr>
            </w:pPr>
            <w:r w:rsidRPr="00977EA8">
              <w:rPr>
                <w:rFonts w:ascii="Arial" w:hAnsi="Arial" w:cs="Arial"/>
                <w:sz w:val="24"/>
                <w:szCs w:val="24"/>
              </w:rPr>
              <w:t>ii.</w:t>
            </w:r>
          </w:p>
          <w:p w14:paraId="66120680" w14:textId="77777777" w:rsidR="005F32FB" w:rsidRPr="00977EA8" w:rsidRDefault="005F32FB" w:rsidP="00F45358">
            <w:pPr>
              <w:rPr>
                <w:rFonts w:ascii="Arial" w:hAnsi="Arial" w:cs="Arial"/>
                <w:sz w:val="24"/>
                <w:szCs w:val="24"/>
              </w:rPr>
            </w:pPr>
          </w:p>
          <w:p w14:paraId="14CB20A5" w14:textId="77777777" w:rsidR="005F32FB" w:rsidRPr="00977EA8" w:rsidRDefault="005F32FB" w:rsidP="00F45358">
            <w:pPr>
              <w:rPr>
                <w:rFonts w:ascii="Arial" w:hAnsi="Arial" w:cs="Arial"/>
                <w:sz w:val="24"/>
                <w:szCs w:val="24"/>
              </w:rPr>
            </w:pPr>
          </w:p>
          <w:p w14:paraId="166DF32C" w14:textId="77777777" w:rsidR="003B3E63" w:rsidRDefault="003B3E63" w:rsidP="00F45358">
            <w:pPr>
              <w:rPr>
                <w:rFonts w:ascii="Arial" w:hAnsi="Arial" w:cs="Arial"/>
                <w:sz w:val="24"/>
                <w:szCs w:val="24"/>
              </w:rPr>
            </w:pPr>
          </w:p>
          <w:p w14:paraId="0E588BEB" w14:textId="77777777" w:rsidR="00DD30CF" w:rsidRDefault="00DD30CF" w:rsidP="00F45358">
            <w:pPr>
              <w:rPr>
                <w:rFonts w:ascii="Arial" w:hAnsi="Arial" w:cs="Arial"/>
                <w:sz w:val="24"/>
                <w:szCs w:val="24"/>
              </w:rPr>
            </w:pPr>
          </w:p>
          <w:p w14:paraId="70E2F802" w14:textId="77777777" w:rsidR="00DD30CF" w:rsidRDefault="00DD30CF" w:rsidP="00F45358">
            <w:pPr>
              <w:rPr>
                <w:rFonts w:ascii="Arial" w:hAnsi="Arial" w:cs="Arial"/>
                <w:sz w:val="24"/>
                <w:szCs w:val="24"/>
              </w:rPr>
            </w:pPr>
          </w:p>
          <w:p w14:paraId="55050205" w14:textId="77777777" w:rsidR="00A91C8E" w:rsidRDefault="00A91C8E" w:rsidP="00F45358">
            <w:pPr>
              <w:rPr>
                <w:rFonts w:ascii="Arial" w:hAnsi="Arial" w:cs="Arial"/>
                <w:sz w:val="24"/>
                <w:szCs w:val="24"/>
              </w:rPr>
            </w:pPr>
          </w:p>
          <w:p w14:paraId="1FFB68FB" w14:textId="77777777" w:rsidR="00B637C1" w:rsidRDefault="00B637C1" w:rsidP="00F45358">
            <w:pPr>
              <w:rPr>
                <w:rFonts w:ascii="Arial" w:hAnsi="Arial" w:cs="Arial"/>
                <w:sz w:val="24"/>
                <w:szCs w:val="24"/>
              </w:rPr>
            </w:pPr>
          </w:p>
          <w:p w14:paraId="4796193E" w14:textId="77777777" w:rsidR="00B637C1" w:rsidRDefault="00B637C1" w:rsidP="00F45358">
            <w:pPr>
              <w:rPr>
                <w:rFonts w:ascii="Arial" w:hAnsi="Arial" w:cs="Arial"/>
                <w:sz w:val="24"/>
                <w:szCs w:val="24"/>
              </w:rPr>
            </w:pPr>
          </w:p>
          <w:p w14:paraId="69228711" w14:textId="77777777" w:rsidR="00B637C1" w:rsidRDefault="00B637C1" w:rsidP="00F45358">
            <w:pPr>
              <w:rPr>
                <w:rFonts w:ascii="Arial" w:hAnsi="Arial" w:cs="Arial"/>
                <w:sz w:val="24"/>
                <w:szCs w:val="24"/>
              </w:rPr>
            </w:pPr>
          </w:p>
          <w:p w14:paraId="7CBE4A8B" w14:textId="77777777" w:rsidR="00B637C1" w:rsidRDefault="00B637C1" w:rsidP="00F45358">
            <w:pPr>
              <w:rPr>
                <w:rFonts w:ascii="Arial" w:hAnsi="Arial" w:cs="Arial"/>
                <w:sz w:val="24"/>
                <w:szCs w:val="24"/>
              </w:rPr>
            </w:pPr>
          </w:p>
          <w:p w14:paraId="1E4A55EB" w14:textId="77777777" w:rsidR="00B637C1" w:rsidRDefault="00B637C1" w:rsidP="00F45358">
            <w:pPr>
              <w:rPr>
                <w:rFonts w:ascii="Arial" w:hAnsi="Arial" w:cs="Arial"/>
                <w:sz w:val="24"/>
                <w:szCs w:val="24"/>
              </w:rPr>
            </w:pPr>
          </w:p>
          <w:p w14:paraId="2CD3B0FB" w14:textId="77777777" w:rsidR="00B637C1" w:rsidRDefault="00B637C1" w:rsidP="00F45358">
            <w:pPr>
              <w:rPr>
                <w:rFonts w:ascii="Arial" w:hAnsi="Arial" w:cs="Arial"/>
                <w:sz w:val="24"/>
                <w:szCs w:val="24"/>
              </w:rPr>
            </w:pPr>
          </w:p>
          <w:p w14:paraId="40C2B5EF" w14:textId="77777777" w:rsidR="00B637C1" w:rsidRDefault="00B637C1" w:rsidP="00F45358">
            <w:pPr>
              <w:rPr>
                <w:rFonts w:ascii="Arial" w:hAnsi="Arial" w:cs="Arial"/>
                <w:sz w:val="24"/>
                <w:szCs w:val="24"/>
              </w:rPr>
            </w:pPr>
          </w:p>
          <w:p w14:paraId="5AFB2EA0" w14:textId="77777777" w:rsidR="00B637C1" w:rsidRDefault="00B637C1" w:rsidP="00F45358">
            <w:pPr>
              <w:rPr>
                <w:rFonts w:ascii="Arial" w:hAnsi="Arial" w:cs="Arial"/>
                <w:sz w:val="24"/>
                <w:szCs w:val="24"/>
              </w:rPr>
            </w:pPr>
          </w:p>
          <w:p w14:paraId="20738184" w14:textId="77777777" w:rsidR="00B637C1" w:rsidRDefault="00B637C1" w:rsidP="00F45358">
            <w:pPr>
              <w:rPr>
                <w:rFonts w:ascii="Arial" w:hAnsi="Arial" w:cs="Arial"/>
                <w:sz w:val="24"/>
                <w:szCs w:val="24"/>
              </w:rPr>
            </w:pPr>
          </w:p>
          <w:p w14:paraId="4D438A24" w14:textId="77777777" w:rsidR="00B637C1" w:rsidRDefault="00B637C1" w:rsidP="00F45358">
            <w:pPr>
              <w:rPr>
                <w:rFonts w:ascii="Arial" w:hAnsi="Arial" w:cs="Arial"/>
                <w:sz w:val="24"/>
                <w:szCs w:val="24"/>
              </w:rPr>
            </w:pPr>
          </w:p>
          <w:p w14:paraId="263B0306" w14:textId="77777777" w:rsidR="00B637C1" w:rsidRDefault="00B637C1" w:rsidP="00F45358">
            <w:pPr>
              <w:rPr>
                <w:rFonts w:ascii="Arial" w:hAnsi="Arial" w:cs="Arial"/>
                <w:sz w:val="24"/>
                <w:szCs w:val="24"/>
              </w:rPr>
            </w:pPr>
          </w:p>
          <w:p w14:paraId="48AED3CE" w14:textId="77777777" w:rsidR="00B637C1" w:rsidRDefault="00B637C1" w:rsidP="00F45358">
            <w:pPr>
              <w:rPr>
                <w:rFonts w:ascii="Arial" w:hAnsi="Arial" w:cs="Arial"/>
                <w:sz w:val="24"/>
                <w:szCs w:val="24"/>
              </w:rPr>
            </w:pPr>
          </w:p>
          <w:p w14:paraId="05581910" w14:textId="77777777" w:rsidR="00B637C1" w:rsidRDefault="00B637C1" w:rsidP="00F45358">
            <w:pPr>
              <w:rPr>
                <w:rFonts w:ascii="Arial" w:hAnsi="Arial" w:cs="Arial"/>
                <w:sz w:val="24"/>
                <w:szCs w:val="24"/>
              </w:rPr>
            </w:pPr>
          </w:p>
          <w:p w14:paraId="0E443D14" w14:textId="77777777" w:rsidR="00B637C1" w:rsidRDefault="00B637C1" w:rsidP="00F45358">
            <w:pPr>
              <w:rPr>
                <w:rFonts w:ascii="Arial" w:hAnsi="Arial" w:cs="Arial"/>
                <w:sz w:val="24"/>
                <w:szCs w:val="24"/>
              </w:rPr>
            </w:pPr>
          </w:p>
          <w:p w14:paraId="5DDA0331" w14:textId="77777777" w:rsidR="00B637C1" w:rsidRDefault="00B637C1" w:rsidP="00F45358">
            <w:pPr>
              <w:rPr>
                <w:rFonts w:ascii="Arial" w:hAnsi="Arial" w:cs="Arial"/>
                <w:sz w:val="24"/>
                <w:szCs w:val="24"/>
              </w:rPr>
            </w:pPr>
          </w:p>
          <w:p w14:paraId="53D97997" w14:textId="77777777" w:rsidR="00B637C1" w:rsidRDefault="00B637C1" w:rsidP="00F45358">
            <w:pPr>
              <w:rPr>
                <w:rFonts w:ascii="Arial" w:hAnsi="Arial" w:cs="Arial"/>
                <w:sz w:val="24"/>
                <w:szCs w:val="24"/>
              </w:rPr>
            </w:pPr>
          </w:p>
          <w:p w14:paraId="6A07659F" w14:textId="77777777" w:rsidR="00B637C1" w:rsidRDefault="00B637C1" w:rsidP="00F45358">
            <w:pPr>
              <w:rPr>
                <w:rFonts w:ascii="Arial" w:hAnsi="Arial" w:cs="Arial"/>
                <w:sz w:val="24"/>
                <w:szCs w:val="24"/>
              </w:rPr>
            </w:pPr>
          </w:p>
          <w:p w14:paraId="7D6C5E9C" w14:textId="77777777" w:rsidR="00B637C1" w:rsidRDefault="00B637C1" w:rsidP="00F45358">
            <w:pPr>
              <w:rPr>
                <w:rFonts w:ascii="Arial" w:hAnsi="Arial" w:cs="Arial"/>
                <w:sz w:val="24"/>
                <w:szCs w:val="24"/>
              </w:rPr>
            </w:pPr>
          </w:p>
          <w:p w14:paraId="36AB6D2F" w14:textId="77777777" w:rsidR="000D7750" w:rsidRDefault="000D7750" w:rsidP="00F45358">
            <w:pPr>
              <w:rPr>
                <w:rFonts w:ascii="Arial" w:hAnsi="Arial" w:cs="Arial"/>
                <w:sz w:val="24"/>
                <w:szCs w:val="24"/>
              </w:rPr>
            </w:pPr>
          </w:p>
          <w:p w14:paraId="33E61098" w14:textId="77777777" w:rsidR="000D7750" w:rsidRDefault="000D7750" w:rsidP="00F45358">
            <w:pPr>
              <w:rPr>
                <w:rFonts w:ascii="Arial" w:hAnsi="Arial" w:cs="Arial"/>
                <w:sz w:val="24"/>
                <w:szCs w:val="24"/>
              </w:rPr>
            </w:pPr>
          </w:p>
          <w:p w14:paraId="4AC09977" w14:textId="77777777" w:rsidR="000D7750" w:rsidRDefault="000D7750" w:rsidP="00F45358">
            <w:pPr>
              <w:rPr>
                <w:rFonts w:ascii="Arial" w:hAnsi="Arial" w:cs="Arial"/>
                <w:sz w:val="24"/>
                <w:szCs w:val="24"/>
              </w:rPr>
            </w:pPr>
          </w:p>
          <w:p w14:paraId="0D0E7032" w14:textId="77777777" w:rsidR="000D7750" w:rsidRDefault="000D7750" w:rsidP="00F45358">
            <w:pPr>
              <w:rPr>
                <w:rFonts w:ascii="Arial" w:hAnsi="Arial" w:cs="Arial"/>
                <w:sz w:val="24"/>
                <w:szCs w:val="24"/>
              </w:rPr>
            </w:pPr>
          </w:p>
          <w:p w14:paraId="6BAA0C85" w14:textId="77777777" w:rsidR="000D7750" w:rsidRDefault="000D7750" w:rsidP="00F45358">
            <w:pPr>
              <w:rPr>
                <w:rFonts w:ascii="Arial" w:hAnsi="Arial" w:cs="Arial"/>
                <w:sz w:val="24"/>
                <w:szCs w:val="24"/>
              </w:rPr>
            </w:pPr>
          </w:p>
          <w:p w14:paraId="607A25AF" w14:textId="77777777" w:rsidR="000D7750" w:rsidRDefault="000D7750" w:rsidP="00F45358">
            <w:pPr>
              <w:rPr>
                <w:rFonts w:ascii="Arial" w:hAnsi="Arial" w:cs="Arial"/>
                <w:sz w:val="24"/>
                <w:szCs w:val="24"/>
              </w:rPr>
            </w:pPr>
          </w:p>
          <w:p w14:paraId="4E611C48" w14:textId="77777777" w:rsidR="000D7750" w:rsidRDefault="000D7750" w:rsidP="00F45358">
            <w:pPr>
              <w:rPr>
                <w:rFonts w:ascii="Arial" w:hAnsi="Arial" w:cs="Arial"/>
                <w:sz w:val="24"/>
                <w:szCs w:val="24"/>
              </w:rPr>
            </w:pPr>
          </w:p>
          <w:p w14:paraId="15817454" w14:textId="77777777" w:rsidR="000D7750" w:rsidRDefault="000D7750" w:rsidP="00F45358">
            <w:pPr>
              <w:rPr>
                <w:rFonts w:ascii="Arial" w:hAnsi="Arial" w:cs="Arial"/>
                <w:sz w:val="24"/>
                <w:szCs w:val="24"/>
              </w:rPr>
            </w:pPr>
          </w:p>
          <w:p w14:paraId="36946E88" w14:textId="77777777" w:rsidR="000D7750" w:rsidRDefault="000D7750" w:rsidP="00F45358">
            <w:pPr>
              <w:rPr>
                <w:rFonts w:ascii="Arial" w:hAnsi="Arial" w:cs="Arial"/>
                <w:sz w:val="24"/>
                <w:szCs w:val="24"/>
              </w:rPr>
            </w:pPr>
          </w:p>
          <w:p w14:paraId="64CDE506" w14:textId="77777777" w:rsidR="000D7750" w:rsidRDefault="000D7750" w:rsidP="00F45358">
            <w:pPr>
              <w:rPr>
                <w:rFonts w:ascii="Arial" w:hAnsi="Arial" w:cs="Arial"/>
                <w:sz w:val="24"/>
                <w:szCs w:val="24"/>
              </w:rPr>
            </w:pPr>
          </w:p>
          <w:p w14:paraId="00FD682D" w14:textId="77777777" w:rsidR="000D7750" w:rsidRDefault="000D7750" w:rsidP="00F45358">
            <w:pPr>
              <w:rPr>
                <w:rFonts w:ascii="Arial" w:hAnsi="Arial" w:cs="Arial"/>
                <w:sz w:val="24"/>
                <w:szCs w:val="24"/>
              </w:rPr>
            </w:pPr>
          </w:p>
          <w:p w14:paraId="4B5F678F" w14:textId="77777777" w:rsidR="0093458D" w:rsidRDefault="0093458D" w:rsidP="00F45358">
            <w:pPr>
              <w:rPr>
                <w:rFonts w:ascii="Arial" w:hAnsi="Arial" w:cs="Arial"/>
                <w:sz w:val="24"/>
                <w:szCs w:val="24"/>
              </w:rPr>
            </w:pPr>
          </w:p>
          <w:p w14:paraId="0543A83A" w14:textId="77777777" w:rsidR="0093458D" w:rsidRDefault="0093458D" w:rsidP="00F45358">
            <w:pPr>
              <w:rPr>
                <w:rFonts w:ascii="Arial" w:hAnsi="Arial" w:cs="Arial"/>
                <w:sz w:val="24"/>
                <w:szCs w:val="24"/>
              </w:rPr>
            </w:pPr>
          </w:p>
          <w:p w14:paraId="0DFCB07B" w14:textId="77777777" w:rsidR="0093458D" w:rsidRDefault="0093458D" w:rsidP="00F45358">
            <w:pPr>
              <w:rPr>
                <w:rFonts w:ascii="Arial" w:hAnsi="Arial" w:cs="Arial"/>
                <w:sz w:val="24"/>
                <w:szCs w:val="24"/>
              </w:rPr>
            </w:pPr>
          </w:p>
          <w:p w14:paraId="6DD0000C" w14:textId="77777777" w:rsidR="0093458D" w:rsidRDefault="0093458D" w:rsidP="00F45358">
            <w:pPr>
              <w:rPr>
                <w:rFonts w:ascii="Arial" w:hAnsi="Arial" w:cs="Arial"/>
                <w:sz w:val="24"/>
                <w:szCs w:val="24"/>
              </w:rPr>
            </w:pPr>
          </w:p>
          <w:p w14:paraId="6790DF49" w14:textId="77777777" w:rsidR="0093458D" w:rsidRDefault="0093458D" w:rsidP="00F45358">
            <w:pPr>
              <w:rPr>
                <w:rFonts w:ascii="Arial" w:hAnsi="Arial" w:cs="Arial"/>
                <w:sz w:val="24"/>
                <w:szCs w:val="24"/>
              </w:rPr>
            </w:pPr>
          </w:p>
          <w:p w14:paraId="23AF567B" w14:textId="77777777" w:rsidR="0093458D" w:rsidRDefault="0093458D" w:rsidP="00F45358">
            <w:pPr>
              <w:rPr>
                <w:rFonts w:ascii="Arial" w:hAnsi="Arial" w:cs="Arial"/>
                <w:sz w:val="24"/>
                <w:szCs w:val="24"/>
              </w:rPr>
            </w:pPr>
          </w:p>
          <w:p w14:paraId="37D2DCD5" w14:textId="77777777" w:rsidR="0093458D" w:rsidRDefault="0093458D" w:rsidP="00F45358">
            <w:pPr>
              <w:rPr>
                <w:rFonts w:ascii="Arial" w:hAnsi="Arial" w:cs="Arial"/>
                <w:sz w:val="24"/>
                <w:szCs w:val="24"/>
              </w:rPr>
            </w:pPr>
          </w:p>
          <w:p w14:paraId="42557CC0" w14:textId="77777777" w:rsidR="0093458D" w:rsidRDefault="0093458D" w:rsidP="00F45358">
            <w:pPr>
              <w:rPr>
                <w:rFonts w:ascii="Arial" w:hAnsi="Arial" w:cs="Arial"/>
                <w:sz w:val="24"/>
                <w:szCs w:val="24"/>
              </w:rPr>
            </w:pPr>
          </w:p>
          <w:p w14:paraId="5EA01958" w14:textId="77777777" w:rsidR="0093458D" w:rsidRDefault="0093458D" w:rsidP="00F45358">
            <w:pPr>
              <w:rPr>
                <w:rFonts w:ascii="Arial" w:hAnsi="Arial" w:cs="Arial"/>
                <w:sz w:val="24"/>
                <w:szCs w:val="24"/>
              </w:rPr>
            </w:pPr>
          </w:p>
          <w:p w14:paraId="758D2377" w14:textId="77777777" w:rsidR="0093458D" w:rsidRDefault="0093458D" w:rsidP="00F45358">
            <w:pPr>
              <w:rPr>
                <w:rFonts w:ascii="Arial" w:hAnsi="Arial" w:cs="Arial"/>
                <w:sz w:val="24"/>
                <w:szCs w:val="24"/>
              </w:rPr>
            </w:pPr>
          </w:p>
          <w:p w14:paraId="21859374" w14:textId="77777777" w:rsidR="0093458D" w:rsidRDefault="0093458D" w:rsidP="00F45358">
            <w:pPr>
              <w:rPr>
                <w:rFonts w:ascii="Arial" w:hAnsi="Arial" w:cs="Arial"/>
                <w:sz w:val="24"/>
                <w:szCs w:val="24"/>
              </w:rPr>
            </w:pPr>
          </w:p>
          <w:p w14:paraId="0C7CFE33" w14:textId="77777777" w:rsidR="0093458D" w:rsidRDefault="0093458D" w:rsidP="00F45358">
            <w:pPr>
              <w:rPr>
                <w:rFonts w:ascii="Arial" w:hAnsi="Arial" w:cs="Arial"/>
                <w:sz w:val="24"/>
                <w:szCs w:val="24"/>
              </w:rPr>
            </w:pPr>
          </w:p>
          <w:p w14:paraId="0C83D10D" w14:textId="77777777" w:rsidR="0093458D" w:rsidRDefault="0093458D" w:rsidP="00F45358">
            <w:pPr>
              <w:rPr>
                <w:rFonts w:ascii="Arial" w:hAnsi="Arial" w:cs="Arial"/>
                <w:sz w:val="24"/>
                <w:szCs w:val="24"/>
              </w:rPr>
            </w:pPr>
          </w:p>
          <w:p w14:paraId="2E920BD0" w14:textId="77777777" w:rsidR="0093458D" w:rsidRDefault="0093458D" w:rsidP="00F45358">
            <w:pPr>
              <w:rPr>
                <w:rFonts w:ascii="Arial" w:hAnsi="Arial" w:cs="Arial"/>
                <w:sz w:val="24"/>
                <w:szCs w:val="24"/>
              </w:rPr>
            </w:pPr>
          </w:p>
          <w:p w14:paraId="1B5C8CB0" w14:textId="77777777" w:rsidR="0093458D" w:rsidRDefault="0093458D" w:rsidP="00F45358">
            <w:pPr>
              <w:rPr>
                <w:rFonts w:ascii="Arial" w:hAnsi="Arial" w:cs="Arial"/>
                <w:sz w:val="24"/>
                <w:szCs w:val="24"/>
              </w:rPr>
            </w:pPr>
          </w:p>
          <w:p w14:paraId="082F26CC" w14:textId="77777777" w:rsidR="0093458D" w:rsidRDefault="0093458D" w:rsidP="00F45358">
            <w:pPr>
              <w:rPr>
                <w:rFonts w:ascii="Arial" w:hAnsi="Arial" w:cs="Arial"/>
                <w:sz w:val="24"/>
                <w:szCs w:val="24"/>
              </w:rPr>
            </w:pPr>
          </w:p>
          <w:p w14:paraId="7A40A947" w14:textId="77777777" w:rsidR="0093458D" w:rsidRDefault="0093458D" w:rsidP="00F45358">
            <w:pPr>
              <w:rPr>
                <w:rFonts w:ascii="Arial" w:hAnsi="Arial" w:cs="Arial"/>
                <w:sz w:val="24"/>
                <w:szCs w:val="24"/>
              </w:rPr>
            </w:pPr>
          </w:p>
          <w:p w14:paraId="280D6D5B" w14:textId="77777777" w:rsidR="00A244E0" w:rsidRDefault="00A244E0" w:rsidP="00F45358">
            <w:pPr>
              <w:rPr>
                <w:rFonts w:ascii="Arial" w:hAnsi="Arial" w:cs="Arial"/>
                <w:sz w:val="24"/>
                <w:szCs w:val="24"/>
              </w:rPr>
            </w:pPr>
          </w:p>
          <w:p w14:paraId="0C1E0513" w14:textId="77777777" w:rsidR="00A244E0" w:rsidRDefault="00A244E0" w:rsidP="00F45358">
            <w:pPr>
              <w:rPr>
                <w:rFonts w:ascii="Arial" w:hAnsi="Arial" w:cs="Arial"/>
                <w:sz w:val="24"/>
                <w:szCs w:val="24"/>
              </w:rPr>
            </w:pPr>
          </w:p>
          <w:p w14:paraId="2605CCD6" w14:textId="77777777" w:rsidR="00A244E0" w:rsidRDefault="00A244E0" w:rsidP="00F45358">
            <w:pPr>
              <w:rPr>
                <w:rFonts w:ascii="Arial" w:hAnsi="Arial" w:cs="Arial"/>
                <w:sz w:val="24"/>
                <w:szCs w:val="24"/>
              </w:rPr>
            </w:pPr>
          </w:p>
          <w:p w14:paraId="7810185F" w14:textId="77777777" w:rsidR="00A244E0" w:rsidRDefault="00A244E0" w:rsidP="00F45358">
            <w:pPr>
              <w:rPr>
                <w:rFonts w:ascii="Arial" w:hAnsi="Arial" w:cs="Arial"/>
                <w:sz w:val="24"/>
                <w:szCs w:val="24"/>
              </w:rPr>
            </w:pPr>
          </w:p>
          <w:p w14:paraId="0C80EB8B" w14:textId="77777777" w:rsidR="00A244E0" w:rsidRDefault="00A244E0" w:rsidP="00F45358">
            <w:pPr>
              <w:rPr>
                <w:rFonts w:ascii="Arial" w:hAnsi="Arial" w:cs="Arial"/>
                <w:sz w:val="24"/>
                <w:szCs w:val="24"/>
              </w:rPr>
            </w:pPr>
          </w:p>
          <w:p w14:paraId="4394D677" w14:textId="77777777" w:rsidR="00A244E0" w:rsidRDefault="00A244E0" w:rsidP="00F45358">
            <w:pPr>
              <w:rPr>
                <w:rFonts w:ascii="Arial" w:hAnsi="Arial" w:cs="Arial"/>
                <w:sz w:val="24"/>
                <w:szCs w:val="24"/>
              </w:rPr>
            </w:pPr>
          </w:p>
          <w:p w14:paraId="207BEC88" w14:textId="77777777" w:rsidR="00A244E0" w:rsidRDefault="00A244E0" w:rsidP="00F45358">
            <w:pPr>
              <w:rPr>
                <w:rFonts w:ascii="Arial" w:hAnsi="Arial" w:cs="Arial"/>
                <w:sz w:val="24"/>
                <w:szCs w:val="24"/>
              </w:rPr>
            </w:pPr>
          </w:p>
          <w:p w14:paraId="7273D71B" w14:textId="77777777" w:rsidR="00A244E0" w:rsidRDefault="00A244E0" w:rsidP="00F45358">
            <w:pPr>
              <w:rPr>
                <w:rFonts w:ascii="Arial" w:hAnsi="Arial" w:cs="Arial"/>
                <w:sz w:val="24"/>
                <w:szCs w:val="24"/>
              </w:rPr>
            </w:pPr>
          </w:p>
          <w:p w14:paraId="4281DD9A" w14:textId="77777777" w:rsidR="00A244E0" w:rsidRDefault="00A244E0" w:rsidP="00F45358">
            <w:pPr>
              <w:rPr>
                <w:rFonts w:ascii="Arial" w:hAnsi="Arial" w:cs="Arial"/>
                <w:sz w:val="24"/>
                <w:szCs w:val="24"/>
              </w:rPr>
            </w:pPr>
          </w:p>
          <w:p w14:paraId="448BD0F6" w14:textId="77777777" w:rsidR="00A244E0" w:rsidRDefault="00A244E0" w:rsidP="00F45358">
            <w:pPr>
              <w:rPr>
                <w:rFonts w:ascii="Arial" w:hAnsi="Arial" w:cs="Arial"/>
                <w:sz w:val="24"/>
                <w:szCs w:val="24"/>
              </w:rPr>
            </w:pPr>
          </w:p>
          <w:p w14:paraId="1A424FCC" w14:textId="77777777" w:rsidR="00A244E0" w:rsidRDefault="00A244E0" w:rsidP="00F45358">
            <w:pPr>
              <w:rPr>
                <w:rFonts w:ascii="Arial" w:hAnsi="Arial" w:cs="Arial"/>
                <w:sz w:val="24"/>
                <w:szCs w:val="24"/>
              </w:rPr>
            </w:pPr>
          </w:p>
          <w:p w14:paraId="694006E1" w14:textId="77777777" w:rsidR="00A244E0" w:rsidRDefault="00A244E0" w:rsidP="00F45358">
            <w:pPr>
              <w:rPr>
                <w:rFonts w:ascii="Arial" w:hAnsi="Arial" w:cs="Arial"/>
                <w:sz w:val="24"/>
                <w:szCs w:val="24"/>
              </w:rPr>
            </w:pPr>
          </w:p>
          <w:p w14:paraId="47B09224" w14:textId="77777777" w:rsidR="00A244E0" w:rsidRDefault="00A244E0" w:rsidP="00F45358">
            <w:pPr>
              <w:rPr>
                <w:rFonts w:ascii="Arial" w:hAnsi="Arial" w:cs="Arial"/>
                <w:sz w:val="24"/>
                <w:szCs w:val="24"/>
              </w:rPr>
            </w:pPr>
          </w:p>
          <w:p w14:paraId="3C0C130A" w14:textId="77777777" w:rsidR="00A244E0" w:rsidRDefault="00A244E0" w:rsidP="00F45358">
            <w:pPr>
              <w:rPr>
                <w:rFonts w:ascii="Arial" w:hAnsi="Arial" w:cs="Arial"/>
                <w:sz w:val="24"/>
                <w:szCs w:val="24"/>
              </w:rPr>
            </w:pPr>
          </w:p>
          <w:p w14:paraId="23E7FD10" w14:textId="77777777" w:rsidR="00C05DB6" w:rsidRDefault="00C05DB6" w:rsidP="00F45358">
            <w:pPr>
              <w:rPr>
                <w:rFonts w:ascii="Arial" w:hAnsi="Arial" w:cs="Arial"/>
                <w:sz w:val="24"/>
                <w:szCs w:val="24"/>
              </w:rPr>
            </w:pPr>
          </w:p>
          <w:p w14:paraId="6C5A5E74" w14:textId="77777777" w:rsidR="00C05DB6" w:rsidRDefault="00C05DB6" w:rsidP="00F45358">
            <w:pPr>
              <w:rPr>
                <w:rFonts w:ascii="Arial" w:hAnsi="Arial" w:cs="Arial"/>
                <w:sz w:val="24"/>
                <w:szCs w:val="24"/>
              </w:rPr>
            </w:pPr>
          </w:p>
          <w:p w14:paraId="62154037" w14:textId="00124353" w:rsidR="00C05DB6" w:rsidRDefault="00C05DB6" w:rsidP="00F45358">
            <w:pPr>
              <w:rPr>
                <w:rFonts w:ascii="Arial" w:hAnsi="Arial" w:cs="Arial"/>
                <w:sz w:val="24"/>
                <w:szCs w:val="24"/>
              </w:rPr>
            </w:pPr>
          </w:p>
          <w:p w14:paraId="2FEF9948" w14:textId="77777777" w:rsidR="000B2933" w:rsidRDefault="000B2933" w:rsidP="00F45358">
            <w:pPr>
              <w:rPr>
                <w:rFonts w:ascii="Arial" w:hAnsi="Arial" w:cs="Arial"/>
                <w:sz w:val="24"/>
                <w:szCs w:val="24"/>
              </w:rPr>
            </w:pPr>
          </w:p>
          <w:p w14:paraId="1CD02590" w14:textId="77777777" w:rsidR="000B2933" w:rsidRDefault="000B2933" w:rsidP="00F45358">
            <w:pPr>
              <w:rPr>
                <w:rFonts w:ascii="Arial" w:hAnsi="Arial" w:cs="Arial"/>
                <w:sz w:val="24"/>
                <w:szCs w:val="24"/>
              </w:rPr>
            </w:pPr>
          </w:p>
          <w:p w14:paraId="0B228BEF" w14:textId="77777777" w:rsidR="00C05DB6" w:rsidRDefault="00C05DB6" w:rsidP="00F45358">
            <w:pPr>
              <w:rPr>
                <w:rFonts w:ascii="Arial" w:hAnsi="Arial" w:cs="Arial"/>
                <w:sz w:val="24"/>
                <w:szCs w:val="24"/>
              </w:rPr>
            </w:pPr>
          </w:p>
          <w:p w14:paraId="41D33B02" w14:textId="77777777" w:rsidR="0093458D" w:rsidRPr="00977EA8" w:rsidRDefault="0093458D" w:rsidP="00F45358">
            <w:pPr>
              <w:rPr>
                <w:rFonts w:ascii="Arial" w:hAnsi="Arial" w:cs="Arial"/>
                <w:sz w:val="24"/>
                <w:szCs w:val="24"/>
              </w:rPr>
            </w:pPr>
          </w:p>
          <w:p w14:paraId="4821C9F5" w14:textId="77777777" w:rsidR="005F32FB" w:rsidRPr="00977EA8" w:rsidRDefault="005F32FB" w:rsidP="00F45358">
            <w:pPr>
              <w:rPr>
                <w:rFonts w:ascii="Arial" w:hAnsi="Arial" w:cs="Arial"/>
                <w:sz w:val="24"/>
                <w:szCs w:val="24"/>
              </w:rPr>
            </w:pPr>
            <w:r w:rsidRPr="00977EA8">
              <w:rPr>
                <w:rFonts w:ascii="Arial" w:hAnsi="Arial" w:cs="Arial"/>
                <w:sz w:val="24"/>
                <w:szCs w:val="24"/>
              </w:rPr>
              <w:t>iii.</w:t>
            </w:r>
          </w:p>
          <w:p w14:paraId="655A3008" w14:textId="77777777" w:rsidR="005F32FB" w:rsidRDefault="005F32FB" w:rsidP="00F45358">
            <w:pPr>
              <w:rPr>
                <w:rFonts w:ascii="Arial" w:hAnsi="Arial" w:cs="Arial"/>
                <w:sz w:val="24"/>
                <w:szCs w:val="24"/>
              </w:rPr>
            </w:pPr>
          </w:p>
          <w:p w14:paraId="291C0E11" w14:textId="77777777" w:rsidR="003C6934" w:rsidRDefault="003C6934" w:rsidP="00F45358">
            <w:pPr>
              <w:rPr>
                <w:rFonts w:ascii="Arial" w:hAnsi="Arial" w:cs="Arial"/>
                <w:sz w:val="24"/>
                <w:szCs w:val="24"/>
              </w:rPr>
            </w:pPr>
          </w:p>
          <w:p w14:paraId="230A91F8" w14:textId="77777777" w:rsidR="003C6934" w:rsidRDefault="003C6934" w:rsidP="00F45358">
            <w:pPr>
              <w:rPr>
                <w:rFonts w:ascii="Arial" w:hAnsi="Arial" w:cs="Arial"/>
                <w:sz w:val="24"/>
                <w:szCs w:val="24"/>
              </w:rPr>
            </w:pPr>
          </w:p>
          <w:p w14:paraId="233B6EF0" w14:textId="092CC8CC" w:rsidR="00804E4A" w:rsidRPr="00977EA8" w:rsidRDefault="00804E4A" w:rsidP="00F45358">
            <w:pPr>
              <w:rPr>
                <w:rFonts w:ascii="Arial" w:hAnsi="Arial" w:cs="Arial"/>
                <w:sz w:val="24"/>
                <w:szCs w:val="24"/>
              </w:rPr>
            </w:pPr>
          </w:p>
        </w:tc>
        <w:tc>
          <w:tcPr>
            <w:tcW w:w="8747" w:type="dxa"/>
          </w:tcPr>
          <w:p w14:paraId="2A8B8C7A" w14:textId="77777777" w:rsidR="008F7A3A" w:rsidRPr="00977EA8" w:rsidRDefault="008F7A3A" w:rsidP="002B4444">
            <w:pPr>
              <w:rPr>
                <w:rStyle w:val="normaltextrun"/>
                <w:rFonts w:ascii="Arial" w:hAnsi="Arial" w:cs="Arial"/>
                <w:color w:val="000000"/>
                <w:sz w:val="24"/>
                <w:szCs w:val="24"/>
                <w:shd w:val="clear" w:color="auto" w:fill="FFFFFF"/>
              </w:rPr>
            </w:pPr>
          </w:p>
          <w:p w14:paraId="232CC814" w14:textId="5246A651" w:rsidR="00124114" w:rsidRDefault="000002EE" w:rsidP="002B4444">
            <w:pPr>
              <w:rPr>
                <w:rFonts w:ascii="Arial" w:hAnsi="Arial" w:cs="Arial"/>
                <w:sz w:val="24"/>
                <w:szCs w:val="24"/>
              </w:rPr>
            </w:pPr>
            <w:r>
              <w:rPr>
                <w:rFonts w:ascii="Arial" w:hAnsi="Arial" w:cs="Arial"/>
                <w:sz w:val="24"/>
                <w:szCs w:val="24"/>
              </w:rPr>
              <w:t>SMcC provided the Board with some key updates since her April Board briefing was written</w:t>
            </w:r>
            <w:r w:rsidR="000B2933">
              <w:rPr>
                <w:rFonts w:ascii="Arial" w:hAnsi="Arial" w:cs="Arial"/>
                <w:sz w:val="24"/>
                <w:szCs w:val="24"/>
              </w:rPr>
              <w:t>;</w:t>
            </w:r>
            <w:r>
              <w:rPr>
                <w:rFonts w:ascii="Arial" w:hAnsi="Arial" w:cs="Arial"/>
                <w:sz w:val="24"/>
                <w:szCs w:val="24"/>
              </w:rPr>
              <w:t xml:space="preserve"> she focussed on:</w:t>
            </w:r>
          </w:p>
          <w:p w14:paraId="4685FAC3" w14:textId="77777777" w:rsidR="000002EE" w:rsidRDefault="000002EE" w:rsidP="002B4444">
            <w:pPr>
              <w:rPr>
                <w:rFonts w:ascii="Arial" w:hAnsi="Arial" w:cs="Arial"/>
                <w:sz w:val="24"/>
                <w:szCs w:val="24"/>
              </w:rPr>
            </w:pPr>
          </w:p>
          <w:p w14:paraId="08B623AD" w14:textId="74BE3A54" w:rsidR="000002EE" w:rsidRDefault="000002EE" w:rsidP="000002EE">
            <w:pPr>
              <w:pStyle w:val="ListParagraph"/>
              <w:numPr>
                <w:ilvl w:val="0"/>
                <w:numId w:val="3"/>
              </w:numPr>
              <w:rPr>
                <w:rFonts w:ascii="Arial" w:hAnsi="Arial" w:cs="Arial"/>
                <w:sz w:val="24"/>
                <w:szCs w:val="24"/>
              </w:rPr>
            </w:pPr>
            <w:r w:rsidRPr="000002EE">
              <w:rPr>
                <w:rFonts w:ascii="Arial" w:hAnsi="Arial" w:cs="Arial"/>
                <w:b/>
                <w:bCs/>
                <w:sz w:val="24"/>
                <w:szCs w:val="24"/>
              </w:rPr>
              <w:t>Cybersecurity incident</w:t>
            </w:r>
            <w:r>
              <w:rPr>
                <w:rFonts w:ascii="Arial" w:hAnsi="Arial" w:cs="Arial"/>
                <w:sz w:val="24"/>
                <w:szCs w:val="24"/>
              </w:rPr>
              <w:t xml:space="preserve">: </w:t>
            </w:r>
            <w:r w:rsidR="0046174C" w:rsidRPr="0046174C">
              <w:rPr>
                <w:rFonts w:ascii="Arial" w:hAnsi="Arial" w:cs="Arial"/>
                <w:sz w:val="24"/>
                <w:szCs w:val="24"/>
              </w:rPr>
              <w:t>Social Care Wales had experienced a cyberattack on its main website on 2 May 2025. The attack did not compromise internal systems, the professional register, or other websites. However, there was a low-risk possibility that data submitted via the “Contact Us” form may have been accessed. As a precaution, all recent users of the form were notified and advised to remain vigilant for phishing or spam emails. The incident is under investigation, and a full report is expected</w:t>
            </w:r>
            <w:r w:rsidR="00E84DB2">
              <w:rPr>
                <w:rFonts w:ascii="Arial" w:hAnsi="Arial" w:cs="Arial"/>
                <w:sz w:val="24"/>
                <w:szCs w:val="24"/>
              </w:rPr>
              <w:t xml:space="preserve"> imminently. The incident and response will be scrutinised in more detail at the June Audit and Risk Committee meeting. </w:t>
            </w:r>
          </w:p>
          <w:p w14:paraId="7A74AD38" w14:textId="2587CCDD" w:rsidR="00EE1832" w:rsidRPr="00EE1832" w:rsidRDefault="00E84DB2" w:rsidP="00EE1832">
            <w:pPr>
              <w:pStyle w:val="ListParagraph"/>
              <w:numPr>
                <w:ilvl w:val="0"/>
                <w:numId w:val="3"/>
              </w:numPr>
              <w:rPr>
                <w:rFonts w:ascii="Arial" w:hAnsi="Arial" w:cs="Arial"/>
                <w:sz w:val="24"/>
                <w:szCs w:val="24"/>
              </w:rPr>
            </w:pPr>
            <w:r w:rsidRPr="00EE1832">
              <w:rPr>
                <w:rFonts w:ascii="Arial" w:hAnsi="Arial" w:cs="Arial"/>
                <w:b/>
                <w:bCs/>
                <w:sz w:val="24"/>
                <w:szCs w:val="24"/>
              </w:rPr>
              <w:t>Immigration White Paper</w:t>
            </w:r>
            <w:r w:rsidR="005330F5" w:rsidRPr="00EE1832">
              <w:rPr>
                <w:rFonts w:ascii="Arial" w:hAnsi="Arial" w:cs="Arial"/>
                <w:sz w:val="24"/>
                <w:szCs w:val="24"/>
              </w:rPr>
              <w:t xml:space="preserve">: </w:t>
            </w:r>
            <w:r w:rsidR="00EE1832" w:rsidRPr="00EE1832">
              <w:rPr>
                <w:rFonts w:ascii="Arial" w:hAnsi="Arial" w:cs="Arial"/>
                <w:sz w:val="24"/>
                <w:szCs w:val="24"/>
              </w:rPr>
              <w:t xml:space="preserve">The UK Government’s white paper, </w:t>
            </w:r>
            <w:r w:rsidR="00EE1832" w:rsidRPr="00020131">
              <w:rPr>
                <w:rFonts w:ascii="Arial" w:hAnsi="Arial" w:cs="Arial"/>
                <w:i/>
                <w:iCs/>
                <w:sz w:val="24"/>
                <w:szCs w:val="24"/>
              </w:rPr>
              <w:t>Restoring Control Over the Immigration System</w:t>
            </w:r>
            <w:r w:rsidR="00EE1832" w:rsidRPr="00EE1832">
              <w:rPr>
                <w:rFonts w:ascii="Arial" w:hAnsi="Arial" w:cs="Arial"/>
                <w:sz w:val="24"/>
                <w:szCs w:val="24"/>
              </w:rPr>
              <w:t xml:space="preserve">, proposes to end overseas </w:t>
            </w:r>
            <w:r w:rsidR="00EE1832" w:rsidRPr="00EE1832">
              <w:rPr>
                <w:rFonts w:ascii="Arial" w:hAnsi="Arial" w:cs="Arial"/>
                <w:sz w:val="24"/>
                <w:szCs w:val="24"/>
              </w:rPr>
              <w:lastRenderedPageBreak/>
              <w:t xml:space="preserve">recruitment for social care roles by 2028, with a transition period in place. While visa extensions and in-country switching will be permitted for now, this policy shift has raised concerns </w:t>
            </w:r>
            <w:r w:rsidR="00942C57">
              <w:rPr>
                <w:rFonts w:ascii="Arial" w:hAnsi="Arial" w:cs="Arial"/>
                <w:sz w:val="24"/>
                <w:szCs w:val="24"/>
              </w:rPr>
              <w:t>i</w:t>
            </w:r>
            <w:r w:rsidR="0039392E">
              <w:rPr>
                <w:rFonts w:ascii="Arial" w:hAnsi="Arial" w:cs="Arial"/>
                <w:sz w:val="24"/>
                <w:szCs w:val="24"/>
              </w:rPr>
              <w:t xml:space="preserve">n the sector </w:t>
            </w:r>
            <w:r w:rsidR="00EE1832" w:rsidRPr="00EE1832">
              <w:rPr>
                <w:rFonts w:ascii="Arial" w:hAnsi="Arial" w:cs="Arial"/>
                <w:sz w:val="24"/>
                <w:szCs w:val="24"/>
              </w:rPr>
              <w:t>about workforce sustainability. Social Care Wales is working with the Welsh Government and stakeholders to assess the potential impact and gather data. A recent roundtable with</w:t>
            </w:r>
            <w:r w:rsidR="0039392E">
              <w:rPr>
                <w:rFonts w:ascii="Arial" w:hAnsi="Arial" w:cs="Arial"/>
                <w:sz w:val="24"/>
                <w:szCs w:val="24"/>
              </w:rPr>
              <w:t xml:space="preserve"> key partners on </w:t>
            </w:r>
            <w:r w:rsidR="00EE1832" w:rsidRPr="00EE1832">
              <w:rPr>
                <w:rFonts w:ascii="Arial" w:hAnsi="Arial" w:cs="Arial"/>
                <w:sz w:val="24"/>
                <w:szCs w:val="24"/>
              </w:rPr>
              <w:t>international workers highlighted the importance of inclusive messaging and support for the existing international workforce.</w:t>
            </w:r>
          </w:p>
          <w:p w14:paraId="1D394B5F" w14:textId="595E25AA" w:rsidR="00E84DB2" w:rsidRPr="005322FA" w:rsidRDefault="000856B8" w:rsidP="000002EE">
            <w:pPr>
              <w:pStyle w:val="ListParagraph"/>
              <w:numPr>
                <w:ilvl w:val="0"/>
                <w:numId w:val="3"/>
              </w:numPr>
              <w:rPr>
                <w:rFonts w:ascii="Arial" w:hAnsi="Arial" w:cs="Arial"/>
                <w:sz w:val="24"/>
                <w:szCs w:val="24"/>
              </w:rPr>
            </w:pPr>
            <w:r w:rsidRPr="000856B8">
              <w:rPr>
                <w:rFonts w:ascii="Arial" w:hAnsi="Arial" w:cs="Arial"/>
                <w:b/>
                <w:bCs/>
                <w:sz w:val="24"/>
                <w:szCs w:val="24"/>
              </w:rPr>
              <w:t>Annual Accolades Event</w:t>
            </w:r>
            <w:r>
              <w:rPr>
                <w:rFonts w:ascii="Arial" w:hAnsi="Arial" w:cs="Arial"/>
                <w:b/>
                <w:bCs/>
                <w:sz w:val="24"/>
                <w:szCs w:val="24"/>
              </w:rPr>
              <w:t xml:space="preserve">: </w:t>
            </w:r>
            <w:r w:rsidR="000B2933" w:rsidRPr="00F41644">
              <w:rPr>
                <w:rFonts w:ascii="Arial" w:hAnsi="Arial" w:cs="Arial"/>
                <w:sz w:val="24"/>
                <w:szCs w:val="24"/>
              </w:rPr>
              <w:t xml:space="preserve">SMcC </w:t>
            </w:r>
            <w:r w:rsidR="005322FA" w:rsidRPr="000B2933">
              <w:rPr>
                <w:rFonts w:ascii="Arial" w:hAnsi="Arial" w:cs="Arial"/>
                <w:sz w:val="24"/>
                <w:szCs w:val="24"/>
              </w:rPr>
              <w:t>h</w:t>
            </w:r>
            <w:r w:rsidR="005322FA" w:rsidRPr="005322FA">
              <w:rPr>
                <w:rFonts w:ascii="Arial" w:hAnsi="Arial" w:cs="Arial"/>
                <w:sz w:val="24"/>
                <w:szCs w:val="24"/>
              </w:rPr>
              <w:t>ighlighted the success of the recent accolades event, which celebrated excellence in social care practice. The event received positive feedback from attendees, judges, and sponsors. It was noted as a valuable opportunity to showcase innovation and good practice across the sector.</w:t>
            </w:r>
          </w:p>
          <w:p w14:paraId="683FEC19" w14:textId="77777777" w:rsidR="000002EE" w:rsidRDefault="000002EE" w:rsidP="002B4444">
            <w:pPr>
              <w:rPr>
                <w:rFonts w:ascii="Arial" w:hAnsi="Arial" w:cs="Arial"/>
                <w:sz w:val="24"/>
                <w:szCs w:val="24"/>
              </w:rPr>
            </w:pPr>
          </w:p>
          <w:p w14:paraId="0B213EA0" w14:textId="799DBC1B" w:rsidR="000002EE" w:rsidRDefault="00E235EA" w:rsidP="002B4444">
            <w:pPr>
              <w:rPr>
                <w:rFonts w:ascii="Arial" w:hAnsi="Arial" w:cs="Arial"/>
                <w:sz w:val="24"/>
                <w:szCs w:val="24"/>
              </w:rPr>
            </w:pPr>
            <w:r>
              <w:rPr>
                <w:rFonts w:ascii="Arial" w:hAnsi="Arial" w:cs="Arial"/>
                <w:sz w:val="24"/>
                <w:szCs w:val="24"/>
              </w:rPr>
              <w:t>The Chair thanked SMcC for the update and asked for an</w:t>
            </w:r>
            <w:r w:rsidR="00495B42">
              <w:rPr>
                <w:rFonts w:ascii="Arial" w:hAnsi="Arial" w:cs="Arial"/>
                <w:sz w:val="24"/>
                <w:szCs w:val="24"/>
              </w:rPr>
              <w:t>y comments or questions the following was noted:</w:t>
            </w:r>
          </w:p>
          <w:p w14:paraId="2B974941" w14:textId="77777777" w:rsidR="00495B42" w:rsidRDefault="00495B42" w:rsidP="002B4444">
            <w:pPr>
              <w:rPr>
                <w:rFonts w:ascii="Arial" w:hAnsi="Arial" w:cs="Arial"/>
                <w:sz w:val="24"/>
                <w:szCs w:val="24"/>
              </w:rPr>
            </w:pPr>
          </w:p>
          <w:p w14:paraId="2B70A216" w14:textId="7EFF3F77" w:rsidR="00495B42" w:rsidRDefault="00495B42" w:rsidP="00495B42">
            <w:pPr>
              <w:pStyle w:val="ListParagraph"/>
              <w:numPr>
                <w:ilvl w:val="0"/>
                <w:numId w:val="3"/>
              </w:numPr>
              <w:rPr>
                <w:rFonts w:ascii="Arial" w:hAnsi="Arial" w:cs="Arial"/>
                <w:sz w:val="24"/>
                <w:szCs w:val="24"/>
              </w:rPr>
            </w:pPr>
            <w:r>
              <w:rPr>
                <w:rFonts w:ascii="Arial" w:hAnsi="Arial" w:cs="Arial"/>
                <w:sz w:val="24"/>
                <w:szCs w:val="24"/>
              </w:rPr>
              <w:t>IL</w:t>
            </w:r>
            <w:r w:rsidR="00DC039A">
              <w:rPr>
                <w:rFonts w:ascii="Arial" w:hAnsi="Arial" w:cs="Arial"/>
                <w:sz w:val="24"/>
                <w:szCs w:val="24"/>
              </w:rPr>
              <w:t xml:space="preserve"> asked whether there was any </w:t>
            </w:r>
            <w:r w:rsidR="00C80EF2" w:rsidRPr="00C80EF2">
              <w:rPr>
                <w:rFonts w:ascii="Arial" w:hAnsi="Arial" w:cs="Arial"/>
                <w:sz w:val="24"/>
                <w:szCs w:val="24"/>
              </w:rPr>
              <w:t>risk that care workers who are registered might have had their details compromised through the “Contact Us” form?</w:t>
            </w:r>
            <w:r w:rsidR="00C80EF2">
              <w:rPr>
                <w:rFonts w:ascii="Arial" w:hAnsi="Arial" w:cs="Arial"/>
                <w:sz w:val="24"/>
                <w:szCs w:val="24"/>
              </w:rPr>
              <w:t xml:space="preserve"> SMcC provided reassurance that t</w:t>
            </w:r>
            <w:r w:rsidR="00C80EF2" w:rsidRPr="00C80EF2">
              <w:rPr>
                <w:rFonts w:ascii="Arial" w:hAnsi="Arial" w:cs="Arial"/>
                <w:sz w:val="24"/>
                <w:szCs w:val="24"/>
              </w:rPr>
              <w:t xml:space="preserve">he cyberattack was limited to the main website and did not affect internal systems or the professional register. There is a low risk that information submitted via the “Contact Us” form could have been accessed. As a precaution, all recent users of the form were contacted and advised to be vigilant for phishing or spam emails. </w:t>
            </w:r>
          </w:p>
          <w:p w14:paraId="1A1C9A97" w14:textId="77777777" w:rsidR="000B2933" w:rsidRDefault="00177AC7" w:rsidP="00495B42">
            <w:pPr>
              <w:pStyle w:val="ListParagraph"/>
              <w:numPr>
                <w:ilvl w:val="0"/>
                <w:numId w:val="3"/>
              </w:numPr>
              <w:rPr>
                <w:rFonts w:ascii="Arial" w:hAnsi="Arial" w:cs="Arial"/>
                <w:sz w:val="24"/>
                <w:szCs w:val="24"/>
              </w:rPr>
            </w:pPr>
            <w:r>
              <w:rPr>
                <w:rFonts w:ascii="Arial" w:hAnsi="Arial" w:cs="Arial"/>
                <w:sz w:val="24"/>
                <w:szCs w:val="24"/>
              </w:rPr>
              <w:t xml:space="preserve">SZ commented that </w:t>
            </w:r>
            <w:r w:rsidR="00A2241B">
              <w:rPr>
                <w:rFonts w:ascii="Arial" w:hAnsi="Arial" w:cs="Arial"/>
                <w:sz w:val="24"/>
                <w:szCs w:val="24"/>
              </w:rPr>
              <w:t>t</w:t>
            </w:r>
            <w:r w:rsidR="00A2241B" w:rsidRPr="00A2241B">
              <w:rPr>
                <w:rFonts w:ascii="Arial" w:hAnsi="Arial" w:cs="Arial"/>
                <w:sz w:val="24"/>
                <w:szCs w:val="24"/>
              </w:rPr>
              <w:t xml:space="preserve">here </w:t>
            </w:r>
            <w:r w:rsidR="00A2241B">
              <w:rPr>
                <w:rFonts w:ascii="Arial" w:hAnsi="Arial" w:cs="Arial"/>
                <w:sz w:val="24"/>
                <w:szCs w:val="24"/>
              </w:rPr>
              <w:t>seems to be</w:t>
            </w:r>
            <w:r w:rsidR="00A2241B" w:rsidRPr="00A2241B">
              <w:rPr>
                <w:rFonts w:ascii="Arial" w:hAnsi="Arial" w:cs="Arial"/>
                <w:sz w:val="24"/>
                <w:szCs w:val="24"/>
              </w:rPr>
              <w:t xml:space="preserve"> confusion following the announcement about changes to </w:t>
            </w:r>
            <w:r w:rsidR="00D77EC4">
              <w:rPr>
                <w:rFonts w:ascii="Arial" w:hAnsi="Arial" w:cs="Arial"/>
                <w:sz w:val="24"/>
                <w:szCs w:val="24"/>
              </w:rPr>
              <w:t>Continuing Professional Development (</w:t>
            </w:r>
            <w:r w:rsidR="00A2241B" w:rsidRPr="00A2241B">
              <w:rPr>
                <w:rFonts w:ascii="Arial" w:hAnsi="Arial" w:cs="Arial"/>
                <w:sz w:val="24"/>
                <w:szCs w:val="24"/>
              </w:rPr>
              <w:t>CPD</w:t>
            </w:r>
            <w:r w:rsidR="00D77EC4">
              <w:rPr>
                <w:rFonts w:ascii="Arial" w:hAnsi="Arial" w:cs="Arial"/>
                <w:sz w:val="24"/>
                <w:szCs w:val="24"/>
              </w:rPr>
              <w:t>)</w:t>
            </w:r>
            <w:r w:rsidR="00A2241B" w:rsidRPr="00A2241B">
              <w:rPr>
                <w:rFonts w:ascii="Arial" w:hAnsi="Arial" w:cs="Arial"/>
                <w:sz w:val="24"/>
                <w:szCs w:val="24"/>
              </w:rPr>
              <w:t xml:space="preserve"> requirements. Some interpreted the message as meaning CPD was no longer required. </w:t>
            </w:r>
            <w:r w:rsidR="00A2241B">
              <w:rPr>
                <w:rFonts w:ascii="Arial" w:hAnsi="Arial" w:cs="Arial"/>
                <w:sz w:val="24"/>
                <w:szCs w:val="24"/>
              </w:rPr>
              <w:t>She asked whether</w:t>
            </w:r>
            <w:r w:rsidR="00A2241B" w:rsidRPr="00A2241B">
              <w:rPr>
                <w:rFonts w:ascii="Arial" w:hAnsi="Arial" w:cs="Arial"/>
                <w:sz w:val="24"/>
                <w:szCs w:val="24"/>
              </w:rPr>
              <w:t xml:space="preserve"> this </w:t>
            </w:r>
            <w:r w:rsidR="00A2241B">
              <w:rPr>
                <w:rFonts w:ascii="Arial" w:hAnsi="Arial" w:cs="Arial"/>
                <w:sz w:val="24"/>
                <w:szCs w:val="24"/>
              </w:rPr>
              <w:t xml:space="preserve">will </w:t>
            </w:r>
            <w:r w:rsidR="00A2241B" w:rsidRPr="00A2241B">
              <w:rPr>
                <w:rFonts w:ascii="Arial" w:hAnsi="Arial" w:cs="Arial"/>
                <w:sz w:val="24"/>
                <w:szCs w:val="24"/>
              </w:rPr>
              <w:t>be clarified?</w:t>
            </w:r>
            <w:r w:rsidR="00A2241B">
              <w:rPr>
                <w:rFonts w:ascii="Arial" w:hAnsi="Arial" w:cs="Arial"/>
                <w:sz w:val="24"/>
                <w:szCs w:val="24"/>
              </w:rPr>
              <w:t xml:space="preserve"> </w:t>
            </w:r>
          </w:p>
          <w:p w14:paraId="31B7CDA0" w14:textId="7F6328AE" w:rsidR="00177AC7" w:rsidRDefault="00A2241B" w:rsidP="00495B42">
            <w:pPr>
              <w:pStyle w:val="ListParagraph"/>
              <w:numPr>
                <w:ilvl w:val="0"/>
                <w:numId w:val="3"/>
              </w:numPr>
              <w:rPr>
                <w:rFonts w:ascii="Arial" w:hAnsi="Arial" w:cs="Arial"/>
                <w:sz w:val="24"/>
                <w:szCs w:val="24"/>
              </w:rPr>
            </w:pPr>
            <w:r>
              <w:rPr>
                <w:rFonts w:ascii="Arial" w:hAnsi="Arial" w:cs="Arial"/>
                <w:sz w:val="24"/>
                <w:szCs w:val="24"/>
              </w:rPr>
              <w:t xml:space="preserve">SMcC noted that feedback has been </w:t>
            </w:r>
            <w:r w:rsidR="00671C0C">
              <w:rPr>
                <w:rFonts w:ascii="Arial" w:hAnsi="Arial" w:cs="Arial"/>
                <w:sz w:val="24"/>
                <w:szCs w:val="24"/>
              </w:rPr>
              <w:t>received</w:t>
            </w:r>
            <w:r w:rsidR="008D5F76">
              <w:rPr>
                <w:rFonts w:ascii="Arial" w:hAnsi="Arial" w:cs="Arial"/>
                <w:sz w:val="24"/>
                <w:szCs w:val="24"/>
              </w:rPr>
              <w:t xml:space="preserve">, including the timing of the </w:t>
            </w:r>
            <w:r w:rsidR="00267E87">
              <w:rPr>
                <w:rFonts w:ascii="Arial" w:hAnsi="Arial" w:cs="Arial"/>
                <w:sz w:val="24"/>
                <w:szCs w:val="24"/>
              </w:rPr>
              <w:t>announcement (1 April)</w:t>
            </w:r>
            <w:r w:rsidR="00671C0C">
              <w:rPr>
                <w:rFonts w:ascii="Arial" w:hAnsi="Arial" w:cs="Arial"/>
                <w:sz w:val="24"/>
                <w:szCs w:val="24"/>
              </w:rPr>
              <w:t xml:space="preserve">. </w:t>
            </w:r>
            <w:r w:rsidR="00671C0C" w:rsidRPr="00671C0C">
              <w:rPr>
                <w:rFonts w:ascii="Arial" w:hAnsi="Arial" w:cs="Arial"/>
                <w:sz w:val="24"/>
                <w:szCs w:val="24"/>
              </w:rPr>
              <w:t>The messaging was not as clear as intended. While the requirement to record CPD hours was removed, the expectation to undertake CPD remains. Social Care Wales will issue</w:t>
            </w:r>
            <w:r w:rsidR="0039392E">
              <w:rPr>
                <w:rFonts w:ascii="Arial" w:hAnsi="Arial" w:cs="Arial"/>
                <w:sz w:val="24"/>
                <w:szCs w:val="24"/>
              </w:rPr>
              <w:t xml:space="preserve"> further </w:t>
            </w:r>
            <w:r w:rsidR="00671C0C" w:rsidRPr="00671C0C">
              <w:rPr>
                <w:rFonts w:ascii="Arial" w:hAnsi="Arial" w:cs="Arial"/>
                <w:sz w:val="24"/>
                <w:szCs w:val="24"/>
              </w:rPr>
              <w:t>communications via social media</w:t>
            </w:r>
            <w:r w:rsidR="0039392E">
              <w:rPr>
                <w:rFonts w:ascii="Arial" w:hAnsi="Arial" w:cs="Arial"/>
                <w:sz w:val="24"/>
                <w:szCs w:val="24"/>
              </w:rPr>
              <w:t>, e bulletin</w:t>
            </w:r>
            <w:r w:rsidR="00671C0C" w:rsidRPr="00671C0C">
              <w:rPr>
                <w:rFonts w:ascii="Arial" w:hAnsi="Arial" w:cs="Arial"/>
                <w:sz w:val="24"/>
                <w:szCs w:val="24"/>
              </w:rPr>
              <w:t xml:space="preserve"> and direct engagement with the sector </w:t>
            </w:r>
            <w:r w:rsidR="008D5F76">
              <w:rPr>
                <w:rFonts w:ascii="Arial" w:hAnsi="Arial" w:cs="Arial"/>
                <w:sz w:val="24"/>
                <w:szCs w:val="24"/>
              </w:rPr>
              <w:t xml:space="preserve">such as through training managers </w:t>
            </w:r>
            <w:r w:rsidR="00671C0C" w:rsidRPr="00671C0C">
              <w:rPr>
                <w:rFonts w:ascii="Arial" w:hAnsi="Arial" w:cs="Arial"/>
                <w:sz w:val="24"/>
                <w:szCs w:val="24"/>
              </w:rPr>
              <w:t>to reinforce this message.</w:t>
            </w:r>
          </w:p>
          <w:p w14:paraId="138631FD" w14:textId="77777777" w:rsidR="000B2933" w:rsidRDefault="00CE09A3" w:rsidP="00695F8A">
            <w:pPr>
              <w:pStyle w:val="ListParagraph"/>
              <w:numPr>
                <w:ilvl w:val="0"/>
                <w:numId w:val="3"/>
              </w:numPr>
              <w:rPr>
                <w:rFonts w:ascii="Arial" w:hAnsi="Arial" w:cs="Arial"/>
                <w:sz w:val="24"/>
                <w:szCs w:val="24"/>
              </w:rPr>
            </w:pPr>
            <w:r w:rsidRPr="00695F8A">
              <w:rPr>
                <w:rFonts w:ascii="Arial" w:hAnsi="Arial" w:cs="Arial"/>
                <w:sz w:val="24"/>
                <w:szCs w:val="24"/>
              </w:rPr>
              <w:t>PI</w:t>
            </w:r>
            <w:r w:rsidR="007D0DD2" w:rsidRPr="00695F8A">
              <w:rPr>
                <w:rFonts w:ascii="Arial" w:hAnsi="Arial" w:cs="Arial"/>
                <w:sz w:val="24"/>
                <w:szCs w:val="24"/>
              </w:rPr>
              <w:t xml:space="preserve"> reflected on the proposed immigration changes and asked what </w:t>
            </w:r>
            <w:r w:rsidR="00115EF2" w:rsidRPr="00695F8A">
              <w:rPr>
                <w:rFonts w:ascii="Arial" w:hAnsi="Arial" w:cs="Arial"/>
                <w:sz w:val="24"/>
                <w:szCs w:val="24"/>
              </w:rPr>
              <w:t>Social Care Wales is</w:t>
            </w:r>
            <w:r w:rsidR="007D0DD2" w:rsidRPr="00695F8A">
              <w:rPr>
                <w:rFonts w:ascii="Arial" w:hAnsi="Arial" w:cs="Arial"/>
                <w:sz w:val="24"/>
                <w:szCs w:val="24"/>
              </w:rPr>
              <w:t xml:space="preserve"> doing to support </w:t>
            </w:r>
            <w:r w:rsidR="00FA53AE" w:rsidRPr="00695F8A">
              <w:rPr>
                <w:rFonts w:ascii="Arial" w:hAnsi="Arial" w:cs="Arial"/>
                <w:sz w:val="24"/>
                <w:szCs w:val="24"/>
              </w:rPr>
              <w:t xml:space="preserve">international workers and address sector concerns. </w:t>
            </w:r>
          </w:p>
          <w:p w14:paraId="1D37B4CE" w14:textId="140FFD79" w:rsidR="000B2933" w:rsidRDefault="003A6CBC" w:rsidP="00695F8A">
            <w:pPr>
              <w:pStyle w:val="ListParagraph"/>
              <w:numPr>
                <w:ilvl w:val="0"/>
                <w:numId w:val="3"/>
              </w:numPr>
              <w:rPr>
                <w:rFonts w:ascii="Arial" w:hAnsi="Arial" w:cs="Arial"/>
                <w:sz w:val="24"/>
                <w:szCs w:val="24"/>
              </w:rPr>
            </w:pPr>
            <w:r>
              <w:rPr>
                <w:rFonts w:ascii="Arial" w:hAnsi="Arial" w:cs="Arial"/>
                <w:sz w:val="24"/>
                <w:szCs w:val="24"/>
              </w:rPr>
              <w:t xml:space="preserve">SMcC </w:t>
            </w:r>
            <w:r w:rsidR="00695F8A" w:rsidRPr="00695F8A">
              <w:rPr>
                <w:rFonts w:ascii="Arial" w:hAnsi="Arial" w:cs="Arial"/>
                <w:sz w:val="24"/>
                <w:szCs w:val="24"/>
              </w:rPr>
              <w:t>responded by acknowledging the UK Government policy. She explained that Social Care Wales is working closely with the Welsh Government and sector partners to understand and respond to the potential impact of changes, including the end of overseas recruitment for social care roles by 2028. While the organisation cannot influence immigration policy directly, it is playing a key role in gathering data, engaging stakeholders, and supporting international workers. S</w:t>
            </w:r>
            <w:r w:rsidR="000D7750">
              <w:rPr>
                <w:rFonts w:ascii="Arial" w:hAnsi="Arial" w:cs="Arial"/>
                <w:sz w:val="24"/>
                <w:szCs w:val="24"/>
              </w:rPr>
              <w:t>he</w:t>
            </w:r>
            <w:r w:rsidR="00695F8A" w:rsidRPr="00695F8A">
              <w:rPr>
                <w:rFonts w:ascii="Arial" w:hAnsi="Arial" w:cs="Arial"/>
                <w:sz w:val="24"/>
                <w:szCs w:val="24"/>
              </w:rPr>
              <w:t xml:space="preserve"> emphasi</w:t>
            </w:r>
            <w:r w:rsidR="000D7750">
              <w:rPr>
                <w:rFonts w:ascii="Arial" w:hAnsi="Arial" w:cs="Arial"/>
                <w:sz w:val="24"/>
                <w:szCs w:val="24"/>
              </w:rPr>
              <w:t>s</w:t>
            </w:r>
            <w:r w:rsidR="00695F8A" w:rsidRPr="00695F8A">
              <w:rPr>
                <w:rFonts w:ascii="Arial" w:hAnsi="Arial" w:cs="Arial"/>
                <w:sz w:val="24"/>
                <w:szCs w:val="24"/>
              </w:rPr>
              <w:t xml:space="preserve">ed the importance of inclusive and reassuring messaging to ensure international staff feel </w:t>
            </w:r>
            <w:r w:rsidR="00D7040D" w:rsidRPr="00695F8A">
              <w:rPr>
                <w:rFonts w:ascii="Arial" w:hAnsi="Arial" w:cs="Arial"/>
                <w:sz w:val="24"/>
                <w:szCs w:val="24"/>
              </w:rPr>
              <w:t>valued and</w:t>
            </w:r>
            <w:r w:rsidR="00695F8A" w:rsidRPr="00695F8A">
              <w:rPr>
                <w:rFonts w:ascii="Arial" w:hAnsi="Arial" w:cs="Arial"/>
                <w:sz w:val="24"/>
                <w:szCs w:val="24"/>
              </w:rPr>
              <w:t xml:space="preserve"> noted that Social Care Wales is exploring ways to better understand workforce demographics and needs, despite current data limitations.</w:t>
            </w:r>
            <w:r w:rsidR="00D43DA4" w:rsidRPr="00695F8A">
              <w:rPr>
                <w:rFonts w:ascii="Arial" w:hAnsi="Arial" w:cs="Arial"/>
                <w:sz w:val="24"/>
                <w:szCs w:val="24"/>
              </w:rPr>
              <w:t xml:space="preserve"> </w:t>
            </w:r>
          </w:p>
          <w:p w14:paraId="35C8D401" w14:textId="6652452E" w:rsidR="00B147E4" w:rsidRDefault="00820350" w:rsidP="00695F8A">
            <w:pPr>
              <w:pStyle w:val="ListParagraph"/>
              <w:numPr>
                <w:ilvl w:val="0"/>
                <w:numId w:val="3"/>
              </w:numPr>
              <w:rPr>
                <w:rFonts w:ascii="Arial" w:hAnsi="Arial" w:cs="Arial"/>
                <w:sz w:val="24"/>
                <w:szCs w:val="24"/>
              </w:rPr>
            </w:pPr>
            <w:r>
              <w:rPr>
                <w:rFonts w:ascii="Arial" w:hAnsi="Arial" w:cs="Arial"/>
                <w:sz w:val="24"/>
                <w:szCs w:val="24"/>
              </w:rPr>
              <w:lastRenderedPageBreak/>
              <w:t xml:space="preserve">DP also </w:t>
            </w:r>
            <w:r w:rsidRPr="00820350">
              <w:rPr>
                <w:rFonts w:ascii="Arial" w:hAnsi="Arial" w:cs="Arial"/>
                <w:sz w:val="24"/>
                <w:szCs w:val="24"/>
              </w:rPr>
              <w:t>acknowledg</w:t>
            </w:r>
            <w:r w:rsidR="000B2933">
              <w:rPr>
                <w:rFonts w:ascii="Arial" w:hAnsi="Arial" w:cs="Arial"/>
                <w:sz w:val="24"/>
                <w:szCs w:val="24"/>
              </w:rPr>
              <w:t>ed</w:t>
            </w:r>
            <w:r w:rsidRPr="00820350">
              <w:rPr>
                <w:rFonts w:ascii="Arial" w:hAnsi="Arial" w:cs="Arial"/>
                <w:sz w:val="24"/>
                <w:szCs w:val="24"/>
              </w:rPr>
              <w:t xml:space="preserve"> the complexity and potential impact of the proposed policy changes</w:t>
            </w:r>
            <w:r w:rsidR="00370C9B">
              <w:rPr>
                <w:rFonts w:ascii="Arial" w:hAnsi="Arial" w:cs="Arial"/>
                <w:sz w:val="24"/>
                <w:szCs w:val="24"/>
              </w:rPr>
              <w:t xml:space="preserve">. </w:t>
            </w:r>
            <w:r w:rsidR="00081086">
              <w:rPr>
                <w:rFonts w:ascii="Arial" w:hAnsi="Arial" w:cs="Arial"/>
                <w:sz w:val="24"/>
                <w:szCs w:val="24"/>
              </w:rPr>
              <w:t>He</w:t>
            </w:r>
            <w:r w:rsidRPr="00820350">
              <w:rPr>
                <w:rFonts w:ascii="Arial" w:hAnsi="Arial" w:cs="Arial"/>
                <w:sz w:val="24"/>
                <w:szCs w:val="24"/>
              </w:rPr>
              <w:t xml:space="preserve"> highlighted the importance of using the organisation’s influenc</w:t>
            </w:r>
            <w:r w:rsidR="00D13CD2">
              <w:rPr>
                <w:rFonts w:ascii="Arial" w:hAnsi="Arial" w:cs="Arial"/>
                <w:sz w:val="24"/>
                <w:szCs w:val="24"/>
              </w:rPr>
              <w:t xml:space="preserve">e, </w:t>
            </w:r>
            <w:r w:rsidRPr="00820350">
              <w:rPr>
                <w:rFonts w:ascii="Arial" w:hAnsi="Arial" w:cs="Arial"/>
                <w:sz w:val="24"/>
                <w:szCs w:val="24"/>
              </w:rPr>
              <w:t>its “levers”</w:t>
            </w:r>
            <w:r w:rsidR="00D13CD2">
              <w:rPr>
                <w:rFonts w:ascii="Arial" w:hAnsi="Arial" w:cs="Arial"/>
                <w:sz w:val="24"/>
                <w:szCs w:val="24"/>
              </w:rPr>
              <w:t xml:space="preserve">, </w:t>
            </w:r>
            <w:r w:rsidRPr="00820350">
              <w:rPr>
                <w:rFonts w:ascii="Arial" w:hAnsi="Arial" w:cs="Arial"/>
                <w:sz w:val="24"/>
                <w:szCs w:val="24"/>
              </w:rPr>
              <w:t xml:space="preserve">to support international staff and shape sector-wide messaging. He also stressed the need to reassure international workers currently in Wales, ensuring they feel valued and supported. </w:t>
            </w:r>
            <w:r w:rsidR="00874AA4" w:rsidRPr="00874AA4">
              <w:rPr>
                <w:rFonts w:ascii="Arial" w:hAnsi="Arial" w:cs="Arial"/>
                <w:sz w:val="24"/>
                <w:szCs w:val="24"/>
              </w:rPr>
              <w:t xml:space="preserve">He proposed using the organisation’s communication channels to share positive stories and case studies, such as those from the recent </w:t>
            </w:r>
            <w:r w:rsidR="00721C2F">
              <w:rPr>
                <w:rFonts w:ascii="Arial" w:hAnsi="Arial" w:cs="Arial"/>
                <w:sz w:val="24"/>
                <w:szCs w:val="24"/>
              </w:rPr>
              <w:t>A</w:t>
            </w:r>
            <w:r w:rsidR="00874AA4" w:rsidRPr="00874AA4">
              <w:rPr>
                <w:rFonts w:ascii="Arial" w:hAnsi="Arial" w:cs="Arial"/>
                <w:sz w:val="24"/>
                <w:szCs w:val="24"/>
              </w:rPr>
              <w:t xml:space="preserve">ccolades event, to highlight the contributions of international staff. </w:t>
            </w:r>
            <w:r w:rsidRPr="00820350">
              <w:rPr>
                <w:rFonts w:ascii="Arial" w:hAnsi="Arial" w:cs="Arial"/>
                <w:sz w:val="24"/>
                <w:szCs w:val="24"/>
              </w:rPr>
              <w:t>Additionally, he noted that Social Care Wales now has improved access to workforce data through its register, which can be used to gather insights and support evidence-based advocacy.</w:t>
            </w:r>
          </w:p>
          <w:p w14:paraId="3A978C82" w14:textId="3E8B1156" w:rsidR="00A72447" w:rsidRDefault="00E9202E" w:rsidP="00695F8A">
            <w:pPr>
              <w:pStyle w:val="ListParagraph"/>
              <w:numPr>
                <w:ilvl w:val="0"/>
                <w:numId w:val="3"/>
              </w:numPr>
              <w:rPr>
                <w:rFonts w:ascii="Arial" w:hAnsi="Arial" w:cs="Arial"/>
                <w:sz w:val="24"/>
                <w:szCs w:val="24"/>
              </w:rPr>
            </w:pPr>
            <w:r>
              <w:rPr>
                <w:rFonts w:ascii="Arial" w:hAnsi="Arial" w:cs="Arial"/>
                <w:sz w:val="24"/>
                <w:szCs w:val="24"/>
              </w:rPr>
              <w:t>MR asked for feedback from the recent National Office Good Practice Forum</w:t>
            </w:r>
            <w:r w:rsidR="00500363">
              <w:rPr>
                <w:rFonts w:ascii="Arial" w:hAnsi="Arial" w:cs="Arial"/>
                <w:sz w:val="24"/>
                <w:szCs w:val="24"/>
              </w:rPr>
              <w:t>. SMcC</w:t>
            </w:r>
            <w:r w:rsidR="000B2933">
              <w:rPr>
                <w:rFonts w:ascii="Arial" w:hAnsi="Arial" w:cs="Arial"/>
                <w:sz w:val="24"/>
                <w:szCs w:val="24"/>
              </w:rPr>
              <w:t>,</w:t>
            </w:r>
            <w:r w:rsidR="00500363">
              <w:rPr>
                <w:rFonts w:ascii="Arial" w:hAnsi="Arial" w:cs="Arial"/>
                <w:sz w:val="24"/>
                <w:szCs w:val="24"/>
              </w:rPr>
              <w:t xml:space="preserve"> although not present at the event</w:t>
            </w:r>
            <w:r w:rsidR="000B2933">
              <w:rPr>
                <w:rFonts w:ascii="Arial" w:hAnsi="Arial" w:cs="Arial"/>
                <w:sz w:val="24"/>
                <w:szCs w:val="24"/>
              </w:rPr>
              <w:t>,</w:t>
            </w:r>
            <w:r w:rsidR="00500363">
              <w:rPr>
                <w:rFonts w:ascii="Arial" w:hAnsi="Arial" w:cs="Arial"/>
                <w:sz w:val="24"/>
                <w:szCs w:val="24"/>
              </w:rPr>
              <w:t xml:space="preserve"> noted positive feedback </w:t>
            </w:r>
            <w:r w:rsidR="00164797">
              <w:rPr>
                <w:rFonts w:ascii="Arial" w:hAnsi="Arial" w:cs="Arial"/>
                <w:sz w:val="24"/>
                <w:szCs w:val="24"/>
              </w:rPr>
              <w:t>both in terms of having a themed approach</w:t>
            </w:r>
            <w:r w:rsidR="00D10D3F">
              <w:rPr>
                <w:rFonts w:ascii="Arial" w:hAnsi="Arial" w:cs="Arial"/>
                <w:sz w:val="24"/>
                <w:szCs w:val="24"/>
              </w:rPr>
              <w:t xml:space="preserve"> taken this time</w:t>
            </w:r>
            <w:r w:rsidR="00164797">
              <w:rPr>
                <w:rFonts w:ascii="Arial" w:hAnsi="Arial" w:cs="Arial"/>
                <w:sz w:val="24"/>
                <w:szCs w:val="24"/>
              </w:rPr>
              <w:t xml:space="preserve"> (recruitment and retention) and </w:t>
            </w:r>
            <w:r w:rsidR="004C3E64">
              <w:rPr>
                <w:rFonts w:ascii="Arial" w:hAnsi="Arial" w:cs="Arial"/>
                <w:sz w:val="24"/>
                <w:szCs w:val="24"/>
              </w:rPr>
              <w:t>contribution from Social Care Wa</w:t>
            </w:r>
            <w:r w:rsidR="009A4042">
              <w:rPr>
                <w:rFonts w:ascii="Arial" w:hAnsi="Arial" w:cs="Arial"/>
                <w:sz w:val="24"/>
                <w:szCs w:val="24"/>
              </w:rPr>
              <w:t xml:space="preserve">les </w:t>
            </w:r>
            <w:r w:rsidR="004C3E64">
              <w:rPr>
                <w:rFonts w:ascii="Arial" w:hAnsi="Arial" w:cs="Arial"/>
                <w:sz w:val="24"/>
                <w:szCs w:val="24"/>
              </w:rPr>
              <w:t>officers Andrew Bell and Jon Day</w:t>
            </w:r>
            <w:r w:rsidR="009A4042">
              <w:rPr>
                <w:rFonts w:ascii="Arial" w:hAnsi="Arial" w:cs="Arial"/>
                <w:sz w:val="24"/>
                <w:szCs w:val="24"/>
              </w:rPr>
              <w:t xml:space="preserve">. The format allowed for cohesive and insightful </w:t>
            </w:r>
            <w:r w:rsidR="00273574">
              <w:rPr>
                <w:rFonts w:ascii="Arial" w:hAnsi="Arial" w:cs="Arial"/>
                <w:sz w:val="24"/>
                <w:szCs w:val="24"/>
              </w:rPr>
              <w:t>discussion</w:t>
            </w:r>
            <w:r w:rsidR="00445D5F">
              <w:rPr>
                <w:rFonts w:ascii="Arial" w:hAnsi="Arial" w:cs="Arial"/>
                <w:sz w:val="24"/>
                <w:szCs w:val="24"/>
              </w:rPr>
              <w:t xml:space="preserve">. She also </w:t>
            </w:r>
            <w:proofErr w:type="gramStart"/>
            <w:r w:rsidR="00445D5F">
              <w:rPr>
                <w:rFonts w:ascii="Arial" w:hAnsi="Arial" w:cs="Arial"/>
                <w:sz w:val="24"/>
                <w:szCs w:val="24"/>
              </w:rPr>
              <w:t>made reference</w:t>
            </w:r>
            <w:proofErr w:type="gramEnd"/>
            <w:r w:rsidR="00445D5F">
              <w:rPr>
                <w:rFonts w:ascii="Arial" w:hAnsi="Arial" w:cs="Arial"/>
                <w:sz w:val="24"/>
                <w:szCs w:val="24"/>
              </w:rPr>
              <w:t xml:space="preserve"> to presentations the previous day </w:t>
            </w:r>
            <w:r w:rsidR="00372144">
              <w:rPr>
                <w:rFonts w:ascii="Arial" w:hAnsi="Arial" w:cs="Arial"/>
                <w:sz w:val="24"/>
                <w:szCs w:val="24"/>
              </w:rPr>
              <w:t xml:space="preserve">around grow your own and the Social Care Academy </w:t>
            </w:r>
            <w:r w:rsidR="007022D1">
              <w:rPr>
                <w:rFonts w:ascii="Arial" w:hAnsi="Arial" w:cs="Arial"/>
                <w:sz w:val="24"/>
                <w:szCs w:val="24"/>
              </w:rPr>
              <w:t>developments</w:t>
            </w:r>
            <w:r w:rsidR="00A81939">
              <w:rPr>
                <w:rFonts w:ascii="Arial" w:hAnsi="Arial" w:cs="Arial"/>
                <w:sz w:val="24"/>
                <w:szCs w:val="24"/>
              </w:rPr>
              <w:t xml:space="preserve"> which are a key part of the </w:t>
            </w:r>
            <w:r w:rsidR="007022D1">
              <w:rPr>
                <w:rFonts w:ascii="Arial" w:hAnsi="Arial" w:cs="Arial"/>
                <w:sz w:val="24"/>
                <w:szCs w:val="24"/>
              </w:rPr>
              <w:t xml:space="preserve">recruitment and retention conversation </w:t>
            </w:r>
            <w:r w:rsidR="00E736C5">
              <w:rPr>
                <w:rFonts w:ascii="Arial" w:hAnsi="Arial" w:cs="Arial"/>
                <w:sz w:val="24"/>
                <w:szCs w:val="24"/>
              </w:rPr>
              <w:t xml:space="preserve">and how it </w:t>
            </w:r>
            <w:r w:rsidR="00D558D2">
              <w:rPr>
                <w:rFonts w:ascii="Arial" w:hAnsi="Arial" w:cs="Arial"/>
                <w:sz w:val="24"/>
                <w:szCs w:val="24"/>
              </w:rPr>
              <w:t>could</w:t>
            </w:r>
            <w:r w:rsidR="00E736C5">
              <w:rPr>
                <w:rFonts w:ascii="Arial" w:hAnsi="Arial" w:cs="Arial"/>
                <w:sz w:val="24"/>
                <w:szCs w:val="24"/>
              </w:rPr>
              <w:t xml:space="preserve"> </w:t>
            </w:r>
            <w:r w:rsidR="000204E1">
              <w:rPr>
                <w:rFonts w:ascii="Arial" w:hAnsi="Arial" w:cs="Arial"/>
                <w:sz w:val="24"/>
                <w:szCs w:val="24"/>
              </w:rPr>
              <w:t>evolve</w:t>
            </w:r>
            <w:r w:rsidR="00E736C5">
              <w:rPr>
                <w:rFonts w:ascii="Arial" w:hAnsi="Arial" w:cs="Arial"/>
                <w:sz w:val="24"/>
                <w:szCs w:val="24"/>
              </w:rPr>
              <w:t xml:space="preserve"> to work more collaboratively across Wales.</w:t>
            </w:r>
          </w:p>
          <w:p w14:paraId="2DD5F5C2" w14:textId="77777777" w:rsidR="000B2933" w:rsidRDefault="00A72447" w:rsidP="00341030">
            <w:pPr>
              <w:pStyle w:val="ListParagraph"/>
              <w:numPr>
                <w:ilvl w:val="0"/>
                <w:numId w:val="3"/>
              </w:numPr>
              <w:rPr>
                <w:rFonts w:ascii="Arial" w:hAnsi="Arial" w:cs="Arial"/>
                <w:sz w:val="24"/>
                <w:szCs w:val="24"/>
              </w:rPr>
            </w:pPr>
            <w:r>
              <w:rPr>
                <w:rFonts w:ascii="Arial" w:hAnsi="Arial" w:cs="Arial"/>
                <w:sz w:val="24"/>
                <w:szCs w:val="24"/>
              </w:rPr>
              <w:t>EH shared her reflection on the Accolades</w:t>
            </w:r>
            <w:r w:rsidR="00E736C5">
              <w:rPr>
                <w:rFonts w:ascii="Arial" w:hAnsi="Arial" w:cs="Arial"/>
                <w:sz w:val="24"/>
                <w:szCs w:val="24"/>
              </w:rPr>
              <w:t xml:space="preserve"> </w:t>
            </w:r>
            <w:r w:rsidR="00341030" w:rsidRPr="00341030">
              <w:rPr>
                <w:rFonts w:ascii="Arial" w:hAnsi="Arial" w:cs="Arial"/>
                <w:sz w:val="24"/>
                <w:szCs w:val="24"/>
              </w:rPr>
              <w:t>describing it as “amazing” and “emotional.” She praised the way the event was organi</w:t>
            </w:r>
            <w:r w:rsidR="00341030">
              <w:rPr>
                <w:rFonts w:ascii="Arial" w:hAnsi="Arial" w:cs="Arial"/>
                <w:sz w:val="24"/>
                <w:szCs w:val="24"/>
              </w:rPr>
              <w:t>s</w:t>
            </w:r>
            <w:r w:rsidR="00341030" w:rsidRPr="00341030">
              <w:rPr>
                <w:rFonts w:ascii="Arial" w:hAnsi="Arial" w:cs="Arial"/>
                <w:sz w:val="24"/>
                <w:szCs w:val="24"/>
              </w:rPr>
              <w:t>ed and highlighted the powerful impact it had on the sector, noting that attendees felt genuinely valued and appreciated.</w:t>
            </w:r>
            <w:r w:rsidR="00341030">
              <w:rPr>
                <w:rFonts w:ascii="Arial" w:hAnsi="Arial" w:cs="Arial"/>
                <w:sz w:val="24"/>
                <w:szCs w:val="24"/>
              </w:rPr>
              <w:t xml:space="preserve"> She</w:t>
            </w:r>
            <w:r w:rsidR="00341030" w:rsidRPr="00341030">
              <w:rPr>
                <w:rFonts w:ascii="Arial" w:hAnsi="Arial" w:cs="Arial"/>
                <w:sz w:val="24"/>
                <w:szCs w:val="24"/>
              </w:rPr>
              <w:t xml:space="preserve"> also suggested that instead of constantly creating new initiatives, there could be more focus on celebrating and scaling existing good practice across Wales and even from other sectors.</w:t>
            </w:r>
            <w:r w:rsidR="00341030">
              <w:rPr>
                <w:rFonts w:ascii="Arial" w:hAnsi="Arial" w:cs="Arial"/>
                <w:sz w:val="24"/>
                <w:szCs w:val="24"/>
              </w:rPr>
              <w:t xml:space="preserve"> </w:t>
            </w:r>
          </w:p>
          <w:p w14:paraId="2FC512DC" w14:textId="5D05BA4F" w:rsidR="00E9202E" w:rsidRPr="00341030" w:rsidRDefault="00341030" w:rsidP="00341030">
            <w:pPr>
              <w:pStyle w:val="ListParagraph"/>
              <w:numPr>
                <w:ilvl w:val="0"/>
                <w:numId w:val="3"/>
              </w:numPr>
              <w:rPr>
                <w:rFonts w:ascii="Arial" w:hAnsi="Arial" w:cs="Arial"/>
                <w:sz w:val="24"/>
                <w:szCs w:val="24"/>
              </w:rPr>
            </w:pPr>
            <w:r w:rsidRPr="00341030">
              <w:rPr>
                <w:rFonts w:ascii="Arial" w:hAnsi="Arial" w:cs="Arial"/>
                <w:sz w:val="24"/>
                <w:szCs w:val="24"/>
              </w:rPr>
              <w:t xml:space="preserve">In response, </w:t>
            </w:r>
            <w:r>
              <w:rPr>
                <w:rFonts w:ascii="Arial" w:hAnsi="Arial" w:cs="Arial"/>
                <w:sz w:val="24"/>
                <w:szCs w:val="24"/>
              </w:rPr>
              <w:t>SMcC</w:t>
            </w:r>
            <w:r w:rsidRPr="00341030">
              <w:rPr>
                <w:rFonts w:ascii="Arial" w:hAnsi="Arial" w:cs="Arial"/>
                <w:sz w:val="24"/>
                <w:szCs w:val="24"/>
              </w:rPr>
              <w:t xml:space="preserve"> agreed and emphasi</w:t>
            </w:r>
            <w:r>
              <w:rPr>
                <w:rFonts w:ascii="Arial" w:hAnsi="Arial" w:cs="Arial"/>
                <w:sz w:val="24"/>
                <w:szCs w:val="24"/>
              </w:rPr>
              <w:t>s</w:t>
            </w:r>
            <w:r w:rsidRPr="00341030">
              <w:rPr>
                <w:rFonts w:ascii="Arial" w:hAnsi="Arial" w:cs="Arial"/>
                <w:sz w:val="24"/>
                <w:szCs w:val="24"/>
              </w:rPr>
              <w:t>ed the importance of scalability. She explained that Social Care Wales is build</w:t>
            </w:r>
            <w:r w:rsidR="00D558D2">
              <w:rPr>
                <w:rFonts w:ascii="Arial" w:hAnsi="Arial" w:cs="Arial"/>
                <w:sz w:val="24"/>
                <w:szCs w:val="24"/>
              </w:rPr>
              <w:t>ing content in</w:t>
            </w:r>
            <w:r w:rsidRPr="00341030">
              <w:rPr>
                <w:rFonts w:ascii="Arial" w:hAnsi="Arial" w:cs="Arial"/>
                <w:sz w:val="24"/>
                <w:szCs w:val="24"/>
              </w:rPr>
              <w:t xml:space="preserve"> a Project Finder</w:t>
            </w:r>
            <w:r w:rsidR="00C406C2">
              <w:rPr>
                <w:rFonts w:ascii="Arial" w:hAnsi="Arial" w:cs="Arial"/>
                <w:sz w:val="24"/>
                <w:szCs w:val="24"/>
              </w:rPr>
              <w:t xml:space="preserve"> as part of the Insights Collective </w:t>
            </w:r>
            <w:r w:rsidRPr="00341030">
              <w:rPr>
                <w:rFonts w:ascii="Arial" w:hAnsi="Arial" w:cs="Arial"/>
                <w:sz w:val="24"/>
                <w:szCs w:val="24"/>
              </w:rPr>
              <w:t>to showcase case studies and examples of good practice, including those from the Accolades. S</w:t>
            </w:r>
            <w:r w:rsidR="00C406C2">
              <w:rPr>
                <w:rFonts w:ascii="Arial" w:hAnsi="Arial" w:cs="Arial"/>
                <w:sz w:val="24"/>
                <w:szCs w:val="24"/>
              </w:rPr>
              <w:t>he</w:t>
            </w:r>
            <w:r w:rsidRPr="00341030">
              <w:rPr>
                <w:rFonts w:ascii="Arial" w:hAnsi="Arial" w:cs="Arial"/>
                <w:sz w:val="24"/>
                <w:szCs w:val="24"/>
              </w:rPr>
              <w:t xml:space="preserve"> also mentioned the development of digital communities to support deeper engagement and learning, allowing practitioners to explore what worked and what didn’t. She acknowledged the challenge of selecting categories that both highlight innovation and support wider </w:t>
            </w:r>
            <w:r w:rsidR="00D7040D" w:rsidRPr="00341030">
              <w:rPr>
                <w:rFonts w:ascii="Arial" w:hAnsi="Arial" w:cs="Arial"/>
                <w:sz w:val="24"/>
                <w:szCs w:val="24"/>
              </w:rPr>
              <w:t>learning and</w:t>
            </w:r>
            <w:r w:rsidRPr="00341030">
              <w:rPr>
                <w:rFonts w:ascii="Arial" w:hAnsi="Arial" w:cs="Arial"/>
                <w:sz w:val="24"/>
                <w:szCs w:val="24"/>
              </w:rPr>
              <w:t xml:space="preserve"> confirmed that the organisation is committed to building on the success of the Accolades to support sector-wide improvement.</w:t>
            </w:r>
            <w:r w:rsidR="00273574" w:rsidRPr="00341030">
              <w:rPr>
                <w:rFonts w:ascii="Arial" w:hAnsi="Arial" w:cs="Arial"/>
                <w:sz w:val="24"/>
                <w:szCs w:val="24"/>
              </w:rPr>
              <w:t xml:space="preserve"> </w:t>
            </w:r>
            <w:r w:rsidR="004C3E64" w:rsidRPr="00341030">
              <w:rPr>
                <w:rFonts w:ascii="Arial" w:hAnsi="Arial" w:cs="Arial"/>
                <w:sz w:val="24"/>
                <w:szCs w:val="24"/>
              </w:rPr>
              <w:t xml:space="preserve"> </w:t>
            </w:r>
          </w:p>
          <w:p w14:paraId="090E4469" w14:textId="77777777" w:rsidR="00942536" w:rsidRDefault="00942536" w:rsidP="00D43DA4">
            <w:pPr>
              <w:rPr>
                <w:rFonts w:ascii="Arial" w:hAnsi="Arial" w:cs="Arial"/>
                <w:sz w:val="24"/>
                <w:szCs w:val="24"/>
              </w:rPr>
            </w:pPr>
          </w:p>
          <w:p w14:paraId="3A1BBD23" w14:textId="66C7BCF3" w:rsidR="004151BF" w:rsidRPr="00D43DA4" w:rsidRDefault="002D3657" w:rsidP="00D43DA4">
            <w:pPr>
              <w:rPr>
                <w:rFonts w:ascii="Arial" w:hAnsi="Arial" w:cs="Arial"/>
                <w:sz w:val="24"/>
                <w:szCs w:val="24"/>
              </w:rPr>
            </w:pPr>
            <w:r w:rsidRPr="002D3657">
              <w:rPr>
                <w:rFonts w:ascii="Arial" w:hAnsi="Arial" w:cs="Arial"/>
                <w:sz w:val="24"/>
                <w:szCs w:val="24"/>
              </w:rPr>
              <w:t xml:space="preserve">The Chair thanked SMcC for her thorough report and acknowledged the Board’s appreciation of these updates. There were no further comments or questions, and the CEO’s update was received and </w:t>
            </w:r>
            <w:proofErr w:type="gramStart"/>
            <w:r w:rsidRPr="002D3657">
              <w:rPr>
                <w:rFonts w:ascii="Arial" w:hAnsi="Arial" w:cs="Arial"/>
                <w:sz w:val="24"/>
                <w:szCs w:val="24"/>
              </w:rPr>
              <w:t>duly noted</w:t>
            </w:r>
            <w:proofErr w:type="gramEnd"/>
            <w:r w:rsidRPr="002D3657">
              <w:rPr>
                <w:rFonts w:ascii="Arial" w:hAnsi="Arial" w:cs="Arial"/>
                <w:sz w:val="24"/>
                <w:szCs w:val="24"/>
              </w:rPr>
              <w:t>. </w:t>
            </w:r>
          </w:p>
        </w:tc>
      </w:tr>
      <w:tr w:rsidR="00987FEC" w:rsidRPr="00977EA8" w14:paraId="3B94A841" w14:textId="77777777" w:rsidTr="4278E975">
        <w:trPr>
          <w:gridAfter w:val="1"/>
          <w:wAfter w:w="14" w:type="dxa"/>
        </w:trPr>
        <w:tc>
          <w:tcPr>
            <w:tcW w:w="857" w:type="dxa"/>
          </w:tcPr>
          <w:p w14:paraId="78492A9F" w14:textId="42691345" w:rsidR="00987FEC" w:rsidRPr="00977EA8" w:rsidRDefault="006A7C1F" w:rsidP="00F45358">
            <w:pPr>
              <w:rPr>
                <w:rFonts w:ascii="Arial" w:hAnsi="Arial" w:cs="Arial"/>
                <w:b/>
                <w:bCs/>
                <w:sz w:val="24"/>
                <w:szCs w:val="24"/>
              </w:rPr>
            </w:pPr>
            <w:r w:rsidRPr="00977EA8">
              <w:rPr>
                <w:rFonts w:ascii="Arial" w:hAnsi="Arial" w:cs="Arial"/>
                <w:b/>
                <w:bCs/>
                <w:sz w:val="24"/>
                <w:szCs w:val="24"/>
              </w:rPr>
              <w:lastRenderedPageBreak/>
              <w:t>6</w:t>
            </w:r>
            <w:r w:rsidR="00987FEC" w:rsidRPr="00977EA8">
              <w:rPr>
                <w:rFonts w:ascii="Arial" w:hAnsi="Arial" w:cs="Arial"/>
                <w:b/>
                <w:bCs/>
                <w:sz w:val="24"/>
                <w:szCs w:val="24"/>
              </w:rPr>
              <w:t xml:space="preserve">. </w:t>
            </w:r>
          </w:p>
        </w:tc>
        <w:tc>
          <w:tcPr>
            <w:tcW w:w="8747" w:type="dxa"/>
          </w:tcPr>
          <w:p w14:paraId="29F51E35" w14:textId="64846E8A" w:rsidR="00987FEC" w:rsidRPr="00977EA8" w:rsidRDefault="00B0186B" w:rsidP="005E7734">
            <w:pPr>
              <w:autoSpaceDE w:val="0"/>
              <w:autoSpaceDN w:val="0"/>
              <w:adjustRightInd w:val="0"/>
              <w:rPr>
                <w:rFonts w:ascii="Arial" w:hAnsi="Arial" w:cs="Arial"/>
                <w:b/>
                <w:bCs/>
                <w:sz w:val="24"/>
                <w:szCs w:val="24"/>
              </w:rPr>
            </w:pPr>
            <w:r w:rsidRPr="00B0186B">
              <w:rPr>
                <w:rFonts w:ascii="Arial" w:hAnsi="Arial" w:cs="Arial"/>
                <w:b/>
                <w:bCs/>
                <w:sz w:val="24"/>
                <w:szCs w:val="24"/>
              </w:rPr>
              <w:t>Business Plan and budget 2025-7</w:t>
            </w:r>
            <w:r w:rsidR="009F04B8">
              <w:rPr>
                <w:rFonts w:ascii="Arial" w:hAnsi="Arial" w:cs="Arial"/>
                <w:b/>
                <w:bCs/>
                <w:sz w:val="24"/>
                <w:szCs w:val="24"/>
              </w:rPr>
              <w:t xml:space="preserve"> update</w:t>
            </w:r>
          </w:p>
        </w:tc>
      </w:tr>
      <w:tr w:rsidR="00987FEC" w:rsidRPr="00977EA8" w14:paraId="4F3EB143" w14:textId="77777777" w:rsidTr="4278E975">
        <w:trPr>
          <w:gridAfter w:val="1"/>
          <w:wAfter w:w="14" w:type="dxa"/>
        </w:trPr>
        <w:tc>
          <w:tcPr>
            <w:tcW w:w="857" w:type="dxa"/>
          </w:tcPr>
          <w:p w14:paraId="76EC236C" w14:textId="77777777" w:rsidR="00987FEC" w:rsidRPr="00977EA8" w:rsidRDefault="00987FEC" w:rsidP="00F45358">
            <w:pPr>
              <w:rPr>
                <w:rFonts w:ascii="Arial" w:hAnsi="Arial" w:cs="Arial"/>
                <w:sz w:val="24"/>
                <w:szCs w:val="24"/>
              </w:rPr>
            </w:pPr>
          </w:p>
          <w:p w14:paraId="0C6495A7" w14:textId="77777777" w:rsidR="0066236A" w:rsidRDefault="0066236A" w:rsidP="00F45358">
            <w:pPr>
              <w:rPr>
                <w:rFonts w:ascii="Arial" w:hAnsi="Arial" w:cs="Arial"/>
                <w:sz w:val="24"/>
                <w:szCs w:val="24"/>
              </w:rPr>
            </w:pPr>
            <w:r w:rsidRPr="00977EA8">
              <w:rPr>
                <w:rFonts w:ascii="Arial" w:hAnsi="Arial" w:cs="Arial"/>
                <w:sz w:val="24"/>
                <w:szCs w:val="24"/>
              </w:rPr>
              <w:t>i.</w:t>
            </w:r>
          </w:p>
          <w:p w14:paraId="70D68120" w14:textId="77777777" w:rsidR="00D76DE9" w:rsidRDefault="00D76DE9" w:rsidP="00F45358">
            <w:pPr>
              <w:rPr>
                <w:rFonts w:ascii="Arial" w:hAnsi="Arial" w:cs="Arial"/>
                <w:sz w:val="24"/>
                <w:szCs w:val="24"/>
              </w:rPr>
            </w:pPr>
          </w:p>
          <w:p w14:paraId="49484085" w14:textId="77777777" w:rsidR="00D76DE9" w:rsidRDefault="00D76DE9" w:rsidP="00F45358">
            <w:pPr>
              <w:rPr>
                <w:rFonts w:ascii="Arial" w:hAnsi="Arial" w:cs="Arial"/>
                <w:sz w:val="24"/>
                <w:szCs w:val="24"/>
              </w:rPr>
            </w:pPr>
          </w:p>
          <w:p w14:paraId="7335C8C1" w14:textId="77777777" w:rsidR="00D76DE9" w:rsidRDefault="00D76DE9" w:rsidP="00F45358">
            <w:pPr>
              <w:rPr>
                <w:rFonts w:ascii="Arial" w:hAnsi="Arial" w:cs="Arial"/>
                <w:sz w:val="24"/>
                <w:szCs w:val="24"/>
              </w:rPr>
            </w:pPr>
          </w:p>
          <w:p w14:paraId="12C24A3F" w14:textId="77777777" w:rsidR="00D76DE9" w:rsidRDefault="00D76DE9" w:rsidP="00F45358">
            <w:pPr>
              <w:rPr>
                <w:rFonts w:ascii="Arial" w:hAnsi="Arial" w:cs="Arial"/>
                <w:sz w:val="24"/>
                <w:szCs w:val="24"/>
              </w:rPr>
            </w:pPr>
          </w:p>
          <w:p w14:paraId="20DC7B42" w14:textId="77777777" w:rsidR="00AE73CC" w:rsidRDefault="00AE73CC" w:rsidP="00F45358">
            <w:pPr>
              <w:rPr>
                <w:rFonts w:ascii="Arial" w:hAnsi="Arial" w:cs="Arial"/>
                <w:sz w:val="24"/>
                <w:szCs w:val="24"/>
              </w:rPr>
            </w:pPr>
          </w:p>
          <w:p w14:paraId="25F63E53" w14:textId="77777777" w:rsidR="00AE73CC" w:rsidRDefault="00AE73CC" w:rsidP="00F45358">
            <w:pPr>
              <w:rPr>
                <w:rFonts w:ascii="Arial" w:hAnsi="Arial" w:cs="Arial"/>
                <w:sz w:val="24"/>
                <w:szCs w:val="24"/>
              </w:rPr>
            </w:pPr>
          </w:p>
          <w:p w14:paraId="0B16B158" w14:textId="77777777" w:rsidR="00AE73CC" w:rsidRDefault="00AE73CC" w:rsidP="00F45358">
            <w:pPr>
              <w:rPr>
                <w:rFonts w:ascii="Arial" w:hAnsi="Arial" w:cs="Arial"/>
                <w:sz w:val="24"/>
                <w:szCs w:val="24"/>
              </w:rPr>
            </w:pPr>
          </w:p>
          <w:p w14:paraId="509B4CBD" w14:textId="77777777" w:rsidR="00AE73CC" w:rsidRDefault="00AE73CC" w:rsidP="00F45358">
            <w:pPr>
              <w:rPr>
                <w:rFonts w:ascii="Arial" w:hAnsi="Arial" w:cs="Arial"/>
                <w:sz w:val="24"/>
                <w:szCs w:val="24"/>
              </w:rPr>
            </w:pPr>
          </w:p>
          <w:p w14:paraId="1EB1582E" w14:textId="19775A0C" w:rsidR="00D76DE9" w:rsidRDefault="00D76DE9" w:rsidP="00F45358">
            <w:pPr>
              <w:rPr>
                <w:rFonts w:ascii="Arial" w:hAnsi="Arial" w:cs="Arial"/>
                <w:sz w:val="24"/>
                <w:szCs w:val="24"/>
              </w:rPr>
            </w:pPr>
            <w:r>
              <w:rPr>
                <w:rFonts w:ascii="Arial" w:hAnsi="Arial" w:cs="Arial"/>
                <w:sz w:val="24"/>
                <w:szCs w:val="24"/>
              </w:rPr>
              <w:t>ii.</w:t>
            </w:r>
          </w:p>
          <w:p w14:paraId="58365321" w14:textId="77777777" w:rsidR="00D76DE9" w:rsidRDefault="00D76DE9" w:rsidP="00F45358">
            <w:pPr>
              <w:rPr>
                <w:rFonts w:ascii="Arial" w:hAnsi="Arial" w:cs="Arial"/>
                <w:sz w:val="24"/>
                <w:szCs w:val="24"/>
              </w:rPr>
            </w:pPr>
          </w:p>
          <w:p w14:paraId="611AD085" w14:textId="77777777" w:rsidR="00D76DE9" w:rsidRDefault="00D76DE9" w:rsidP="00F45358">
            <w:pPr>
              <w:rPr>
                <w:rFonts w:ascii="Arial" w:hAnsi="Arial" w:cs="Arial"/>
                <w:sz w:val="24"/>
                <w:szCs w:val="24"/>
              </w:rPr>
            </w:pPr>
          </w:p>
          <w:p w14:paraId="1081C317" w14:textId="77777777" w:rsidR="00D76DE9" w:rsidRDefault="00D76DE9" w:rsidP="00F45358">
            <w:pPr>
              <w:rPr>
                <w:rFonts w:ascii="Arial" w:hAnsi="Arial" w:cs="Arial"/>
                <w:sz w:val="24"/>
                <w:szCs w:val="24"/>
              </w:rPr>
            </w:pPr>
          </w:p>
          <w:p w14:paraId="164A1E94" w14:textId="77777777" w:rsidR="00D76DE9" w:rsidRDefault="00D76DE9" w:rsidP="00F45358">
            <w:pPr>
              <w:rPr>
                <w:rFonts w:ascii="Arial" w:hAnsi="Arial" w:cs="Arial"/>
                <w:sz w:val="24"/>
                <w:szCs w:val="24"/>
              </w:rPr>
            </w:pPr>
          </w:p>
          <w:p w14:paraId="3C0A7925" w14:textId="3B790978" w:rsidR="00753A29" w:rsidRPr="00977EA8" w:rsidRDefault="00753A29" w:rsidP="000C7B3B">
            <w:pPr>
              <w:rPr>
                <w:rFonts w:ascii="Arial" w:hAnsi="Arial" w:cs="Arial"/>
                <w:sz w:val="24"/>
                <w:szCs w:val="24"/>
              </w:rPr>
            </w:pPr>
          </w:p>
        </w:tc>
        <w:tc>
          <w:tcPr>
            <w:tcW w:w="8747" w:type="dxa"/>
          </w:tcPr>
          <w:p w14:paraId="0EE1F655" w14:textId="77777777" w:rsidR="00B548B8" w:rsidRPr="00977EA8" w:rsidRDefault="00B548B8" w:rsidP="00772DA7">
            <w:pPr>
              <w:rPr>
                <w:rFonts w:ascii="Arial" w:hAnsi="Arial" w:cs="Arial"/>
                <w:sz w:val="24"/>
              </w:rPr>
            </w:pPr>
          </w:p>
          <w:p w14:paraId="05FCB6B0" w14:textId="77777777" w:rsidR="004E4118" w:rsidRDefault="000B71B1" w:rsidP="00B0186B">
            <w:pPr>
              <w:rPr>
                <w:rFonts w:ascii="Arial" w:hAnsi="Arial" w:cs="Arial"/>
                <w:color w:val="000000"/>
                <w:sz w:val="24"/>
                <w:szCs w:val="24"/>
                <w:shd w:val="clear" w:color="auto" w:fill="FFFFFF"/>
              </w:rPr>
            </w:pPr>
            <w:r w:rsidRPr="000B71B1">
              <w:rPr>
                <w:rFonts w:ascii="Arial" w:hAnsi="Arial" w:cs="Arial"/>
                <w:color w:val="000000"/>
                <w:sz w:val="24"/>
                <w:szCs w:val="24"/>
                <w:shd w:val="clear" w:color="auto" w:fill="FFFFFF"/>
              </w:rPr>
              <w:t xml:space="preserve">The Board received an update on the draft Business Plan and Budget for 2025–2027. </w:t>
            </w:r>
            <w:r w:rsidR="004E4118">
              <w:rPr>
                <w:rFonts w:ascii="Arial" w:hAnsi="Arial" w:cs="Arial"/>
                <w:color w:val="000000"/>
                <w:sz w:val="24"/>
                <w:szCs w:val="24"/>
                <w:shd w:val="clear" w:color="auto" w:fill="FFFFFF"/>
              </w:rPr>
              <w:t>SMcC</w:t>
            </w:r>
            <w:r w:rsidRPr="000B71B1">
              <w:rPr>
                <w:rFonts w:ascii="Arial" w:hAnsi="Arial" w:cs="Arial"/>
                <w:color w:val="000000"/>
                <w:sz w:val="24"/>
                <w:szCs w:val="24"/>
                <w:shd w:val="clear" w:color="auto" w:fill="FFFFFF"/>
              </w:rPr>
              <w:t xml:space="preserve"> explained that the plan, which aligns with the current five-year strategy (2022–2027), had been revised following feedback from the March Board meeting and recent developments. The updated draft had been shared with the Welsh Government sponsor team, who provided initial feedback </w:t>
            </w:r>
            <w:r w:rsidRPr="000B71B1">
              <w:rPr>
                <w:rFonts w:ascii="Arial" w:hAnsi="Arial" w:cs="Arial"/>
                <w:color w:val="000000"/>
                <w:sz w:val="24"/>
                <w:szCs w:val="24"/>
                <w:shd w:val="clear" w:color="auto" w:fill="FFFFFF"/>
              </w:rPr>
              <w:lastRenderedPageBreak/>
              <w:t xml:space="preserve">focused mainly on presentation and alignment with broader policy priorities. While confirmation of some funding streams is still pending, no major changes to the plan are anticipated. </w:t>
            </w:r>
          </w:p>
          <w:p w14:paraId="36A88377" w14:textId="77777777" w:rsidR="004E4118" w:rsidRDefault="004E4118" w:rsidP="00B0186B">
            <w:pPr>
              <w:rPr>
                <w:rFonts w:ascii="Arial" w:hAnsi="Arial" w:cs="Arial"/>
                <w:color w:val="000000"/>
                <w:sz w:val="24"/>
                <w:szCs w:val="24"/>
                <w:shd w:val="clear" w:color="auto" w:fill="FFFFFF"/>
              </w:rPr>
            </w:pPr>
          </w:p>
          <w:p w14:paraId="0C4C7409" w14:textId="77777777" w:rsidR="002F11A6" w:rsidRDefault="000B71B1" w:rsidP="00B0186B">
            <w:pPr>
              <w:rPr>
                <w:rFonts w:ascii="Arial" w:hAnsi="Arial" w:cs="Arial"/>
                <w:color w:val="000000"/>
                <w:sz w:val="24"/>
                <w:szCs w:val="24"/>
                <w:shd w:val="clear" w:color="auto" w:fill="FFFFFF"/>
              </w:rPr>
            </w:pPr>
            <w:r w:rsidRPr="000B71B1">
              <w:rPr>
                <w:rFonts w:ascii="Arial" w:hAnsi="Arial" w:cs="Arial"/>
                <w:color w:val="000000"/>
                <w:sz w:val="24"/>
                <w:szCs w:val="24"/>
                <w:shd w:val="clear" w:color="auto" w:fill="FFFFFF"/>
              </w:rPr>
              <w:t xml:space="preserve">The Board noted the collaborative development process and the importance of maintaining flexibility to respond to emerging needs. Members endorsed the direction of the plan and </w:t>
            </w:r>
            <w:r w:rsidR="00466979">
              <w:rPr>
                <w:rFonts w:ascii="Arial" w:hAnsi="Arial" w:cs="Arial"/>
                <w:color w:val="000000"/>
                <w:sz w:val="24"/>
                <w:szCs w:val="24"/>
                <w:shd w:val="clear" w:color="auto" w:fill="FFFFFF"/>
              </w:rPr>
              <w:t>noted</w:t>
            </w:r>
            <w:r w:rsidRPr="000B71B1">
              <w:rPr>
                <w:rFonts w:ascii="Arial" w:hAnsi="Arial" w:cs="Arial"/>
                <w:color w:val="000000"/>
                <w:sz w:val="24"/>
                <w:szCs w:val="24"/>
                <w:shd w:val="clear" w:color="auto" w:fill="FFFFFF"/>
              </w:rPr>
              <w:t xml:space="preserve"> that final sign-off would be delegated to the Chair and Chief Executive, subject to any significant changes</w:t>
            </w:r>
            <w:r w:rsidR="000B2933">
              <w:rPr>
                <w:rFonts w:ascii="Arial" w:hAnsi="Arial" w:cs="Arial"/>
                <w:color w:val="000000"/>
                <w:sz w:val="24"/>
                <w:szCs w:val="24"/>
                <w:shd w:val="clear" w:color="auto" w:fill="FFFFFF"/>
              </w:rPr>
              <w:t xml:space="preserve"> being </w:t>
            </w:r>
            <w:proofErr w:type="gramStart"/>
            <w:r w:rsidR="000B2933">
              <w:rPr>
                <w:rFonts w:ascii="Arial" w:hAnsi="Arial" w:cs="Arial"/>
                <w:color w:val="000000"/>
                <w:sz w:val="24"/>
                <w:szCs w:val="24"/>
                <w:shd w:val="clear" w:color="auto" w:fill="FFFFFF"/>
              </w:rPr>
              <w:t>referred back</w:t>
            </w:r>
            <w:proofErr w:type="gramEnd"/>
            <w:r w:rsidR="000B2933">
              <w:rPr>
                <w:rFonts w:ascii="Arial" w:hAnsi="Arial" w:cs="Arial"/>
                <w:color w:val="000000"/>
                <w:sz w:val="24"/>
                <w:szCs w:val="24"/>
                <w:shd w:val="clear" w:color="auto" w:fill="FFFFFF"/>
              </w:rPr>
              <w:t xml:space="preserve"> to the Board if necessary</w:t>
            </w:r>
            <w:r w:rsidRPr="000B71B1">
              <w:rPr>
                <w:rFonts w:ascii="Arial" w:hAnsi="Arial" w:cs="Arial"/>
                <w:color w:val="000000"/>
                <w:sz w:val="24"/>
                <w:szCs w:val="24"/>
                <w:shd w:val="clear" w:color="auto" w:fill="FFFFFF"/>
              </w:rPr>
              <w:t xml:space="preserve">. </w:t>
            </w:r>
          </w:p>
          <w:p w14:paraId="287ADACC" w14:textId="77777777" w:rsidR="00E628B8" w:rsidRDefault="00E628B8" w:rsidP="00B0186B">
            <w:pPr>
              <w:rPr>
                <w:rFonts w:ascii="Arial" w:hAnsi="Arial" w:cs="Arial"/>
                <w:color w:val="000000"/>
                <w:sz w:val="24"/>
                <w:szCs w:val="24"/>
                <w:shd w:val="clear" w:color="auto" w:fill="FFFFFF"/>
              </w:rPr>
            </w:pPr>
          </w:p>
          <w:p w14:paraId="78D645BF" w14:textId="162CE260" w:rsidR="00E628B8" w:rsidRPr="002F11A6" w:rsidRDefault="00E628B8" w:rsidP="00B0186B">
            <w:pPr>
              <w:rPr>
                <w:rFonts w:ascii="Arial" w:hAnsi="Arial" w:cs="Arial"/>
                <w:color w:val="000000"/>
                <w:sz w:val="24"/>
                <w:szCs w:val="24"/>
                <w:shd w:val="clear" w:color="auto" w:fill="FFFFFF"/>
              </w:rPr>
            </w:pPr>
          </w:p>
        </w:tc>
      </w:tr>
      <w:tr w:rsidR="008231FB" w:rsidRPr="00977EA8" w14:paraId="55E811D8" w14:textId="77777777" w:rsidTr="4278E975">
        <w:trPr>
          <w:gridAfter w:val="1"/>
          <w:wAfter w:w="14" w:type="dxa"/>
        </w:trPr>
        <w:tc>
          <w:tcPr>
            <w:tcW w:w="857" w:type="dxa"/>
          </w:tcPr>
          <w:p w14:paraId="05997A39" w14:textId="707A66C9" w:rsidR="00F45358" w:rsidRPr="00977EA8" w:rsidRDefault="00365538" w:rsidP="00F45358">
            <w:pPr>
              <w:rPr>
                <w:rFonts w:ascii="Arial" w:hAnsi="Arial" w:cs="Arial"/>
                <w:b/>
                <w:bCs/>
                <w:sz w:val="24"/>
                <w:szCs w:val="24"/>
              </w:rPr>
            </w:pPr>
            <w:bookmarkStart w:id="0" w:name="_Hlk103929916"/>
            <w:r>
              <w:rPr>
                <w:rFonts w:ascii="Arial" w:hAnsi="Arial" w:cs="Arial"/>
                <w:b/>
                <w:bCs/>
                <w:sz w:val="24"/>
                <w:szCs w:val="24"/>
              </w:rPr>
              <w:lastRenderedPageBreak/>
              <w:t>7</w:t>
            </w:r>
            <w:r w:rsidR="00F45358" w:rsidRPr="00977EA8">
              <w:rPr>
                <w:rFonts w:ascii="Arial" w:hAnsi="Arial" w:cs="Arial"/>
                <w:b/>
                <w:bCs/>
                <w:sz w:val="24"/>
                <w:szCs w:val="24"/>
              </w:rPr>
              <w:t>.</w:t>
            </w:r>
          </w:p>
        </w:tc>
        <w:tc>
          <w:tcPr>
            <w:tcW w:w="8747" w:type="dxa"/>
          </w:tcPr>
          <w:p w14:paraId="6BF29FC4" w14:textId="137C8E9E" w:rsidR="00B01542" w:rsidRPr="00977EA8" w:rsidRDefault="00CF0444" w:rsidP="0023742A">
            <w:pPr>
              <w:rPr>
                <w:rFonts w:ascii="Arial" w:hAnsi="Arial" w:cs="Arial"/>
                <w:b/>
                <w:bCs/>
                <w:sz w:val="24"/>
                <w:szCs w:val="24"/>
              </w:rPr>
            </w:pPr>
            <w:r w:rsidRPr="00CF0444">
              <w:rPr>
                <w:rFonts w:ascii="Arial" w:hAnsi="Arial" w:cs="Arial"/>
                <w:b/>
                <w:bCs/>
                <w:sz w:val="24"/>
                <w:szCs w:val="24"/>
              </w:rPr>
              <w:t>Quarter 4 progress against Business Plan 2024/25</w:t>
            </w:r>
          </w:p>
        </w:tc>
      </w:tr>
      <w:bookmarkEnd w:id="0"/>
      <w:tr w:rsidR="008231FB" w:rsidRPr="008D56E4" w14:paraId="3EEBC96D" w14:textId="77777777" w:rsidTr="4278E975">
        <w:trPr>
          <w:gridAfter w:val="1"/>
          <w:wAfter w:w="14" w:type="dxa"/>
        </w:trPr>
        <w:tc>
          <w:tcPr>
            <w:tcW w:w="857" w:type="dxa"/>
          </w:tcPr>
          <w:p w14:paraId="2AFAFD3A" w14:textId="77777777" w:rsidR="00444362" w:rsidRPr="00977EA8" w:rsidRDefault="00444362" w:rsidP="00F45358">
            <w:pPr>
              <w:rPr>
                <w:rFonts w:ascii="Arial" w:hAnsi="Arial" w:cs="Arial"/>
                <w:sz w:val="24"/>
                <w:szCs w:val="24"/>
              </w:rPr>
            </w:pPr>
          </w:p>
          <w:p w14:paraId="73FC4BD7" w14:textId="37EA1A2D" w:rsidR="00235EC1" w:rsidRDefault="002E3151" w:rsidP="00F45358">
            <w:pPr>
              <w:rPr>
                <w:rFonts w:ascii="Arial" w:hAnsi="Arial" w:cs="Arial"/>
                <w:sz w:val="24"/>
                <w:szCs w:val="24"/>
              </w:rPr>
            </w:pPr>
            <w:r w:rsidRPr="00977EA8">
              <w:rPr>
                <w:rFonts w:ascii="Arial" w:hAnsi="Arial" w:cs="Arial"/>
                <w:sz w:val="24"/>
                <w:szCs w:val="24"/>
              </w:rPr>
              <w:t>i.</w:t>
            </w:r>
          </w:p>
          <w:p w14:paraId="1F284181" w14:textId="77777777" w:rsidR="000D61EF" w:rsidRDefault="000D61EF" w:rsidP="00F45358">
            <w:pPr>
              <w:rPr>
                <w:rFonts w:ascii="Arial" w:hAnsi="Arial" w:cs="Arial"/>
                <w:sz w:val="24"/>
                <w:szCs w:val="24"/>
              </w:rPr>
            </w:pPr>
          </w:p>
          <w:p w14:paraId="64960B80" w14:textId="77777777" w:rsidR="000D61EF" w:rsidRDefault="000D61EF" w:rsidP="00F45358">
            <w:pPr>
              <w:rPr>
                <w:rFonts w:ascii="Arial" w:hAnsi="Arial" w:cs="Arial"/>
                <w:sz w:val="24"/>
                <w:szCs w:val="24"/>
              </w:rPr>
            </w:pPr>
          </w:p>
          <w:p w14:paraId="2DD44F84" w14:textId="77777777" w:rsidR="000D61EF" w:rsidRDefault="000D61EF" w:rsidP="00F45358">
            <w:pPr>
              <w:rPr>
                <w:rFonts w:ascii="Arial" w:hAnsi="Arial" w:cs="Arial"/>
                <w:sz w:val="24"/>
                <w:szCs w:val="24"/>
              </w:rPr>
            </w:pPr>
          </w:p>
          <w:p w14:paraId="796F3BB9" w14:textId="77777777" w:rsidR="000D61EF" w:rsidRDefault="000D61EF" w:rsidP="00F45358">
            <w:pPr>
              <w:rPr>
                <w:rFonts w:ascii="Arial" w:hAnsi="Arial" w:cs="Arial"/>
                <w:sz w:val="24"/>
                <w:szCs w:val="24"/>
              </w:rPr>
            </w:pPr>
          </w:p>
          <w:p w14:paraId="185A21E9" w14:textId="77777777" w:rsidR="006F543B" w:rsidRDefault="006F543B" w:rsidP="00F45358">
            <w:pPr>
              <w:rPr>
                <w:rFonts w:ascii="Arial" w:hAnsi="Arial" w:cs="Arial"/>
                <w:sz w:val="24"/>
                <w:szCs w:val="24"/>
              </w:rPr>
            </w:pPr>
          </w:p>
          <w:p w14:paraId="01C34491" w14:textId="1997AE13" w:rsidR="000D61EF" w:rsidRDefault="000D61EF" w:rsidP="00F45358">
            <w:pPr>
              <w:rPr>
                <w:rFonts w:ascii="Arial" w:hAnsi="Arial" w:cs="Arial"/>
                <w:sz w:val="24"/>
                <w:szCs w:val="24"/>
              </w:rPr>
            </w:pPr>
            <w:r>
              <w:rPr>
                <w:rFonts w:ascii="Arial" w:hAnsi="Arial" w:cs="Arial"/>
                <w:sz w:val="24"/>
                <w:szCs w:val="24"/>
              </w:rPr>
              <w:t>ii.</w:t>
            </w:r>
          </w:p>
          <w:p w14:paraId="26081E8A" w14:textId="77777777" w:rsidR="000D61EF" w:rsidRDefault="000D61EF" w:rsidP="00F45358">
            <w:pPr>
              <w:rPr>
                <w:rFonts w:ascii="Arial" w:hAnsi="Arial" w:cs="Arial"/>
                <w:sz w:val="24"/>
                <w:szCs w:val="24"/>
              </w:rPr>
            </w:pPr>
          </w:p>
          <w:p w14:paraId="2985E272" w14:textId="77777777" w:rsidR="000D61EF" w:rsidRDefault="000D61EF" w:rsidP="00F45358">
            <w:pPr>
              <w:rPr>
                <w:rFonts w:ascii="Arial" w:hAnsi="Arial" w:cs="Arial"/>
                <w:sz w:val="24"/>
                <w:szCs w:val="24"/>
              </w:rPr>
            </w:pPr>
          </w:p>
          <w:p w14:paraId="745DABD2" w14:textId="77777777" w:rsidR="000D61EF" w:rsidRDefault="000D61EF" w:rsidP="00F45358">
            <w:pPr>
              <w:rPr>
                <w:rFonts w:ascii="Arial" w:hAnsi="Arial" w:cs="Arial"/>
                <w:sz w:val="24"/>
                <w:szCs w:val="24"/>
              </w:rPr>
            </w:pPr>
          </w:p>
          <w:p w14:paraId="2B3B2D0B" w14:textId="77777777" w:rsidR="000D61EF" w:rsidRDefault="000D61EF" w:rsidP="00F45358">
            <w:pPr>
              <w:rPr>
                <w:rFonts w:ascii="Arial" w:hAnsi="Arial" w:cs="Arial"/>
                <w:sz w:val="24"/>
                <w:szCs w:val="24"/>
              </w:rPr>
            </w:pPr>
          </w:p>
          <w:p w14:paraId="483A1B19" w14:textId="77777777" w:rsidR="000D61EF" w:rsidRDefault="000D61EF" w:rsidP="00F45358">
            <w:pPr>
              <w:rPr>
                <w:rFonts w:ascii="Arial" w:hAnsi="Arial" w:cs="Arial"/>
                <w:sz w:val="24"/>
                <w:szCs w:val="24"/>
              </w:rPr>
            </w:pPr>
          </w:p>
          <w:p w14:paraId="2918E61B" w14:textId="77777777" w:rsidR="000D61EF" w:rsidRDefault="000D61EF" w:rsidP="00F45358">
            <w:pPr>
              <w:rPr>
                <w:rFonts w:ascii="Arial" w:hAnsi="Arial" w:cs="Arial"/>
                <w:sz w:val="24"/>
                <w:szCs w:val="24"/>
              </w:rPr>
            </w:pPr>
          </w:p>
          <w:p w14:paraId="2D99B2EA" w14:textId="77777777" w:rsidR="000D61EF" w:rsidRDefault="000D61EF" w:rsidP="00F45358">
            <w:pPr>
              <w:rPr>
                <w:rFonts w:ascii="Arial" w:hAnsi="Arial" w:cs="Arial"/>
                <w:sz w:val="24"/>
                <w:szCs w:val="24"/>
              </w:rPr>
            </w:pPr>
          </w:p>
          <w:p w14:paraId="0A676241" w14:textId="77777777" w:rsidR="00CF26AE" w:rsidRDefault="00CF26AE" w:rsidP="00F45358">
            <w:pPr>
              <w:rPr>
                <w:rFonts w:ascii="Arial" w:hAnsi="Arial" w:cs="Arial"/>
                <w:sz w:val="24"/>
                <w:szCs w:val="24"/>
              </w:rPr>
            </w:pPr>
          </w:p>
          <w:p w14:paraId="3E25DB67" w14:textId="77777777" w:rsidR="00AF054E" w:rsidRDefault="00AF054E" w:rsidP="00F45358">
            <w:pPr>
              <w:rPr>
                <w:rFonts w:ascii="Arial" w:hAnsi="Arial" w:cs="Arial"/>
                <w:sz w:val="24"/>
                <w:szCs w:val="24"/>
              </w:rPr>
            </w:pPr>
          </w:p>
          <w:p w14:paraId="4C52F9DC" w14:textId="77777777" w:rsidR="00AF054E" w:rsidRDefault="00AF054E" w:rsidP="00F45358">
            <w:pPr>
              <w:rPr>
                <w:rFonts w:ascii="Arial" w:hAnsi="Arial" w:cs="Arial"/>
                <w:sz w:val="24"/>
                <w:szCs w:val="24"/>
              </w:rPr>
            </w:pPr>
          </w:p>
          <w:p w14:paraId="40FCF3EA" w14:textId="77777777" w:rsidR="00AF054E" w:rsidRDefault="00AF054E" w:rsidP="00F45358">
            <w:pPr>
              <w:rPr>
                <w:rFonts w:ascii="Arial" w:hAnsi="Arial" w:cs="Arial"/>
                <w:sz w:val="24"/>
                <w:szCs w:val="24"/>
              </w:rPr>
            </w:pPr>
          </w:p>
          <w:p w14:paraId="28F49ECB" w14:textId="77777777" w:rsidR="00AF054E" w:rsidRDefault="00AF054E" w:rsidP="00F45358">
            <w:pPr>
              <w:rPr>
                <w:rFonts w:ascii="Arial" w:hAnsi="Arial" w:cs="Arial"/>
                <w:sz w:val="24"/>
                <w:szCs w:val="24"/>
              </w:rPr>
            </w:pPr>
          </w:p>
          <w:p w14:paraId="06D2A20F" w14:textId="77777777" w:rsidR="00AF054E" w:rsidRDefault="00AF054E" w:rsidP="00F45358">
            <w:pPr>
              <w:rPr>
                <w:rFonts w:ascii="Arial" w:hAnsi="Arial" w:cs="Arial"/>
                <w:sz w:val="24"/>
                <w:szCs w:val="24"/>
              </w:rPr>
            </w:pPr>
          </w:p>
          <w:p w14:paraId="628851A3" w14:textId="77777777" w:rsidR="00AF054E" w:rsidRDefault="00AF054E" w:rsidP="00F45358">
            <w:pPr>
              <w:rPr>
                <w:rFonts w:ascii="Arial" w:hAnsi="Arial" w:cs="Arial"/>
                <w:sz w:val="24"/>
                <w:szCs w:val="24"/>
              </w:rPr>
            </w:pPr>
          </w:p>
          <w:p w14:paraId="7508B46E" w14:textId="77777777" w:rsidR="00AF054E" w:rsidRDefault="00AF054E" w:rsidP="00F45358">
            <w:pPr>
              <w:rPr>
                <w:rFonts w:ascii="Arial" w:hAnsi="Arial" w:cs="Arial"/>
                <w:sz w:val="24"/>
                <w:szCs w:val="24"/>
              </w:rPr>
            </w:pPr>
          </w:p>
          <w:p w14:paraId="6F46FB52" w14:textId="77777777" w:rsidR="00AF054E" w:rsidRDefault="00AF054E" w:rsidP="00F45358">
            <w:pPr>
              <w:rPr>
                <w:rFonts w:ascii="Arial" w:hAnsi="Arial" w:cs="Arial"/>
                <w:sz w:val="24"/>
                <w:szCs w:val="24"/>
              </w:rPr>
            </w:pPr>
          </w:p>
          <w:p w14:paraId="3AD8CCEC" w14:textId="77777777" w:rsidR="00AF054E" w:rsidRDefault="00AF054E" w:rsidP="00F45358">
            <w:pPr>
              <w:rPr>
                <w:rFonts w:ascii="Arial" w:hAnsi="Arial" w:cs="Arial"/>
                <w:sz w:val="24"/>
                <w:szCs w:val="24"/>
              </w:rPr>
            </w:pPr>
          </w:p>
          <w:p w14:paraId="1829BCA8" w14:textId="77777777" w:rsidR="00AF054E" w:rsidRDefault="00AF054E" w:rsidP="00F45358">
            <w:pPr>
              <w:rPr>
                <w:rFonts w:ascii="Arial" w:hAnsi="Arial" w:cs="Arial"/>
                <w:sz w:val="24"/>
                <w:szCs w:val="24"/>
              </w:rPr>
            </w:pPr>
          </w:p>
          <w:p w14:paraId="27E378A9" w14:textId="77777777" w:rsidR="00AF054E" w:rsidRDefault="00AF054E" w:rsidP="00F45358">
            <w:pPr>
              <w:rPr>
                <w:rFonts w:ascii="Arial" w:hAnsi="Arial" w:cs="Arial"/>
                <w:sz w:val="24"/>
                <w:szCs w:val="24"/>
              </w:rPr>
            </w:pPr>
          </w:p>
          <w:p w14:paraId="6B5D85C5" w14:textId="77777777" w:rsidR="00AF054E" w:rsidRDefault="00AF054E" w:rsidP="00F45358">
            <w:pPr>
              <w:rPr>
                <w:rFonts w:ascii="Arial" w:hAnsi="Arial" w:cs="Arial"/>
                <w:sz w:val="24"/>
                <w:szCs w:val="24"/>
              </w:rPr>
            </w:pPr>
          </w:p>
          <w:p w14:paraId="587B1D75" w14:textId="77777777" w:rsidR="00AF054E" w:rsidRDefault="00AF054E" w:rsidP="00F45358">
            <w:pPr>
              <w:rPr>
                <w:rFonts w:ascii="Arial" w:hAnsi="Arial" w:cs="Arial"/>
                <w:sz w:val="24"/>
                <w:szCs w:val="24"/>
              </w:rPr>
            </w:pPr>
          </w:p>
          <w:p w14:paraId="7A0CC641" w14:textId="77777777" w:rsidR="00AF054E" w:rsidRDefault="00AF054E" w:rsidP="00F45358">
            <w:pPr>
              <w:rPr>
                <w:rFonts w:ascii="Arial" w:hAnsi="Arial" w:cs="Arial"/>
                <w:sz w:val="24"/>
                <w:szCs w:val="24"/>
              </w:rPr>
            </w:pPr>
          </w:p>
          <w:p w14:paraId="4F1F7DC2" w14:textId="77777777" w:rsidR="00AF054E" w:rsidRDefault="00AF054E" w:rsidP="00F45358">
            <w:pPr>
              <w:rPr>
                <w:rFonts w:ascii="Arial" w:hAnsi="Arial" w:cs="Arial"/>
                <w:sz w:val="24"/>
                <w:szCs w:val="24"/>
              </w:rPr>
            </w:pPr>
          </w:p>
          <w:p w14:paraId="54DF3047" w14:textId="77777777" w:rsidR="00AF054E" w:rsidRDefault="00AF054E" w:rsidP="00F45358">
            <w:pPr>
              <w:rPr>
                <w:rFonts w:ascii="Arial" w:hAnsi="Arial" w:cs="Arial"/>
                <w:sz w:val="24"/>
                <w:szCs w:val="24"/>
              </w:rPr>
            </w:pPr>
          </w:p>
          <w:p w14:paraId="29CB474F" w14:textId="77777777" w:rsidR="00AF054E" w:rsidRDefault="00AF054E" w:rsidP="00F45358">
            <w:pPr>
              <w:rPr>
                <w:rFonts w:ascii="Arial" w:hAnsi="Arial" w:cs="Arial"/>
                <w:sz w:val="24"/>
                <w:szCs w:val="24"/>
              </w:rPr>
            </w:pPr>
          </w:p>
          <w:p w14:paraId="77622FC8" w14:textId="77777777" w:rsidR="00AF054E" w:rsidRDefault="00AF054E" w:rsidP="00F45358">
            <w:pPr>
              <w:rPr>
                <w:rFonts w:ascii="Arial" w:hAnsi="Arial" w:cs="Arial"/>
                <w:sz w:val="24"/>
                <w:szCs w:val="24"/>
              </w:rPr>
            </w:pPr>
          </w:p>
          <w:p w14:paraId="4DE67398" w14:textId="77777777" w:rsidR="00340EC8" w:rsidRDefault="00340EC8" w:rsidP="00F45358">
            <w:pPr>
              <w:rPr>
                <w:rFonts w:ascii="Arial" w:hAnsi="Arial" w:cs="Arial"/>
                <w:sz w:val="24"/>
                <w:szCs w:val="24"/>
              </w:rPr>
            </w:pPr>
          </w:p>
          <w:p w14:paraId="5B47D2E9" w14:textId="77777777" w:rsidR="00340EC8" w:rsidRDefault="00340EC8" w:rsidP="00F45358">
            <w:pPr>
              <w:rPr>
                <w:rFonts w:ascii="Arial" w:hAnsi="Arial" w:cs="Arial"/>
                <w:sz w:val="24"/>
                <w:szCs w:val="24"/>
              </w:rPr>
            </w:pPr>
          </w:p>
          <w:p w14:paraId="76C8059F" w14:textId="77777777" w:rsidR="00340EC8" w:rsidRDefault="00340EC8" w:rsidP="00F45358">
            <w:pPr>
              <w:rPr>
                <w:rFonts w:ascii="Arial" w:hAnsi="Arial" w:cs="Arial"/>
                <w:sz w:val="24"/>
                <w:szCs w:val="24"/>
              </w:rPr>
            </w:pPr>
          </w:p>
          <w:p w14:paraId="19EEDA7A" w14:textId="77777777" w:rsidR="00340EC8" w:rsidRDefault="00340EC8" w:rsidP="00F45358">
            <w:pPr>
              <w:rPr>
                <w:rFonts w:ascii="Arial" w:hAnsi="Arial" w:cs="Arial"/>
                <w:sz w:val="24"/>
                <w:szCs w:val="24"/>
              </w:rPr>
            </w:pPr>
          </w:p>
          <w:p w14:paraId="6C400DB4" w14:textId="77777777" w:rsidR="00340EC8" w:rsidRDefault="00340EC8" w:rsidP="00F45358">
            <w:pPr>
              <w:rPr>
                <w:rFonts w:ascii="Arial" w:hAnsi="Arial" w:cs="Arial"/>
                <w:sz w:val="24"/>
                <w:szCs w:val="24"/>
              </w:rPr>
            </w:pPr>
          </w:p>
          <w:p w14:paraId="61E14A35" w14:textId="77777777" w:rsidR="00340EC8" w:rsidRDefault="00340EC8" w:rsidP="00F45358">
            <w:pPr>
              <w:rPr>
                <w:rFonts w:ascii="Arial" w:hAnsi="Arial" w:cs="Arial"/>
                <w:sz w:val="24"/>
                <w:szCs w:val="24"/>
              </w:rPr>
            </w:pPr>
          </w:p>
          <w:p w14:paraId="6C5936F9" w14:textId="77777777" w:rsidR="00340EC8" w:rsidRDefault="00340EC8" w:rsidP="00F45358">
            <w:pPr>
              <w:rPr>
                <w:rFonts w:ascii="Arial" w:hAnsi="Arial" w:cs="Arial"/>
                <w:sz w:val="24"/>
                <w:szCs w:val="24"/>
              </w:rPr>
            </w:pPr>
          </w:p>
          <w:p w14:paraId="2B59709C" w14:textId="77777777" w:rsidR="00340EC8" w:rsidRDefault="00340EC8" w:rsidP="00F45358">
            <w:pPr>
              <w:rPr>
                <w:rFonts w:ascii="Arial" w:hAnsi="Arial" w:cs="Arial"/>
                <w:sz w:val="24"/>
                <w:szCs w:val="24"/>
              </w:rPr>
            </w:pPr>
          </w:p>
          <w:p w14:paraId="78D15521" w14:textId="77777777" w:rsidR="00340EC8" w:rsidRDefault="00340EC8" w:rsidP="00F45358">
            <w:pPr>
              <w:rPr>
                <w:rFonts w:ascii="Arial" w:hAnsi="Arial" w:cs="Arial"/>
                <w:sz w:val="24"/>
                <w:szCs w:val="24"/>
              </w:rPr>
            </w:pPr>
          </w:p>
          <w:p w14:paraId="6CF27882" w14:textId="77777777" w:rsidR="00340EC8" w:rsidRDefault="00340EC8" w:rsidP="00F45358">
            <w:pPr>
              <w:rPr>
                <w:rFonts w:ascii="Arial" w:hAnsi="Arial" w:cs="Arial"/>
                <w:sz w:val="24"/>
                <w:szCs w:val="24"/>
              </w:rPr>
            </w:pPr>
          </w:p>
          <w:p w14:paraId="5C975B1E" w14:textId="77777777" w:rsidR="00340EC8" w:rsidRDefault="00340EC8" w:rsidP="00F45358">
            <w:pPr>
              <w:rPr>
                <w:rFonts w:ascii="Arial" w:hAnsi="Arial" w:cs="Arial"/>
                <w:sz w:val="24"/>
                <w:szCs w:val="24"/>
              </w:rPr>
            </w:pPr>
          </w:p>
          <w:p w14:paraId="5D150698" w14:textId="77777777" w:rsidR="00340EC8" w:rsidRDefault="00340EC8" w:rsidP="00F45358">
            <w:pPr>
              <w:rPr>
                <w:rFonts w:ascii="Arial" w:hAnsi="Arial" w:cs="Arial"/>
                <w:sz w:val="24"/>
                <w:szCs w:val="24"/>
              </w:rPr>
            </w:pPr>
          </w:p>
          <w:p w14:paraId="56B39A29" w14:textId="77777777" w:rsidR="00340EC8" w:rsidRDefault="00340EC8" w:rsidP="00F45358">
            <w:pPr>
              <w:rPr>
                <w:rFonts w:ascii="Arial" w:hAnsi="Arial" w:cs="Arial"/>
                <w:sz w:val="24"/>
                <w:szCs w:val="24"/>
              </w:rPr>
            </w:pPr>
          </w:p>
          <w:p w14:paraId="58981E81" w14:textId="77777777" w:rsidR="00340EC8" w:rsidRDefault="00340EC8" w:rsidP="00F45358">
            <w:pPr>
              <w:rPr>
                <w:rFonts w:ascii="Arial" w:hAnsi="Arial" w:cs="Arial"/>
                <w:sz w:val="24"/>
                <w:szCs w:val="24"/>
              </w:rPr>
            </w:pPr>
          </w:p>
          <w:p w14:paraId="7F80C9AF" w14:textId="77777777" w:rsidR="00340EC8" w:rsidRDefault="00340EC8" w:rsidP="00F45358">
            <w:pPr>
              <w:rPr>
                <w:rFonts w:ascii="Arial" w:hAnsi="Arial" w:cs="Arial"/>
                <w:sz w:val="24"/>
                <w:szCs w:val="24"/>
              </w:rPr>
            </w:pPr>
          </w:p>
          <w:p w14:paraId="720FCDDD" w14:textId="77777777" w:rsidR="00340EC8" w:rsidRDefault="00340EC8" w:rsidP="00F45358">
            <w:pPr>
              <w:rPr>
                <w:rFonts w:ascii="Arial" w:hAnsi="Arial" w:cs="Arial"/>
                <w:sz w:val="24"/>
                <w:szCs w:val="24"/>
              </w:rPr>
            </w:pPr>
          </w:p>
          <w:p w14:paraId="112987C7" w14:textId="77777777" w:rsidR="003B1198" w:rsidRDefault="003B1198" w:rsidP="00F45358">
            <w:pPr>
              <w:rPr>
                <w:rFonts w:ascii="Arial" w:hAnsi="Arial" w:cs="Arial"/>
                <w:sz w:val="24"/>
                <w:szCs w:val="24"/>
              </w:rPr>
            </w:pPr>
          </w:p>
          <w:p w14:paraId="25F0F81C" w14:textId="77777777" w:rsidR="003B1198" w:rsidRDefault="003B1198" w:rsidP="00F45358">
            <w:pPr>
              <w:rPr>
                <w:rFonts w:ascii="Arial" w:hAnsi="Arial" w:cs="Arial"/>
                <w:sz w:val="24"/>
                <w:szCs w:val="24"/>
              </w:rPr>
            </w:pPr>
          </w:p>
          <w:p w14:paraId="2DFBAAAD" w14:textId="77777777" w:rsidR="003B1198" w:rsidRDefault="003B1198" w:rsidP="00F45358">
            <w:pPr>
              <w:rPr>
                <w:rFonts w:ascii="Arial" w:hAnsi="Arial" w:cs="Arial"/>
                <w:sz w:val="24"/>
                <w:szCs w:val="24"/>
              </w:rPr>
            </w:pPr>
          </w:p>
          <w:p w14:paraId="728FB9A7" w14:textId="77777777" w:rsidR="003B1198" w:rsidRDefault="003B1198" w:rsidP="00F45358">
            <w:pPr>
              <w:rPr>
                <w:rFonts w:ascii="Arial" w:hAnsi="Arial" w:cs="Arial"/>
                <w:sz w:val="24"/>
                <w:szCs w:val="24"/>
              </w:rPr>
            </w:pPr>
          </w:p>
          <w:p w14:paraId="2ED603C0" w14:textId="77777777" w:rsidR="003B1198" w:rsidRDefault="003B1198" w:rsidP="00F45358">
            <w:pPr>
              <w:rPr>
                <w:rFonts w:ascii="Arial" w:hAnsi="Arial" w:cs="Arial"/>
                <w:sz w:val="24"/>
                <w:szCs w:val="24"/>
              </w:rPr>
            </w:pPr>
          </w:p>
          <w:p w14:paraId="263BDD26" w14:textId="77777777" w:rsidR="003B1198" w:rsidRDefault="003B1198" w:rsidP="00F45358">
            <w:pPr>
              <w:rPr>
                <w:rFonts w:ascii="Arial" w:hAnsi="Arial" w:cs="Arial"/>
                <w:sz w:val="24"/>
                <w:szCs w:val="24"/>
              </w:rPr>
            </w:pPr>
          </w:p>
          <w:p w14:paraId="4635AE98" w14:textId="77777777" w:rsidR="003B1198" w:rsidRDefault="003B1198" w:rsidP="00F45358">
            <w:pPr>
              <w:rPr>
                <w:rFonts w:ascii="Arial" w:hAnsi="Arial" w:cs="Arial"/>
                <w:sz w:val="24"/>
                <w:szCs w:val="24"/>
              </w:rPr>
            </w:pPr>
          </w:p>
          <w:p w14:paraId="563FB813" w14:textId="77777777" w:rsidR="003B1198" w:rsidRDefault="003B1198" w:rsidP="00F45358">
            <w:pPr>
              <w:rPr>
                <w:rFonts w:ascii="Arial" w:hAnsi="Arial" w:cs="Arial"/>
                <w:sz w:val="24"/>
                <w:szCs w:val="24"/>
              </w:rPr>
            </w:pPr>
          </w:p>
          <w:p w14:paraId="5119B652" w14:textId="77777777" w:rsidR="003B1198" w:rsidRDefault="003B1198" w:rsidP="00F45358">
            <w:pPr>
              <w:rPr>
                <w:rFonts w:ascii="Arial" w:hAnsi="Arial" w:cs="Arial"/>
                <w:sz w:val="24"/>
                <w:szCs w:val="24"/>
              </w:rPr>
            </w:pPr>
          </w:p>
          <w:p w14:paraId="23599464" w14:textId="77777777" w:rsidR="003B1198" w:rsidRDefault="003B1198" w:rsidP="00F45358">
            <w:pPr>
              <w:rPr>
                <w:rFonts w:ascii="Arial" w:hAnsi="Arial" w:cs="Arial"/>
                <w:sz w:val="24"/>
                <w:szCs w:val="24"/>
              </w:rPr>
            </w:pPr>
          </w:p>
          <w:p w14:paraId="642025B7" w14:textId="77777777" w:rsidR="003B1198" w:rsidRDefault="003B1198" w:rsidP="00F45358">
            <w:pPr>
              <w:rPr>
                <w:rFonts w:ascii="Arial" w:hAnsi="Arial" w:cs="Arial"/>
                <w:sz w:val="24"/>
                <w:szCs w:val="24"/>
              </w:rPr>
            </w:pPr>
          </w:p>
          <w:p w14:paraId="6A4D0CB0" w14:textId="77777777" w:rsidR="003B1198" w:rsidRDefault="003B1198" w:rsidP="00F45358">
            <w:pPr>
              <w:rPr>
                <w:rFonts w:ascii="Arial" w:hAnsi="Arial" w:cs="Arial"/>
                <w:sz w:val="24"/>
                <w:szCs w:val="24"/>
              </w:rPr>
            </w:pPr>
          </w:p>
          <w:p w14:paraId="18E711B3" w14:textId="77777777" w:rsidR="003B1198" w:rsidRDefault="003B1198" w:rsidP="00F45358">
            <w:pPr>
              <w:rPr>
                <w:rFonts w:ascii="Arial" w:hAnsi="Arial" w:cs="Arial"/>
                <w:sz w:val="24"/>
                <w:szCs w:val="24"/>
              </w:rPr>
            </w:pPr>
          </w:p>
          <w:p w14:paraId="2A3F4EB3" w14:textId="77777777" w:rsidR="003B1198" w:rsidRDefault="003B1198" w:rsidP="00F45358">
            <w:pPr>
              <w:rPr>
                <w:rFonts w:ascii="Arial" w:hAnsi="Arial" w:cs="Arial"/>
                <w:sz w:val="24"/>
                <w:szCs w:val="24"/>
              </w:rPr>
            </w:pPr>
          </w:p>
          <w:p w14:paraId="762A932A" w14:textId="77777777" w:rsidR="003B1198" w:rsidRDefault="003B1198" w:rsidP="00F45358">
            <w:pPr>
              <w:rPr>
                <w:rFonts w:ascii="Arial" w:hAnsi="Arial" w:cs="Arial"/>
                <w:sz w:val="24"/>
                <w:szCs w:val="24"/>
              </w:rPr>
            </w:pPr>
          </w:p>
          <w:p w14:paraId="2D7CD58D" w14:textId="77777777" w:rsidR="003B1198" w:rsidRDefault="003B1198" w:rsidP="00F45358">
            <w:pPr>
              <w:rPr>
                <w:rFonts w:ascii="Arial" w:hAnsi="Arial" w:cs="Arial"/>
                <w:sz w:val="24"/>
                <w:szCs w:val="24"/>
              </w:rPr>
            </w:pPr>
          </w:p>
          <w:p w14:paraId="4BF94E7A" w14:textId="77777777" w:rsidR="003B1198" w:rsidRDefault="003B1198" w:rsidP="00F45358">
            <w:pPr>
              <w:rPr>
                <w:rFonts w:ascii="Arial" w:hAnsi="Arial" w:cs="Arial"/>
                <w:sz w:val="24"/>
                <w:szCs w:val="24"/>
              </w:rPr>
            </w:pPr>
          </w:p>
          <w:p w14:paraId="7C71E6AD" w14:textId="77777777" w:rsidR="003B1198" w:rsidRDefault="003B1198" w:rsidP="00F45358">
            <w:pPr>
              <w:rPr>
                <w:rFonts w:ascii="Arial" w:hAnsi="Arial" w:cs="Arial"/>
                <w:sz w:val="24"/>
                <w:szCs w:val="24"/>
              </w:rPr>
            </w:pPr>
          </w:p>
          <w:p w14:paraId="225DB8EC" w14:textId="77777777" w:rsidR="003B1198" w:rsidRDefault="003B1198" w:rsidP="00F45358">
            <w:pPr>
              <w:rPr>
                <w:rFonts w:ascii="Arial" w:hAnsi="Arial" w:cs="Arial"/>
                <w:sz w:val="24"/>
                <w:szCs w:val="24"/>
              </w:rPr>
            </w:pPr>
          </w:p>
          <w:p w14:paraId="14C6140A" w14:textId="77777777" w:rsidR="003B1198" w:rsidRDefault="003B1198" w:rsidP="00F45358">
            <w:pPr>
              <w:rPr>
                <w:rFonts w:ascii="Arial" w:hAnsi="Arial" w:cs="Arial"/>
                <w:sz w:val="24"/>
                <w:szCs w:val="24"/>
              </w:rPr>
            </w:pPr>
          </w:p>
          <w:p w14:paraId="04209E52" w14:textId="77777777" w:rsidR="003B1198" w:rsidRDefault="003B1198" w:rsidP="00F45358">
            <w:pPr>
              <w:rPr>
                <w:rFonts w:ascii="Arial" w:hAnsi="Arial" w:cs="Arial"/>
                <w:sz w:val="24"/>
                <w:szCs w:val="24"/>
              </w:rPr>
            </w:pPr>
          </w:p>
          <w:p w14:paraId="5F2A1038" w14:textId="77777777" w:rsidR="003B1198" w:rsidRDefault="003B1198" w:rsidP="00F45358">
            <w:pPr>
              <w:rPr>
                <w:rFonts w:ascii="Arial" w:hAnsi="Arial" w:cs="Arial"/>
                <w:sz w:val="24"/>
                <w:szCs w:val="24"/>
              </w:rPr>
            </w:pPr>
          </w:p>
          <w:p w14:paraId="52458B2C" w14:textId="77777777" w:rsidR="003B1198" w:rsidRDefault="003B1198" w:rsidP="00F45358">
            <w:pPr>
              <w:rPr>
                <w:rFonts w:ascii="Arial" w:hAnsi="Arial" w:cs="Arial"/>
                <w:sz w:val="24"/>
                <w:szCs w:val="24"/>
              </w:rPr>
            </w:pPr>
          </w:p>
          <w:p w14:paraId="79E81890" w14:textId="77777777" w:rsidR="003B1198" w:rsidRDefault="003B1198" w:rsidP="00F45358">
            <w:pPr>
              <w:rPr>
                <w:rFonts w:ascii="Arial" w:hAnsi="Arial" w:cs="Arial"/>
                <w:sz w:val="24"/>
                <w:szCs w:val="24"/>
              </w:rPr>
            </w:pPr>
          </w:p>
          <w:p w14:paraId="0EFA93F7" w14:textId="77777777" w:rsidR="003B1198" w:rsidRDefault="003B1198" w:rsidP="00F45358">
            <w:pPr>
              <w:rPr>
                <w:rFonts w:ascii="Arial" w:hAnsi="Arial" w:cs="Arial"/>
                <w:sz w:val="24"/>
                <w:szCs w:val="24"/>
              </w:rPr>
            </w:pPr>
          </w:p>
          <w:p w14:paraId="4D55F49F" w14:textId="77777777" w:rsidR="003B1198" w:rsidRDefault="003B1198" w:rsidP="00F45358">
            <w:pPr>
              <w:rPr>
                <w:rFonts w:ascii="Arial" w:hAnsi="Arial" w:cs="Arial"/>
                <w:sz w:val="24"/>
                <w:szCs w:val="24"/>
              </w:rPr>
            </w:pPr>
          </w:p>
          <w:p w14:paraId="15B8E580" w14:textId="77777777" w:rsidR="00F011B9" w:rsidRDefault="00F011B9" w:rsidP="00F45358">
            <w:pPr>
              <w:rPr>
                <w:rFonts w:ascii="Arial" w:hAnsi="Arial" w:cs="Arial"/>
                <w:sz w:val="24"/>
                <w:szCs w:val="24"/>
              </w:rPr>
            </w:pPr>
          </w:p>
          <w:p w14:paraId="1C97A4EA" w14:textId="77777777" w:rsidR="00F011B9" w:rsidRDefault="00F011B9" w:rsidP="00F45358">
            <w:pPr>
              <w:rPr>
                <w:rFonts w:ascii="Arial" w:hAnsi="Arial" w:cs="Arial"/>
                <w:sz w:val="24"/>
                <w:szCs w:val="24"/>
              </w:rPr>
            </w:pPr>
          </w:p>
          <w:p w14:paraId="59CBAFA5" w14:textId="77777777" w:rsidR="00F011B9" w:rsidRDefault="00F011B9" w:rsidP="00F45358">
            <w:pPr>
              <w:rPr>
                <w:rFonts w:ascii="Arial" w:hAnsi="Arial" w:cs="Arial"/>
                <w:sz w:val="24"/>
                <w:szCs w:val="24"/>
              </w:rPr>
            </w:pPr>
          </w:p>
          <w:p w14:paraId="7D1BEB4A" w14:textId="77777777" w:rsidR="00F011B9" w:rsidRDefault="00F011B9" w:rsidP="00F45358">
            <w:pPr>
              <w:rPr>
                <w:rFonts w:ascii="Arial" w:hAnsi="Arial" w:cs="Arial"/>
                <w:sz w:val="24"/>
                <w:szCs w:val="24"/>
              </w:rPr>
            </w:pPr>
          </w:p>
          <w:p w14:paraId="32B63AF7" w14:textId="77777777" w:rsidR="00F011B9" w:rsidRDefault="00F011B9" w:rsidP="00F45358">
            <w:pPr>
              <w:rPr>
                <w:rFonts w:ascii="Arial" w:hAnsi="Arial" w:cs="Arial"/>
                <w:sz w:val="24"/>
                <w:szCs w:val="24"/>
              </w:rPr>
            </w:pPr>
          </w:p>
          <w:p w14:paraId="00390524" w14:textId="77777777" w:rsidR="00F011B9" w:rsidRDefault="00F011B9" w:rsidP="00F45358">
            <w:pPr>
              <w:rPr>
                <w:rFonts w:ascii="Arial" w:hAnsi="Arial" w:cs="Arial"/>
                <w:sz w:val="24"/>
                <w:szCs w:val="24"/>
              </w:rPr>
            </w:pPr>
          </w:p>
          <w:p w14:paraId="2141D82F" w14:textId="77777777" w:rsidR="00F011B9" w:rsidRDefault="00F011B9" w:rsidP="00F45358">
            <w:pPr>
              <w:rPr>
                <w:rFonts w:ascii="Arial" w:hAnsi="Arial" w:cs="Arial"/>
                <w:sz w:val="24"/>
                <w:szCs w:val="24"/>
              </w:rPr>
            </w:pPr>
          </w:p>
          <w:p w14:paraId="427B5C13" w14:textId="77777777" w:rsidR="00F011B9" w:rsidRDefault="00F011B9" w:rsidP="00F45358">
            <w:pPr>
              <w:rPr>
                <w:rFonts w:ascii="Arial" w:hAnsi="Arial" w:cs="Arial"/>
                <w:sz w:val="24"/>
                <w:szCs w:val="24"/>
              </w:rPr>
            </w:pPr>
          </w:p>
          <w:p w14:paraId="2C4FC4DF" w14:textId="77777777" w:rsidR="00F011B9" w:rsidRDefault="00F011B9" w:rsidP="00F45358">
            <w:pPr>
              <w:rPr>
                <w:rFonts w:ascii="Arial" w:hAnsi="Arial" w:cs="Arial"/>
                <w:sz w:val="24"/>
                <w:szCs w:val="24"/>
              </w:rPr>
            </w:pPr>
          </w:p>
          <w:p w14:paraId="41F365AE" w14:textId="77777777" w:rsidR="00F011B9" w:rsidRDefault="00F011B9" w:rsidP="00F45358">
            <w:pPr>
              <w:rPr>
                <w:rFonts w:ascii="Arial" w:hAnsi="Arial" w:cs="Arial"/>
                <w:sz w:val="24"/>
                <w:szCs w:val="24"/>
              </w:rPr>
            </w:pPr>
          </w:p>
          <w:p w14:paraId="13C72D80" w14:textId="77777777" w:rsidR="00F011B9" w:rsidRDefault="00F011B9" w:rsidP="00F45358">
            <w:pPr>
              <w:rPr>
                <w:rFonts w:ascii="Arial" w:hAnsi="Arial" w:cs="Arial"/>
                <w:sz w:val="24"/>
                <w:szCs w:val="24"/>
              </w:rPr>
            </w:pPr>
          </w:p>
          <w:p w14:paraId="5B09F4FC" w14:textId="77777777" w:rsidR="00F011B9" w:rsidRDefault="00F011B9" w:rsidP="00F45358">
            <w:pPr>
              <w:rPr>
                <w:rFonts w:ascii="Arial" w:hAnsi="Arial" w:cs="Arial"/>
                <w:sz w:val="24"/>
                <w:szCs w:val="24"/>
              </w:rPr>
            </w:pPr>
          </w:p>
          <w:p w14:paraId="648F8D49" w14:textId="77777777" w:rsidR="00F011B9" w:rsidRDefault="00F011B9" w:rsidP="00F45358">
            <w:pPr>
              <w:rPr>
                <w:rFonts w:ascii="Arial" w:hAnsi="Arial" w:cs="Arial"/>
                <w:sz w:val="24"/>
                <w:szCs w:val="24"/>
              </w:rPr>
            </w:pPr>
          </w:p>
          <w:p w14:paraId="1D9AF152" w14:textId="77777777" w:rsidR="00F011B9" w:rsidRDefault="00F011B9" w:rsidP="00F45358">
            <w:pPr>
              <w:rPr>
                <w:rFonts w:ascii="Arial" w:hAnsi="Arial" w:cs="Arial"/>
                <w:sz w:val="24"/>
                <w:szCs w:val="24"/>
              </w:rPr>
            </w:pPr>
          </w:p>
          <w:p w14:paraId="1C470D9E" w14:textId="77777777" w:rsidR="00F011B9" w:rsidRDefault="00F011B9" w:rsidP="00F45358">
            <w:pPr>
              <w:rPr>
                <w:rFonts w:ascii="Arial" w:hAnsi="Arial" w:cs="Arial"/>
                <w:sz w:val="24"/>
                <w:szCs w:val="24"/>
              </w:rPr>
            </w:pPr>
          </w:p>
          <w:p w14:paraId="3980329E" w14:textId="77777777" w:rsidR="00F011B9" w:rsidRDefault="00F011B9" w:rsidP="00F45358">
            <w:pPr>
              <w:rPr>
                <w:rFonts w:ascii="Arial" w:hAnsi="Arial" w:cs="Arial"/>
                <w:sz w:val="24"/>
                <w:szCs w:val="24"/>
              </w:rPr>
            </w:pPr>
          </w:p>
          <w:p w14:paraId="78F3E57D" w14:textId="77777777" w:rsidR="00F011B9" w:rsidRDefault="00F011B9" w:rsidP="00F45358">
            <w:pPr>
              <w:rPr>
                <w:rFonts w:ascii="Arial" w:hAnsi="Arial" w:cs="Arial"/>
                <w:sz w:val="24"/>
                <w:szCs w:val="24"/>
              </w:rPr>
            </w:pPr>
          </w:p>
          <w:p w14:paraId="0CB56387" w14:textId="77777777" w:rsidR="00F011B9" w:rsidRDefault="00F011B9" w:rsidP="00F45358">
            <w:pPr>
              <w:rPr>
                <w:rFonts w:ascii="Arial" w:hAnsi="Arial" w:cs="Arial"/>
                <w:sz w:val="24"/>
                <w:szCs w:val="24"/>
              </w:rPr>
            </w:pPr>
          </w:p>
          <w:p w14:paraId="1D513572" w14:textId="77777777" w:rsidR="00F011B9" w:rsidRDefault="00F011B9" w:rsidP="00F45358">
            <w:pPr>
              <w:rPr>
                <w:rFonts w:ascii="Arial" w:hAnsi="Arial" w:cs="Arial"/>
                <w:sz w:val="24"/>
                <w:szCs w:val="24"/>
              </w:rPr>
            </w:pPr>
          </w:p>
          <w:p w14:paraId="65325A63" w14:textId="77777777" w:rsidR="00F011B9" w:rsidRDefault="00F011B9" w:rsidP="00F45358">
            <w:pPr>
              <w:rPr>
                <w:rFonts w:ascii="Arial" w:hAnsi="Arial" w:cs="Arial"/>
                <w:sz w:val="24"/>
                <w:szCs w:val="24"/>
              </w:rPr>
            </w:pPr>
          </w:p>
          <w:p w14:paraId="57A4C834" w14:textId="77777777" w:rsidR="00F011B9" w:rsidRDefault="00F011B9" w:rsidP="00F45358">
            <w:pPr>
              <w:rPr>
                <w:rFonts w:ascii="Arial" w:hAnsi="Arial" w:cs="Arial"/>
                <w:sz w:val="24"/>
                <w:szCs w:val="24"/>
              </w:rPr>
            </w:pPr>
          </w:p>
          <w:p w14:paraId="3564ECF0" w14:textId="77777777" w:rsidR="00F011B9" w:rsidRDefault="00F011B9" w:rsidP="00F45358">
            <w:pPr>
              <w:rPr>
                <w:rFonts w:ascii="Arial" w:hAnsi="Arial" w:cs="Arial"/>
                <w:sz w:val="24"/>
                <w:szCs w:val="24"/>
              </w:rPr>
            </w:pPr>
          </w:p>
          <w:p w14:paraId="3C887FE1" w14:textId="77777777" w:rsidR="00F011B9" w:rsidRDefault="00F011B9" w:rsidP="00F45358">
            <w:pPr>
              <w:rPr>
                <w:rFonts w:ascii="Arial" w:hAnsi="Arial" w:cs="Arial"/>
                <w:sz w:val="24"/>
                <w:szCs w:val="24"/>
              </w:rPr>
            </w:pPr>
          </w:p>
          <w:p w14:paraId="73965705" w14:textId="77777777" w:rsidR="00F011B9" w:rsidRDefault="00F011B9" w:rsidP="00F45358">
            <w:pPr>
              <w:rPr>
                <w:rFonts w:ascii="Arial" w:hAnsi="Arial" w:cs="Arial"/>
                <w:sz w:val="24"/>
                <w:szCs w:val="24"/>
              </w:rPr>
            </w:pPr>
          </w:p>
          <w:p w14:paraId="1FF47609" w14:textId="77777777" w:rsidR="00F011B9" w:rsidRDefault="00F011B9" w:rsidP="00F45358">
            <w:pPr>
              <w:rPr>
                <w:rFonts w:ascii="Arial" w:hAnsi="Arial" w:cs="Arial"/>
                <w:sz w:val="24"/>
                <w:szCs w:val="24"/>
              </w:rPr>
            </w:pPr>
          </w:p>
          <w:p w14:paraId="211D52EE" w14:textId="77777777" w:rsidR="00F011B9" w:rsidRDefault="00F011B9" w:rsidP="00F45358">
            <w:pPr>
              <w:rPr>
                <w:rFonts w:ascii="Arial" w:hAnsi="Arial" w:cs="Arial"/>
                <w:sz w:val="24"/>
                <w:szCs w:val="24"/>
              </w:rPr>
            </w:pPr>
          </w:p>
          <w:p w14:paraId="023067EC" w14:textId="77777777" w:rsidR="00F011B9" w:rsidRDefault="00F011B9" w:rsidP="00F45358">
            <w:pPr>
              <w:rPr>
                <w:rFonts w:ascii="Arial" w:hAnsi="Arial" w:cs="Arial"/>
                <w:sz w:val="24"/>
                <w:szCs w:val="24"/>
              </w:rPr>
            </w:pPr>
          </w:p>
          <w:p w14:paraId="6D84199D" w14:textId="77777777" w:rsidR="00F011B9" w:rsidRDefault="00F011B9" w:rsidP="00F45358">
            <w:pPr>
              <w:rPr>
                <w:rFonts w:ascii="Arial" w:hAnsi="Arial" w:cs="Arial"/>
                <w:sz w:val="24"/>
                <w:szCs w:val="24"/>
              </w:rPr>
            </w:pPr>
          </w:p>
          <w:p w14:paraId="0B445C7F" w14:textId="77777777" w:rsidR="00F011B9" w:rsidRDefault="00F011B9" w:rsidP="00F45358">
            <w:pPr>
              <w:rPr>
                <w:rFonts w:ascii="Arial" w:hAnsi="Arial" w:cs="Arial"/>
                <w:sz w:val="24"/>
                <w:szCs w:val="24"/>
              </w:rPr>
            </w:pPr>
          </w:p>
          <w:p w14:paraId="222D6AE1" w14:textId="77777777" w:rsidR="00F011B9" w:rsidRDefault="00F011B9" w:rsidP="00F45358">
            <w:pPr>
              <w:rPr>
                <w:rFonts w:ascii="Arial" w:hAnsi="Arial" w:cs="Arial"/>
                <w:sz w:val="24"/>
                <w:szCs w:val="24"/>
              </w:rPr>
            </w:pPr>
          </w:p>
          <w:p w14:paraId="53D4D099" w14:textId="77777777" w:rsidR="00F011B9" w:rsidRDefault="00F011B9" w:rsidP="00F45358">
            <w:pPr>
              <w:rPr>
                <w:rFonts w:ascii="Arial" w:hAnsi="Arial" w:cs="Arial"/>
                <w:sz w:val="24"/>
                <w:szCs w:val="24"/>
              </w:rPr>
            </w:pPr>
          </w:p>
          <w:p w14:paraId="66591B63" w14:textId="77777777" w:rsidR="00F011B9" w:rsidRDefault="00F011B9" w:rsidP="00F45358">
            <w:pPr>
              <w:rPr>
                <w:rFonts w:ascii="Arial" w:hAnsi="Arial" w:cs="Arial"/>
                <w:sz w:val="24"/>
                <w:szCs w:val="24"/>
              </w:rPr>
            </w:pPr>
          </w:p>
          <w:p w14:paraId="5D4F9185" w14:textId="77777777" w:rsidR="00F011B9" w:rsidRDefault="00F011B9" w:rsidP="00F45358">
            <w:pPr>
              <w:rPr>
                <w:rFonts w:ascii="Arial" w:hAnsi="Arial" w:cs="Arial"/>
                <w:sz w:val="24"/>
                <w:szCs w:val="24"/>
              </w:rPr>
            </w:pPr>
          </w:p>
          <w:p w14:paraId="05B83F9E" w14:textId="77777777" w:rsidR="00F011B9" w:rsidRDefault="00F011B9" w:rsidP="00F45358">
            <w:pPr>
              <w:rPr>
                <w:rFonts w:ascii="Arial" w:hAnsi="Arial" w:cs="Arial"/>
                <w:sz w:val="24"/>
                <w:szCs w:val="24"/>
              </w:rPr>
            </w:pPr>
          </w:p>
          <w:p w14:paraId="64FF60F5" w14:textId="77777777" w:rsidR="00F011B9" w:rsidRDefault="00F011B9" w:rsidP="00F45358">
            <w:pPr>
              <w:rPr>
                <w:rFonts w:ascii="Arial" w:hAnsi="Arial" w:cs="Arial"/>
                <w:sz w:val="24"/>
                <w:szCs w:val="24"/>
              </w:rPr>
            </w:pPr>
          </w:p>
          <w:p w14:paraId="4ECB5650" w14:textId="77777777" w:rsidR="00F011B9" w:rsidRDefault="00F011B9" w:rsidP="00F45358">
            <w:pPr>
              <w:rPr>
                <w:rFonts w:ascii="Arial" w:hAnsi="Arial" w:cs="Arial"/>
                <w:sz w:val="24"/>
                <w:szCs w:val="24"/>
              </w:rPr>
            </w:pPr>
          </w:p>
          <w:p w14:paraId="481AFF3B" w14:textId="77777777" w:rsidR="00F011B9" w:rsidRDefault="00F011B9" w:rsidP="00F45358">
            <w:pPr>
              <w:rPr>
                <w:rFonts w:ascii="Arial" w:hAnsi="Arial" w:cs="Arial"/>
                <w:sz w:val="24"/>
                <w:szCs w:val="24"/>
              </w:rPr>
            </w:pPr>
          </w:p>
          <w:p w14:paraId="74B9E9DC" w14:textId="77777777" w:rsidR="00F011B9" w:rsidRDefault="00F011B9" w:rsidP="00F45358">
            <w:pPr>
              <w:rPr>
                <w:rFonts w:ascii="Arial" w:hAnsi="Arial" w:cs="Arial"/>
                <w:sz w:val="24"/>
                <w:szCs w:val="24"/>
              </w:rPr>
            </w:pPr>
          </w:p>
          <w:p w14:paraId="0AF66D5C" w14:textId="77777777" w:rsidR="00F011B9" w:rsidRDefault="00F011B9" w:rsidP="00F45358">
            <w:pPr>
              <w:rPr>
                <w:rFonts w:ascii="Arial" w:hAnsi="Arial" w:cs="Arial"/>
                <w:sz w:val="24"/>
                <w:szCs w:val="24"/>
              </w:rPr>
            </w:pPr>
          </w:p>
          <w:p w14:paraId="3EFFCC2B" w14:textId="77777777" w:rsidR="00F011B9" w:rsidRDefault="00F011B9" w:rsidP="00F45358">
            <w:pPr>
              <w:rPr>
                <w:rFonts w:ascii="Arial" w:hAnsi="Arial" w:cs="Arial"/>
                <w:sz w:val="24"/>
                <w:szCs w:val="24"/>
              </w:rPr>
            </w:pPr>
          </w:p>
          <w:p w14:paraId="5068A60D" w14:textId="77777777" w:rsidR="00F011B9" w:rsidRDefault="00F011B9" w:rsidP="00F45358">
            <w:pPr>
              <w:rPr>
                <w:rFonts w:ascii="Arial" w:hAnsi="Arial" w:cs="Arial"/>
                <w:sz w:val="24"/>
                <w:szCs w:val="24"/>
              </w:rPr>
            </w:pPr>
          </w:p>
          <w:p w14:paraId="60941735" w14:textId="77777777" w:rsidR="00F011B9" w:rsidRDefault="00F011B9" w:rsidP="00F45358">
            <w:pPr>
              <w:rPr>
                <w:rFonts w:ascii="Arial" w:hAnsi="Arial" w:cs="Arial"/>
                <w:sz w:val="24"/>
                <w:szCs w:val="24"/>
              </w:rPr>
            </w:pPr>
          </w:p>
          <w:p w14:paraId="5BFB21A1" w14:textId="77777777" w:rsidR="00F011B9" w:rsidRDefault="00F011B9" w:rsidP="00F45358">
            <w:pPr>
              <w:rPr>
                <w:rFonts w:ascii="Arial" w:hAnsi="Arial" w:cs="Arial"/>
                <w:sz w:val="24"/>
                <w:szCs w:val="24"/>
              </w:rPr>
            </w:pPr>
          </w:p>
          <w:p w14:paraId="33A6DDC2" w14:textId="77777777" w:rsidR="00F011B9" w:rsidRDefault="00F011B9" w:rsidP="00F45358">
            <w:pPr>
              <w:rPr>
                <w:rFonts w:ascii="Arial" w:hAnsi="Arial" w:cs="Arial"/>
                <w:sz w:val="24"/>
                <w:szCs w:val="24"/>
              </w:rPr>
            </w:pPr>
          </w:p>
          <w:p w14:paraId="5185D8C2" w14:textId="77777777" w:rsidR="00F011B9" w:rsidRDefault="00F011B9" w:rsidP="00F45358">
            <w:pPr>
              <w:rPr>
                <w:rFonts w:ascii="Arial" w:hAnsi="Arial" w:cs="Arial"/>
                <w:sz w:val="24"/>
                <w:szCs w:val="24"/>
              </w:rPr>
            </w:pPr>
          </w:p>
          <w:p w14:paraId="2BA297D8" w14:textId="77777777" w:rsidR="00F011B9" w:rsidRDefault="00F011B9" w:rsidP="00F45358">
            <w:pPr>
              <w:rPr>
                <w:rFonts w:ascii="Arial" w:hAnsi="Arial" w:cs="Arial"/>
                <w:sz w:val="24"/>
                <w:szCs w:val="24"/>
              </w:rPr>
            </w:pPr>
          </w:p>
          <w:p w14:paraId="2192C212" w14:textId="77777777" w:rsidR="00F011B9" w:rsidRDefault="00F011B9" w:rsidP="00F45358">
            <w:pPr>
              <w:rPr>
                <w:rFonts w:ascii="Arial" w:hAnsi="Arial" w:cs="Arial"/>
                <w:sz w:val="24"/>
                <w:szCs w:val="24"/>
              </w:rPr>
            </w:pPr>
          </w:p>
          <w:p w14:paraId="2CCD84A9" w14:textId="77777777" w:rsidR="00F011B9" w:rsidRDefault="00F011B9" w:rsidP="00F45358">
            <w:pPr>
              <w:rPr>
                <w:rFonts w:ascii="Arial" w:hAnsi="Arial" w:cs="Arial"/>
                <w:sz w:val="24"/>
                <w:szCs w:val="24"/>
              </w:rPr>
            </w:pPr>
          </w:p>
          <w:p w14:paraId="043F65D2" w14:textId="77777777" w:rsidR="00F011B9" w:rsidRDefault="00F011B9" w:rsidP="00F45358">
            <w:pPr>
              <w:rPr>
                <w:rFonts w:ascii="Arial" w:hAnsi="Arial" w:cs="Arial"/>
                <w:sz w:val="24"/>
                <w:szCs w:val="24"/>
              </w:rPr>
            </w:pPr>
          </w:p>
          <w:p w14:paraId="072E5A09" w14:textId="77777777" w:rsidR="00F011B9" w:rsidRDefault="00F011B9" w:rsidP="00F45358">
            <w:pPr>
              <w:rPr>
                <w:rFonts w:ascii="Arial" w:hAnsi="Arial" w:cs="Arial"/>
                <w:sz w:val="24"/>
                <w:szCs w:val="24"/>
              </w:rPr>
            </w:pPr>
          </w:p>
          <w:p w14:paraId="04BA8FE5" w14:textId="77777777" w:rsidR="00F011B9" w:rsidRDefault="00F011B9" w:rsidP="00F45358">
            <w:pPr>
              <w:rPr>
                <w:rFonts w:ascii="Arial" w:hAnsi="Arial" w:cs="Arial"/>
                <w:sz w:val="24"/>
                <w:szCs w:val="24"/>
              </w:rPr>
            </w:pPr>
          </w:p>
          <w:p w14:paraId="16A70667" w14:textId="77777777" w:rsidR="00F011B9" w:rsidRDefault="00F011B9" w:rsidP="00F45358">
            <w:pPr>
              <w:rPr>
                <w:rFonts w:ascii="Arial" w:hAnsi="Arial" w:cs="Arial"/>
                <w:sz w:val="24"/>
                <w:szCs w:val="24"/>
              </w:rPr>
            </w:pPr>
          </w:p>
          <w:p w14:paraId="3580A1CB" w14:textId="77777777" w:rsidR="00F011B9" w:rsidRDefault="00F011B9" w:rsidP="00F45358">
            <w:pPr>
              <w:rPr>
                <w:rFonts w:ascii="Arial" w:hAnsi="Arial" w:cs="Arial"/>
                <w:sz w:val="24"/>
                <w:szCs w:val="24"/>
              </w:rPr>
            </w:pPr>
          </w:p>
          <w:p w14:paraId="7CDB12D6" w14:textId="77777777" w:rsidR="00F011B9" w:rsidRDefault="00F011B9" w:rsidP="00F45358">
            <w:pPr>
              <w:rPr>
                <w:rFonts w:ascii="Arial" w:hAnsi="Arial" w:cs="Arial"/>
                <w:sz w:val="24"/>
                <w:szCs w:val="24"/>
              </w:rPr>
            </w:pPr>
          </w:p>
          <w:p w14:paraId="5A9884BB" w14:textId="77777777" w:rsidR="00F011B9" w:rsidRDefault="00F011B9" w:rsidP="00F45358">
            <w:pPr>
              <w:rPr>
                <w:rFonts w:ascii="Arial" w:hAnsi="Arial" w:cs="Arial"/>
                <w:sz w:val="24"/>
                <w:szCs w:val="24"/>
              </w:rPr>
            </w:pPr>
          </w:p>
          <w:p w14:paraId="45FCEECD" w14:textId="77777777" w:rsidR="00F011B9" w:rsidRDefault="00F011B9" w:rsidP="00F45358">
            <w:pPr>
              <w:rPr>
                <w:rFonts w:ascii="Arial" w:hAnsi="Arial" w:cs="Arial"/>
                <w:sz w:val="24"/>
                <w:szCs w:val="24"/>
              </w:rPr>
            </w:pPr>
          </w:p>
          <w:p w14:paraId="34A062D2" w14:textId="77777777" w:rsidR="00F011B9" w:rsidRDefault="00F011B9" w:rsidP="00F45358">
            <w:pPr>
              <w:rPr>
                <w:rFonts w:ascii="Arial" w:hAnsi="Arial" w:cs="Arial"/>
                <w:sz w:val="24"/>
                <w:szCs w:val="24"/>
              </w:rPr>
            </w:pPr>
          </w:p>
          <w:p w14:paraId="636E2463" w14:textId="77777777" w:rsidR="00F011B9" w:rsidRDefault="00F011B9" w:rsidP="00F45358">
            <w:pPr>
              <w:rPr>
                <w:rFonts w:ascii="Arial" w:hAnsi="Arial" w:cs="Arial"/>
                <w:sz w:val="24"/>
                <w:szCs w:val="24"/>
              </w:rPr>
            </w:pPr>
          </w:p>
          <w:p w14:paraId="511CA6A9" w14:textId="77777777" w:rsidR="00F011B9" w:rsidRDefault="00F011B9" w:rsidP="00F45358">
            <w:pPr>
              <w:rPr>
                <w:rFonts w:ascii="Arial" w:hAnsi="Arial" w:cs="Arial"/>
                <w:sz w:val="24"/>
                <w:szCs w:val="24"/>
              </w:rPr>
            </w:pPr>
          </w:p>
          <w:p w14:paraId="50F99220" w14:textId="77777777" w:rsidR="00F011B9" w:rsidRDefault="00F011B9" w:rsidP="00F45358">
            <w:pPr>
              <w:rPr>
                <w:rFonts w:ascii="Arial" w:hAnsi="Arial" w:cs="Arial"/>
                <w:sz w:val="24"/>
                <w:szCs w:val="24"/>
              </w:rPr>
            </w:pPr>
          </w:p>
          <w:p w14:paraId="5394E4F3" w14:textId="77777777" w:rsidR="00F011B9" w:rsidRDefault="00F011B9" w:rsidP="00F45358">
            <w:pPr>
              <w:rPr>
                <w:rFonts w:ascii="Arial" w:hAnsi="Arial" w:cs="Arial"/>
                <w:sz w:val="24"/>
                <w:szCs w:val="24"/>
              </w:rPr>
            </w:pPr>
          </w:p>
          <w:p w14:paraId="77A861C5" w14:textId="77777777" w:rsidR="00F011B9" w:rsidRDefault="00F011B9" w:rsidP="00F45358">
            <w:pPr>
              <w:rPr>
                <w:rFonts w:ascii="Arial" w:hAnsi="Arial" w:cs="Arial"/>
                <w:sz w:val="24"/>
                <w:szCs w:val="24"/>
              </w:rPr>
            </w:pPr>
          </w:p>
          <w:p w14:paraId="69CD2117" w14:textId="77777777" w:rsidR="00F011B9" w:rsidRDefault="00F011B9" w:rsidP="00F45358">
            <w:pPr>
              <w:rPr>
                <w:rFonts w:ascii="Arial" w:hAnsi="Arial" w:cs="Arial"/>
                <w:sz w:val="24"/>
                <w:szCs w:val="24"/>
              </w:rPr>
            </w:pPr>
          </w:p>
          <w:p w14:paraId="7F492299" w14:textId="77777777" w:rsidR="00F011B9" w:rsidRDefault="00F011B9" w:rsidP="00F45358">
            <w:pPr>
              <w:rPr>
                <w:rFonts w:ascii="Arial" w:hAnsi="Arial" w:cs="Arial"/>
                <w:sz w:val="24"/>
                <w:szCs w:val="24"/>
              </w:rPr>
            </w:pPr>
          </w:p>
          <w:p w14:paraId="1805C61D" w14:textId="77777777" w:rsidR="00F011B9" w:rsidRDefault="00F011B9" w:rsidP="00F45358">
            <w:pPr>
              <w:rPr>
                <w:rFonts w:ascii="Arial" w:hAnsi="Arial" w:cs="Arial"/>
                <w:sz w:val="24"/>
                <w:szCs w:val="24"/>
              </w:rPr>
            </w:pPr>
          </w:p>
          <w:p w14:paraId="56210432" w14:textId="77777777" w:rsidR="00F011B9" w:rsidRDefault="00F011B9" w:rsidP="00F45358">
            <w:pPr>
              <w:rPr>
                <w:rFonts w:ascii="Arial" w:hAnsi="Arial" w:cs="Arial"/>
                <w:sz w:val="24"/>
                <w:szCs w:val="24"/>
              </w:rPr>
            </w:pPr>
          </w:p>
          <w:p w14:paraId="724CF4F0" w14:textId="77777777" w:rsidR="00F011B9" w:rsidRDefault="00F011B9" w:rsidP="00F45358">
            <w:pPr>
              <w:rPr>
                <w:rFonts w:ascii="Arial" w:hAnsi="Arial" w:cs="Arial"/>
                <w:sz w:val="24"/>
                <w:szCs w:val="24"/>
              </w:rPr>
            </w:pPr>
          </w:p>
          <w:p w14:paraId="59A0CE59" w14:textId="77777777" w:rsidR="00F011B9" w:rsidRDefault="00F011B9" w:rsidP="00F45358">
            <w:pPr>
              <w:rPr>
                <w:rFonts w:ascii="Arial" w:hAnsi="Arial" w:cs="Arial"/>
                <w:sz w:val="24"/>
                <w:szCs w:val="24"/>
              </w:rPr>
            </w:pPr>
          </w:p>
          <w:p w14:paraId="23BA8D5E" w14:textId="77777777" w:rsidR="00F011B9" w:rsidRDefault="00F011B9" w:rsidP="00F45358">
            <w:pPr>
              <w:rPr>
                <w:rFonts w:ascii="Arial" w:hAnsi="Arial" w:cs="Arial"/>
                <w:sz w:val="24"/>
                <w:szCs w:val="24"/>
              </w:rPr>
            </w:pPr>
          </w:p>
          <w:p w14:paraId="6D3B2CC3" w14:textId="77777777" w:rsidR="00F011B9" w:rsidRDefault="00F011B9" w:rsidP="00F45358">
            <w:pPr>
              <w:rPr>
                <w:rFonts w:ascii="Arial" w:hAnsi="Arial" w:cs="Arial"/>
                <w:sz w:val="24"/>
                <w:szCs w:val="24"/>
              </w:rPr>
            </w:pPr>
          </w:p>
          <w:p w14:paraId="0296724D" w14:textId="77777777" w:rsidR="00F011B9" w:rsidRDefault="00F011B9" w:rsidP="00F45358">
            <w:pPr>
              <w:rPr>
                <w:rFonts w:ascii="Arial" w:hAnsi="Arial" w:cs="Arial"/>
                <w:sz w:val="24"/>
                <w:szCs w:val="24"/>
              </w:rPr>
            </w:pPr>
          </w:p>
          <w:p w14:paraId="3177F8A8" w14:textId="77777777" w:rsidR="00F011B9" w:rsidRDefault="00F011B9" w:rsidP="00F45358">
            <w:pPr>
              <w:rPr>
                <w:rFonts w:ascii="Arial" w:hAnsi="Arial" w:cs="Arial"/>
                <w:sz w:val="24"/>
                <w:szCs w:val="24"/>
              </w:rPr>
            </w:pPr>
          </w:p>
          <w:p w14:paraId="0A5ACEA8" w14:textId="77777777" w:rsidR="00F011B9" w:rsidRDefault="00F011B9" w:rsidP="00F45358">
            <w:pPr>
              <w:rPr>
                <w:rFonts w:ascii="Arial" w:hAnsi="Arial" w:cs="Arial"/>
                <w:sz w:val="24"/>
                <w:szCs w:val="24"/>
              </w:rPr>
            </w:pPr>
          </w:p>
          <w:p w14:paraId="77758903" w14:textId="77777777" w:rsidR="00F011B9" w:rsidRDefault="00F011B9" w:rsidP="00F45358">
            <w:pPr>
              <w:rPr>
                <w:rFonts w:ascii="Arial" w:hAnsi="Arial" w:cs="Arial"/>
                <w:sz w:val="24"/>
                <w:szCs w:val="24"/>
              </w:rPr>
            </w:pPr>
          </w:p>
          <w:p w14:paraId="35947157" w14:textId="77777777" w:rsidR="00F011B9" w:rsidRDefault="00F011B9" w:rsidP="00F45358">
            <w:pPr>
              <w:rPr>
                <w:rFonts w:ascii="Arial" w:hAnsi="Arial" w:cs="Arial"/>
                <w:sz w:val="24"/>
                <w:szCs w:val="24"/>
              </w:rPr>
            </w:pPr>
          </w:p>
          <w:p w14:paraId="41D8269B" w14:textId="77777777" w:rsidR="00F011B9" w:rsidRDefault="00F011B9" w:rsidP="00F45358">
            <w:pPr>
              <w:rPr>
                <w:rFonts w:ascii="Arial" w:hAnsi="Arial" w:cs="Arial"/>
                <w:sz w:val="24"/>
                <w:szCs w:val="24"/>
              </w:rPr>
            </w:pPr>
          </w:p>
          <w:p w14:paraId="7237657E" w14:textId="77777777" w:rsidR="00F011B9" w:rsidRDefault="00F011B9" w:rsidP="00F45358">
            <w:pPr>
              <w:rPr>
                <w:rFonts w:ascii="Arial" w:hAnsi="Arial" w:cs="Arial"/>
                <w:sz w:val="24"/>
                <w:szCs w:val="24"/>
              </w:rPr>
            </w:pPr>
          </w:p>
          <w:p w14:paraId="1D36E9D9" w14:textId="77777777" w:rsidR="00F011B9" w:rsidRDefault="00F011B9" w:rsidP="00F45358">
            <w:pPr>
              <w:rPr>
                <w:rFonts w:ascii="Arial" w:hAnsi="Arial" w:cs="Arial"/>
                <w:sz w:val="24"/>
                <w:szCs w:val="24"/>
              </w:rPr>
            </w:pPr>
          </w:p>
          <w:p w14:paraId="04E06FE1" w14:textId="77777777" w:rsidR="00F011B9" w:rsidRDefault="00F011B9" w:rsidP="00F45358">
            <w:pPr>
              <w:rPr>
                <w:rFonts w:ascii="Arial" w:hAnsi="Arial" w:cs="Arial"/>
                <w:sz w:val="24"/>
                <w:szCs w:val="24"/>
              </w:rPr>
            </w:pPr>
          </w:p>
          <w:p w14:paraId="36F26AA9" w14:textId="77777777" w:rsidR="00F011B9" w:rsidRDefault="00F011B9" w:rsidP="00F45358">
            <w:pPr>
              <w:rPr>
                <w:rFonts w:ascii="Arial" w:hAnsi="Arial" w:cs="Arial"/>
                <w:sz w:val="24"/>
                <w:szCs w:val="24"/>
              </w:rPr>
            </w:pPr>
          </w:p>
          <w:p w14:paraId="54678BE9" w14:textId="77777777" w:rsidR="00F011B9" w:rsidRDefault="00F011B9" w:rsidP="00F45358">
            <w:pPr>
              <w:rPr>
                <w:rFonts w:ascii="Arial" w:hAnsi="Arial" w:cs="Arial"/>
                <w:sz w:val="24"/>
                <w:szCs w:val="24"/>
              </w:rPr>
            </w:pPr>
          </w:p>
          <w:p w14:paraId="7D82A8F7" w14:textId="77777777" w:rsidR="00F011B9" w:rsidRDefault="00F011B9" w:rsidP="00F45358">
            <w:pPr>
              <w:rPr>
                <w:rFonts w:ascii="Arial" w:hAnsi="Arial" w:cs="Arial"/>
                <w:sz w:val="24"/>
                <w:szCs w:val="24"/>
              </w:rPr>
            </w:pPr>
          </w:p>
          <w:p w14:paraId="44572B88" w14:textId="77777777" w:rsidR="00F011B9" w:rsidRDefault="00F011B9" w:rsidP="00F45358">
            <w:pPr>
              <w:rPr>
                <w:rFonts w:ascii="Arial" w:hAnsi="Arial" w:cs="Arial"/>
                <w:sz w:val="24"/>
                <w:szCs w:val="24"/>
              </w:rPr>
            </w:pPr>
          </w:p>
          <w:p w14:paraId="7D0095B8" w14:textId="77777777" w:rsidR="00F011B9" w:rsidRDefault="00F011B9" w:rsidP="00F45358">
            <w:pPr>
              <w:rPr>
                <w:rFonts w:ascii="Arial" w:hAnsi="Arial" w:cs="Arial"/>
                <w:sz w:val="24"/>
                <w:szCs w:val="24"/>
              </w:rPr>
            </w:pPr>
          </w:p>
          <w:p w14:paraId="3CD1E502" w14:textId="77777777" w:rsidR="00F011B9" w:rsidRDefault="00F011B9" w:rsidP="00F45358">
            <w:pPr>
              <w:rPr>
                <w:rFonts w:ascii="Arial" w:hAnsi="Arial" w:cs="Arial"/>
                <w:sz w:val="24"/>
                <w:szCs w:val="24"/>
              </w:rPr>
            </w:pPr>
          </w:p>
          <w:p w14:paraId="714EEB2B" w14:textId="77777777" w:rsidR="00F011B9" w:rsidRDefault="00F011B9" w:rsidP="00F45358">
            <w:pPr>
              <w:rPr>
                <w:rFonts w:ascii="Arial" w:hAnsi="Arial" w:cs="Arial"/>
                <w:sz w:val="24"/>
                <w:szCs w:val="24"/>
              </w:rPr>
            </w:pPr>
          </w:p>
          <w:p w14:paraId="61FF7144" w14:textId="77777777" w:rsidR="00F011B9" w:rsidRDefault="00F011B9" w:rsidP="00F45358">
            <w:pPr>
              <w:rPr>
                <w:rFonts w:ascii="Arial" w:hAnsi="Arial" w:cs="Arial"/>
                <w:sz w:val="24"/>
                <w:szCs w:val="24"/>
              </w:rPr>
            </w:pPr>
          </w:p>
          <w:p w14:paraId="3554FD08" w14:textId="77777777" w:rsidR="00F011B9" w:rsidRDefault="00F011B9" w:rsidP="00F45358">
            <w:pPr>
              <w:rPr>
                <w:rFonts w:ascii="Arial" w:hAnsi="Arial" w:cs="Arial"/>
                <w:sz w:val="24"/>
                <w:szCs w:val="24"/>
              </w:rPr>
            </w:pPr>
          </w:p>
          <w:p w14:paraId="63FA4FCD" w14:textId="77777777" w:rsidR="00F011B9" w:rsidRDefault="00F011B9" w:rsidP="00F45358">
            <w:pPr>
              <w:rPr>
                <w:rFonts w:ascii="Arial" w:hAnsi="Arial" w:cs="Arial"/>
                <w:sz w:val="24"/>
                <w:szCs w:val="24"/>
              </w:rPr>
            </w:pPr>
          </w:p>
          <w:p w14:paraId="327331B2" w14:textId="77777777" w:rsidR="00F011B9" w:rsidRDefault="00F011B9" w:rsidP="00F45358">
            <w:pPr>
              <w:rPr>
                <w:rFonts w:ascii="Arial" w:hAnsi="Arial" w:cs="Arial"/>
                <w:sz w:val="24"/>
                <w:szCs w:val="24"/>
              </w:rPr>
            </w:pPr>
          </w:p>
          <w:p w14:paraId="0B889E5A" w14:textId="77777777" w:rsidR="00F011B9" w:rsidRDefault="00F011B9" w:rsidP="00F45358">
            <w:pPr>
              <w:rPr>
                <w:rFonts w:ascii="Arial" w:hAnsi="Arial" w:cs="Arial"/>
                <w:sz w:val="24"/>
                <w:szCs w:val="24"/>
              </w:rPr>
            </w:pPr>
          </w:p>
          <w:p w14:paraId="235BEAC3" w14:textId="77777777" w:rsidR="00F011B9" w:rsidRDefault="00F011B9" w:rsidP="00F45358">
            <w:pPr>
              <w:rPr>
                <w:rFonts w:ascii="Arial" w:hAnsi="Arial" w:cs="Arial"/>
                <w:sz w:val="24"/>
                <w:szCs w:val="24"/>
              </w:rPr>
            </w:pPr>
          </w:p>
          <w:p w14:paraId="6A8A0597" w14:textId="77777777" w:rsidR="00F011B9" w:rsidRDefault="00F011B9" w:rsidP="00F45358">
            <w:pPr>
              <w:rPr>
                <w:rFonts w:ascii="Arial" w:hAnsi="Arial" w:cs="Arial"/>
                <w:sz w:val="24"/>
                <w:szCs w:val="24"/>
              </w:rPr>
            </w:pPr>
          </w:p>
          <w:p w14:paraId="070405FD" w14:textId="77777777" w:rsidR="00F011B9" w:rsidRDefault="00F011B9" w:rsidP="00F45358">
            <w:pPr>
              <w:rPr>
                <w:rFonts w:ascii="Arial" w:hAnsi="Arial" w:cs="Arial"/>
                <w:sz w:val="24"/>
                <w:szCs w:val="24"/>
              </w:rPr>
            </w:pPr>
          </w:p>
          <w:p w14:paraId="34B6DCDD" w14:textId="77777777" w:rsidR="00F011B9" w:rsidRDefault="00F011B9" w:rsidP="00F45358">
            <w:pPr>
              <w:rPr>
                <w:rFonts w:ascii="Arial" w:hAnsi="Arial" w:cs="Arial"/>
                <w:sz w:val="24"/>
                <w:szCs w:val="24"/>
              </w:rPr>
            </w:pPr>
          </w:p>
          <w:p w14:paraId="51CD9CC0" w14:textId="77777777" w:rsidR="00F011B9" w:rsidRDefault="00F011B9" w:rsidP="00F45358">
            <w:pPr>
              <w:rPr>
                <w:rFonts w:ascii="Arial" w:hAnsi="Arial" w:cs="Arial"/>
                <w:sz w:val="24"/>
                <w:szCs w:val="24"/>
              </w:rPr>
            </w:pPr>
          </w:p>
          <w:p w14:paraId="11F06C19" w14:textId="77777777" w:rsidR="00F011B9" w:rsidRDefault="00F011B9" w:rsidP="00F45358">
            <w:pPr>
              <w:rPr>
                <w:rFonts w:ascii="Arial" w:hAnsi="Arial" w:cs="Arial"/>
                <w:sz w:val="24"/>
                <w:szCs w:val="24"/>
              </w:rPr>
            </w:pPr>
          </w:p>
          <w:p w14:paraId="0D45D612" w14:textId="77777777" w:rsidR="00F011B9" w:rsidRDefault="00F011B9" w:rsidP="00F45358">
            <w:pPr>
              <w:rPr>
                <w:rFonts w:ascii="Arial" w:hAnsi="Arial" w:cs="Arial"/>
                <w:sz w:val="24"/>
                <w:szCs w:val="24"/>
              </w:rPr>
            </w:pPr>
          </w:p>
          <w:p w14:paraId="5C54CDDE" w14:textId="77777777" w:rsidR="00F011B9" w:rsidRDefault="00F011B9" w:rsidP="00F45358">
            <w:pPr>
              <w:rPr>
                <w:rFonts w:ascii="Arial" w:hAnsi="Arial" w:cs="Arial"/>
                <w:sz w:val="24"/>
                <w:szCs w:val="24"/>
              </w:rPr>
            </w:pPr>
          </w:p>
          <w:p w14:paraId="619B5890" w14:textId="77777777" w:rsidR="00F011B9" w:rsidRDefault="00F011B9" w:rsidP="00F45358">
            <w:pPr>
              <w:rPr>
                <w:rFonts w:ascii="Arial" w:hAnsi="Arial" w:cs="Arial"/>
                <w:sz w:val="24"/>
                <w:szCs w:val="24"/>
              </w:rPr>
            </w:pPr>
          </w:p>
          <w:p w14:paraId="0E687160" w14:textId="77777777" w:rsidR="00F011B9" w:rsidRDefault="00F011B9" w:rsidP="00F45358">
            <w:pPr>
              <w:rPr>
                <w:rFonts w:ascii="Arial" w:hAnsi="Arial" w:cs="Arial"/>
                <w:sz w:val="24"/>
                <w:szCs w:val="24"/>
              </w:rPr>
            </w:pPr>
          </w:p>
          <w:p w14:paraId="372F5C80" w14:textId="77777777" w:rsidR="00F011B9" w:rsidRDefault="00F011B9" w:rsidP="00F45358">
            <w:pPr>
              <w:rPr>
                <w:rFonts w:ascii="Arial" w:hAnsi="Arial" w:cs="Arial"/>
                <w:sz w:val="24"/>
                <w:szCs w:val="24"/>
              </w:rPr>
            </w:pPr>
          </w:p>
          <w:p w14:paraId="26473C6F" w14:textId="77777777" w:rsidR="00F011B9" w:rsidRDefault="00F011B9" w:rsidP="00F45358">
            <w:pPr>
              <w:rPr>
                <w:rFonts w:ascii="Arial" w:hAnsi="Arial" w:cs="Arial"/>
                <w:sz w:val="24"/>
                <w:szCs w:val="24"/>
              </w:rPr>
            </w:pPr>
          </w:p>
          <w:p w14:paraId="3C435DC3" w14:textId="77777777" w:rsidR="00F011B9" w:rsidRDefault="00F011B9" w:rsidP="00F45358">
            <w:pPr>
              <w:rPr>
                <w:rFonts w:ascii="Arial" w:hAnsi="Arial" w:cs="Arial"/>
                <w:sz w:val="24"/>
                <w:szCs w:val="24"/>
              </w:rPr>
            </w:pPr>
          </w:p>
          <w:p w14:paraId="256F4D7E" w14:textId="77777777" w:rsidR="00F011B9" w:rsidRDefault="00F011B9" w:rsidP="00F45358">
            <w:pPr>
              <w:rPr>
                <w:rFonts w:ascii="Arial" w:hAnsi="Arial" w:cs="Arial"/>
                <w:sz w:val="24"/>
                <w:szCs w:val="24"/>
              </w:rPr>
            </w:pPr>
          </w:p>
          <w:p w14:paraId="2A656DDA" w14:textId="77777777" w:rsidR="00F011B9" w:rsidRDefault="00F011B9" w:rsidP="00F45358">
            <w:pPr>
              <w:rPr>
                <w:rFonts w:ascii="Arial" w:hAnsi="Arial" w:cs="Arial"/>
                <w:sz w:val="24"/>
                <w:szCs w:val="24"/>
              </w:rPr>
            </w:pPr>
          </w:p>
          <w:p w14:paraId="39575D9E" w14:textId="77777777" w:rsidR="00F011B9" w:rsidRDefault="00F011B9" w:rsidP="00F45358">
            <w:pPr>
              <w:rPr>
                <w:rFonts w:ascii="Arial" w:hAnsi="Arial" w:cs="Arial"/>
                <w:sz w:val="24"/>
                <w:szCs w:val="24"/>
              </w:rPr>
            </w:pPr>
          </w:p>
          <w:p w14:paraId="48DD25E8" w14:textId="77777777" w:rsidR="00F011B9" w:rsidRDefault="00F011B9" w:rsidP="00F45358">
            <w:pPr>
              <w:rPr>
                <w:rFonts w:ascii="Arial" w:hAnsi="Arial" w:cs="Arial"/>
                <w:sz w:val="24"/>
                <w:szCs w:val="24"/>
              </w:rPr>
            </w:pPr>
          </w:p>
          <w:p w14:paraId="7C04AB89" w14:textId="77777777" w:rsidR="00340EC8" w:rsidRDefault="00340EC8" w:rsidP="00F45358">
            <w:pPr>
              <w:rPr>
                <w:rFonts w:ascii="Arial" w:hAnsi="Arial" w:cs="Arial"/>
                <w:sz w:val="24"/>
                <w:szCs w:val="24"/>
              </w:rPr>
            </w:pPr>
          </w:p>
          <w:p w14:paraId="784A16D1" w14:textId="77777777" w:rsidR="00E91F97" w:rsidRDefault="00E91F97" w:rsidP="00F45358">
            <w:pPr>
              <w:rPr>
                <w:rFonts w:ascii="Arial" w:hAnsi="Arial" w:cs="Arial"/>
                <w:sz w:val="24"/>
                <w:szCs w:val="24"/>
              </w:rPr>
            </w:pPr>
          </w:p>
          <w:p w14:paraId="1D2B2EE1" w14:textId="77777777" w:rsidR="00E91F97" w:rsidRDefault="00E91F97" w:rsidP="00F45358">
            <w:pPr>
              <w:rPr>
                <w:rFonts w:ascii="Arial" w:hAnsi="Arial" w:cs="Arial"/>
                <w:sz w:val="24"/>
                <w:szCs w:val="24"/>
              </w:rPr>
            </w:pPr>
          </w:p>
          <w:p w14:paraId="26A1F155" w14:textId="77777777" w:rsidR="001A2FBC" w:rsidRDefault="001A2FBC" w:rsidP="00F45358">
            <w:pPr>
              <w:rPr>
                <w:rFonts w:ascii="Arial" w:hAnsi="Arial" w:cs="Arial"/>
                <w:sz w:val="24"/>
                <w:szCs w:val="24"/>
              </w:rPr>
            </w:pPr>
          </w:p>
          <w:p w14:paraId="2D0ED301" w14:textId="277B4679" w:rsidR="000D61EF" w:rsidRPr="00977EA8" w:rsidRDefault="000D61EF" w:rsidP="00F45358">
            <w:pPr>
              <w:rPr>
                <w:rFonts w:ascii="Arial" w:hAnsi="Arial" w:cs="Arial"/>
                <w:sz w:val="24"/>
                <w:szCs w:val="24"/>
              </w:rPr>
            </w:pPr>
            <w:r>
              <w:rPr>
                <w:rFonts w:ascii="Arial" w:hAnsi="Arial" w:cs="Arial"/>
                <w:sz w:val="24"/>
                <w:szCs w:val="24"/>
              </w:rPr>
              <w:lastRenderedPageBreak/>
              <w:t>iii.</w:t>
            </w:r>
          </w:p>
          <w:p w14:paraId="43D3FB40" w14:textId="77777777" w:rsidR="00856A48" w:rsidRDefault="00856A48" w:rsidP="00F45358">
            <w:pPr>
              <w:rPr>
                <w:rFonts w:ascii="Arial" w:hAnsi="Arial" w:cs="Arial"/>
                <w:sz w:val="24"/>
                <w:szCs w:val="24"/>
              </w:rPr>
            </w:pPr>
          </w:p>
          <w:p w14:paraId="288ECBF9" w14:textId="77777777" w:rsidR="00B32D84" w:rsidRDefault="00B32D84" w:rsidP="00F45358">
            <w:pPr>
              <w:rPr>
                <w:rFonts w:ascii="Arial" w:hAnsi="Arial" w:cs="Arial"/>
                <w:sz w:val="24"/>
                <w:szCs w:val="24"/>
              </w:rPr>
            </w:pPr>
          </w:p>
          <w:p w14:paraId="1FA2C282" w14:textId="77777777" w:rsidR="00F011B9" w:rsidRDefault="00F011B9" w:rsidP="00F45358">
            <w:pPr>
              <w:rPr>
                <w:rFonts w:ascii="Arial" w:hAnsi="Arial" w:cs="Arial"/>
                <w:sz w:val="24"/>
                <w:szCs w:val="24"/>
              </w:rPr>
            </w:pPr>
          </w:p>
          <w:p w14:paraId="4D140E73" w14:textId="59A9A229" w:rsidR="00F011B9" w:rsidRDefault="00F011B9" w:rsidP="00F45358">
            <w:pPr>
              <w:rPr>
                <w:rFonts w:ascii="Arial" w:hAnsi="Arial" w:cs="Arial"/>
                <w:sz w:val="24"/>
                <w:szCs w:val="24"/>
              </w:rPr>
            </w:pPr>
            <w:r>
              <w:rPr>
                <w:rFonts w:ascii="Arial" w:hAnsi="Arial" w:cs="Arial"/>
                <w:sz w:val="24"/>
                <w:szCs w:val="24"/>
              </w:rPr>
              <w:t>iv.</w:t>
            </w:r>
          </w:p>
          <w:p w14:paraId="31BF76CC" w14:textId="77777777" w:rsidR="00AA4B4F" w:rsidRDefault="00AA4B4F" w:rsidP="00F45358">
            <w:pPr>
              <w:rPr>
                <w:rFonts w:ascii="Arial" w:hAnsi="Arial" w:cs="Arial"/>
                <w:sz w:val="24"/>
                <w:szCs w:val="24"/>
              </w:rPr>
            </w:pPr>
          </w:p>
          <w:p w14:paraId="5F815E7E" w14:textId="77777777" w:rsidR="00AA4B4F" w:rsidRDefault="00AA4B4F" w:rsidP="00F45358">
            <w:pPr>
              <w:rPr>
                <w:rFonts w:ascii="Arial" w:hAnsi="Arial" w:cs="Arial"/>
                <w:sz w:val="24"/>
                <w:szCs w:val="24"/>
              </w:rPr>
            </w:pPr>
          </w:p>
          <w:p w14:paraId="4C187933" w14:textId="77777777" w:rsidR="00AA4B4F" w:rsidRDefault="00AA4B4F" w:rsidP="00F45358">
            <w:pPr>
              <w:rPr>
                <w:rFonts w:ascii="Arial" w:hAnsi="Arial" w:cs="Arial"/>
                <w:sz w:val="24"/>
                <w:szCs w:val="24"/>
              </w:rPr>
            </w:pPr>
          </w:p>
          <w:p w14:paraId="1328E1A9" w14:textId="77777777" w:rsidR="00AA4B4F" w:rsidRDefault="00AA4B4F" w:rsidP="00F45358">
            <w:pPr>
              <w:rPr>
                <w:rFonts w:ascii="Arial" w:hAnsi="Arial" w:cs="Arial"/>
                <w:sz w:val="24"/>
                <w:szCs w:val="24"/>
              </w:rPr>
            </w:pPr>
          </w:p>
          <w:p w14:paraId="34885A27" w14:textId="77777777" w:rsidR="00AA4B4F" w:rsidRDefault="00AA4B4F" w:rsidP="00F45358">
            <w:pPr>
              <w:rPr>
                <w:rFonts w:ascii="Arial" w:hAnsi="Arial" w:cs="Arial"/>
                <w:sz w:val="24"/>
                <w:szCs w:val="24"/>
              </w:rPr>
            </w:pPr>
          </w:p>
          <w:p w14:paraId="43159CD1" w14:textId="77777777" w:rsidR="00AA4B4F" w:rsidRDefault="00AA4B4F" w:rsidP="00F45358">
            <w:pPr>
              <w:rPr>
                <w:rFonts w:ascii="Arial" w:hAnsi="Arial" w:cs="Arial"/>
                <w:sz w:val="24"/>
                <w:szCs w:val="24"/>
              </w:rPr>
            </w:pPr>
          </w:p>
          <w:p w14:paraId="0E08BCE0" w14:textId="77777777" w:rsidR="00AA4B4F" w:rsidRDefault="00AA4B4F" w:rsidP="00F45358">
            <w:pPr>
              <w:rPr>
                <w:rFonts w:ascii="Arial" w:hAnsi="Arial" w:cs="Arial"/>
                <w:sz w:val="24"/>
                <w:szCs w:val="24"/>
              </w:rPr>
            </w:pPr>
          </w:p>
          <w:p w14:paraId="17C3E9F4" w14:textId="77777777" w:rsidR="00AA4B4F" w:rsidRDefault="00AA4B4F" w:rsidP="00F45358">
            <w:pPr>
              <w:rPr>
                <w:rFonts w:ascii="Arial" w:hAnsi="Arial" w:cs="Arial"/>
                <w:sz w:val="24"/>
                <w:szCs w:val="24"/>
              </w:rPr>
            </w:pPr>
          </w:p>
          <w:p w14:paraId="6ECF04F8" w14:textId="77777777" w:rsidR="00AA4B4F" w:rsidRDefault="00AA4B4F" w:rsidP="00F45358">
            <w:pPr>
              <w:rPr>
                <w:rFonts w:ascii="Arial" w:hAnsi="Arial" w:cs="Arial"/>
                <w:sz w:val="24"/>
                <w:szCs w:val="24"/>
              </w:rPr>
            </w:pPr>
          </w:p>
          <w:p w14:paraId="40A14037" w14:textId="77777777" w:rsidR="00AA4B4F" w:rsidRDefault="00AA4B4F" w:rsidP="00F45358">
            <w:pPr>
              <w:rPr>
                <w:rFonts w:ascii="Arial" w:hAnsi="Arial" w:cs="Arial"/>
                <w:sz w:val="24"/>
                <w:szCs w:val="24"/>
              </w:rPr>
            </w:pPr>
          </w:p>
          <w:p w14:paraId="1FFAEF5E" w14:textId="77777777" w:rsidR="00AA4B4F" w:rsidRDefault="00AA4B4F" w:rsidP="00F45358">
            <w:pPr>
              <w:rPr>
                <w:rFonts w:ascii="Arial" w:hAnsi="Arial" w:cs="Arial"/>
                <w:sz w:val="24"/>
                <w:szCs w:val="24"/>
              </w:rPr>
            </w:pPr>
          </w:p>
          <w:p w14:paraId="1D765491" w14:textId="77777777" w:rsidR="00AA4B4F" w:rsidRDefault="00AA4B4F" w:rsidP="00F45358">
            <w:pPr>
              <w:rPr>
                <w:rFonts w:ascii="Arial" w:hAnsi="Arial" w:cs="Arial"/>
                <w:sz w:val="24"/>
                <w:szCs w:val="24"/>
              </w:rPr>
            </w:pPr>
          </w:p>
          <w:p w14:paraId="3E94FFAA" w14:textId="77777777" w:rsidR="00AA4B4F" w:rsidRDefault="00AA4B4F" w:rsidP="00F45358">
            <w:pPr>
              <w:rPr>
                <w:rFonts w:ascii="Arial" w:hAnsi="Arial" w:cs="Arial"/>
                <w:sz w:val="24"/>
                <w:szCs w:val="24"/>
              </w:rPr>
            </w:pPr>
          </w:p>
          <w:p w14:paraId="0DF44DFF" w14:textId="77777777" w:rsidR="00AA4B4F" w:rsidRDefault="00AA4B4F" w:rsidP="00F45358">
            <w:pPr>
              <w:rPr>
                <w:rFonts w:ascii="Arial" w:hAnsi="Arial" w:cs="Arial"/>
                <w:sz w:val="24"/>
                <w:szCs w:val="24"/>
              </w:rPr>
            </w:pPr>
          </w:p>
          <w:p w14:paraId="51C18C84" w14:textId="77777777" w:rsidR="00AA4B4F" w:rsidRDefault="00AA4B4F" w:rsidP="00F45358">
            <w:pPr>
              <w:rPr>
                <w:rFonts w:ascii="Arial" w:hAnsi="Arial" w:cs="Arial"/>
                <w:sz w:val="24"/>
                <w:szCs w:val="24"/>
              </w:rPr>
            </w:pPr>
          </w:p>
          <w:p w14:paraId="5742B05E" w14:textId="77777777" w:rsidR="00244842" w:rsidRDefault="00244842" w:rsidP="00F45358">
            <w:pPr>
              <w:rPr>
                <w:rFonts w:ascii="Arial" w:hAnsi="Arial" w:cs="Arial"/>
                <w:sz w:val="24"/>
                <w:szCs w:val="24"/>
              </w:rPr>
            </w:pPr>
          </w:p>
          <w:p w14:paraId="561F3359" w14:textId="77777777" w:rsidR="00AA4B4F" w:rsidRDefault="00AA4B4F" w:rsidP="00F45358">
            <w:pPr>
              <w:rPr>
                <w:rFonts w:ascii="Arial" w:hAnsi="Arial" w:cs="Arial"/>
                <w:sz w:val="24"/>
                <w:szCs w:val="24"/>
              </w:rPr>
            </w:pPr>
          </w:p>
          <w:p w14:paraId="0F0FF44B" w14:textId="77777777" w:rsidR="00AA4B4F" w:rsidRDefault="00AA4B4F" w:rsidP="00F45358">
            <w:pPr>
              <w:rPr>
                <w:rFonts w:ascii="Arial" w:hAnsi="Arial" w:cs="Arial"/>
                <w:sz w:val="24"/>
                <w:szCs w:val="24"/>
              </w:rPr>
            </w:pPr>
          </w:p>
          <w:p w14:paraId="26115B4C" w14:textId="77777777" w:rsidR="00AA4B4F" w:rsidRDefault="00AA4B4F" w:rsidP="00F45358">
            <w:pPr>
              <w:rPr>
                <w:rFonts w:ascii="Arial" w:hAnsi="Arial" w:cs="Arial"/>
                <w:sz w:val="24"/>
                <w:szCs w:val="24"/>
              </w:rPr>
            </w:pPr>
          </w:p>
          <w:p w14:paraId="20CA577E" w14:textId="77777777" w:rsidR="00AA4B4F" w:rsidRDefault="00AA4B4F" w:rsidP="00F45358">
            <w:pPr>
              <w:rPr>
                <w:rFonts w:ascii="Arial" w:hAnsi="Arial" w:cs="Arial"/>
                <w:sz w:val="24"/>
                <w:szCs w:val="24"/>
              </w:rPr>
            </w:pPr>
          </w:p>
          <w:p w14:paraId="311A20AA" w14:textId="5FF52135" w:rsidR="00AA4B4F" w:rsidRDefault="00AA4B4F" w:rsidP="00F45358">
            <w:pPr>
              <w:rPr>
                <w:rFonts w:ascii="Arial" w:hAnsi="Arial" w:cs="Arial"/>
                <w:sz w:val="24"/>
                <w:szCs w:val="24"/>
              </w:rPr>
            </w:pPr>
            <w:r>
              <w:rPr>
                <w:rFonts w:ascii="Arial" w:hAnsi="Arial" w:cs="Arial"/>
                <w:sz w:val="24"/>
                <w:szCs w:val="24"/>
              </w:rPr>
              <w:t>v.</w:t>
            </w:r>
          </w:p>
          <w:p w14:paraId="226275A5" w14:textId="77777777" w:rsidR="00B32D84" w:rsidRDefault="00B32D84" w:rsidP="00F45358">
            <w:pPr>
              <w:rPr>
                <w:rFonts w:ascii="Arial" w:hAnsi="Arial" w:cs="Arial"/>
                <w:sz w:val="24"/>
                <w:szCs w:val="24"/>
              </w:rPr>
            </w:pPr>
          </w:p>
          <w:p w14:paraId="7F4C06D9" w14:textId="77777777" w:rsidR="007A0150" w:rsidRDefault="007A0150" w:rsidP="00F45358">
            <w:pPr>
              <w:rPr>
                <w:rFonts w:ascii="Arial" w:hAnsi="Arial" w:cs="Arial"/>
                <w:sz w:val="24"/>
                <w:szCs w:val="24"/>
              </w:rPr>
            </w:pPr>
          </w:p>
          <w:p w14:paraId="47188D2D" w14:textId="77777777" w:rsidR="007A0150" w:rsidRDefault="007A0150" w:rsidP="00F45358">
            <w:pPr>
              <w:rPr>
                <w:rFonts w:ascii="Arial" w:hAnsi="Arial" w:cs="Arial"/>
                <w:sz w:val="24"/>
                <w:szCs w:val="24"/>
              </w:rPr>
            </w:pPr>
          </w:p>
          <w:p w14:paraId="7D926215" w14:textId="77777777" w:rsidR="007A0150" w:rsidRDefault="007A0150" w:rsidP="00F45358">
            <w:pPr>
              <w:rPr>
                <w:rFonts w:ascii="Arial" w:hAnsi="Arial" w:cs="Arial"/>
                <w:sz w:val="24"/>
                <w:szCs w:val="24"/>
              </w:rPr>
            </w:pPr>
          </w:p>
          <w:p w14:paraId="1D5B4581" w14:textId="77777777" w:rsidR="007A0150" w:rsidRDefault="007A0150" w:rsidP="00F45358">
            <w:pPr>
              <w:rPr>
                <w:rFonts w:ascii="Arial" w:hAnsi="Arial" w:cs="Arial"/>
                <w:sz w:val="24"/>
                <w:szCs w:val="24"/>
              </w:rPr>
            </w:pPr>
          </w:p>
          <w:p w14:paraId="24E23E1A" w14:textId="77777777" w:rsidR="007A0150" w:rsidRDefault="007A0150" w:rsidP="00F45358">
            <w:pPr>
              <w:rPr>
                <w:rFonts w:ascii="Arial" w:hAnsi="Arial" w:cs="Arial"/>
                <w:sz w:val="24"/>
                <w:szCs w:val="24"/>
              </w:rPr>
            </w:pPr>
          </w:p>
          <w:p w14:paraId="27F640F9" w14:textId="77777777" w:rsidR="007A0150" w:rsidRDefault="007A0150" w:rsidP="00F45358">
            <w:pPr>
              <w:rPr>
                <w:rFonts w:ascii="Arial" w:hAnsi="Arial" w:cs="Arial"/>
                <w:sz w:val="24"/>
                <w:szCs w:val="24"/>
              </w:rPr>
            </w:pPr>
          </w:p>
          <w:p w14:paraId="5C3CB63F" w14:textId="77777777" w:rsidR="007A0150" w:rsidRDefault="007A0150" w:rsidP="00F45358">
            <w:pPr>
              <w:rPr>
                <w:rFonts w:ascii="Arial" w:hAnsi="Arial" w:cs="Arial"/>
                <w:sz w:val="24"/>
                <w:szCs w:val="24"/>
              </w:rPr>
            </w:pPr>
          </w:p>
          <w:p w14:paraId="4A0430B5" w14:textId="77777777" w:rsidR="007A0150" w:rsidRDefault="007A0150" w:rsidP="00F45358">
            <w:pPr>
              <w:rPr>
                <w:rFonts w:ascii="Arial" w:hAnsi="Arial" w:cs="Arial"/>
                <w:sz w:val="24"/>
                <w:szCs w:val="24"/>
              </w:rPr>
            </w:pPr>
          </w:p>
          <w:p w14:paraId="6BC3449D" w14:textId="77777777" w:rsidR="007A0150" w:rsidRDefault="007A0150" w:rsidP="00F45358">
            <w:pPr>
              <w:rPr>
                <w:rFonts w:ascii="Arial" w:hAnsi="Arial" w:cs="Arial"/>
                <w:sz w:val="24"/>
                <w:szCs w:val="24"/>
              </w:rPr>
            </w:pPr>
          </w:p>
          <w:p w14:paraId="6276C119" w14:textId="77777777" w:rsidR="007A0150" w:rsidRDefault="007A0150" w:rsidP="00F45358">
            <w:pPr>
              <w:rPr>
                <w:rFonts w:ascii="Arial" w:hAnsi="Arial" w:cs="Arial"/>
                <w:sz w:val="24"/>
                <w:szCs w:val="24"/>
              </w:rPr>
            </w:pPr>
          </w:p>
          <w:p w14:paraId="64E3297A" w14:textId="77777777" w:rsidR="007A0150" w:rsidRDefault="007A0150" w:rsidP="00F45358">
            <w:pPr>
              <w:rPr>
                <w:rFonts w:ascii="Arial" w:hAnsi="Arial" w:cs="Arial"/>
                <w:sz w:val="24"/>
                <w:szCs w:val="24"/>
              </w:rPr>
            </w:pPr>
          </w:p>
          <w:p w14:paraId="1AD181B5" w14:textId="77777777" w:rsidR="007A0150" w:rsidRDefault="007A0150" w:rsidP="00F45358">
            <w:pPr>
              <w:rPr>
                <w:rFonts w:ascii="Arial" w:hAnsi="Arial" w:cs="Arial"/>
                <w:sz w:val="24"/>
                <w:szCs w:val="24"/>
              </w:rPr>
            </w:pPr>
          </w:p>
          <w:p w14:paraId="602F6457" w14:textId="77777777" w:rsidR="007A0150" w:rsidRDefault="007A0150" w:rsidP="00F45358">
            <w:pPr>
              <w:rPr>
                <w:rFonts w:ascii="Arial" w:hAnsi="Arial" w:cs="Arial"/>
                <w:sz w:val="24"/>
                <w:szCs w:val="24"/>
              </w:rPr>
            </w:pPr>
          </w:p>
          <w:p w14:paraId="6A325738" w14:textId="77777777" w:rsidR="007A0150" w:rsidRDefault="007A0150" w:rsidP="00F45358">
            <w:pPr>
              <w:rPr>
                <w:rFonts w:ascii="Arial" w:hAnsi="Arial" w:cs="Arial"/>
                <w:sz w:val="24"/>
                <w:szCs w:val="24"/>
              </w:rPr>
            </w:pPr>
          </w:p>
          <w:p w14:paraId="134CB1DD" w14:textId="77777777" w:rsidR="007A0150" w:rsidRDefault="007A0150" w:rsidP="00F45358">
            <w:pPr>
              <w:rPr>
                <w:rFonts w:ascii="Arial" w:hAnsi="Arial" w:cs="Arial"/>
                <w:sz w:val="24"/>
                <w:szCs w:val="24"/>
              </w:rPr>
            </w:pPr>
          </w:p>
          <w:p w14:paraId="1C45F5B0" w14:textId="77777777" w:rsidR="007A0150" w:rsidRDefault="007A0150" w:rsidP="00F45358">
            <w:pPr>
              <w:rPr>
                <w:rFonts w:ascii="Arial" w:hAnsi="Arial" w:cs="Arial"/>
                <w:sz w:val="24"/>
                <w:szCs w:val="24"/>
              </w:rPr>
            </w:pPr>
          </w:p>
          <w:p w14:paraId="6A92B3AF" w14:textId="77777777" w:rsidR="007A0150" w:rsidRDefault="007A0150" w:rsidP="00F45358">
            <w:pPr>
              <w:rPr>
                <w:rFonts w:ascii="Arial" w:hAnsi="Arial" w:cs="Arial"/>
                <w:sz w:val="24"/>
                <w:szCs w:val="24"/>
              </w:rPr>
            </w:pPr>
          </w:p>
          <w:p w14:paraId="4E7E9A48" w14:textId="77777777" w:rsidR="007A0150" w:rsidRDefault="007A0150" w:rsidP="00F45358">
            <w:pPr>
              <w:rPr>
                <w:rFonts w:ascii="Arial" w:hAnsi="Arial" w:cs="Arial"/>
                <w:sz w:val="24"/>
                <w:szCs w:val="24"/>
              </w:rPr>
            </w:pPr>
          </w:p>
          <w:p w14:paraId="74AF6252" w14:textId="77777777" w:rsidR="007A0150" w:rsidRDefault="007A0150" w:rsidP="00F45358">
            <w:pPr>
              <w:rPr>
                <w:rFonts w:ascii="Arial" w:hAnsi="Arial" w:cs="Arial"/>
                <w:sz w:val="24"/>
                <w:szCs w:val="24"/>
              </w:rPr>
            </w:pPr>
          </w:p>
          <w:p w14:paraId="6C5A4C9A" w14:textId="77777777" w:rsidR="007A0150" w:rsidRDefault="007A0150" w:rsidP="00F45358">
            <w:pPr>
              <w:rPr>
                <w:rFonts w:ascii="Arial" w:hAnsi="Arial" w:cs="Arial"/>
                <w:sz w:val="24"/>
                <w:szCs w:val="24"/>
              </w:rPr>
            </w:pPr>
          </w:p>
          <w:p w14:paraId="42559D11" w14:textId="77777777" w:rsidR="007A0150" w:rsidRDefault="007A0150" w:rsidP="00F45358">
            <w:pPr>
              <w:rPr>
                <w:rFonts w:ascii="Arial" w:hAnsi="Arial" w:cs="Arial"/>
                <w:sz w:val="24"/>
                <w:szCs w:val="24"/>
              </w:rPr>
            </w:pPr>
          </w:p>
          <w:p w14:paraId="27075153" w14:textId="77777777" w:rsidR="007A0150" w:rsidRDefault="007A0150" w:rsidP="00F45358">
            <w:pPr>
              <w:rPr>
                <w:rFonts w:ascii="Arial" w:hAnsi="Arial" w:cs="Arial"/>
                <w:sz w:val="24"/>
                <w:szCs w:val="24"/>
              </w:rPr>
            </w:pPr>
          </w:p>
          <w:p w14:paraId="2B0C8AC1" w14:textId="77777777" w:rsidR="007A0150" w:rsidRDefault="007A0150" w:rsidP="00F45358">
            <w:pPr>
              <w:rPr>
                <w:rFonts w:ascii="Arial" w:hAnsi="Arial" w:cs="Arial"/>
                <w:sz w:val="24"/>
                <w:szCs w:val="24"/>
              </w:rPr>
            </w:pPr>
          </w:p>
          <w:p w14:paraId="2EB88B72" w14:textId="77777777" w:rsidR="007A0150" w:rsidRDefault="007A0150" w:rsidP="00F45358">
            <w:pPr>
              <w:rPr>
                <w:rFonts w:ascii="Arial" w:hAnsi="Arial" w:cs="Arial"/>
                <w:sz w:val="24"/>
                <w:szCs w:val="24"/>
              </w:rPr>
            </w:pPr>
          </w:p>
          <w:p w14:paraId="090E6420" w14:textId="77777777" w:rsidR="007A0150" w:rsidRDefault="007A0150" w:rsidP="00F45358">
            <w:pPr>
              <w:rPr>
                <w:rFonts w:ascii="Arial" w:hAnsi="Arial" w:cs="Arial"/>
                <w:sz w:val="24"/>
                <w:szCs w:val="24"/>
              </w:rPr>
            </w:pPr>
          </w:p>
          <w:p w14:paraId="6188DC90" w14:textId="77777777" w:rsidR="007A0150" w:rsidRDefault="007A0150" w:rsidP="00F45358">
            <w:pPr>
              <w:rPr>
                <w:rFonts w:ascii="Arial" w:hAnsi="Arial" w:cs="Arial"/>
                <w:sz w:val="24"/>
                <w:szCs w:val="24"/>
              </w:rPr>
            </w:pPr>
          </w:p>
          <w:p w14:paraId="59CE6D8A" w14:textId="77777777" w:rsidR="007A0150" w:rsidRDefault="007A0150" w:rsidP="00F45358">
            <w:pPr>
              <w:rPr>
                <w:rFonts w:ascii="Arial" w:hAnsi="Arial" w:cs="Arial"/>
                <w:sz w:val="24"/>
                <w:szCs w:val="24"/>
              </w:rPr>
            </w:pPr>
          </w:p>
          <w:p w14:paraId="30049EF4" w14:textId="77777777" w:rsidR="007A0150" w:rsidRDefault="007A0150" w:rsidP="00F45358">
            <w:pPr>
              <w:rPr>
                <w:rFonts w:ascii="Arial" w:hAnsi="Arial" w:cs="Arial"/>
                <w:sz w:val="24"/>
                <w:szCs w:val="24"/>
              </w:rPr>
            </w:pPr>
          </w:p>
          <w:p w14:paraId="4EC19F9E" w14:textId="77777777" w:rsidR="007A0150" w:rsidRDefault="007A0150" w:rsidP="00F45358">
            <w:pPr>
              <w:rPr>
                <w:rFonts w:ascii="Arial" w:hAnsi="Arial" w:cs="Arial"/>
                <w:sz w:val="24"/>
                <w:szCs w:val="24"/>
              </w:rPr>
            </w:pPr>
          </w:p>
          <w:p w14:paraId="4ADF6E13" w14:textId="77777777" w:rsidR="007A0150" w:rsidRDefault="007A0150" w:rsidP="00F45358">
            <w:pPr>
              <w:rPr>
                <w:rFonts w:ascii="Arial" w:hAnsi="Arial" w:cs="Arial"/>
                <w:sz w:val="24"/>
                <w:szCs w:val="24"/>
              </w:rPr>
            </w:pPr>
          </w:p>
          <w:p w14:paraId="169E33A9" w14:textId="77777777" w:rsidR="007A0150" w:rsidRDefault="007A0150" w:rsidP="00F45358">
            <w:pPr>
              <w:rPr>
                <w:rFonts w:ascii="Arial" w:hAnsi="Arial" w:cs="Arial"/>
                <w:sz w:val="24"/>
                <w:szCs w:val="24"/>
              </w:rPr>
            </w:pPr>
          </w:p>
          <w:p w14:paraId="38F5E7B8" w14:textId="77777777" w:rsidR="007A0150" w:rsidRDefault="007A0150" w:rsidP="00F45358">
            <w:pPr>
              <w:rPr>
                <w:rFonts w:ascii="Arial" w:hAnsi="Arial" w:cs="Arial"/>
                <w:sz w:val="24"/>
                <w:szCs w:val="24"/>
              </w:rPr>
            </w:pPr>
          </w:p>
          <w:p w14:paraId="12F50EDC" w14:textId="77777777" w:rsidR="007A0150" w:rsidRDefault="007A0150" w:rsidP="00F45358">
            <w:pPr>
              <w:rPr>
                <w:rFonts w:ascii="Arial" w:hAnsi="Arial" w:cs="Arial"/>
                <w:sz w:val="24"/>
                <w:szCs w:val="24"/>
              </w:rPr>
            </w:pPr>
          </w:p>
          <w:p w14:paraId="00354A5B" w14:textId="77777777" w:rsidR="007A0150" w:rsidRDefault="007A0150" w:rsidP="00F45358">
            <w:pPr>
              <w:rPr>
                <w:rFonts w:ascii="Arial" w:hAnsi="Arial" w:cs="Arial"/>
                <w:sz w:val="24"/>
                <w:szCs w:val="24"/>
              </w:rPr>
            </w:pPr>
          </w:p>
          <w:p w14:paraId="10D09566" w14:textId="77777777" w:rsidR="007A0150" w:rsidRDefault="007A0150" w:rsidP="00F45358">
            <w:pPr>
              <w:rPr>
                <w:rFonts w:ascii="Arial" w:hAnsi="Arial" w:cs="Arial"/>
                <w:sz w:val="24"/>
                <w:szCs w:val="24"/>
              </w:rPr>
            </w:pPr>
          </w:p>
          <w:p w14:paraId="79C6751B" w14:textId="77777777" w:rsidR="007A0150" w:rsidRDefault="007A0150" w:rsidP="00F45358">
            <w:pPr>
              <w:rPr>
                <w:rFonts w:ascii="Arial" w:hAnsi="Arial" w:cs="Arial"/>
                <w:sz w:val="24"/>
                <w:szCs w:val="24"/>
              </w:rPr>
            </w:pPr>
          </w:p>
          <w:p w14:paraId="631A0AC4" w14:textId="77777777" w:rsidR="007A0150" w:rsidRDefault="007A0150" w:rsidP="00F45358">
            <w:pPr>
              <w:rPr>
                <w:rFonts w:ascii="Arial" w:hAnsi="Arial" w:cs="Arial"/>
                <w:sz w:val="24"/>
                <w:szCs w:val="24"/>
              </w:rPr>
            </w:pPr>
          </w:p>
          <w:p w14:paraId="41ED6A46" w14:textId="77777777" w:rsidR="007A0150" w:rsidRDefault="007A0150" w:rsidP="00F45358">
            <w:pPr>
              <w:rPr>
                <w:rFonts w:ascii="Arial" w:hAnsi="Arial" w:cs="Arial"/>
                <w:sz w:val="24"/>
                <w:szCs w:val="24"/>
              </w:rPr>
            </w:pPr>
          </w:p>
          <w:p w14:paraId="09234962" w14:textId="77777777" w:rsidR="007A0150" w:rsidRDefault="007A0150" w:rsidP="00F45358">
            <w:pPr>
              <w:rPr>
                <w:rFonts w:ascii="Arial" w:hAnsi="Arial" w:cs="Arial"/>
                <w:sz w:val="24"/>
                <w:szCs w:val="24"/>
              </w:rPr>
            </w:pPr>
          </w:p>
          <w:p w14:paraId="33542FB3" w14:textId="77777777" w:rsidR="007A0150" w:rsidRDefault="007A0150" w:rsidP="00F45358">
            <w:pPr>
              <w:rPr>
                <w:rFonts w:ascii="Arial" w:hAnsi="Arial" w:cs="Arial"/>
                <w:sz w:val="24"/>
                <w:szCs w:val="24"/>
              </w:rPr>
            </w:pPr>
          </w:p>
          <w:p w14:paraId="6050404D" w14:textId="77777777" w:rsidR="007A0150" w:rsidRDefault="007A0150" w:rsidP="00F45358">
            <w:pPr>
              <w:rPr>
                <w:rFonts w:ascii="Arial" w:hAnsi="Arial" w:cs="Arial"/>
                <w:sz w:val="24"/>
                <w:szCs w:val="24"/>
              </w:rPr>
            </w:pPr>
          </w:p>
          <w:p w14:paraId="34857FFD" w14:textId="77777777" w:rsidR="007A0150" w:rsidRDefault="007A0150" w:rsidP="00F45358">
            <w:pPr>
              <w:rPr>
                <w:rFonts w:ascii="Arial" w:hAnsi="Arial" w:cs="Arial"/>
                <w:sz w:val="24"/>
                <w:szCs w:val="24"/>
              </w:rPr>
            </w:pPr>
          </w:p>
          <w:p w14:paraId="0FC49796" w14:textId="77777777" w:rsidR="007A0150" w:rsidRDefault="007A0150" w:rsidP="00F45358">
            <w:pPr>
              <w:rPr>
                <w:rFonts w:ascii="Arial" w:hAnsi="Arial" w:cs="Arial"/>
                <w:sz w:val="24"/>
                <w:szCs w:val="24"/>
              </w:rPr>
            </w:pPr>
          </w:p>
          <w:p w14:paraId="5F45FAB4" w14:textId="77777777" w:rsidR="007A0150" w:rsidRDefault="007A0150" w:rsidP="00F45358">
            <w:pPr>
              <w:rPr>
                <w:rFonts w:ascii="Arial" w:hAnsi="Arial" w:cs="Arial"/>
                <w:sz w:val="24"/>
                <w:szCs w:val="24"/>
              </w:rPr>
            </w:pPr>
          </w:p>
          <w:p w14:paraId="610D76DD" w14:textId="77777777" w:rsidR="007A0150" w:rsidRDefault="007A0150" w:rsidP="00F45358">
            <w:pPr>
              <w:rPr>
                <w:rFonts w:ascii="Arial" w:hAnsi="Arial" w:cs="Arial"/>
                <w:sz w:val="24"/>
                <w:szCs w:val="24"/>
              </w:rPr>
            </w:pPr>
          </w:p>
          <w:p w14:paraId="7AF3DEEA" w14:textId="77777777" w:rsidR="007A0150" w:rsidRDefault="007A0150" w:rsidP="00F45358">
            <w:pPr>
              <w:rPr>
                <w:rFonts w:ascii="Arial" w:hAnsi="Arial" w:cs="Arial"/>
                <w:sz w:val="24"/>
                <w:szCs w:val="24"/>
              </w:rPr>
            </w:pPr>
          </w:p>
          <w:p w14:paraId="546AA49F" w14:textId="77777777" w:rsidR="007A0150" w:rsidRDefault="007A0150" w:rsidP="00F45358">
            <w:pPr>
              <w:rPr>
                <w:rFonts w:ascii="Arial" w:hAnsi="Arial" w:cs="Arial"/>
                <w:sz w:val="24"/>
                <w:szCs w:val="24"/>
              </w:rPr>
            </w:pPr>
          </w:p>
          <w:p w14:paraId="3384DBC2" w14:textId="77777777" w:rsidR="007A0150" w:rsidRDefault="007A0150" w:rsidP="00F45358">
            <w:pPr>
              <w:rPr>
                <w:rFonts w:ascii="Arial" w:hAnsi="Arial" w:cs="Arial"/>
                <w:sz w:val="24"/>
                <w:szCs w:val="24"/>
              </w:rPr>
            </w:pPr>
          </w:p>
          <w:p w14:paraId="1D3B880D" w14:textId="606BB23F" w:rsidR="007A0150" w:rsidRDefault="007A0150" w:rsidP="00F45358">
            <w:pPr>
              <w:rPr>
                <w:rFonts w:ascii="Arial" w:hAnsi="Arial" w:cs="Arial"/>
                <w:sz w:val="24"/>
                <w:szCs w:val="24"/>
              </w:rPr>
            </w:pPr>
            <w:r>
              <w:rPr>
                <w:rFonts w:ascii="Arial" w:hAnsi="Arial" w:cs="Arial"/>
                <w:sz w:val="24"/>
                <w:szCs w:val="24"/>
              </w:rPr>
              <w:t>vi.</w:t>
            </w:r>
          </w:p>
          <w:p w14:paraId="45F445DB" w14:textId="77777777" w:rsidR="007A0150" w:rsidRDefault="007A0150" w:rsidP="00F45358">
            <w:pPr>
              <w:rPr>
                <w:rFonts w:ascii="Arial" w:hAnsi="Arial" w:cs="Arial"/>
                <w:sz w:val="24"/>
                <w:szCs w:val="24"/>
              </w:rPr>
            </w:pPr>
          </w:p>
          <w:p w14:paraId="7E0A66AB" w14:textId="77777777" w:rsidR="007A0150" w:rsidRDefault="007A0150" w:rsidP="00F45358">
            <w:pPr>
              <w:rPr>
                <w:rFonts w:ascii="Arial" w:hAnsi="Arial" w:cs="Arial"/>
                <w:sz w:val="24"/>
                <w:szCs w:val="24"/>
              </w:rPr>
            </w:pPr>
          </w:p>
          <w:p w14:paraId="6E9937A8" w14:textId="5E1FAC99" w:rsidR="007A0150" w:rsidRDefault="007A0150" w:rsidP="00F45358">
            <w:pPr>
              <w:rPr>
                <w:rFonts w:ascii="Arial" w:hAnsi="Arial" w:cs="Arial"/>
                <w:sz w:val="24"/>
                <w:szCs w:val="24"/>
              </w:rPr>
            </w:pPr>
            <w:r>
              <w:rPr>
                <w:rFonts w:ascii="Arial" w:hAnsi="Arial" w:cs="Arial"/>
                <w:sz w:val="24"/>
                <w:szCs w:val="24"/>
              </w:rPr>
              <w:t>vii.</w:t>
            </w:r>
          </w:p>
          <w:p w14:paraId="63DF33A3" w14:textId="77777777" w:rsidR="007A0150" w:rsidRDefault="007A0150" w:rsidP="00F45358">
            <w:pPr>
              <w:rPr>
                <w:rFonts w:ascii="Arial" w:hAnsi="Arial" w:cs="Arial"/>
                <w:sz w:val="24"/>
                <w:szCs w:val="24"/>
              </w:rPr>
            </w:pPr>
          </w:p>
          <w:p w14:paraId="429651CA" w14:textId="77777777" w:rsidR="007A0150" w:rsidRDefault="007A0150" w:rsidP="00F45358">
            <w:pPr>
              <w:rPr>
                <w:rFonts w:ascii="Arial" w:hAnsi="Arial" w:cs="Arial"/>
                <w:sz w:val="24"/>
                <w:szCs w:val="24"/>
              </w:rPr>
            </w:pPr>
          </w:p>
          <w:p w14:paraId="0E2CBAEA" w14:textId="77777777" w:rsidR="007A0150" w:rsidRDefault="007A0150" w:rsidP="00F45358">
            <w:pPr>
              <w:rPr>
                <w:rFonts w:ascii="Arial" w:hAnsi="Arial" w:cs="Arial"/>
                <w:sz w:val="24"/>
                <w:szCs w:val="24"/>
              </w:rPr>
            </w:pPr>
          </w:p>
          <w:p w14:paraId="7D1BDA92" w14:textId="77777777" w:rsidR="007A0150" w:rsidRDefault="007A0150" w:rsidP="00F45358">
            <w:pPr>
              <w:rPr>
                <w:rFonts w:ascii="Arial" w:hAnsi="Arial" w:cs="Arial"/>
                <w:sz w:val="24"/>
                <w:szCs w:val="24"/>
              </w:rPr>
            </w:pPr>
          </w:p>
          <w:p w14:paraId="15C9D9C2" w14:textId="77777777" w:rsidR="007A0150" w:rsidRDefault="007A0150" w:rsidP="00F45358">
            <w:pPr>
              <w:rPr>
                <w:rFonts w:ascii="Arial" w:hAnsi="Arial" w:cs="Arial"/>
                <w:sz w:val="24"/>
                <w:szCs w:val="24"/>
              </w:rPr>
            </w:pPr>
          </w:p>
          <w:p w14:paraId="3523EA9D" w14:textId="34BC8D2E" w:rsidR="007A0150" w:rsidRDefault="007A0150" w:rsidP="00F45358">
            <w:pPr>
              <w:rPr>
                <w:rFonts w:ascii="Arial" w:hAnsi="Arial" w:cs="Arial"/>
                <w:sz w:val="24"/>
                <w:szCs w:val="24"/>
              </w:rPr>
            </w:pPr>
            <w:r>
              <w:rPr>
                <w:rFonts w:ascii="Arial" w:hAnsi="Arial" w:cs="Arial"/>
                <w:sz w:val="24"/>
                <w:szCs w:val="24"/>
              </w:rPr>
              <w:t>viii.</w:t>
            </w:r>
          </w:p>
          <w:p w14:paraId="442E07FD" w14:textId="77777777" w:rsidR="00902531" w:rsidRDefault="00902531" w:rsidP="00F45358">
            <w:pPr>
              <w:rPr>
                <w:rFonts w:ascii="Arial" w:hAnsi="Arial" w:cs="Arial"/>
                <w:sz w:val="24"/>
                <w:szCs w:val="24"/>
              </w:rPr>
            </w:pPr>
          </w:p>
          <w:p w14:paraId="3FEF6389" w14:textId="77777777" w:rsidR="00902531" w:rsidRDefault="00902531" w:rsidP="00F45358">
            <w:pPr>
              <w:rPr>
                <w:rFonts w:ascii="Arial" w:hAnsi="Arial" w:cs="Arial"/>
                <w:sz w:val="24"/>
                <w:szCs w:val="24"/>
              </w:rPr>
            </w:pPr>
          </w:p>
          <w:p w14:paraId="38C432AE" w14:textId="77777777" w:rsidR="00902531" w:rsidRDefault="00902531" w:rsidP="00F45358">
            <w:pPr>
              <w:rPr>
                <w:rFonts w:ascii="Arial" w:hAnsi="Arial" w:cs="Arial"/>
                <w:sz w:val="24"/>
                <w:szCs w:val="24"/>
              </w:rPr>
            </w:pPr>
          </w:p>
          <w:p w14:paraId="747C2BC0" w14:textId="77777777" w:rsidR="00902531" w:rsidRDefault="00902531" w:rsidP="00F45358">
            <w:pPr>
              <w:rPr>
                <w:rFonts w:ascii="Arial" w:hAnsi="Arial" w:cs="Arial"/>
                <w:sz w:val="24"/>
                <w:szCs w:val="24"/>
              </w:rPr>
            </w:pPr>
          </w:p>
          <w:p w14:paraId="61E46174" w14:textId="77777777" w:rsidR="00902531" w:rsidRDefault="00902531" w:rsidP="00F45358">
            <w:pPr>
              <w:rPr>
                <w:rFonts w:ascii="Arial" w:hAnsi="Arial" w:cs="Arial"/>
                <w:sz w:val="24"/>
                <w:szCs w:val="24"/>
              </w:rPr>
            </w:pPr>
          </w:p>
          <w:p w14:paraId="4BA306E9" w14:textId="77777777" w:rsidR="00902531" w:rsidRDefault="00902531" w:rsidP="00F45358">
            <w:pPr>
              <w:rPr>
                <w:rFonts w:ascii="Arial" w:hAnsi="Arial" w:cs="Arial"/>
                <w:sz w:val="24"/>
                <w:szCs w:val="24"/>
              </w:rPr>
            </w:pPr>
          </w:p>
          <w:p w14:paraId="4D9D1296" w14:textId="77777777" w:rsidR="00902531" w:rsidRDefault="00902531" w:rsidP="00F45358">
            <w:pPr>
              <w:rPr>
                <w:rFonts w:ascii="Arial" w:hAnsi="Arial" w:cs="Arial"/>
                <w:sz w:val="24"/>
                <w:szCs w:val="24"/>
              </w:rPr>
            </w:pPr>
          </w:p>
          <w:p w14:paraId="09C7D745" w14:textId="77777777" w:rsidR="00902531" w:rsidRDefault="00902531" w:rsidP="00F45358">
            <w:pPr>
              <w:rPr>
                <w:rFonts w:ascii="Arial" w:hAnsi="Arial" w:cs="Arial"/>
                <w:sz w:val="24"/>
                <w:szCs w:val="24"/>
              </w:rPr>
            </w:pPr>
          </w:p>
          <w:p w14:paraId="00066702" w14:textId="77777777" w:rsidR="00902531" w:rsidRDefault="00902531" w:rsidP="00F45358">
            <w:pPr>
              <w:rPr>
                <w:rFonts w:ascii="Arial" w:hAnsi="Arial" w:cs="Arial"/>
                <w:sz w:val="24"/>
                <w:szCs w:val="24"/>
              </w:rPr>
            </w:pPr>
          </w:p>
          <w:p w14:paraId="7258B8A9" w14:textId="77777777" w:rsidR="00902531" w:rsidRDefault="00902531" w:rsidP="00F45358">
            <w:pPr>
              <w:rPr>
                <w:rFonts w:ascii="Arial" w:hAnsi="Arial" w:cs="Arial"/>
                <w:sz w:val="24"/>
                <w:szCs w:val="24"/>
              </w:rPr>
            </w:pPr>
          </w:p>
          <w:p w14:paraId="3517567B" w14:textId="77777777" w:rsidR="00902531" w:rsidRDefault="00902531" w:rsidP="00F45358">
            <w:pPr>
              <w:rPr>
                <w:rFonts w:ascii="Arial" w:hAnsi="Arial" w:cs="Arial"/>
                <w:sz w:val="24"/>
                <w:szCs w:val="24"/>
              </w:rPr>
            </w:pPr>
          </w:p>
          <w:p w14:paraId="2D1B7E92" w14:textId="77777777" w:rsidR="00902531" w:rsidRDefault="00902531" w:rsidP="00F45358">
            <w:pPr>
              <w:rPr>
                <w:rFonts w:ascii="Arial" w:hAnsi="Arial" w:cs="Arial"/>
                <w:sz w:val="24"/>
                <w:szCs w:val="24"/>
              </w:rPr>
            </w:pPr>
          </w:p>
          <w:p w14:paraId="53FECC33" w14:textId="77777777" w:rsidR="00902531" w:rsidRDefault="00902531" w:rsidP="00F45358">
            <w:pPr>
              <w:rPr>
                <w:rFonts w:ascii="Arial" w:hAnsi="Arial" w:cs="Arial"/>
                <w:sz w:val="24"/>
                <w:szCs w:val="24"/>
              </w:rPr>
            </w:pPr>
          </w:p>
          <w:p w14:paraId="3F414173" w14:textId="77777777" w:rsidR="00902531" w:rsidRDefault="00902531" w:rsidP="00F45358">
            <w:pPr>
              <w:rPr>
                <w:rFonts w:ascii="Arial" w:hAnsi="Arial" w:cs="Arial"/>
                <w:sz w:val="24"/>
                <w:szCs w:val="24"/>
              </w:rPr>
            </w:pPr>
          </w:p>
          <w:p w14:paraId="444C1358" w14:textId="77777777" w:rsidR="00902531" w:rsidRDefault="00902531" w:rsidP="00F45358">
            <w:pPr>
              <w:rPr>
                <w:rFonts w:ascii="Arial" w:hAnsi="Arial" w:cs="Arial"/>
                <w:sz w:val="24"/>
                <w:szCs w:val="24"/>
              </w:rPr>
            </w:pPr>
          </w:p>
          <w:p w14:paraId="4762CAC0" w14:textId="77777777" w:rsidR="00902531" w:rsidRDefault="00902531" w:rsidP="00F45358">
            <w:pPr>
              <w:rPr>
                <w:rFonts w:ascii="Arial" w:hAnsi="Arial" w:cs="Arial"/>
                <w:sz w:val="24"/>
                <w:szCs w:val="24"/>
              </w:rPr>
            </w:pPr>
          </w:p>
          <w:p w14:paraId="59C5418F" w14:textId="77777777" w:rsidR="00902531" w:rsidRDefault="00902531" w:rsidP="00F45358">
            <w:pPr>
              <w:rPr>
                <w:rFonts w:ascii="Arial" w:hAnsi="Arial" w:cs="Arial"/>
                <w:sz w:val="24"/>
                <w:szCs w:val="24"/>
              </w:rPr>
            </w:pPr>
          </w:p>
          <w:p w14:paraId="5C035C08" w14:textId="77777777" w:rsidR="0002090A" w:rsidRDefault="0002090A" w:rsidP="00F45358">
            <w:pPr>
              <w:rPr>
                <w:rFonts w:ascii="Arial" w:hAnsi="Arial" w:cs="Arial"/>
                <w:sz w:val="24"/>
                <w:szCs w:val="24"/>
              </w:rPr>
            </w:pPr>
          </w:p>
          <w:p w14:paraId="2B3F1173" w14:textId="2632F0AD" w:rsidR="00902531" w:rsidRDefault="00902531" w:rsidP="00F45358">
            <w:pPr>
              <w:rPr>
                <w:rFonts w:ascii="Arial" w:hAnsi="Arial" w:cs="Arial"/>
                <w:sz w:val="24"/>
                <w:szCs w:val="24"/>
              </w:rPr>
            </w:pPr>
            <w:r>
              <w:rPr>
                <w:rFonts w:ascii="Arial" w:hAnsi="Arial" w:cs="Arial"/>
                <w:sz w:val="24"/>
                <w:szCs w:val="24"/>
              </w:rPr>
              <w:t>ix.</w:t>
            </w:r>
          </w:p>
          <w:p w14:paraId="5EBC1E8E" w14:textId="77777777" w:rsidR="00902531" w:rsidRDefault="00902531" w:rsidP="00F45358">
            <w:pPr>
              <w:rPr>
                <w:rFonts w:ascii="Arial" w:hAnsi="Arial" w:cs="Arial"/>
                <w:sz w:val="24"/>
                <w:szCs w:val="24"/>
              </w:rPr>
            </w:pPr>
          </w:p>
          <w:p w14:paraId="2D28D36F" w14:textId="77777777" w:rsidR="00902531" w:rsidRDefault="00902531" w:rsidP="00F45358">
            <w:pPr>
              <w:rPr>
                <w:rFonts w:ascii="Arial" w:hAnsi="Arial" w:cs="Arial"/>
                <w:sz w:val="24"/>
                <w:szCs w:val="24"/>
              </w:rPr>
            </w:pPr>
          </w:p>
          <w:p w14:paraId="5AC696C6" w14:textId="77777777" w:rsidR="00902531" w:rsidRDefault="00902531" w:rsidP="00F45358">
            <w:pPr>
              <w:rPr>
                <w:rFonts w:ascii="Arial" w:hAnsi="Arial" w:cs="Arial"/>
                <w:sz w:val="24"/>
                <w:szCs w:val="24"/>
              </w:rPr>
            </w:pPr>
          </w:p>
          <w:p w14:paraId="1809D6F6" w14:textId="77777777" w:rsidR="00902531" w:rsidRDefault="00902531" w:rsidP="00F45358">
            <w:pPr>
              <w:rPr>
                <w:rFonts w:ascii="Arial" w:hAnsi="Arial" w:cs="Arial"/>
                <w:sz w:val="24"/>
                <w:szCs w:val="24"/>
              </w:rPr>
            </w:pPr>
          </w:p>
          <w:p w14:paraId="28059AF3" w14:textId="77777777" w:rsidR="00902531" w:rsidRDefault="00902531" w:rsidP="00F45358">
            <w:pPr>
              <w:rPr>
                <w:rFonts w:ascii="Arial" w:hAnsi="Arial" w:cs="Arial"/>
                <w:sz w:val="24"/>
                <w:szCs w:val="24"/>
              </w:rPr>
            </w:pPr>
          </w:p>
          <w:p w14:paraId="3C08298B" w14:textId="77777777" w:rsidR="00902531" w:rsidRDefault="00902531" w:rsidP="00F45358">
            <w:pPr>
              <w:rPr>
                <w:rFonts w:ascii="Arial" w:hAnsi="Arial" w:cs="Arial"/>
                <w:sz w:val="24"/>
                <w:szCs w:val="24"/>
              </w:rPr>
            </w:pPr>
          </w:p>
          <w:p w14:paraId="35B49D78" w14:textId="77777777" w:rsidR="00902531" w:rsidRDefault="00902531" w:rsidP="00F45358">
            <w:pPr>
              <w:rPr>
                <w:rFonts w:ascii="Arial" w:hAnsi="Arial" w:cs="Arial"/>
                <w:sz w:val="24"/>
                <w:szCs w:val="24"/>
              </w:rPr>
            </w:pPr>
          </w:p>
          <w:p w14:paraId="2A7F89D9" w14:textId="77777777" w:rsidR="00902531" w:rsidRDefault="00902531" w:rsidP="00F45358">
            <w:pPr>
              <w:rPr>
                <w:rFonts w:ascii="Arial" w:hAnsi="Arial" w:cs="Arial"/>
                <w:sz w:val="24"/>
                <w:szCs w:val="24"/>
              </w:rPr>
            </w:pPr>
          </w:p>
          <w:p w14:paraId="725660BE" w14:textId="77777777" w:rsidR="00902531" w:rsidRDefault="00902531" w:rsidP="00F45358">
            <w:pPr>
              <w:rPr>
                <w:rFonts w:ascii="Arial" w:hAnsi="Arial" w:cs="Arial"/>
                <w:sz w:val="24"/>
                <w:szCs w:val="24"/>
              </w:rPr>
            </w:pPr>
          </w:p>
          <w:p w14:paraId="49837233" w14:textId="77777777" w:rsidR="00902531" w:rsidRDefault="00902531" w:rsidP="00F45358">
            <w:pPr>
              <w:rPr>
                <w:rFonts w:ascii="Arial" w:hAnsi="Arial" w:cs="Arial"/>
                <w:sz w:val="24"/>
                <w:szCs w:val="24"/>
              </w:rPr>
            </w:pPr>
          </w:p>
          <w:p w14:paraId="4E1DAA21" w14:textId="77777777" w:rsidR="00902531" w:rsidRDefault="00902531" w:rsidP="00F45358">
            <w:pPr>
              <w:rPr>
                <w:rFonts w:ascii="Arial" w:hAnsi="Arial" w:cs="Arial"/>
                <w:sz w:val="24"/>
                <w:szCs w:val="24"/>
              </w:rPr>
            </w:pPr>
          </w:p>
          <w:p w14:paraId="2812FE5C" w14:textId="77777777" w:rsidR="00902531" w:rsidRDefault="00902531" w:rsidP="00F45358">
            <w:pPr>
              <w:rPr>
                <w:rFonts w:ascii="Arial" w:hAnsi="Arial" w:cs="Arial"/>
                <w:sz w:val="24"/>
                <w:szCs w:val="24"/>
              </w:rPr>
            </w:pPr>
          </w:p>
          <w:p w14:paraId="640F9BE9" w14:textId="77777777" w:rsidR="00902531" w:rsidRDefault="00902531" w:rsidP="00F45358">
            <w:pPr>
              <w:rPr>
                <w:rFonts w:ascii="Arial" w:hAnsi="Arial" w:cs="Arial"/>
                <w:sz w:val="24"/>
                <w:szCs w:val="24"/>
              </w:rPr>
            </w:pPr>
          </w:p>
          <w:p w14:paraId="4F2FB779" w14:textId="77777777" w:rsidR="00902531" w:rsidRDefault="00902531" w:rsidP="00F45358">
            <w:pPr>
              <w:rPr>
                <w:rFonts w:ascii="Arial" w:hAnsi="Arial" w:cs="Arial"/>
                <w:sz w:val="24"/>
                <w:szCs w:val="24"/>
              </w:rPr>
            </w:pPr>
          </w:p>
          <w:p w14:paraId="01315FE7" w14:textId="77777777" w:rsidR="00902531" w:rsidRDefault="00902531" w:rsidP="00F45358">
            <w:pPr>
              <w:rPr>
                <w:rFonts w:ascii="Arial" w:hAnsi="Arial" w:cs="Arial"/>
                <w:sz w:val="24"/>
                <w:szCs w:val="24"/>
              </w:rPr>
            </w:pPr>
          </w:p>
          <w:p w14:paraId="02445D05" w14:textId="77777777" w:rsidR="00B32D84" w:rsidRDefault="00B32D84" w:rsidP="00F45358">
            <w:pPr>
              <w:rPr>
                <w:rFonts w:ascii="Arial" w:hAnsi="Arial" w:cs="Arial"/>
                <w:sz w:val="24"/>
                <w:szCs w:val="24"/>
              </w:rPr>
            </w:pPr>
          </w:p>
          <w:p w14:paraId="56D0595A" w14:textId="77777777" w:rsidR="00B80A32" w:rsidRDefault="00B80A32" w:rsidP="00F45358">
            <w:pPr>
              <w:rPr>
                <w:rFonts w:ascii="Arial" w:hAnsi="Arial" w:cs="Arial"/>
                <w:sz w:val="24"/>
                <w:szCs w:val="24"/>
              </w:rPr>
            </w:pPr>
          </w:p>
          <w:p w14:paraId="431426A7" w14:textId="77777777" w:rsidR="00B80A32" w:rsidRDefault="00B80A32" w:rsidP="00F45358">
            <w:pPr>
              <w:rPr>
                <w:rFonts w:ascii="Arial" w:hAnsi="Arial" w:cs="Arial"/>
                <w:sz w:val="24"/>
                <w:szCs w:val="24"/>
              </w:rPr>
            </w:pPr>
          </w:p>
          <w:p w14:paraId="79E33B56" w14:textId="77777777" w:rsidR="00B80A32" w:rsidRDefault="00B80A32" w:rsidP="00F45358">
            <w:pPr>
              <w:rPr>
                <w:rFonts w:ascii="Arial" w:hAnsi="Arial" w:cs="Arial"/>
                <w:sz w:val="24"/>
                <w:szCs w:val="24"/>
              </w:rPr>
            </w:pPr>
          </w:p>
          <w:p w14:paraId="47DEDDC3" w14:textId="77777777" w:rsidR="00B80A32" w:rsidRDefault="00B80A32" w:rsidP="00F45358">
            <w:pPr>
              <w:rPr>
                <w:rFonts w:ascii="Arial" w:hAnsi="Arial" w:cs="Arial"/>
                <w:sz w:val="24"/>
                <w:szCs w:val="24"/>
              </w:rPr>
            </w:pPr>
          </w:p>
          <w:p w14:paraId="12935023" w14:textId="77777777" w:rsidR="00B80A32" w:rsidRDefault="00B80A32" w:rsidP="00F45358">
            <w:pPr>
              <w:rPr>
                <w:rFonts w:ascii="Arial" w:hAnsi="Arial" w:cs="Arial"/>
                <w:sz w:val="24"/>
                <w:szCs w:val="24"/>
              </w:rPr>
            </w:pPr>
          </w:p>
          <w:p w14:paraId="21840BE2" w14:textId="66343160" w:rsidR="00B80A32" w:rsidRDefault="00B80A32" w:rsidP="00F45358">
            <w:pPr>
              <w:rPr>
                <w:rFonts w:ascii="Arial" w:hAnsi="Arial" w:cs="Arial"/>
                <w:sz w:val="24"/>
                <w:szCs w:val="24"/>
              </w:rPr>
            </w:pPr>
            <w:r>
              <w:rPr>
                <w:rFonts w:ascii="Arial" w:hAnsi="Arial" w:cs="Arial"/>
                <w:sz w:val="24"/>
                <w:szCs w:val="24"/>
              </w:rPr>
              <w:t>x.</w:t>
            </w:r>
          </w:p>
          <w:p w14:paraId="588EFB73" w14:textId="77777777" w:rsidR="00B80A32" w:rsidRDefault="00B80A32" w:rsidP="00F45358">
            <w:pPr>
              <w:rPr>
                <w:rFonts w:ascii="Arial" w:hAnsi="Arial" w:cs="Arial"/>
                <w:sz w:val="24"/>
                <w:szCs w:val="24"/>
              </w:rPr>
            </w:pPr>
          </w:p>
          <w:p w14:paraId="48D3724B" w14:textId="77777777" w:rsidR="00B80A32" w:rsidRDefault="00B80A32" w:rsidP="00F45358">
            <w:pPr>
              <w:rPr>
                <w:rFonts w:ascii="Arial" w:hAnsi="Arial" w:cs="Arial"/>
                <w:sz w:val="24"/>
                <w:szCs w:val="24"/>
              </w:rPr>
            </w:pPr>
          </w:p>
          <w:p w14:paraId="5F62F24A" w14:textId="01DE9778" w:rsidR="00B80A32" w:rsidRDefault="00B80A32" w:rsidP="00F45358">
            <w:pPr>
              <w:rPr>
                <w:rFonts w:ascii="Arial" w:hAnsi="Arial" w:cs="Arial"/>
                <w:sz w:val="24"/>
                <w:szCs w:val="24"/>
              </w:rPr>
            </w:pPr>
            <w:r>
              <w:rPr>
                <w:rFonts w:ascii="Arial" w:hAnsi="Arial" w:cs="Arial"/>
                <w:sz w:val="24"/>
                <w:szCs w:val="24"/>
              </w:rPr>
              <w:t>xi.</w:t>
            </w:r>
          </w:p>
          <w:p w14:paraId="2EFEEEE0" w14:textId="77777777" w:rsidR="006E73A0" w:rsidRDefault="006E73A0" w:rsidP="00F45358">
            <w:pPr>
              <w:rPr>
                <w:rFonts w:ascii="Arial" w:hAnsi="Arial" w:cs="Arial"/>
                <w:sz w:val="24"/>
                <w:szCs w:val="24"/>
              </w:rPr>
            </w:pPr>
          </w:p>
          <w:p w14:paraId="0A37893D" w14:textId="77777777" w:rsidR="006E73A0" w:rsidRDefault="006E73A0" w:rsidP="00F45358">
            <w:pPr>
              <w:rPr>
                <w:rFonts w:ascii="Arial" w:hAnsi="Arial" w:cs="Arial"/>
                <w:sz w:val="24"/>
                <w:szCs w:val="24"/>
              </w:rPr>
            </w:pPr>
          </w:p>
          <w:p w14:paraId="6B2E5CDC" w14:textId="77777777" w:rsidR="006E73A0" w:rsidRDefault="006E73A0" w:rsidP="00F45358">
            <w:pPr>
              <w:rPr>
                <w:rFonts w:ascii="Arial" w:hAnsi="Arial" w:cs="Arial"/>
                <w:sz w:val="24"/>
                <w:szCs w:val="24"/>
              </w:rPr>
            </w:pPr>
          </w:p>
          <w:p w14:paraId="527116C0" w14:textId="77777777" w:rsidR="006E73A0" w:rsidRDefault="006E73A0" w:rsidP="00F45358">
            <w:pPr>
              <w:rPr>
                <w:rFonts w:ascii="Arial" w:hAnsi="Arial" w:cs="Arial"/>
                <w:sz w:val="24"/>
                <w:szCs w:val="24"/>
              </w:rPr>
            </w:pPr>
          </w:p>
          <w:p w14:paraId="47800B90" w14:textId="77777777" w:rsidR="006E73A0" w:rsidRDefault="006E73A0" w:rsidP="00F45358">
            <w:pPr>
              <w:rPr>
                <w:rFonts w:ascii="Arial" w:hAnsi="Arial" w:cs="Arial"/>
                <w:sz w:val="24"/>
                <w:szCs w:val="24"/>
              </w:rPr>
            </w:pPr>
          </w:p>
          <w:p w14:paraId="2949E560" w14:textId="77777777" w:rsidR="003A27B0" w:rsidRDefault="003A27B0" w:rsidP="00F45358">
            <w:pPr>
              <w:rPr>
                <w:rFonts w:ascii="Arial" w:hAnsi="Arial" w:cs="Arial"/>
                <w:sz w:val="24"/>
                <w:szCs w:val="24"/>
              </w:rPr>
            </w:pPr>
          </w:p>
          <w:p w14:paraId="75566E67" w14:textId="63775B37" w:rsidR="006E73A0" w:rsidRDefault="006E73A0" w:rsidP="00F45358">
            <w:pPr>
              <w:rPr>
                <w:rFonts w:ascii="Arial" w:hAnsi="Arial" w:cs="Arial"/>
                <w:sz w:val="24"/>
                <w:szCs w:val="24"/>
              </w:rPr>
            </w:pPr>
            <w:r>
              <w:rPr>
                <w:rFonts w:ascii="Arial" w:hAnsi="Arial" w:cs="Arial"/>
                <w:sz w:val="24"/>
                <w:szCs w:val="24"/>
              </w:rPr>
              <w:t>xii.</w:t>
            </w:r>
          </w:p>
          <w:p w14:paraId="795E3182" w14:textId="77777777" w:rsidR="00A31933" w:rsidRDefault="00A31933" w:rsidP="00F45358">
            <w:pPr>
              <w:rPr>
                <w:rFonts w:ascii="Arial" w:hAnsi="Arial" w:cs="Arial"/>
                <w:sz w:val="24"/>
                <w:szCs w:val="24"/>
              </w:rPr>
            </w:pPr>
          </w:p>
          <w:p w14:paraId="2C6A346A" w14:textId="77777777" w:rsidR="00A31933" w:rsidRDefault="00A31933" w:rsidP="00F45358">
            <w:pPr>
              <w:rPr>
                <w:rFonts w:ascii="Arial" w:hAnsi="Arial" w:cs="Arial"/>
                <w:sz w:val="24"/>
                <w:szCs w:val="24"/>
              </w:rPr>
            </w:pPr>
          </w:p>
          <w:p w14:paraId="4CC621AB" w14:textId="77777777" w:rsidR="00A31933" w:rsidRDefault="00A31933" w:rsidP="00F45358">
            <w:pPr>
              <w:rPr>
                <w:rFonts w:ascii="Arial" w:hAnsi="Arial" w:cs="Arial"/>
                <w:sz w:val="24"/>
                <w:szCs w:val="24"/>
              </w:rPr>
            </w:pPr>
          </w:p>
          <w:p w14:paraId="59794ABD" w14:textId="77777777" w:rsidR="00A31933" w:rsidRDefault="00A31933" w:rsidP="00F45358">
            <w:pPr>
              <w:rPr>
                <w:rFonts w:ascii="Arial" w:hAnsi="Arial" w:cs="Arial"/>
                <w:sz w:val="24"/>
                <w:szCs w:val="24"/>
              </w:rPr>
            </w:pPr>
          </w:p>
          <w:p w14:paraId="170CDB17" w14:textId="77777777" w:rsidR="00A31933" w:rsidRDefault="00A31933" w:rsidP="00F45358">
            <w:pPr>
              <w:rPr>
                <w:rFonts w:ascii="Arial" w:hAnsi="Arial" w:cs="Arial"/>
                <w:sz w:val="24"/>
                <w:szCs w:val="24"/>
              </w:rPr>
            </w:pPr>
          </w:p>
          <w:p w14:paraId="51B69C65" w14:textId="77777777" w:rsidR="00A31933" w:rsidRDefault="00A31933" w:rsidP="00F45358">
            <w:pPr>
              <w:rPr>
                <w:rFonts w:ascii="Arial" w:hAnsi="Arial" w:cs="Arial"/>
                <w:sz w:val="24"/>
                <w:szCs w:val="24"/>
              </w:rPr>
            </w:pPr>
          </w:p>
          <w:p w14:paraId="79F2730F" w14:textId="77777777" w:rsidR="00A31933" w:rsidRDefault="00A31933" w:rsidP="00F45358">
            <w:pPr>
              <w:rPr>
                <w:rFonts w:ascii="Arial" w:hAnsi="Arial" w:cs="Arial"/>
                <w:sz w:val="24"/>
                <w:szCs w:val="24"/>
              </w:rPr>
            </w:pPr>
          </w:p>
          <w:p w14:paraId="3A7032E7" w14:textId="77777777" w:rsidR="00A31933" w:rsidRDefault="00A31933" w:rsidP="00F45358">
            <w:pPr>
              <w:rPr>
                <w:rFonts w:ascii="Arial" w:hAnsi="Arial" w:cs="Arial"/>
                <w:sz w:val="24"/>
                <w:szCs w:val="24"/>
              </w:rPr>
            </w:pPr>
          </w:p>
          <w:p w14:paraId="0CC87901" w14:textId="77777777" w:rsidR="00A31933" w:rsidRDefault="00A31933" w:rsidP="00F45358">
            <w:pPr>
              <w:rPr>
                <w:rFonts w:ascii="Arial" w:hAnsi="Arial" w:cs="Arial"/>
                <w:sz w:val="24"/>
                <w:szCs w:val="24"/>
              </w:rPr>
            </w:pPr>
          </w:p>
          <w:p w14:paraId="2A119109" w14:textId="77777777" w:rsidR="00A31933" w:rsidRDefault="00A31933" w:rsidP="00F45358">
            <w:pPr>
              <w:rPr>
                <w:rFonts w:ascii="Arial" w:hAnsi="Arial" w:cs="Arial"/>
                <w:sz w:val="24"/>
                <w:szCs w:val="24"/>
              </w:rPr>
            </w:pPr>
          </w:p>
          <w:p w14:paraId="38280BEB" w14:textId="77777777" w:rsidR="00A31933" w:rsidRDefault="00A31933" w:rsidP="00F45358">
            <w:pPr>
              <w:rPr>
                <w:rFonts w:ascii="Arial" w:hAnsi="Arial" w:cs="Arial"/>
                <w:sz w:val="24"/>
                <w:szCs w:val="24"/>
              </w:rPr>
            </w:pPr>
          </w:p>
          <w:p w14:paraId="7A3EFDAF" w14:textId="77777777" w:rsidR="00A31933" w:rsidRDefault="00A31933" w:rsidP="00F45358">
            <w:pPr>
              <w:rPr>
                <w:rFonts w:ascii="Arial" w:hAnsi="Arial" w:cs="Arial"/>
                <w:sz w:val="24"/>
                <w:szCs w:val="24"/>
              </w:rPr>
            </w:pPr>
          </w:p>
          <w:p w14:paraId="080D15D7" w14:textId="77777777" w:rsidR="00A31933" w:rsidRDefault="00A31933" w:rsidP="00F45358">
            <w:pPr>
              <w:rPr>
                <w:rFonts w:ascii="Arial" w:hAnsi="Arial" w:cs="Arial"/>
                <w:sz w:val="24"/>
                <w:szCs w:val="24"/>
              </w:rPr>
            </w:pPr>
          </w:p>
          <w:p w14:paraId="4ABE2611" w14:textId="77777777" w:rsidR="00A31933" w:rsidRDefault="00A31933" w:rsidP="00F45358">
            <w:pPr>
              <w:rPr>
                <w:rFonts w:ascii="Arial" w:hAnsi="Arial" w:cs="Arial"/>
                <w:sz w:val="24"/>
                <w:szCs w:val="24"/>
              </w:rPr>
            </w:pPr>
          </w:p>
          <w:p w14:paraId="2736EBB1" w14:textId="77777777" w:rsidR="00A31933" w:rsidRDefault="00A31933" w:rsidP="00F45358">
            <w:pPr>
              <w:rPr>
                <w:rFonts w:ascii="Arial" w:hAnsi="Arial" w:cs="Arial"/>
                <w:sz w:val="24"/>
                <w:szCs w:val="24"/>
              </w:rPr>
            </w:pPr>
          </w:p>
          <w:p w14:paraId="78AE373C" w14:textId="77777777" w:rsidR="00A31933" w:rsidRDefault="00A31933" w:rsidP="00F45358">
            <w:pPr>
              <w:rPr>
                <w:rFonts w:ascii="Arial" w:hAnsi="Arial" w:cs="Arial"/>
                <w:sz w:val="24"/>
                <w:szCs w:val="24"/>
              </w:rPr>
            </w:pPr>
          </w:p>
          <w:p w14:paraId="1B25B4B0" w14:textId="77777777" w:rsidR="00A31933" w:rsidRDefault="00A31933" w:rsidP="00F45358">
            <w:pPr>
              <w:rPr>
                <w:rFonts w:ascii="Arial" w:hAnsi="Arial" w:cs="Arial"/>
                <w:sz w:val="24"/>
                <w:szCs w:val="24"/>
              </w:rPr>
            </w:pPr>
          </w:p>
          <w:p w14:paraId="3BBDDFB8" w14:textId="77777777" w:rsidR="00A31933" w:rsidRDefault="00A31933" w:rsidP="00F45358">
            <w:pPr>
              <w:rPr>
                <w:rFonts w:ascii="Arial" w:hAnsi="Arial" w:cs="Arial"/>
                <w:sz w:val="24"/>
                <w:szCs w:val="24"/>
              </w:rPr>
            </w:pPr>
          </w:p>
          <w:p w14:paraId="6D145B15" w14:textId="77777777" w:rsidR="00A31933" w:rsidRDefault="00A31933" w:rsidP="00F45358">
            <w:pPr>
              <w:rPr>
                <w:rFonts w:ascii="Arial" w:hAnsi="Arial" w:cs="Arial"/>
                <w:sz w:val="24"/>
                <w:szCs w:val="24"/>
              </w:rPr>
            </w:pPr>
          </w:p>
          <w:p w14:paraId="666224BF" w14:textId="77777777" w:rsidR="00A31933" w:rsidRDefault="00A31933" w:rsidP="00F45358">
            <w:pPr>
              <w:rPr>
                <w:rFonts w:ascii="Arial" w:hAnsi="Arial" w:cs="Arial"/>
                <w:sz w:val="24"/>
                <w:szCs w:val="24"/>
              </w:rPr>
            </w:pPr>
          </w:p>
          <w:p w14:paraId="55C44FF9" w14:textId="77777777" w:rsidR="00A31933" w:rsidRDefault="00A31933" w:rsidP="00F45358">
            <w:pPr>
              <w:rPr>
                <w:rFonts w:ascii="Arial" w:hAnsi="Arial" w:cs="Arial"/>
                <w:sz w:val="24"/>
                <w:szCs w:val="24"/>
              </w:rPr>
            </w:pPr>
          </w:p>
          <w:p w14:paraId="44631430" w14:textId="77777777" w:rsidR="00A31933" w:rsidRDefault="00A31933" w:rsidP="00F45358">
            <w:pPr>
              <w:rPr>
                <w:rFonts w:ascii="Arial" w:hAnsi="Arial" w:cs="Arial"/>
                <w:sz w:val="24"/>
                <w:szCs w:val="24"/>
              </w:rPr>
            </w:pPr>
          </w:p>
          <w:p w14:paraId="61E56942" w14:textId="25F6CBC9" w:rsidR="00A31933" w:rsidRDefault="00A31933" w:rsidP="00F45358">
            <w:pPr>
              <w:rPr>
                <w:rFonts w:ascii="Arial" w:hAnsi="Arial" w:cs="Arial"/>
                <w:sz w:val="24"/>
                <w:szCs w:val="24"/>
              </w:rPr>
            </w:pPr>
            <w:r>
              <w:rPr>
                <w:rFonts w:ascii="Arial" w:hAnsi="Arial" w:cs="Arial"/>
                <w:sz w:val="24"/>
                <w:szCs w:val="24"/>
              </w:rPr>
              <w:t>xiii.</w:t>
            </w:r>
          </w:p>
          <w:p w14:paraId="100CCA50" w14:textId="77777777" w:rsidR="00B32D84" w:rsidRDefault="00B32D84" w:rsidP="00F45358">
            <w:pPr>
              <w:rPr>
                <w:rFonts w:ascii="Arial" w:hAnsi="Arial" w:cs="Arial"/>
                <w:sz w:val="24"/>
                <w:szCs w:val="24"/>
              </w:rPr>
            </w:pPr>
          </w:p>
          <w:p w14:paraId="6088313B" w14:textId="77777777" w:rsidR="00B32D84" w:rsidRDefault="00B32D84" w:rsidP="00F45358">
            <w:pPr>
              <w:rPr>
                <w:rFonts w:ascii="Arial" w:hAnsi="Arial" w:cs="Arial"/>
                <w:sz w:val="24"/>
                <w:szCs w:val="24"/>
              </w:rPr>
            </w:pPr>
          </w:p>
          <w:p w14:paraId="13ACEED3" w14:textId="77777777" w:rsidR="00B32D84" w:rsidRDefault="00B32D84" w:rsidP="00F45358">
            <w:pPr>
              <w:rPr>
                <w:rFonts w:ascii="Arial" w:hAnsi="Arial" w:cs="Arial"/>
                <w:sz w:val="24"/>
                <w:szCs w:val="24"/>
              </w:rPr>
            </w:pPr>
          </w:p>
          <w:p w14:paraId="4CAB7426" w14:textId="77777777" w:rsidR="009C4600" w:rsidRDefault="009C4600" w:rsidP="00F45358">
            <w:pPr>
              <w:rPr>
                <w:rFonts w:ascii="Arial" w:hAnsi="Arial" w:cs="Arial"/>
                <w:sz w:val="24"/>
                <w:szCs w:val="24"/>
              </w:rPr>
            </w:pPr>
          </w:p>
          <w:p w14:paraId="22F4ADD4" w14:textId="6D7942F0" w:rsidR="003D7084" w:rsidRPr="00977EA8" w:rsidRDefault="003D7084" w:rsidP="00731F5C">
            <w:pPr>
              <w:rPr>
                <w:rFonts w:ascii="Arial" w:hAnsi="Arial" w:cs="Arial"/>
                <w:sz w:val="24"/>
                <w:szCs w:val="24"/>
              </w:rPr>
            </w:pPr>
          </w:p>
        </w:tc>
        <w:tc>
          <w:tcPr>
            <w:tcW w:w="8747" w:type="dxa"/>
          </w:tcPr>
          <w:p w14:paraId="3167E038" w14:textId="77777777" w:rsidR="00943E39" w:rsidRPr="00977EA8" w:rsidRDefault="00943E39" w:rsidP="0023742A">
            <w:pPr>
              <w:rPr>
                <w:rFonts w:ascii="Arial" w:hAnsi="Arial" w:cs="Arial"/>
                <w:sz w:val="24"/>
                <w:szCs w:val="24"/>
              </w:rPr>
            </w:pPr>
          </w:p>
          <w:p w14:paraId="636CD325" w14:textId="10361C9A" w:rsidR="0045780B" w:rsidRDefault="0045780B" w:rsidP="009D6C25">
            <w:pPr>
              <w:rPr>
                <w:rFonts w:ascii="Arial" w:hAnsi="Arial" w:cs="Arial"/>
                <w:sz w:val="24"/>
                <w:szCs w:val="24"/>
              </w:rPr>
            </w:pPr>
            <w:r w:rsidRPr="0045780B">
              <w:rPr>
                <w:rFonts w:ascii="Arial" w:hAnsi="Arial" w:cs="Arial"/>
                <w:sz w:val="24"/>
                <w:szCs w:val="24"/>
              </w:rPr>
              <w:t xml:space="preserve">The Chair introduced the next item which was a discussion on the business plan progress report as at the end of Quarter </w:t>
            </w:r>
            <w:r>
              <w:rPr>
                <w:rFonts w:ascii="Arial" w:hAnsi="Arial" w:cs="Arial"/>
                <w:sz w:val="24"/>
                <w:szCs w:val="24"/>
              </w:rPr>
              <w:t>4 2024-5</w:t>
            </w:r>
            <w:r w:rsidRPr="0045780B">
              <w:rPr>
                <w:rFonts w:ascii="Arial" w:hAnsi="Arial" w:cs="Arial"/>
                <w:sz w:val="24"/>
                <w:szCs w:val="24"/>
              </w:rPr>
              <w:t>.</w:t>
            </w:r>
            <w:r w:rsidR="00366E55">
              <w:rPr>
                <w:rFonts w:ascii="Arial" w:hAnsi="Arial" w:cs="Arial"/>
                <w:sz w:val="24"/>
                <w:szCs w:val="24"/>
              </w:rPr>
              <w:t xml:space="preserve"> </w:t>
            </w:r>
            <w:r w:rsidR="00366E55" w:rsidRPr="00366E55">
              <w:rPr>
                <w:rFonts w:ascii="Arial" w:hAnsi="Arial" w:cs="Arial"/>
                <w:sz w:val="24"/>
                <w:szCs w:val="24"/>
              </w:rPr>
              <w:t xml:space="preserve">The purpose of this item was to allow </w:t>
            </w:r>
            <w:r w:rsidR="00D312F2">
              <w:rPr>
                <w:rFonts w:ascii="Arial" w:hAnsi="Arial" w:cs="Arial"/>
                <w:sz w:val="24"/>
                <w:szCs w:val="24"/>
              </w:rPr>
              <w:t>B</w:t>
            </w:r>
            <w:r w:rsidR="00366E55" w:rsidRPr="00366E55">
              <w:rPr>
                <w:rFonts w:ascii="Arial" w:hAnsi="Arial" w:cs="Arial"/>
                <w:sz w:val="24"/>
                <w:szCs w:val="24"/>
              </w:rPr>
              <w:t xml:space="preserve">oard members to scrutinise performance, challenge the executive as needed, and take assurance from the systems in place to manage delivery and associated risks. </w:t>
            </w:r>
          </w:p>
          <w:p w14:paraId="7C5F0A5E" w14:textId="77777777" w:rsidR="005E7CFD" w:rsidRDefault="005E7CFD" w:rsidP="009D6C25">
            <w:pPr>
              <w:rPr>
                <w:rFonts w:ascii="Arial" w:hAnsi="Arial" w:cs="Arial"/>
                <w:sz w:val="24"/>
                <w:szCs w:val="24"/>
              </w:rPr>
            </w:pPr>
          </w:p>
          <w:p w14:paraId="4163F8CA" w14:textId="27C2F3D8" w:rsidR="005E7CFD" w:rsidRDefault="005E7CFD" w:rsidP="009D6C25">
            <w:pPr>
              <w:rPr>
                <w:rFonts w:ascii="Arial" w:hAnsi="Arial" w:cs="Arial"/>
                <w:sz w:val="24"/>
                <w:szCs w:val="24"/>
              </w:rPr>
            </w:pPr>
            <w:r w:rsidRPr="005E7CFD">
              <w:rPr>
                <w:rFonts w:ascii="Arial" w:hAnsi="Arial" w:cs="Arial"/>
                <w:sz w:val="24"/>
                <w:szCs w:val="24"/>
              </w:rPr>
              <w:t>KS began by systematically reviewing the outcomes.</w:t>
            </w:r>
            <w:r>
              <w:rPr>
                <w:rFonts w:ascii="Arial" w:hAnsi="Arial" w:cs="Arial"/>
                <w:sz w:val="24"/>
                <w:szCs w:val="24"/>
              </w:rPr>
              <w:t xml:space="preserve"> </w:t>
            </w:r>
            <w:r w:rsidRPr="005E7CFD">
              <w:rPr>
                <w:rFonts w:ascii="Arial" w:hAnsi="Arial" w:cs="Arial"/>
                <w:sz w:val="24"/>
                <w:szCs w:val="24"/>
              </w:rPr>
              <w:t>The following issues were raised under outcome one, improved well-being for the social care and early years workforce:  </w:t>
            </w:r>
          </w:p>
          <w:p w14:paraId="04B74CE5" w14:textId="77777777" w:rsidR="0045780B" w:rsidRDefault="0045780B" w:rsidP="009D6C25">
            <w:pPr>
              <w:rPr>
                <w:rFonts w:ascii="Arial" w:hAnsi="Arial" w:cs="Arial"/>
                <w:sz w:val="24"/>
                <w:szCs w:val="24"/>
              </w:rPr>
            </w:pPr>
          </w:p>
          <w:p w14:paraId="30A21D9E" w14:textId="4FAA3DCD" w:rsidR="00855CF4" w:rsidRDefault="00BA0BAE" w:rsidP="00E96B87">
            <w:pPr>
              <w:pStyle w:val="ListParagraph"/>
              <w:numPr>
                <w:ilvl w:val="0"/>
                <w:numId w:val="3"/>
              </w:numPr>
              <w:rPr>
                <w:rFonts w:ascii="Arial" w:hAnsi="Arial" w:cs="Arial"/>
                <w:sz w:val="24"/>
                <w:szCs w:val="24"/>
              </w:rPr>
            </w:pPr>
            <w:r>
              <w:rPr>
                <w:rFonts w:ascii="Arial" w:hAnsi="Arial" w:cs="Arial"/>
                <w:sz w:val="24"/>
                <w:szCs w:val="24"/>
              </w:rPr>
              <w:t xml:space="preserve">EM asked about </w:t>
            </w:r>
            <w:r w:rsidR="00550840" w:rsidRPr="00550840">
              <w:rPr>
                <w:rFonts w:ascii="Arial" w:hAnsi="Arial" w:cs="Arial"/>
                <w:sz w:val="24"/>
                <w:szCs w:val="24"/>
              </w:rPr>
              <w:t>the linkages between the proposed changes in the immigration white paper and the challenges of recruitment and retention in the social care sector, particularly in light of the sector’s reliance on international worker</w:t>
            </w:r>
            <w:r w:rsidR="00550840">
              <w:rPr>
                <w:rFonts w:ascii="Arial" w:hAnsi="Arial" w:cs="Arial"/>
                <w:sz w:val="24"/>
                <w:szCs w:val="24"/>
              </w:rPr>
              <w:t xml:space="preserve"> and </w:t>
            </w:r>
            <w:r w:rsidR="00A8719C">
              <w:rPr>
                <w:rFonts w:ascii="Arial" w:hAnsi="Arial" w:cs="Arial"/>
                <w:sz w:val="24"/>
                <w:szCs w:val="24"/>
              </w:rPr>
              <w:t xml:space="preserve">the sector and the ability to </w:t>
            </w:r>
            <w:r w:rsidR="00B466D1">
              <w:rPr>
                <w:rFonts w:ascii="Arial" w:hAnsi="Arial" w:cs="Arial"/>
                <w:sz w:val="24"/>
                <w:szCs w:val="24"/>
              </w:rPr>
              <w:t>attract workers in future</w:t>
            </w:r>
            <w:r w:rsidR="00C44E10">
              <w:rPr>
                <w:rFonts w:ascii="Arial" w:hAnsi="Arial" w:cs="Arial"/>
                <w:sz w:val="24"/>
                <w:szCs w:val="24"/>
              </w:rPr>
              <w:t xml:space="preserve"> given this area of the business plan was in red.</w:t>
            </w:r>
          </w:p>
          <w:p w14:paraId="0BB78B22" w14:textId="5BE9B08A" w:rsidR="00C44E10" w:rsidRDefault="00C44E10" w:rsidP="00E96B87">
            <w:pPr>
              <w:pStyle w:val="ListParagraph"/>
              <w:numPr>
                <w:ilvl w:val="0"/>
                <w:numId w:val="3"/>
              </w:numPr>
              <w:rPr>
                <w:rFonts w:ascii="Arial" w:hAnsi="Arial" w:cs="Arial"/>
                <w:sz w:val="24"/>
                <w:szCs w:val="24"/>
              </w:rPr>
            </w:pPr>
            <w:r>
              <w:rPr>
                <w:rFonts w:ascii="Arial" w:hAnsi="Arial" w:cs="Arial"/>
                <w:sz w:val="24"/>
                <w:szCs w:val="24"/>
              </w:rPr>
              <w:t xml:space="preserve">The Chair clarified that it is the risk </w:t>
            </w:r>
            <w:r w:rsidR="002279D0">
              <w:rPr>
                <w:rFonts w:ascii="Arial" w:hAnsi="Arial" w:cs="Arial"/>
                <w:sz w:val="24"/>
                <w:szCs w:val="24"/>
              </w:rPr>
              <w:t xml:space="preserve">that is in red </w:t>
            </w:r>
            <w:r w:rsidR="00F9596B">
              <w:rPr>
                <w:rFonts w:ascii="Arial" w:hAnsi="Arial" w:cs="Arial"/>
                <w:sz w:val="24"/>
                <w:szCs w:val="24"/>
              </w:rPr>
              <w:t xml:space="preserve">as opposed to the delivery of the </w:t>
            </w:r>
            <w:r w:rsidR="00051C25">
              <w:rPr>
                <w:rFonts w:ascii="Arial" w:hAnsi="Arial" w:cs="Arial"/>
                <w:sz w:val="24"/>
                <w:szCs w:val="24"/>
              </w:rPr>
              <w:t>objective,</w:t>
            </w:r>
            <w:r w:rsidR="00F9596B">
              <w:rPr>
                <w:rFonts w:ascii="Arial" w:hAnsi="Arial" w:cs="Arial"/>
                <w:sz w:val="24"/>
                <w:szCs w:val="24"/>
              </w:rPr>
              <w:t xml:space="preserve"> which was noted as </w:t>
            </w:r>
            <w:r w:rsidR="001D4498">
              <w:rPr>
                <w:rFonts w:ascii="Arial" w:hAnsi="Arial" w:cs="Arial"/>
                <w:sz w:val="24"/>
                <w:szCs w:val="24"/>
              </w:rPr>
              <w:t>green,</w:t>
            </w:r>
            <w:r w:rsidR="00E2399B">
              <w:rPr>
                <w:rFonts w:ascii="Arial" w:hAnsi="Arial" w:cs="Arial"/>
                <w:sz w:val="24"/>
                <w:szCs w:val="24"/>
              </w:rPr>
              <w:t xml:space="preserve"> he </w:t>
            </w:r>
            <w:r w:rsidR="00E2399B" w:rsidRPr="00E2399B">
              <w:rPr>
                <w:rFonts w:ascii="Arial" w:hAnsi="Arial" w:cs="Arial"/>
                <w:sz w:val="24"/>
                <w:szCs w:val="24"/>
              </w:rPr>
              <w:t>acknowledged that while the organi</w:t>
            </w:r>
            <w:r w:rsidR="00E2399B">
              <w:rPr>
                <w:rFonts w:ascii="Arial" w:hAnsi="Arial" w:cs="Arial"/>
                <w:sz w:val="24"/>
                <w:szCs w:val="24"/>
              </w:rPr>
              <w:t>s</w:t>
            </w:r>
            <w:r w:rsidR="00E2399B" w:rsidRPr="00E2399B">
              <w:rPr>
                <w:rFonts w:ascii="Arial" w:hAnsi="Arial" w:cs="Arial"/>
                <w:sz w:val="24"/>
                <w:szCs w:val="24"/>
              </w:rPr>
              <w:t xml:space="preserve">ation is delivering on its objectives, the sustainability of the workforce remains a significant </w:t>
            </w:r>
            <w:r w:rsidR="00051C25" w:rsidRPr="00E2399B">
              <w:rPr>
                <w:rFonts w:ascii="Arial" w:hAnsi="Arial" w:cs="Arial"/>
                <w:sz w:val="24"/>
                <w:szCs w:val="24"/>
              </w:rPr>
              <w:t>concern.</w:t>
            </w:r>
          </w:p>
          <w:p w14:paraId="0C0DEB84" w14:textId="51F85877" w:rsidR="006C312C" w:rsidRPr="006C312C" w:rsidRDefault="00E2399B" w:rsidP="006C312C">
            <w:pPr>
              <w:pStyle w:val="ListParagraph"/>
              <w:numPr>
                <w:ilvl w:val="0"/>
                <w:numId w:val="3"/>
              </w:numPr>
              <w:rPr>
                <w:rFonts w:ascii="Arial" w:hAnsi="Arial" w:cs="Arial"/>
                <w:sz w:val="24"/>
                <w:szCs w:val="24"/>
              </w:rPr>
            </w:pPr>
            <w:r>
              <w:rPr>
                <w:rFonts w:ascii="Arial" w:hAnsi="Arial" w:cs="Arial"/>
                <w:sz w:val="24"/>
                <w:szCs w:val="24"/>
              </w:rPr>
              <w:t>SMcC</w:t>
            </w:r>
            <w:r w:rsidR="006C312C">
              <w:rPr>
                <w:rFonts w:ascii="Arial" w:hAnsi="Arial" w:cs="Arial"/>
                <w:sz w:val="24"/>
                <w:szCs w:val="24"/>
              </w:rPr>
              <w:t xml:space="preserve"> </w:t>
            </w:r>
            <w:r w:rsidR="006C312C" w:rsidRPr="006C312C">
              <w:rPr>
                <w:rFonts w:ascii="Arial" w:hAnsi="Arial" w:cs="Arial"/>
                <w:sz w:val="24"/>
                <w:szCs w:val="24"/>
              </w:rPr>
              <w:t>noted that the issue is multifaceted and has been exacerbated by previous events such as Brexit. The current immigration white paper is expected to have a</w:t>
            </w:r>
            <w:r w:rsidR="00DD6916">
              <w:rPr>
                <w:rFonts w:ascii="Arial" w:hAnsi="Arial" w:cs="Arial"/>
                <w:sz w:val="24"/>
                <w:szCs w:val="24"/>
              </w:rPr>
              <w:t>n</w:t>
            </w:r>
            <w:r w:rsidR="006C312C" w:rsidRPr="006C312C">
              <w:rPr>
                <w:rFonts w:ascii="Arial" w:hAnsi="Arial" w:cs="Arial"/>
                <w:sz w:val="24"/>
                <w:szCs w:val="24"/>
              </w:rPr>
              <w:t xml:space="preserve"> impact</w:t>
            </w:r>
            <w:r w:rsidR="000B2933">
              <w:rPr>
                <w:rFonts w:ascii="Arial" w:hAnsi="Arial" w:cs="Arial"/>
                <w:sz w:val="24"/>
                <w:szCs w:val="24"/>
              </w:rPr>
              <w:t>;</w:t>
            </w:r>
            <w:r w:rsidR="006C312C" w:rsidRPr="006C312C">
              <w:rPr>
                <w:rFonts w:ascii="Arial" w:hAnsi="Arial" w:cs="Arial"/>
                <w:sz w:val="24"/>
                <w:szCs w:val="24"/>
              </w:rPr>
              <w:t xml:space="preserve"> </w:t>
            </w:r>
            <w:r w:rsidR="00DD6916">
              <w:rPr>
                <w:rFonts w:ascii="Arial" w:hAnsi="Arial" w:cs="Arial"/>
                <w:sz w:val="24"/>
                <w:szCs w:val="24"/>
              </w:rPr>
              <w:t>there was over</w:t>
            </w:r>
            <w:r w:rsidR="006C312C" w:rsidRPr="006C312C">
              <w:rPr>
                <w:rFonts w:ascii="Arial" w:hAnsi="Arial" w:cs="Arial"/>
                <w:sz w:val="24"/>
                <w:szCs w:val="24"/>
              </w:rPr>
              <w:t xml:space="preserve"> 60% reduction in social care visas</w:t>
            </w:r>
            <w:r w:rsidR="00DD6916">
              <w:rPr>
                <w:rFonts w:ascii="Arial" w:hAnsi="Arial" w:cs="Arial"/>
                <w:sz w:val="24"/>
                <w:szCs w:val="24"/>
              </w:rPr>
              <w:t xml:space="preserve"> that</w:t>
            </w:r>
            <w:r w:rsidR="006C312C" w:rsidRPr="006C312C">
              <w:rPr>
                <w:rFonts w:ascii="Arial" w:hAnsi="Arial" w:cs="Arial"/>
                <w:sz w:val="24"/>
                <w:szCs w:val="24"/>
              </w:rPr>
              <w:t xml:space="preserve"> </w:t>
            </w:r>
            <w:r w:rsidR="00DD6916">
              <w:rPr>
                <w:rFonts w:ascii="Arial" w:hAnsi="Arial" w:cs="Arial"/>
                <w:sz w:val="24"/>
                <w:szCs w:val="24"/>
              </w:rPr>
              <w:t xml:space="preserve">has </w:t>
            </w:r>
            <w:r w:rsidR="006C312C" w:rsidRPr="006C312C">
              <w:rPr>
                <w:rFonts w:ascii="Arial" w:hAnsi="Arial" w:cs="Arial"/>
                <w:sz w:val="24"/>
                <w:szCs w:val="24"/>
              </w:rPr>
              <w:t xml:space="preserve">already </w:t>
            </w:r>
            <w:r w:rsidR="0050118C">
              <w:rPr>
                <w:rFonts w:ascii="Arial" w:hAnsi="Arial" w:cs="Arial"/>
                <w:sz w:val="24"/>
                <w:szCs w:val="24"/>
              </w:rPr>
              <w:t>happened</w:t>
            </w:r>
            <w:r w:rsidR="00DD6916">
              <w:rPr>
                <w:rFonts w:ascii="Arial" w:hAnsi="Arial" w:cs="Arial"/>
                <w:sz w:val="24"/>
                <w:szCs w:val="24"/>
              </w:rPr>
              <w:t>.</w:t>
            </w:r>
            <w:r w:rsidR="006C312C" w:rsidRPr="006C312C">
              <w:rPr>
                <w:rFonts w:ascii="Arial" w:hAnsi="Arial" w:cs="Arial"/>
                <w:sz w:val="24"/>
                <w:szCs w:val="24"/>
              </w:rPr>
              <w:t xml:space="preserve"> Th</w:t>
            </w:r>
            <w:r w:rsidR="00DD6916">
              <w:rPr>
                <w:rFonts w:ascii="Arial" w:hAnsi="Arial" w:cs="Arial"/>
                <w:sz w:val="24"/>
                <w:szCs w:val="24"/>
              </w:rPr>
              <w:t xml:space="preserve">ese </w:t>
            </w:r>
            <w:r w:rsidR="006C312C" w:rsidRPr="006C312C">
              <w:rPr>
                <w:rFonts w:ascii="Arial" w:hAnsi="Arial" w:cs="Arial"/>
                <w:sz w:val="24"/>
                <w:szCs w:val="24"/>
              </w:rPr>
              <w:t>reduction</w:t>
            </w:r>
            <w:r w:rsidR="00DD6916">
              <w:rPr>
                <w:rFonts w:ascii="Arial" w:hAnsi="Arial" w:cs="Arial"/>
                <w:sz w:val="24"/>
                <w:szCs w:val="24"/>
              </w:rPr>
              <w:t>s</w:t>
            </w:r>
            <w:r w:rsidR="006C312C" w:rsidRPr="006C312C">
              <w:rPr>
                <w:rFonts w:ascii="Arial" w:hAnsi="Arial" w:cs="Arial"/>
                <w:sz w:val="24"/>
                <w:szCs w:val="24"/>
              </w:rPr>
              <w:t xml:space="preserve"> </w:t>
            </w:r>
            <w:r w:rsidR="00DD6916">
              <w:rPr>
                <w:rFonts w:ascii="Arial" w:hAnsi="Arial" w:cs="Arial"/>
                <w:sz w:val="24"/>
                <w:szCs w:val="24"/>
              </w:rPr>
              <w:t>are</w:t>
            </w:r>
            <w:r w:rsidR="006C312C" w:rsidRPr="006C312C">
              <w:rPr>
                <w:rFonts w:ascii="Arial" w:hAnsi="Arial" w:cs="Arial"/>
                <w:sz w:val="24"/>
                <w:szCs w:val="24"/>
              </w:rPr>
              <w:t xml:space="preserve"> likely to affect the sector’s ability to attract and retain staff.</w:t>
            </w:r>
          </w:p>
          <w:p w14:paraId="5CEE64BB" w14:textId="2EA5C95C" w:rsidR="006C312C" w:rsidRPr="00FF42C6" w:rsidRDefault="006C312C" w:rsidP="00FF42C6">
            <w:pPr>
              <w:pStyle w:val="ListParagraph"/>
              <w:numPr>
                <w:ilvl w:val="0"/>
                <w:numId w:val="3"/>
              </w:numPr>
              <w:rPr>
                <w:rFonts w:ascii="Arial" w:hAnsi="Arial" w:cs="Arial"/>
                <w:sz w:val="24"/>
                <w:szCs w:val="24"/>
              </w:rPr>
            </w:pPr>
            <w:r w:rsidRPr="006C312C">
              <w:rPr>
                <w:rFonts w:ascii="Arial" w:hAnsi="Arial" w:cs="Arial"/>
                <w:sz w:val="24"/>
                <w:szCs w:val="24"/>
              </w:rPr>
              <w:t xml:space="preserve">A key challenge </w:t>
            </w:r>
            <w:r w:rsidR="00FF42C6">
              <w:rPr>
                <w:rFonts w:ascii="Arial" w:hAnsi="Arial" w:cs="Arial"/>
                <w:sz w:val="24"/>
                <w:szCs w:val="24"/>
              </w:rPr>
              <w:t>is</w:t>
            </w:r>
            <w:r w:rsidRPr="006C312C">
              <w:rPr>
                <w:rFonts w:ascii="Arial" w:hAnsi="Arial" w:cs="Arial"/>
                <w:sz w:val="24"/>
                <w:szCs w:val="24"/>
              </w:rPr>
              <w:t xml:space="preserve"> the lack of data on the number of international workers within the registered workforce. Social Care Wales </w:t>
            </w:r>
            <w:r w:rsidR="00FC45A0">
              <w:rPr>
                <w:rFonts w:ascii="Arial" w:hAnsi="Arial" w:cs="Arial"/>
                <w:sz w:val="24"/>
                <w:szCs w:val="24"/>
              </w:rPr>
              <w:t xml:space="preserve">has </w:t>
            </w:r>
            <w:r w:rsidRPr="006C312C">
              <w:rPr>
                <w:rFonts w:ascii="Arial" w:hAnsi="Arial" w:cs="Arial"/>
                <w:sz w:val="24"/>
                <w:szCs w:val="24"/>
              </w:rPr>
              <w:t>not</w:t>
            </w:r>
            <w:r w:rsidR="00FC45A0">
              <w:rPr>
                <w:rFonts w:ascii="Arial" w:hAnsi="Arial" w:cs="Arial"/>
                <w:sz w:val="24"/>
                <w:szCs w:val="24"/>
              </w:rPr>
              <w:t xml:space="preserve"> historically</w:t>
            </w:r>
            <w:r w:rsidR="00E91F97">
              <w:rPr>
                <w:rFonts w:ascii="Arial" w:hAnsi="Arial" w:cs="Arial"/>
                <w:sz w:val="24"/>
                <w:szCs w:val="24"/>
              </w:rPr>
              <w:t xml:space="preserve"> </w:t>
            </w:r>
            <w:r w:rsidRPr="006C312C">
              <w:rPr>
                <w:rFonts w:ascii="Arial" w:hAnsi="Arial" w:cs="Arial"/>
                <w:sz w:val="24"/>
                <w:szCs w:val="24"/>
              </w:rPr>
              <w:t>collect</w:t>
            </w:r>
            <w:r w:rsidR="00FC45A0">
              <w:rPr>
                <w:rFonts w:ascii="Arial" w:hAnsi="Arial" w:cs="Arial"/>
                <w:sz w:val="24"/>
                <w:szCs w:val="24"/>
              </w:rPr>
              <w:t>ed</w:t>
            </w:r>
            <w:r w:rsidRPr="006C312C">
              <w:rPr>
                <w:rFonts w:ascii="Arial" w:hAnsi="Arial" w:cs="Arial"/>
                <w:sz w:val="24"/>
                <w:szCs w:val="24"/>
              </w:rPr>
              <w:t xml:space="preserve"> this information, which limits its ability to assess the full impact of immigration policy changes. </w:t>
            </w:r>
            <w:r w:rsidR="00FF42C6">
              <w:rPr>
                <w:rFonts w:ascii="Arial" w:hAnsi="Arial" w:cs="Arial"/>
                <w:sz w:val="24"/>
                <w:szCs w:val="24"/>
              </w:rPr>
              <w:t>SMcC</w:t>
            </w:r>
            <w:r w:rsidRPr="006C312C">
              <w:rPr>
                <w:rFonts w:ascii="Arial" w:hAnsi="Arial" w:cs="Arial"/>
                <w:sz w:val="24"/>
                <w:szCs w:val="24"/>
              </w:rPr>
              <w:t xml:space="preserve"> also highlighted that the effects of these changes will vary by geography and service type, requiring locali</w:t>
            </w:r>
            <w:r w:rsidR="00FF42C6">
              <w:rPr>
                <w:rFonts w:ascii="Arial" w:hAnsi="Arial" w:cs="Arial"/>
                <w:sz w:val="24"/>
                <w:szCs w:val="24"/>
              </w:rPr>
              <w:t>s</w:t>
            </w:r>
            <w:r w:rsidRPr="006C312C">
              <w:rPr>
                <w:rFonts w:ascii="Arial" w:hAnsi="Arial" w:cs="Arial"/>
                <w:sz w:val="24"/>
                <w:szCs w:val="24"/>
              </w:rPr>
              <w:t>ed responses.</w:t>
            </w:r>
          </w:p>
          <w:p w14:paraId="20D299ED" w14:textId="552535BC" w:rsidR="006C312C" w:rsidRPr="00FF42C6" w:rsidRDefault="006C312C" w:rsidP="00FF42C6">
            <w:pPr>
              <w:pStyle w:val="ListParagraph"/>
              <w:numPr>
                <w:ilvl w:val="0"/>
                <w:numId w:val="3"/>
              </w:numPr>
              <w:rPr>
                <w:rFonts w:ascii="Arial" w:hAnsi="Arial" w:cs="Arial"/>
                <w:sz w:val="24"/>
                <w:szCs w:val="24"/>
              </w:rPr>
            </w:pPr>
            <w:r w:rsidRPr="006C312C">
              <w:rPr>
                <w:rFonts w:ascii="Arial" w:hAnsi="Arial" w:cs="Arial"/>
                <w:sz w:val="24"/>
                <w:szCs w:val="24"/>
              </w:rPr>
              <w:t>In terms of organi</w:t>
            </w:r>
            <w:r w:rsidR="00FF42C6">
              <w:rPr>
                <w:rFonts w:ascii="Arial" w:hAnsi="Arial" w:cs="Arial"/>
                <w:sz w:val="24"/>
                <w:szCs w:val="24"/>
              </w:rPr>
              <w:t>s</w:t>
            </w:r>
            <w:r w:rsidRPr="006C312C">
              <w:rPr>
                <w:rFonts w:ascii="Arial" w:hAnsi="Arial" w:cs="Arial"/>
                <w:sz w:val="24"/>
                <w:szCs w:val="24"/>
              </w:rPr>
              <w:t xml:space="preserve">ational action, </w:t>
            </w:r>
            <w:r w:rsidR="000B2933">
              <w:rPr>
                <w:rFonts w:ascii="Arial" w:hAnsi="Arial" w:cs="Arial"/>
                <w:sz w:val="24"/>
                <w:szCs w:val="24"/>
              </w:rPr>
              <w:t>s</w:t>
            </w:r>
            <w:r w:rsidR="00FF42C6">
              <w:rPr>
                <w:rFonts w:ascii="Arial" w:hAnsi="Arial" w:cs="Arial"/>
                <w:sz w:val="24"/>
                <w:szCs w:val="24"/>
              </w:rPr>
              <w:t>he</w:t>
            </w:r>
            <w:r w:rsidRPr="006C312C">
              <w:rPr>
                <w:rFonts w:ascii="Arial" w:hAnsi="Arial" w:cs="Arial"/>
                <w:sz w:val="24"/>
                <w:szCs w:val="24"/>
              </w:rPr>
              <w:t xml:space="preserve"> outlined several initiatives:</w:t>
            </w:r>
          </w:p>
          <w:p w14:paraId="4A67E141" w14:textId="77777777" w:rsidR="006C312C" w:rsidRPr="006C312C" w:rsidRDefault="006C312C" w:rsidP="00F41644">
            <w:pPr>
              <w:pStyle w:val="ListParagraph"/>
              <w:numPr>
                <w:ilvl w:val="0"/>
                <w:numId w:val="26"/>
              </w:numPr>
              <w:rPr>
                <w:rFonts w:ascii="Arial" w:hAnsi="Arial" w:cs="Arial"/>
                <w:sz w:val="24"/>
                <w:szCs w:val="24"/>
              </w:rPr>
            </w:pPr>
            <w:r w:rsidRPr="006C312C">
              <w:rPr>
                <w:rFonts w:ascii="Arial" w:hAnsi="Arial" w:cs="Arial"/>
                <w:sz w:val="24"/>
                <w:szCs w:val="24"/>
              </w:rPr>
              <w:t>Inclusion of international workforce support in the previous year’s business plan.</w:t>
            </w:r>
          </w:p>
          <w:p w14:paraId="0E395162" w14:textId="4DDCCE37" w:rsidR="006C312C" w:rsidRPr="006C312C" w:rsidRDefault="00FC45A0" w:rsidP="00F41644">
            <w:pPr>
              <w:pStyle w:val="ListParagraph"/>
              <w:numPr>
                <w:ilvl w:val="0"/>
                <w:numId w:val="26"/>
              </w:numPr>
              <w:rPr>
                <w:rFonts w:ascii="Arial" w:hAnsi="Arial" w:cs="Arial"/>
                <w:sz w:val="24"/>
                <w:szCs w:val="24"/>
              </w:rPr>
            </w:pPr>
            <w:r>
              <w:rPr>
                <w:rFonts w:ascii="Arial" w:hAnsi="Arial" w:cs="Arial"/>
                <w:sz w:val="24"/>
                <w:szCs w:val="24"/>
              </w:rPr>
              <w:t>Working with Welsh Government to support h</w:t>
            </w:r>
            <w:r w:rsidR="006C312C" w:rsidRPr="006C312C">
              <w:rPr>
                <w:rFonts w:ascii="Arial" w:hAnsi="Arial" w:cs="Arial"/>
                <w:sz w:val="24"/>
                <w:szCs w:val="24"/>
              </w:rPr>
              <w:t>osting of roundtable discussions with sector partners.</w:t>
            </w:r>
          </w:p>
          <w:p w14:paraId="47F3DD1D" w14:textId="4BAB07E0" w:rsidR="006C312C" w:rsidRPr="006C312C" w:rsidRDefault="00850C5B" w:rsidP="00F41644">
            <w:pPr>
              <w:pStyle w:val="ListParagraph"/>
              <w:numPr>
                <w:ilvl w:val="0"/>
                <w:numId w:val="26"/>
              </w:numPr>
              <w:rPr>
                <w:rFonts w:ascii="Arial" w:hAnsi="Arial" w:cs="Arial"/>
                <w:sz w:val="24"/>
                <w:szCs w:val="24"/>
              </w:rPr>
            </w:pPr>
            <w:r>
              <w:rPr>
                <w:rFonts w:ascii="Arial" w:hAnsi="Arial" w:cs="Arial"/>
                <w:sz w:val="24"/>
                <w:szCs w:val="24"/>
              </w:rPr>
              <w:t>Allocating an Assistant</w:t>
            </w:r>
            <w:r w:rsidR="006C312C" w:rsidRPr="006C312C">
              <w:rPr>
                <w:rFonts w:ascii="Arial" w:hAnsi="Arial" w:cs="Arial"/>
                <w:sz w:val="24"/>
                <w:szCs w:val="24"/>
              </w:rPr>
              <w:t xml:space="preserve"> </w:t>
            </w:r>
            <w:r>
              <w:rPr>
                <w:rFonts w:ascii="Arial" w:hAnsi="Arial" w:cs="Arial"/>
                <w:sz w:val="24"/>
                <w:szCs w:val="24"/>
              </w:rPr>
              <w:t>D</w:t>
            </w:r>
            <w:r w:rsidR="006C312C" w:rsidRPr="006C312C">
              <w:rPr>
                <w:rFonts w:ascii="Arial" w:hAnsi="Arial" w:cs="Arial"/>
                <w:sz w:val="24"/>
                <w:szCs w:val="24"/>
              </w:rPr>
              <w:t>irector to lead on international workforce issues.</w:t>
            </w:r>
          </w:p>
          <w:p w14:paraId="71768A6F" w14:textId="78AE9CC7" w:rsidR="006C312C" w:rsidRPr="006C312C" w:rsidRDefault="006C312C" w:rsidP="00F41644">
            <w:pPr>
              <w:pStyle w:val="ListParagraph"/>
              <w:numPr>
                <w:ilvl w:val="0"/>
                <w:numId w:val="26"/>
              </w:numPr>
              <w:rPr>
                <w:rFonts w:ascii="Arial" w:hAnsi="Arial" w:cs="Arial"/>
                <w:sz w:val="24"/>
                <w:szCs w:val="24"/>
              </w:rPr>
            </w:pPr>
            <w:r w:rsidRPr="006C312C">
              <w:rPr>
                <w:rFonts w:ascii="Arial" w:hAnsi="Arial" w:cs="Arial"/>
                <w:sz w:val="24"/>
                <w:szCs w:val="24"/>
              </w:rPr>
              <w:lastRenderedPageBreak/>
              <w:t xml:space="preserve">Development of an employer resource pack to support recruitment </w:t>
            </w:r>
            <w:r w:rsidR="00FC45A0">
              <w:rPr>
                <w:rFonts w:ascii="Arial" w:hAnsi="Arial" w:cs="Arial"/>
                <w:sz w:val="24"/>
                <w:szCs w:val="24"/>
              </w:rPr>
              <w:t xml:space="preserve">induction </w:t>
            </w:r>
            <w:r w:rsidRPr="006C312C">
              <w:rPr>
                <w:rFonts w:ascii="Arial" w:hAnsi="Arial" w:cs="Arial"/>
                <w:sz w:val="24"/>
                <w:szCs w:val="24"/>
              </w:rPr>
              <w:t xml:space="preserve">and retention </w:t>
            </w:r>
            <w:r w:rsidR="00FC45A0">
              <w:rPr>
                <w:rFonts w:ascii="Arial" w:hAnsi="Arial" w:cs="Arial"/>
                <w:sz w:val="24"/>
                <w:szCs w:val="24"/>
              </w:rPr>
              <w:t>of international workers</w:t>
            </w:r>
            <w:r w:rsidRPr="006C312C">
              <w:rPr>
                <w:rFonts w:ascii="Arial" w:hAnsi="Arial" w:cs="Arial"/>
                <w:sz w:val="24"/>
                <w:szCs w:val="24"/>
              </w:rPr>
              <w:t>.</w:t>
            </w:r>
          </w:p>
          <w:p w14:paraId="713478FC" w14:textId="58A2F93C" w:rsidR="00B466D1" w:rsidRDefault="006C312C" w:rsidP="006C312C">
            <w:pPr>
              <w:pStyle w:val="ListParagraph"/>
              <w:numPr>
                <w:ilvl w:val="0"/>
                <w:numId w:val="3"/>
              </w:numPr>
              <w:rPr>
                <w:rFonts w:ascii="Arial" w:hAnsi="Arial" w:cs="Arial"/>
                <w:sz w:val="24"/>
                <w:szCs w:val="24"/>
              </w:rPr>
            </w:pPr>
            <w:r w:rsidRPr="006C312C">
              <w:rPr>
                <w:rFonts w:ascii="Arial" w:hAnsi="Arial" w:cs="Arial"/>
                <w:sz w:val="24"/>
                <w:szCs w:val="24"/>
              </w:rPr>
              <w:t>She emphasi</w:t>
            </w:r>
            <w:r w:rsidR="00850C5B">
              <w:rPr>
                <w:rFonts w:ascii="Arial" w:hAnsi="Arial" w:cs="Arial"/>
                <w:sz w:val="24"/>
                <w:szCs w:val="24"/>
              </w:rPr>
              <w:t>s</w:t>
            </w:r>
            <w:r w:rsidRPr="006C312C">
              <w:rPr>
                <w:rFonts w:ascii="Arial" w:hAnsi="Arial" w:cs="Arial"/>
                <w:sz w:val="24"/>
                <w:szCs w:val="24"/>
              </w:rPr>
              <w:t>ed the importance of supporting the well-being and inclusion of international workers, drawing parallels to the emotional impact experienced during Brexit</w:t>
            </w:r>
            <w:r w:rsidR="00FD77E1">
              <w:rPr>
                <w:rFonts w:ascii="Arial" w:hAnsi="Arial" w:cs="Arial"/>
                <w:sz w:val="24"/>
                <w:szCs w:val="24"/>
              </w:rPr>
              <w:t>.</w:t>
            </w:r>
            <w:r w:rsidRPr="006C312C">
              <w:rPr>
                <w:rFonts w:ascii="Arial" w:hAnsi="Arial" w:cs="Arial"/>
                <w:sz w:val="24"/>
                <w:szCs w:val="24"/>
              </w:rPr>
              <w:t xml:space="preserve"> </w:t>
            </w:r>
            <w:r w:rsidR="00FD77E1">
              <w:rPr>
                <w:rFonts w:ascii="Arial" w:hAnsi="Arial" w:cs="Arial"/>
                <w:sz w:val="24"/>
                <w:szCs w:val="24"/>
              </w:rPr>
              <w:t>T</w:t>
            </w:r>
            <w:r w:rsidRPr="006C312C">
              <w:rPr>
                <w:rFonts w:ascii="Arial" w:hAnsi="Arial" w:cs="Arial"/>
                <w:sz w:val="24"/>
                <w:szCs w:val="24"/>
              </w:rPr>
              <w:t>he organi</w:t>
            </w:r>
            <w:r w:rsidR="00FD77E1">
              <w:rPr>
                <w:rFonts w:ascii="Arial" w:hAnsi="Arial" w:cs="Arial"/>
                <w:sz w:val="24"/>
                <w:szCs w:val="24"/>
              </w:rPr>
              <w:t>s</w:t>
            </w:r>
            <w:r w:rsidRPr="006C312C">
              <w:rPr>
                <w:rFonts w:ascii="Arial" w:hAnsi="Arial" w:cs="Arial"/>
                <w:sz w:val="24"/>
                <w:szCs w:val="24"/>
              </w:rPr>
              <w:t>ation will continue to reflect on and adapt its approach to this issue in the current year’s business plan, recogni</w:t>
            </w:r>
            <w:r w:rsidR="00FD77E1">
              <w:rPr>
                <w:rFonts w:ascii="Arial" w:hAnsi="Arial" w:cs="Arial"/>
                <w:sz w:val="24"/>
                <w:szCs w:val="24"/>
              </w:rPr>
              <w:t>s</w:t>
            </w:r>
            <w:r w:rsidRPr="006C312C">
              <w:rPr>
                <w:rFonts w:ascii="Arial" w:hAnsi="Arial" w:cs="Arial"/>
                <w:sz w:val="24"/>
                <w:szCs w:val="24"/>
              </w:rPr>
              <w:t>ing the evolving and complex policy environment.</w:t>
            </w:r>
          </w:p>
          <w:p w14:paraId="043C9DC1" w14:textId="04B773B3" w:rsidR="00855CF4" w:rsidRDefault="00C322A2" w:rsidP="00BD0828">
            <w:pPr>
              <w:pStyle w:val="ListParagraph"/>
              <w:numPr>
                <w:ilvl w:val="0"/>
                <w:numId w:val="3"/>
              </w:numPr>
              <w:rPr>
                <w:rFonts w:ascii="Arial" w:hAnsi="Arial" w:cs="Arial"/>
                <w:sz w:val="24"/>
                <w:szCs w:val="24"/>
              </w:rPr>
            </w:pPr>
            <w:r w:rsidRPr="007452BD">
              <w:rPr>
                <w:rFonts w:ascii="Arial" w:hAnsi="Arial" w:cs="Arial"/>
                <w:sz w:val="24"/>
                <w:szCs w:val="24"/>
              </w:rPr>
              <w:t xml:space="preserve">KH </w:t>
            </w:r>
            <w:r w:rsidR="00681546" w:rsidRPr="007452BD">
              <w:rPr>
                <w:rFonts w:ascii="Arial" w:hAnsi="Arial" w:cs="Arial"/>
                <w:sz w:val="24"/>
                <w:szCs w:val="24"/>
              </w:rPr>
              <w:t xml:space="preserve">raised a question about the lack </w:t>
            </w:r>
            <w:r w:rsidR="007452BD" w:rsidRPr="007452BD">
              <w:rPr>
                <w:rFonts w:ascii="Arial" w:hAnsi="Arial" w:cs="Arial"/>
                <w:sz w:val="24"/>
                <w:szCs w:val="24"/>
              </w:rPr>
              <w:t xml:space="preserve">of workforce data and the potential to gather more insight through a survey. Specifically, he asked whether Social Care Wales or another relevant body could conduct a survey to collect information from providers about: current workforce numbers, recruitment expectations over the next few years and anticipated impact from the proposed immigration changes. He suggested that such a survey could provide factual, non-opinion-based data that would help inform the sector and policymakers. </w:t>
            </w:r>
          </w:p>
          <w:p w14:paraId="2488F326" w14:textId="5DA3BC1B" w:rsidR="00DF65B6" w:rsidRDefault="00515107" w:rsidP="007E22D6">
            <w:pPr>
              <w:pStyle w:val="ListParagraph"/>
              <w:numPr>
                <w:ilvl w:val="0"/>
                <w:numId w:val="3"/>
              </w:numPr>
              <w:rPr>
                <w:rFonts w:ascii="Arial" w:hAnsi="Arial" w:cs="Arial"/>
                <w:sz w:val="24"/>
                <w:szCs w:val="24"/>
              </w:rPr>
            </w:pPr>
            <w:r w:rsidRPr="000A7E10">
              <w:rPr>
                <w:rFonts w:ascii="Arial" w:hAnsi="Arial" w:cs="Arial"/>
                <w:sz w:val="24"/>
                <w:szCs w:val="24"/>
              </w:rPr>
              <w:t>SMcC acknowledged the value of the suggestion and confirmed that while some data exists (e.g., from the Home Office</w:t>
            </w:r>
            <w:r w:rsidR="009D499A">
              <w:rPr>
                <w:rFonts w:ascii="Arial" w:hAnsi="Arial" w:cs="Arial"/>
                <w:sz w:val="24"/>
                <w:szCs w:val="24"/>
              </w:rPr>
              <w:t>, Social Care Wales workforce data collection</w:t>
            </w:r>
            <w:r w:rsidRPr="000A7E10">
              <w:rPr>
                <w:rFonts w:ascii="Arial" w:hAnsi="Arial" w:cs="Arial"/>
                <w:sz w:val="24"/>
                <w:szCs w:val="24"/>
              </w:rPr>
              <w:t>), it is limited. She explained that Social Care Wales is working with the government to explore how data could be expanded or better utili</w:t>
            </w:r>
            <w:r w:rsidR="009214DE" w:rsidRPr="000A7E10">
              <w:rPr>
                <w:rFonts w:ascii="Arial" w:hAnsi="Arial" w:cs="Arial"/>
                <w:sz w:val="24"/>
                <w:szCs w:val="24"/>
              </w:rPr>
              <w:t>s</w:t>
            </w:r>
            <w:r w:rsidRPr="000A7E10">
              <w:rPr>
                <w:rFonts w:ascii="Arial" w:hAnsi="Arial" w:cs="Arial"/>
                <w:sz w:val="24"/>
                <w:szCs w:val="24"/>
              </w:rPr>
              <w:t xml:space="preserve">ed. </w:t>
            </w:r>
          </w:p>
          <w:p w14:paraId="5E25A5B7" w14:textId="16674932" w:rsidR="00F426F0" w:rsidRPr="00F426F0" w:rsidRDefault="000A7E10" w:rsidP="00F426F0">
            <w:pPr>
              <w:pStyle w:val="ListParagraph"/>
              <w:numPr>
                <w:ilvl w:val="0"/>
                <w:numId w:val="3"/>
              </w:numPr>
              <w:rPr>
                <w:rFonts w:ascii="Arial" w:hAnsi="Arial" w:cs="Arial"/>
                <w:sz w:val="24"/>
                <w:szCs w:val="24"/>
              </w:rPr>
            </w:pPr>
            <w:r>
              <w:rPr>
                <w:rFonts w:ascii="Arial" w:hAnsi="Arial" w:cs="Arial"/>
                <w:sz w:val="24"/>
                <w:szCs w:val="24"/>
              </w:rPr>
              <w:t xml:space="preserve">DP </w:t>
            </w:r>
            <w:r w:rsidR="00F426F0" w:rsidRPr="00F426F0">
              <w:rPr>
                <w:rFonts w:ascii="Arial" w:hAnsi="Arial" w:cs="Arial"/>
                <w:sz w:val="24"/>
                <w:szCs w:val="24"/>
              </w:rPr>
              <w:t xml:space="preserve">noted that Social Care Wales is engaged in </w:t>
            </w:r>
            <w:r w:rsidR="00EF1620">
              <w:rPr>
                <w:rFonts w:ascii="Arial" w:hAnsi="Arial" w:cs="Arial"/>
                <w:sz w:val="24"/>
                <w:szCs w:val="24"/>
              </w:rPr>
              <w:t>discussions</w:t>
            </w:r>
            <w:r w:rsidR="00F426F0" w:rsidRPr="00F426F0">
              <w:rPr>
                <w:rFonts w:ascii="Arial" w:hAnsi="Arial" w:cs="Arial"/>
                <w:sz w:val="24"/>
                <w:szCs w:val="24"/>
              </w:rPr>
              <w:t xml:space="preserve"> with Welsh Government, sector partners, and private providers to address recruitment</w:t>
            </w:r>
            <w:proofErr w:type="gramStart"/>
            <w:r w:rsidR="00F426F0" w:rsidRPr="00F426F0">
              <w:rPr>
                <w:rFonts w:ascii="Arial" w:hAnsi="Arial" w:cs="Arial"/>
                <w:sz w:val="24"/>
                <w:szCs w:val="24"/>
              </w:rPr>
              <w:t xml:space="preserve"> and, in particular,</w:t>
            </w:r>
            <w:proofErr w:type="gramEnd"/>
            <w:r w:rsidR="00F426F0" w:rsidRPr="00F426F0">
              <w:rPr>
                <w:rFonts w:ascii="Arial" w:hAnsi="Arial" w:cs="Arial"/>
                <w:sz w:val="24"/>
                <w:szCs w:val="24"/>
              </w:rPr>
              <w:t xml:space="preserve"> the retention of international workers already in Wales. He pointed to the organi</w:t>
            </w:r>
            <w:r w:rsidR="00F426F0">
              <w:rPr>
                <w:rFonts w:ascii="Arial" w:hAnsi="Arial" w:cs="Arial"/>
                <w:sz w:val="24"/>
                <w:szCs w:val="24"/>
              </w:rPr>
              <w:t>s</w:t>
            </w:r>
            <w:r w:rsidR="00F426F0" w:rsidRPr="00F426F0">
              <w:rPr>
                <w:rFonts w:ascii="Arial" w:hAnsi="Arial" w:cs="Arial"/>
                <w:sz w:val="24"/>
                <w:szCs w:val="24"/>
              </w:rPr>
              <w:t>ation’s role as a sector information portal, referencing the employer resource pack available on the website.</w:t>
            </w:r>
          </w:p>
          <w:p w14:paraId="4607E4BE" w14:textId="6D2F1BA5" w:rsidR="00F426F0" w:rsidRPr="00382367" w:rsidRDefault="000B2933" w:rsidP="00382367">
            <w:pPr>
              <w:pStyle w:val="ListParagraph"/>
              <w:numPr>
                <w:ilvl w:val="0"/>
                <w:numId w:val="3"/>
              </w:numPr>
              <w:rPr>
                <w:rFonts w:ascii="Arial" w:hAnsi="Arial" w:cs="Arial"/>
                <w:sz w:val="24"/>
                <w:szCs w:val="24"/>
              </w:rPr>
            </w:pPr>
            <w:r>
              <w:rPr>
                <w:rFonts w:ascii="Arial" w:hAnsi="Arial" w:cs="Arial"/>
                <w:sz w:val="24"/>
                <w:szCs w:val="24"/>
              </w:rPr>
              <w:t>DP</w:t>
            </w:r>
            <w:r w:rsidRPr="00F426F0">
              <w:rPr>
                <w:rFonts w:ascii="Arial" w:hAnsi="Arial" w:cs="Arial"/>
                <w:sz w:val="24"/>
                <w:szCs w:val="24"/>
              </w:rPr>
              <w:t xml:space="preserve"> </w:t>
            </w:r>
            <w:r w:rsidR="00F426F0" w:rsidRPr="00F426F0">
              <w:rPr>
                <w:rFonts w:ascii="Arial" w:hAnsi="Arial" w:cs="Arial"/>
                <w:sz w:val="24"/>
                <w:szCs w:val="24"/>
              </w:rPr>
              <w:t>also discussed the concept of “levers”—the tools and influence the organi</w:t>
            </w:r>
            <w:r w:rsidR="00F426F0">
              <w:rPr>
                <w:rFonts w:ascii="Arial" w:hAnsi="Arial" w:cs="Arial"/>
                <w:sz w:val="24"/>
                <w:szCs w:val="24"/>
              </w:rPr>
              <w:t>s</w:t>
            </w:r>
            <w:r w:rsidR="00F426F0" w:rsidRPr="00F426F0">
              <w:rPr>
                <w:rFonts w:ascii="Arial" w:hAnsi="Arial" w:cs="Arial"/>
                <w:sz w:val="24"/>
                <w:szCs w:val="24"/>
              </w:rPr>
              <w:t xml:space="preserve">ation </w:t>
            </w:r>
            <w:proofErr w:type="gramStart"/>
            <w:r w:rsidR="00F426F0" w:rsidRPr="00F426F0">
              <w:rPr>
                <w:rFonts w:ascii="Arial" w:hAnsi="Arial" w:cs="Arial"/>
                <w:sz w:val="24"/>
                <w:szCs w:val="24"/>
              </w:rPr>
              <w:t>has to</w:t>
            </w:r>
            <w:proofErr w:type="gramEnd"/>
            <w:r w:rsidR="00F426F0" w:rsidRPr="00F426F0">
              <w:rPr>
                <w:rFonts w:ascii="Arial" w:hAnsi="Arial" w:cs="Arial"/>
                <w:sz w:val="24"/>
                <w:szCs w:val="24"/>
              </w:rPr>
              <w:t xml:space="preserve"> effect change. While acknowledging that Social Care Wales does not control all levers, he stressed the importance of working collaboratively to influence others. He cited the organi</w:t>
            </w:r>
            <w:r w:rsidR="00382367">
              <w:rPr>
                <w:rFonts w:ascii="Arial" w:hAnsi="Arial" w:cs="Arial"/>
                <w:sz w:val="24"/>
                <w:szCs w:val="24"/>
              </w:rPr>
              <w:t>s</w:t>
            </w:r>
            <w:r w:rsidR="00F426F0" w:rsidRPr="00F426F0">
              <w:rPr>
                <w:rFonts w:ascii="Arial" w:hAnsi="Arial" w:cs="Arial"/>
                <w:sz w:val="24"/>
                <w:szCs w:val="24"/>
              </w:rPr>
              <w:t>ation’s workforce survey as a valuable source of data on recruitment pressures at both local authority and private provider levels.</w:t>
            </w:r>
          </w:p>
          <w:p w14:paraId="08724BFC" w14:textId="43446A93" w:rsidR="00F426F0" w:rsidRPr="00382367" w:rsidRDefault="000B2933" w:rsidP="00382367">
            <w:pPr>
              <w:pStyle w:val="ListParagraph"/>
              <w:numPr>
                <w:ilvl w:val="0"/>
                <w:numId w:val="3"/>
              </w:numPr>
              <w:rPr>
                <w:rFonts w:ascii="Arial" w:hAnsi="Arial" w:cs="Arial"/>
                <w:sz w:val="24"/>
                <w:szCs w:val="24"/>
              </w:rPr>
            </w:pPr>
            <w:r>
              <w:rPr>
                <w:rFonts w:ascii="Arial" w:hAnsi="Arial" w:cs="Arial"/>
                <w:sz w:val="24"/>
                <w:szCs w:val="24"/>
              </w:rPr>
              <w:t>DP</w:t>
            </w:r>
            <w:r w:rsidRPr="00F426F0">
              <w:rPr>
                <w:rFonts w:ascii="Arial" w:hAnsi="Arial" w:cs="Arial"/>
                <w:sz w:val="24"/>
                <w:szCs w:val="24"/>
              </w:rPr>
              <w:t xml:space="preserve"> </w:t>
            </w:r>
            <w:r w:rsidR="00F426F0" w:rsidRPr="00F426F0">
              <w:rPr>
                <w:rFonts w:ascii="Arial" w:hAnsi="Arial" w:cs="Arial"/>
                <w:sz w:val="24"/>
                <w:szCs w:val="24"/>
              </w:rPr>
              <w:t>concluded by emphasi</w:t>
            </w:r>
            <w:r w:rsidR="003B1198">
              <w:rPr>
                <w:rFonts w:ascii="Arial" w:hAnsi="Arial" w:cs="Arial"/>
                <w:sz w:val="24"/>
                <w:szCs w:val="24"/>
              </w:rPr>
              <w:t>s</w:t>
            </w:r>
            <w:r w:rsidR="00F426F0" w:rsidRPr="00F426F0">
              <w:rPr>
                <w:rFonts w:ascii="Arial" w:hAnsi="Arial" w:cs="Arial"/>
                <w:sz w:val="24"/>
                <w:szCs w:val="24"/>
              </w:rPr>
              <w:t>ing that his immediate priority is the well-being and inclusion of international workers in Wales. Given the current political and media climate, he stressed the need to reassure these workers that they are valued and welcome.</w:t>
            </w:r>
          </w:p>
          <w:p w14:paraId="126A9D38" w14:textId="2AE46D73" w:rsidR="000A7E10" w:rsidRDefault="000B2933" w:rsidP="00F426F0">
            <w:pPr>
              <w:pStyle w:val="ListParagraph"/>
              <w:numPr>
                <w:ilvl w:val="0"/>
                <w:numId w:val="3"/>
              </w:numPr>
              <w:rPr>
                <w:rFonts w:ascii="Arial" w:hAnsi="Arial" w:cs="Arial"/>
                <w:sz w:val="24"/>
                <w:szCs w:val="24"/>
              </w:rPr>
            </w:pPr>
            <w:r>
              <w:rPr>
                <w:rFonts w:ascii="Arial" w:hAnsi="Arial" w:cs="Arial"/>
                <w:sz w:val="24"/>
                <w:szCs w:val="24"/>
              </w:rPr>
              <w:t>DP</w:t>
            </w:r>
            <w:r w:rsidR="00F426F0" w:rsidRPr="00F426F0">
              <w:rPr>
                <w:rFonts w:ascii="Arial" w:hAnsi="Arial" w:cs="Arial"/>
                <w:sz w:val="24"/>
                <w:szCs w:val="24"/>
              </w:rPr>
              <w:t xml:space="preserve"> also suggested that while current data may not fully capture the long-term impact of immigration policy changes, there is value in gathering collective sector perspectives. He proposed that Social Care Wales could use its register and communication channels to collect and present this </w:t>
            </w:r>
            <w:r w:rsidR="00D7040D" w:rsidRPr="00F426F0">
              <w:rPr>
                <w:rFonts w:ascii="Arial" w:hAnsi="Arial" w:cs="Arial"/>
                <w:sz w:val="24"/>
                <w:szCs w:val="24"/>
              </w:rPr>
              <w:t>data and</w:t>
            </w:r>
            <w:r w:rsidR="00F426F0" w:rsidRPr="00F426F0">
              <w:rPr>
                <w:rFonts w:ascii="Arial" w:hAnsi="Arial" w:cs="Arial"/>
                <w:sz w:val="24"/>
                <w:szCs w:val="24"/>
              </w:rPr>
              <w:t xml:space="preserve"> confirmed that this idea would be raised at the next roundtable discussion.</w:t>
            </w:r>
          </w:p>
          <w:p w14:paraId="7BC648F9" w14:textId="715AF949" w:rsidR="00622B4D" w:rsidRPr="00DA655F" w:rsidRDefault="00C55341" w:rsidP="00DA655F">
            <w:pPr>
              <w:pStyle w:val="ListParagraph"/>
              <w:numPr>
                <w:ilvl w:val="0"/>
                <w:numId w:val="3"/>
              </w:numPr>
              <w:rPr>
                <w:rFonts w:ascii="Arial" w:hAnsi="Arial" w:cs="Arial"/>
                <w:sz w:val="24"/>
                <w:szCs w:val="24"/>
              </w:rPr>
            </w:pPr>
            <w:r>
              <w:rPr>
                <w:rFonts w:ascii="Arial" w:hAnsi="Arial" w:cs="Arial"/>
                <w:sz w:val="24"/>
                <w:szCs w:val="24"/>
              </w:rPr>
              <w:t>K</w:t>
            </w:r>
            <w:r w:rsidR="00622B4D">
              <w:rPr>
                <w:rFonts w:ascii="Arial" w:hAnsi="Arial" w:cs="Arial"/>
                <w:sz w:val="24"/>
                <w:szCs w:val="24"/>
              </w:rPr>
              <w:t xml:space="preserve">D </w:t>
            </w:r>
            <w:r w:rsidR="00622B4D" w:rsidRPr="00622B4D">
              <w:rPr>
                <w:rFonts w:ascii="Arial" w:hAnsi="Arial" w:cs="Arial"/>
                <w:sz w:val="24"/>
                <w:szCs w:val="24"/>
              </w:rPr>
              <w:t xml:space="preserve">offered a general reflection on the discussion, endorsing </w:t>
            </w:r>
            <w:r w:rsidR="00622B4D">
              <w:rPr>
                <w:rFonts w:ascii="Arial" w:hAnsi="Arial" w:cs="Arial"/>
                <w:sz w:val="24"/>
                <w:szCs w:val="24"/>
              </w:rPr>
              <w:t xml:space="preserve">SMcC </w:t>
            </w:r>
            <w:r w:rsidR="00622B4D" w:rsidRPr="00622B4D">
              <w:rPr>
                <w:rFonts w:ascii="Arial" w:hAnsi="Arial" w:cs="Arial"/>
                <w:sz w:val="24"/>
                <w:szCs w:val="24"/>
              </w:rPr>
              <w:t xml:space="preserve">earlier points about the multifaceted nature of the challenges facing the sector. </w:t>
            </w:r>
            <w:r w:rsidR="00622B4D">
              <w:rPr>
                <w:rFonts w:ascii="Arial" w:hAnsi="Arial" w:cs="Arial"/>
                <w:sz w:val="24"/>
                <w:szCs w:val="24"/>
              </w:rPr>
              <w:t>Sh</w:t>
            </w:r>
            <w:r w:rsidR="00622B4D" w:rsidRPr="00622B4D">
              <w:rPr>
                <w:rFonts w:ascii="Arial" w:hAnsi="Arial" w:cs="Arial"/>
                <w:sz w:val="24"/>
                <w:szCs w:val="24"/>
              </w:rPr>
              <w:t>e emphasi</w:t>
            </w:r>
            <w:r w:rsidR="00622B4D">
              <w:rPr>
                <w:rFonts w:ascii="Arial" w:hAnsi="Arial" w:cs="Arial"/>
                <w:sz w:val="24"/>
                <w:szCs w:val="24"/>
              </w:rPr>
              <w:t>s</w:t>
            </w:r>
            <w:r w:rsidR="00622B4D" w:rsidRPr="00622B4D">
              <w:rPr>
                <w:rFonts w:ascii="Arial" w:hAnsi="Arial" w:cs="Arial"/>
                <w:sz w:val="24"/>
                <w:szCs w:val="24"/>
              </w:rPr>
              <w:t>ed that issues such as workforce well-being, recruitment, retention, and recognition are deeply interconnected and contribute to a range of strategic risks</w:t>
            </w:r>
            <w:r w:rsidR="00622B4D">
              <w:rPr>
                <w:rFonts w:ascii="Arial" w:hAnsi="Arial" w:cs="Arial"/>
                <w:sz w:val="24"/>
                <w:szCs w:val="24"/>
              </w:rPr>
              <w:t>.</w:t>
            </w:r>
            <w:r w:rsidR="004438A3">
              <w:rPr>
                <w:rFonts w:ascii="Arial" w:hAnsi="Arial" w:cs="Arial"/>
                <w:sz w:val="24"/>
                <w:szCs w:val="24"/>
              </w:rPr>
              <w:t xml:space="preserve"> </w:t>
            </w:r>
            <w:r w:rsidR="00622B4D" w:rsidRPr="004438A3">
              <w:rPr>
                <w:rFonts w:ascii="Arial" w:hAnsi="Arial" w:cs="Arial"/>
                <w:sz w:val="24"/>
                <w:szCs w:val="24"/>
              </w:rPr>
              <w:t>She noted that while the Board will continue to build out the detail in future discussions, these are not new challenge</w:t>
            </w:r>
            <w:r w:rsidR="000572D4">
              <w:rPr>
                <w:rFonts w:ascii="Arial" w:hAnsi="Arial" w:cs="Arial"/>
                <w:sz w:val="24"/>
                <w:szCs w:val="24"/>
              </w:rPr>
              <w:t>s</w:t>
            </w:r>
            <w:r w:rsidR="000B2933">
              <w:rPr>
                <w:rFonts w:ascii="Arial" w:hAnsi="Arial" w:cs="Arial"/>
                <w:sz w:val="24"/>
                <w:szCs w:val="24"/>
              </w:rPr>
              <w:t>;</w:t>
            </w:r>
            <w:r>
              <w:rPr>
                <w:rFonts w:ascii="Arial" w:hAnsi="Arial" w:cs="Arial"/>
                <w:sz w:val="24"/>
                <w:szCs w:val="24"/>
              </w:rPr>
              <w:t xml:space="preserve"> </w:t>
            </w:r>
            <w:r w:rsidR="00622B4D" w:rsidRPr="004438A3">
              <w:rPr>
                <w:rFonts w:ascii="Arial" w:hAnsi="Arial" w:cs="Arial"/>
                <w:sz w:val="24"/>
                <w:szCs w:val="24"/>
              </w:rPr>
              <w:t xml:space="preserve">similar dynamics have been encountered previously in the health </w:t>
            </w:r>
            <w:r w:rsidR="003B61F9" w:rsidRPr="004438A3">
              <w:rPr>
                <w:rFonts w:ascii="Arial" w:hAnsi="Arial" w:cs="Arial"/>
                <w:sz w:val="24"/>
                <w:szCs w:val="24"/>
              </w:rPr>
              <w:t xml:space="preserve">and social care </w:t>
            </w:r>
            <w:r w:rsidR="00622B4D" w:rsidRPr="004438A3">
              <w:rPr>
                <w:rFonts w:ascii="Arial" w:hAnsi="Arial" w:cs="Arial"/>
                <w:sz w:val="24"/>
                <w:szCs w:val="24"/>
              </w:rPr>
              <w:t xml:space="preserve">sector. </w:t>
            </w:r>
            <w:r w:rsidR="003B61F9" w:rsidRPr="004438A3">
              <w:rPr>
                <w:rFonts w:ascii="Arial" w:hAnsi="Arial" w:cs="Arial"/>
                <w:sz w:val="24"/>
                <w:szCs w:val="24"/>
              </w:rPr>
              <w:t xml:space="preserve">She </w:t>
            </w:r>
            <w:r w:rsidR="00622B4D" w:rsidRPr="004438A3">
              <w:rPr>
                <w:rFonts w:ascii="Arial" w:hAnsi="Arial" w:cs="Arial"/>
                <w:sz w:val="24"/>
                <w:szCs w:val="24"/>
              </w:rPr>
              <w:t xml:space="preserve">highlighted the importance of </w:t>
            </w:r>
            <w:r w:rsidR="00622B4D" w:rsidRPr="004438A3">
              <w:rPr>
                <w:rFonts w:ascii="Arial" w:hAnsi="Arial" w:cs="Arial"/>
                <w:sz w:val="24"/>
                <w:szCs w:val="24"/>
              </w:rPr>
              <w:lastRenderedPageBreak/>
              <w:t>leveraging the organ</w:t>
            </w:r>
            <w:r w:rsidR="00A7153C">
              <w:rPr>
                <w:rFonts w:ascii="Arial" w:hAnsi="Arial" w:cs="Arial"/>
                <w:sz w:val="24"/>
                <w:szCs w:val="24"/>
              </w:rPr>
              <w:t>is</w:t>
            </w:r>
            <w:r w:rsidR="00622B4D" w:rsidRPr="004438A3">
              <w:rPr>
                <w:rFonts w:ascii="Arial" w:hAnsi="Arial" w:cs="Arial"/>
                <w:sz w:val="24"/>
                <w:szCs w:val="24"/>
              </w:rPr>
              <w:t>ation’s leadership position, connections, and influence to address these issues effectively.</w:t>
            </w:r>
            <w:r w:rsidR="00DA655F">
              <w:rPr>
                <w:rFonts w:ascii="Arial" w:hAnsi="Arial" w:cs="Arial"/>
                <w:sz w:val="24"/>
                <w:szCs w:val="24"/>
              </w:rPr>
              <w:t xml:space="preserve"> </w:t>
            </w:r>
            <w:r w:rsidR="003B61F9" w:rsidRPr="00DA655F">
              <w:rPr>
                <w:rFonts w:ascii="Arial" w:hAnsi="Arial" w:cs="Arial"/>
                <w:sz w:val="24"/>
                <w:szCs w:val="24"/>
              </w:rPr>
              <w:t>Sh</w:t>
            </w:r>
            <w:r w:rsidR="00622B4D" w:rsidRPr="00DA655F">
              <w:rPr>
                <w:rFonts w:ascii="Arial" w:hAnsi="Arial" w:cs="Arial"/>
                <w:sz w:val="24"/>
                <w:szCs w:val="24"/>
              </w:rPr>
              <w:t>e concluded by suggesting that it would be helpful to provide more detailed information on what has already been done, what is currently in progress, and what further actions are planned, to give a clearer picture of the organi</w:t>
            </w:r>
            <w:r w:rsidR="003B61F9" w:rsidRPr="00DA655F">
              <w:rPr>
                <w:rFonts w:ascii="Arial" w:hAnsi="Arial" w:cs="Arial"/>
                <w:sz w:val="24"/>
                <w:szCs w:val="24"/>
              </w:rPr>
              <w:t>s</w:t>
            </w:r>
            <w:r w:rsidR="00622B4D" w:rsidRPr="00DA655F">
              <w:rPr>
                <w:rFonts w:ascii="Arial" w:hAnsi="Arial" w:cs="Arial"/>
                <w:sz w:val="24"/>
                <w:szCs w:val="24"/>
              </w:rPr>
              <w:t>ation’s strategic response.</w:t>
            </w:r>
          </w:p>
          <w:p w14:paraId="32D61F0F" w14:textId="0FF76410" w:rsidR="001F2103" w:rsidRPr="00D760F9" w:rsidRDefault="00E65B0C" w:rsidP="00D760F9">
            <w:pPr>
              <w:pStyle w:val="ListParagraph"/>
              <w:numPr>
                <w:ilvl w:val="0"/>
                <w:numId w:val="3"/>
              </w:numPr>
              <w:rPr>
                <w:rFonts w:ascii="Arial" w:hAnsi="Arial" w:cs="Arial"/>
                <w:sz w:val="24"/>
                <w:szCs w:val="24"/>
              </w:rPr>
            </w:pPr>
            <w:r>
              <w:rPr>
                <w:rFonts w:ascii="Arial" w:hAnsi="Arial" w:cs="Arial"/>
                <w:sz w:val="24"/>
                <w:szCs w:val="24"/>
              </w:rPr>
              <w:t xml:space="preserve">SMcC </w:t>
            </w:r>
            <w:r w:rsidRPr="00E65B0C">
              <w:rPr>
                <w:rFonts w:ascii="Arial" w:hAnsi="Arial" w:cs="Arial"/>
                <w:sz w:val="24"/>
                <w:szCs w:val="24"/>
              </w:rPr>
              <w:t>acknowledged the importance of consolidating and clearly presenting the various strands of work related to international workforce support. She noted that while the</w:t>
            </w:r>
            <w:r w:rsidR="00BA7392">
              <w:rPr>
                <w:rFonts w:ascii="Arial" w:hAnsi="Arial" w:cs="Arial"/>
                <w:sz w:val="24"/>
                <w:szCs w:val="24"/>
              </w:rPr>
              <w:t xml:space="preserve"> performance</w:t>
            </w:r>
            <w:r w:rsidRPr="00E65B0C">
              <w:rPr>
                <w:rFonts w:ascii="Arial" w:hAnsi="Arial" w:cs="Arial"/>
                <w:sz w:val="24"/>
                <w:szCs w:val="24"/>
              </w:rPr>
              <w:t xml:space="preserve"> paper may not fully integrate all relevant elements in a straightforward way, the organi</w:t>
            </w:r>
            <w:r w:rsidR="004065C5">
              <w:rPr>
                <w:rFonts w:ascii="Arial" w:hAnsi="Arial" w:cs="Arial"/>
                <w:sz w:val="24"/>
                <w:szCs w:val="24"/>
              </w:rPr>
              <w:t>s</w:t>
            </w:r>
            <w:r w:rsidRPr="00E65B0C">
              <w:rPr>
                <w:rFonts w:ascii="Arial" w:hAnsi="Arial" w:cs="Arial"/>
                <w:sz w:val="24"/>
                <w:szCs w:val="24"/>
              </w:rPr>
              <w:t>ation has already undertaken significant actions in this area.</w:t>
            </w:r>
            <w:r w:rsidR="00D760F9">
              <w:rPr>
                <w:rFonts w:ascii="Arial" w:hAnsi="Arial" w:cs="Arial"/>
                <w:sz w:val="24"/>
                <w:szCs w:val="24"/>
              </w:rPr>
              <w:t xml:space="preserve"> </w:t>
            </w:r>
            <w:r w:rsidR="004065C5" w:rsidRPr="00D760F9">
              <w:rPr>
                <w:rFonts w:ascii="Arial" w:hAnsi="Arial" w:cs="Arial"/>
                <w:sz w:val="24"/>
                <w:szCs w:val="24"/>
              </w:rPr>
              <w:t>A</w:t>
            </w:r>
            <w:r w:rsidRPr="00D760F9">
              <w:rPr>
                <w:rFonts w:ascii="Arial" w:hAnsi="Arial" w:cs="Arial"/>
                <w:sz w:val="24"/>
                <w:szCs w:val="24"/>
              </w:rPr>
              <w:t xml:space="preserve"> future deep-dive session </w:t>
            </w:r>
            <w:r w:rsidR="004065C5" w:rsidRPr="00D760F9">
              <w:rPr>
                <w:rFonts w:ascii="Arial" w:hAnsi="Arial" w:cs="Arial"/>
                <w:sz w:val="24"/>
                <w:szCs w:val="24"/>
              </w:rPr>
              <w:t xml:space="preserve">either at Committee or a Strategic Development Session was proposed and </w:t>
            </w:r>
            <w:r w:rsidRPr="00D760F9">
              <w:rPr>
                <w:rFonts w:ascii="Arial" w:hAnsi="Arial" w:cs="Arial"/>
                <w:sz w:val="24"/>
                <w:szCs w:val="24"/>
              </w:rPr>
              <w:t xml:space="preserve">could be used to explore this topic in more detail. In particular, she suggested inviting the </w:t>
            </w:r>
            <w:r w:rsidR="001F2103" w:rsidRPr="00D760F9">
              <w:rPr>
                <w:rFonts w:ascii="Arial" w:hAnsi="Arial" w:cs="Arial"/>
                <w:sz w:val="24"/>
                <w:szCs w:val="24"/>
              </w:rPr>
              <w:t>Assistant D</w:t>
            </w:r>
            <w:r w:rsidRPr="00D760F9">
              <w:rPr>
                <w:rFonts w:ascii="Arial" w:hAnsi="Arial" w:cs="Arial"/>
                <w:sz w:val="24"/>
                <w:szCs w:val="24"/>
              </w:rPr>
              <w:t xml:space="preserve">irector appointed to lead on international workforce issues to present the work being done and to </w:t>
            </w:r>
            <w:proofErr w:type="gramStart"/>
            <w:r w:rsidRPr="00D760F9">
              <w:rPr>
                <w:rFonts w:ascii="Arial" w:hAnsi="Arial" w:cs="Arial"/>
                <w:sz w:val="24"/>
                <w:szCs w:val="24"/>
              </w:rPr>
              <w:t>open up</w:t>
            </w:r>
            <w:proofErr w:type="gramEnd"/>
            <w:r w:rsidRPr="00D760F9">
              <w:rPr>
                <w:rFonts w:ascii="Arial" w:hAnsi="Arial" w:cs="Arial"/>
                <w:sz w:val="24"/>
                <w:szCs w:val="24"/>
              </w:rPr>
              <w:t xml:space="preserve"> key areas for </w:t>
            </w:r>
            <w:r w:rsidR="00E91F97">
              <w:rPr>
                <w:rFonts w:ascii="Arial" w:hAnsi="Arial" w:cs="Arial"/>
                <w:sz w:val="24"/>
                <w:szCs w:val="24"/>
              </w:rPr>
              <w:t>B</w:t>
            </w:r>
            <w:r w:rsidRPr="00D760F9">
              <w:rPr>
                <w:rFonts w:ascii="Arial" w:hAnsi="Arial" w:cs="Arial"/>
                <w:sz w:val="24"/>
                <w:szCs w:val="24"/>
              </w:rPr>
              <w:t>oard discussion</w:t>
            </w:r>
            <w:r w:rsidR="001F2103" w:rsidRPr="00D760F9">
              <w:rPr>
                <w:rFonts w:ascii="Arial" w:hAnsi="Arial" w:cs="Arial"/>
                <w:sz w:val="24"/>
                <w:szCs w:val="24"/>
              </w:rPr>
              <w:t xml:space="preserve"> </w:t>
            </w:r>
            <w:r w:rsidR="001F2103" w:rsidRPr="00D760F9">
              <w:rPr>
                <w:rFonts w:ascii="Arial" w:hAnsi="Arial" w:cs="Arial"/>
                <w:b/>
                <w:bCs/>
                <w:sz w:val="24"/>
                <w:szCs w:val="24"/>
              </w:rPr>
              <w:t>ACTION</w:t>
            </w:r>
            <w:r w:rsidRPr="00D760F9">
              <w:rPr>
                <w:rFonts w:ascii="Arial" w:hAnsi="Arial" w:cs="Arial"/>
                <w:b/>
                <w:bCs/>
                <w:sz w:val="24"/>
                <w:szCs w:val="24"/>
              </w:rPr>
              <w:t>.</w:t>
            </w:r>
            <w:r w:rsidRPr="00D760F9">
              <w:rPr>
                <w:rFonts w:ascii="Arial" w:hAnsi="Arial" w:cs="Arial"/>
                <w:sz w:val="24"/>
                <w:szCs w:val="24"/>
              </w:rPr>
              <w:t xml:space="preserve"> </w:t>
            </w:r>
          </w:p>
          <w:p w14:paraId="11408F3C" w14:textId="4866AF04" w:rsidR="004266BC" w:rsidRDefault="00003430" w:rsidP="00003430">
            <w:pPr>
              <w:pStyle w:val="ListParagraph"/>
              <w:numPr>
                <w:ilvl w:val="0"/>
                <w:numId w:val="3"/>
              </w:numPr>
              <w:rPr>
                <w:rFonts w:ascii="Arial" w:hAnsi="Arial" w:cs="Arial"/>
                <w:sz w:val="24"/>
                <w:szCs w:val="24"/>
              </w:rPr>
            </w:pPr>
            <w:r w:rsidRPr="00003430">
              <w:rPr>
                <w:rFonts w:ascii="Arial" w:hAnsi="Arial" w:cs="Arial"/>
                <w:sz w:val="24"/>
                <w:szCs w:val="24"/>
              </w:rPr>
              <w:t>TP acknowledged the strength of the paper in illustrating how the organisation influences and communicates with its audiences. He expressed confidence in the organisation’s ability to evolve from communication to more strategic marketing and engagement. However, he posed a reflective question: how can we be assured that we are truly maximising our potential in this area</w:t>
            </w:r>
            <w:r>
              <w:rPr>
                <w:rFonts w:ascii="Arial" w:hAnsi="Arial" w:cs="Arial"/>
                <w:sz w:val="24"/>
                <w:szCs w:val="24"/>
              </w:rPr>
              <w:t xml:space="preserve"> and was there a role for the Committees in looking at this on a strategic level? </w:t>
            </w:r>
          </w:p>
          <w:p w14:paraId="2F5E9BD0" w14:textId="5B4B3665" w:rsidR="00907FF4" w:rsidRDefault="00907FF4" w:rsidP="00003430">
            <w:pPr>
              <w:pStyle w:val="ListParagraph"/>
              <w:numPr>
                <w:ilvl w:val="0"/>
                <w:numId w:val="3"/>
              </w:numPr>
              <w:rPr>
                <w:rFonts w:ascii="Arial" w:hAnsi="Arial" w:cs="Arial"/>
                <w:sz w:val="24"/>
                <w:szCs w:val="24"/>
              </w:rPr>
            </w:pPr>
            <w:r>
              <w:rPr>
                <w:rFonts w:ascii="Arial" w:hAnsi="Arial" w:cs="Arial"/>
                <w:sz w:val="24"/>
                <w:szCs w:val="24"/>
              </w:rPr>
              <w:t xml:space="preserve">SMcC </w:t>
            </w:r>
            <w:r w:rsidR="008331C6">
              <w:rPr>
                <w:rFonts w:ascii="Arial" w:hAnsi="Arial" w:cs="Arial"/>
                <w:sz w:val="24"/>
                <w:szCs w:val="24"/>
              </w:rPr>
              <w:t>noted that through her C</w:t>
            </w:r>
            <w:r w:rsidR="002B7D62">
              <w:rPr>
                <w:rFonts w:ascii="Arial" w:hAnsi="Arial" w:cs="Arial"/>
                <w:sz w:val="24"/>
                <w:szCs w:val="24"/>
              </w:rPr>
              <w:t>EO</w:t>
            </w:r>
            <w:r w:rsidR="008331C6">
              <w:rPr>
                <w:rFonts w:ascii="Arial" w:hAnsi="Arial" w:cs="Arial"/>
                <w:sz w:val="24"/>
                <w:szCs w:val="24"/>
              </w:rPr>
              <w:t xml:space="preserve"> listening exercise </w:t>
            </w:r>
            <w:r w:rsidR="00111BA4">
              <w:rPr>
                <w:rFonts w:ascii="Arial" w:hAnsi="Arial" w:cs="Arial"/>
                <w:sz w:val="24"/>
                <w:szCs w:val="24"/>
              </w:rPr>
              <w:t>communication and engagement cam</w:t>
            </w:r>
            <w:r w:rsidR="002B7D62">
              <w:rPr>
                <w:rFonts w:ascii="Arial" w:hAnsi="Arial" w:cs="Arial"/>
                <w:sz w:val="24"/>
                <w:szCs w:val="24"/>
              </w:rPr>
              <w:t>e</w:t>
            </w:r>
            <w:r w:rsidR="00111BA4">
              <w:rPr>
                <w:rFonts w:ascii="Arial" w:hAnsi="Arial" w:cs="Arial"/>
                <w:sz w:val="24"/>
                <w:szCs w:val="24"/>
              </w:rPr>
              <w:t xml:space="preserve"> up as the strongest theme </w:t>
            </w:r>
            <w:r w:rsidR="00512647">
              <w:rPr>
                <w:rFonts w:ascii="Arial" w:hAnsi="Arial" w:cs="Arial"/>
                <w:sz w:val="24"/>
                <w:szCs w:val="24"/>
              </w:rPr>
              <w:t xml:space="preserve">and will therefore be a key priority area </w:t>
            </w:r>
            <w:r w:rsidR="002B7D62">
              <w:rPr>
                <w:rFonts w:ascii="Arial" w:hAnsi="Arial" w:cs="Arial"/>
                <w:sz w:val="24"/>
                <w:szCs w:val="24"/>
              </w:rPr>
              <w:t xml:space="preserve">to </w:t>
            </w:r>
            <w:r w:rsidR="00BA7392">
              <w:rPr>
                <w:rFonts w:ascii="Arial" w:hAnsi="Arial" w:cs="Arial"/>
                <w:sz w:val="24"/>
                <w:szCs w:val="24"/>
              </w:rPr>
              <w:t xml:space="preserve">progress. </w:t>
            </w:r>
            <w:r w:rsidR="000F664D">
              <w:rPr>
                <w:rFonts w:ascii="Arial" w:hAnsi="Arial" w:cs="Arial"/>
                <w:sz w:val="24"/>
                <w:szCs w:val="24"/>
              </w:rPr>
              <w:t xml:space="preserve">Further information will be shared in the private session later in the agenda as part of the re-organisation considerations. </w:t>
            </w:r>
          </w:p>
          <w:p w14:paraId="63D8F623" w14:textId="304CD748" w:rsidR="00670BC1" w:rsidRDefault="00670BC1" w:rsidP="00003430">
            <w:pPr>
              <w:pStyle w:val="ListParagraph"/>
              <w:numPr>
                <w:ilvl w:val="0"/>
                <w:numId w:val="3"/>
              </w:numPr>
              <w:rPr>
                <w:rFonts w:ascii="Arial" w:hAnsi="Arial" w:cs="Arial"/>
                <w:sz w:val="24"/>
                <w:szCs w:val="24"/>
              </w:rPr>
            </w:pPr>
            <w:r>
              <w:rPr>
                <w:rFonts w:ascii="Arial" w:hAnsi="Arial" w:cs="Arial"/>
                <w:sz w:val="24"/>
                <w:szCs w:val="24"/>
              </w:rPr>
              <w:t xml:space="preserve">PI </w:t>
            </w:r>
            <w:r w:rsidRPr="00670BC1">
              <w:rPr>
                <w:rFonts w:ascii="Arial" w:hAnsi="Arial" w:cs="Arial"/>
                <w:sz w:val="24"/>
                <w:szCs w:val="24"/>
              </w:rPr>
              <w:t xml:space="preserve">raised </w:t>
            </w:r>
            <w:r>
              <w:rPr>
                <w:rFonts w:ascii="Arial" w:hAnsi="Arial" w:cs="Arial"/>
                <w:sz w:val="24"/>
                <w:szCs w:val="24"/>
              </w:rPr>
              <w:t>a</w:t>
            </w:r>
            <w:r w:rsidRPr="00670BC1">
              <w:rPr>
                <w:rFonts w:ascii="Arial" w:hAnsi="Arial" w:cs="Arial"/>
                <w:sz w:val="24"/>
                <w:szCs w:val="24"/>
              </w:rPr>
              <w:t xml:space="preserve"> point regarding the challenge of demonstrating the impact of workforce well-being initiatives. While acknowledging that some indicators may suggest improvements, he questioned whether these truly reflect the lived experiences of the workforce, many of whom may still feel stressed and unsupported. He asked how the organisation can be confident that its actions are making a meaningful difference and suggested the need for more robust methods of measuring impact. In particular, he proposed exploring the use of stress-level indicators and considering pre- and post-intervention data to assess the effectiveness of specific activities. He also emphasised the importance of broadening data collection and analysis to better understand and evidence the outcomes of well-being initiatives, thereby supporting more informed decision-making.</w:t>
            </w:r>
          </w:p>
          <w:p w14:paraId="11DBC023" w14:textId="77777777" w:rsidR="00244842" w:rsidRDefault="00C14258" w:rsidP="00003430">
            <w:pPr>
              <w:pStyle w:val="ListParagraph"/>
              <w:numPr>
                <w:ilvl w:val="0"/>
                <w:numId w:val="3"/>
              </w:numPr>
              <w:rPr>
                <w:rFonts w:ascii="Arial" w:hAnsi="Arial" w:cs="Arial"/>
                <w:sz w:val="24"/>
                <w:szCs w:val="24"/>
              </w:rPr>
            </w:pPr>
            <w:r w:rsidRPr="00C14258">
              <w:rPr>
                <w:rFonts w:ascii="Arial" w:hAnsi="Arial" w:cs="Arial"/>
                <w:sz w:val="24"/>
                <w:szCs w:val="24"/>
              </w:rPr>
              <w:t>S</w:t>
            </w:r>
            <w:r>
              <w:rPr>
                <w:rFonts w:ascii="Arial" w:hAnsi="Arial" w:cs="Arial"/>
                <w:sz w:val="24"/>
                <w:szCs w:val="24"/>
              </w:rPr>
              <w:t>McC</w:t>
            </w:r>
            <w:r w:rsidRPr="00C14258">
              <w:rPr>
                <w:rFonts w:ascii="Arial" w:hAnsi="Arial" w:cs="Arial"/>
                <w:sz w:val="24"/>
                <w:szCs w:val="24"/>
              </w:rPr>
              <w:t xml:space="preserve"> acknowledged the complexity of demonstrating the impact of workforce well-being initiatives and agreed that it remains a challenging area. She explained that the organisation has evolved its approach since the COVID-19 pandemic, shifting from direct support services to a more strategic focus on enabling employers and responsible individuals to embed well-being into their practice. A key development has been the introduction of a well-being framework, which acts as a self-assessment tool for employers to evaluate and strengthen their support for staff.</w:t>
            </w:r>
          </w:p>
          <w:p w14:paraId="6DA77D29" w14:textId="0C14CDD9" w:rsidR="00C14258" w:rsidRDefault="00C14258" w:rsidP="00003430">
            <w:pPr>
              <w:pStyle w:val="ListParagraph"/>
              <w:numPr>
                <w:ilvl w:val="0"/>
                <w:numId w:val="3"/>
              </w:numPr>
              <w:rPr>
                <w:rFonts w:ascii="Arial" w:hAnsi="Arial" w:cs="Arial"/>
                <w:sz w:val="24"/>
                <w:szCs w:val="24"/>
              </w:rPr>
            </w:pPr>
            <w:r w:rsidRPr="00C14258">
              <w:rPr>
                <w:rFonts w:ascii="Arial" w:hAnsi="Arial" w:cs="Arial"/>
                <w:sz w:val="24"/>
                <w:szCs w:val="24"/>
              </w:rPr>
              <w:t xml:space="preserve">While recognising the difficulty in directly measuring outcomes such as reduced stress, </w:t>
            </w:r>
            <w:r w:rsidR="002E5BBB">
              <w:rPr>
                <w:rFonts w:ascii="Arial" w:hAnsi="Arial" w:cs="Arial"/>
                <w:sz w:val="24"/>
                <w:szCs w:val="24"/>
              </w:rPr>
              <w:t>she</w:t>
            </w:r>
            <w:r w:rsidRPr="00C14258">
              <w:rPr>
                <w:rFonts w:ascii="Arial" w:hAnsi="Arial" w:cs="Arial"/>
                <w:sz w:val="24"/>
                <w:szCs w:val="24"/>
              </w:rPr>
              <w:t xml:space="preserve"> noted that the organisation is using indirect </w:t>
            </w:r>
            <w:r w:rsidRPr="00C14258">
              <w:rPr>
                <w:rFonts w:ascii="Arial" w:hAnsi="Arial" w:cs="Arial"/>
                <w:sz w:val="24"/>
                <w:szCs w:val="24"/>
              </w:rPr>
              <w:lastRenderedPageBreak/>
              <w:t>indicator</w:t>
            </w:r>
            <w:r w:rsidR="00E17A21">
              <w:rPr>
                <w:rFonts w:ascii="Arial" w:hAnsi="Arial" w:cs="Arial"/>
                <w:sz w:val="24"/>
                <w:szCs w:val="24"/>
              </w:rPr>
              <w:t xml:space="preserve">s, </w:t>
            </w:r>
            <w:r w:rsidRPr="00C14258">
              <w:rPr>
                <w:rFonts w:ascii="Arial" w:hAnsi="Arial" w:cs="Arial"/>
                <w:sz w:val="24"/>
                <w:szCs w:val="24"/>
              </w:rPr>
              <w:t>such as feedback from events on intended changes in practice</w:t>
            </w:r>
            <w:r w:rsidR="00E17A21">
              <w:rPr>
                <w:rFonts w:ascii="Arial" w:hAnsi="Arial" w:cs="Arial"/>
                <w:sz w:val="24"/>
                <w:szCs w:val="24"/>
              </w:rPr>
              <w:t xml:space="preserve"> </w:t>
            </w:r>
            <w:proofErr w:type="gramStart"/>
            <w:r w:rsidRPr="00C14258">
              <w:rPr>
                <w:rFonts w:ascii="Arial" w:hAnsi="Arial" w:cs="Arial"/>
                <w:sz w:val="24"/>
                <w:szCs w:val="24"/>
              </w:rPr>
              <w:t>as a way to</w:t>
            </w:r>
            <w:proofErr w:type="gramEnd"/>
            <w:r w:rsidRPr="00C14258">
              <w:rPr>
                <w:rFonts w:ascii="Arial" w:hAnsi="Arial" w:cs="Arial"/>
                <w:sz w:val="24"/>
                <w:szCs w:val="24"/>
              </w:rPr>
              <w:t xml:space="preserve"> gauge behavioural impact. She emphasised that although this does not provide a direct measure of well-being, it offers valuable insight into the influence of their </w:t>
            </w:r>
            <w:r w:rsidR="00D7040D" w:rsidRPr="00C14258">
              <w:rPr>
                <w:rFonts w:ascii="Arial" w:hAnsi="Arial" w:cs="Arial"/>
                <w:sz w:val="24"/>
                <w:szCs w:val="24"/>
              </w:rPr>
              <w:t>work and</w:t>
            </w:r>
            <w:r w:rsidRPr="00C14258">
              <w:rPr>
                <w:rFonts w:ascii="Arial" w:hAnsi="Arial" w:cs="Arial"/>
                <w:sz w:val="24"/>
                <w:szCs w:val="24"/>
              </w:rPr>
              <w:t xml:space="preserve"> confirmed that this area will continue to be developed and refined.</w:t>
            </w:r>
          </w:p>
          <w:p w14:paraId="1583F890" w14:textId="307D6315" w:rsidR="00D54B74" w:rsidRDefault="00D54B74" w:rsidP="00003430">
            <w:pPr>
              <w:pStyle w:val="ListParagraph"/>
              <w:numPr>
                <w:ilvl w:val="0"/>
                <w:numId w:val="3"/>
              </w:numPr>
              <w:rPr>
                <w:rFonts w:ascii="Arial" w:hAnsi="Arial" w:cs="Arial"/>
                <w:sz w:val="24"/>
                <w:szCs w:val="24"/>
              </w:rPr>
            </w:pPr>
            <w:r>
              <w:rPr>
                <w:rFonts w:ascii="Arial" w:hAnsi="Arial" w:cs="Arial"/>
                <w:sz w:val="24"/>
                <w:szCs w:val="24"/>
              </w:rPr>
              <w:t xml:space="preserve">DP </w:t>
            </w:r>
            <w:r w:rsidRPr="00D54B74">
              <w:rPr>
                <w:rFonts w:ascii="Arial" w:hAnsi="Arial" w:cs="Arial"/>
                <w:sz w:val="24"/>
                <w:szCs w:val="24"/>
              </w:rPr>
              <w:t xml:space="preserve">added to the discussion by highlighting the importance of the workforce survey as a foundational tool for understanding and influencing workforce conditions. He noted that the survey, which did not exist two years ago, was the first of its kind in the UK and has since been adopted in similar form by other nations, such as Scotland. </w:t>
            </w:r>
            <w:r w:rsidR="00E17A21">
              <w:rPr>
                <w:rFonts w:ascii="Arial" w:hAnsi="Arial" w:cs="Arial"/>
                <w:sz w:val="24"/>
                <w:szCs w:val="24"/>
              </w:rPr>
              <w:t>He</w:t>
            </w:r>
            <w:r w:rsidRPr="00D54B74">
              <w:rPr>
                <w:rFonts w:ascii="Arial" w:hAnsi="Arial" w:cs="Arial"/>
                <w:sz w:val="24"/>
                <w:szCs w:val="24"/>
              </w:rPr>
              <w:t xml:space="preserve"> emphasi</w:t>
            </w:r>
            <w:r w:rsidR="00E17A21">
              <w:rPr>
                <w:rFonts w:ascii="Arial" w:hAnsi="Arial" w:cs="Arial"/>
                <w:sz w:val="24"/>
                <w:szCs w:val="24"/>
              </w:rPr>
              <w:t>s</w:t>
            </w:r>
            <w:r w:rsidRPr="00D54B74">
              <w:rPr>
                <w:rFonts w:ascii="Arial" w:hAnsi="Arial" w:cs="Arial"/>
                <w:sz w:val="24"/>
                <w:szCs w:val="24"/>
              </w:rPr>
              <w:t>ed that the data gathered through the survey is already being used to inform policy, citing a key finding that over 50% of frontline social care workers do not receive sick pay beyond statutory levels, with many reporting that they have worked while unwell. This insight has been presented to the Social Care Fair Work Forum, where it has contributed to discussions and recommendations around improving sick pay.</w:t>
            </w:r>
          </w:p>
          <w:p w14:paraId="0AD47CC2" w14:textId="1AD97668" w:rsidR="00E84B2C" w:rsidRDefault="00E84B2C" w:rsidP="00003430">
            <w:pPr>
              <w:pStyle w:val="ListParagraph"/>
              <w:numPr>
                <w:ilvl w:val="0"/>
                <w:numId w:val="3"/>
              </w:numPr>
              <w:rPr>
                <w:rFonts w:ascii="Arial" w:hAnsi="Arial" w:cs="Arial"/>
                <w:sz w:val="24"/>
                <w:szCs w:val="24"/>
              </w:rPr>
            </w:pPr>
            <w:r w:rsidRPr="00E84B2C">
              <w:rPr>
                <w:rFonts w:ascii="Arial" w:hAnsi="Arial" w:cs="Arial"/>
                <w:sz w:val="24"/>
                <w:szCs w:val="24"/>
              </w:rPr>
              <w:t>P</w:t>
            </w:r>
            <w:r>
              <w:rPr>
                <w:rFonts w:ascii="Arial" w:hAnsi="Arial" w:cs="Arial"/>
                <w:sz w:val="24"/>
                <w:szCs w:val="24"/>
              </w:rPr>
              <w:t>I</w:t>
            </w:r>
            <w:r w:rsidRPr="00E84B2C">
              <w:rPr>
                <w:rFonts w:ascii="Arial" w:hAnsi="Arial" w:cs="Arial"/>
                <w:sz w:val="24"/>
                <w:szCs w:val="24"/>
              </w:rPr>
              <w:t xml:space="preserve"> proposed a more structured approach to collecting data on sickness absence across the sector. He suggested that service providers and local authorities could be asked to report real-time data on how often staff call in sick, potentially through a standardised mechanism. This would allow for more accurate and timely analysis of trends, such as reductions in sickness absence during specific periods, and could help assess the impact of well-being initiatives. He emphasised that such data would not only support internal evaluation but could also be used to inform and influence policy discussions with stakeholders.</w:t>
            </w:r>
          </w:p>
          <w:p w14:paraId="4AD28B1A" w14:textId="77777777" w:rsidR="00244842" w:rsidRDefault="001F2D22" w:rsidP="001F2D22">
            <w:pPr>
              <w:pStyle w:val="ListParagraph"/>
              <w:numPr>
                <w:ilvl w:val="0"/>
                <w:numId w:val="3"/>
              </w:numPr>
              <w:rPr>
                <w:rFonts w:ascii="Arial" w:hAnsi="Arial" w:cs="Arial"/>
                <w:sz w:val="24"/>
                <w:szCs w:val="24"/>
              </w:rPr>
            </w:pPr>
            <w:r w:rsidRPr="001F2D22">
              <w:rPr>
                <w:rFonts w:ascii="Arial" w:hAnsi="Arial" w:cs="Arial"/>
                <w:sz w:val="24"/>
                <w:szCs w:val="24"/>
              </w:rPr>
              <w:t xml:space="preserve">The Chair acknowledged the importance of the discussion around data and impact measurement, noting that it is a particularly challenging area. </w:t>
            </w:r>
            <w:r w:rsidR="008D1F04">
              <w:rPr>
                <w:rFonts w:ascii="Arial" w:hAnsi="Arial" w:cs="Arial"/>
                <w:sz w:val="24"/>
                <w:szCs w:val="24"/>
              </w:rPr>
              <w:t>He</w:t>
            </w:r>
            <w:r w:rsidRPr="001F2D22">
              <w:rPr>
                <w:rFonts w:ascii="Arial" w:hAnsi="Arial" w:cs="Arial"/>
                <w:sz w:val="24"/>
                <w:szCs w:val="24"/>
              </w:rPr>
              <w:t xml:space="preserve"> emphasised that the organisation has long recognised the difficulty in demonstrating the impact of its activities, particularly given the incremental nature of much of its work. </w:t>
            </w:r>
            <w:r w:rsidR="00942C57" w:rsidRPr="00942C57">
              <w:rPr>
                <w:rFonts w:ascii="Arial" w:hAnsi="Arial" w:cs="Arial"/>
                <w:sz w:val="24"/>
                <w:szCs w:val="24"/>
              </w:rPr>
              <w:t>While acknowledging that progress has been made, he noted that the pace of improvement remains a common challenge across organisations. He reaffirmed the organisation’s commitment to addressing this as part of its new strategic plan and ongoing development efforts.</w:t>
            </w:r>
            <w:r w:rsidRPr="001F2D22">
              <w:rPr>
                <w:rFonts w:ascii="Arial" w:hAnsi="Arial" w:cs="Arial"/>
                <w:sz w:val="24"/>
                <w:szCs w:val="24"/>
              </w:rPr>
              <w:t xml:space="preserve"> </w:t>
            </w:r>
          </w:p>
          <w:p w14:paraId="2A9164B7" w14:textId="0BFED8DF" w:rsidR="00003430" w:rsidRDefault="001F2D22" w:rsidP="001F2D22">
            <w:pPr>
              <w:pStyle w:val="ListParagraph"/>
              <w:numPr>
                <w:ilvl w:val="0"/>
                <w:numId w:val="3"/>
              </w:numPr>
              <w:rPr>
                <w:rFonts w:ascii="Arial" w:hAnsi="Arial" w:cs="Arial"/>
                <w:sz w:val="24"/>
                <w:szCs w:val="24"/>
              </w:rPr>
            </w:pPr>
            <w:r w:rsidRPr="001F2D22">
              <w:rPr>
                <w:rFonts w:ascii="Arial" w:hAnsi="Arial" w:cs="Arial"/>
                <w:sz w:val="24"/>
                <w:szCs w:val="24"/>
              </w:rPr>
              <w:t xml:space="preserve">The Chair also noted that this challenge is not unique to Social Care Wales, but common across many organisations with strategic functions. </w:t>
            </w:r>
            <w:r w:rsidR="00AE023A">
              <w:rPr>
                <w:rFonts w:ascii="Arial" w:hAnsi="Arial" w:cs="Arial"/>
                <w:sz w:val="24"/>
                <w:szCs w:val="24"/>
              </w:rPr>
              <w:t>He</w:t>
            </w:r>
            <w:r w:rsidRPr="001F2D22">
              <w:rPr>
                <w:rFonts w:ascii="Arial" w:hAnsi="Arial" w:cs="Arial"/>
                <w:sz w:val="24"/>
                <w:szCs w:val="24"/>
              </w:rPr>
              <w:t xml:space="preserve"> concluded by encouraging the board to hold onto this issue for further exploration in future development sessions, recognising its significance in strengthening the organisation’s ability to connect with and support the sector.</w:t>
            </w:r>
          </w:p>
          <w:p w14:paraId="05207D96" w14:textId="781490B3" w:rsidR="00AA3349" w:rsidRPr="001F2D22" w:rsidRDefault="003A0DC8" w:rsidP="001F2D22">
            <w:pPr>
              <w:pStyle w:val="ListParagraph"/>
              <w:numPr>
                <w:ilvl w:val="0"/>
                <w:numId w:val="3"/>
              </w:numPr>
              <w:rPr>
                <w:rFonts w:ascii="Arial" w:hAnsi="Arial" w:cs="Arial"/>
                <w:sz w:val="24"/>
                <w:szCs w:val="24"/>
              </w:rPr>
            </w:pPr>
            <w:r>
              <w:rPr>
                <w:rFonts w:ascii="Arial" w:hAnsi="Arial" w:cs="Arial"/>
                <w:sz w:val="24"/>
                <w:szCs w:val="24"/>
              </w:rPr>
              <w:t>K</w:t>
            </w:r>
            <w:r w:rsidR="00AA3349">
              <w:rPr>
                <w:rFonts w:ascii="Arial" w:hAnsi="Arial" w:cs="Arial"/>
                <w:sz w:val="24"/>
                <w:szCs w:val="24"/>
              </w:rPr>
              <w:t xml:space="preserve">D </w:t>
            </w:r>
            <w:r w:rsidR="00AA3349" w:rsidRPr="00AA3349">
              <w:rPr>
                <w:rFonts w:ascii="Arial" w:hAnsi="Arial" w:cs="Arial"/>
                <w:sz w:val="24"/>
                <w:szCs w:val="24"/>
              </w:rPr>
              <w:t xml:space="preserve">raised a point on the challenge of demonstrating impact, endorsing earlier comments that it is an inherently complex and difficult task. </w:t>
            </w:r>
            <w:r w:rsidR="00AA3349">
              <w:rPr>
                <w:rFonts w:ascii="Arial" w:hAnsi="Arial" w:cs="Arial"/>
                <w:sz w:val="24"/>
                <w:szCs w:val="24"/>
              </w:rPr>
              <w:t>She</w:t>
            </w:r>
            <w:r w:rsidR="00AA3349" w:rsidRPr="00AA3349">
              <w:rPr>
                <w:rFonts w:ascii="Arial" w:hAnsi="Arial" w:cs="Arial"/>
                <w:sz w:val="24"/>
                <w:szCs w:val="24"/>
              </w:rPr>
              <w:t xml:space="preserve"> expressed support for the organisation’s ongoing efforts in this area and emphasised that while it is challenging, it remains essential. </w:t>
            </w:r>
            <w:r>
              <w:rPr>
                <w:rFonts w:ascii="Arial" w:hAnsi="Arial" w:cs="Arial"/>
                <w:sz w:val="24"/>
                <w:szCs w:val="24"/>
              </w:rPr>
              <w:t>She</w:t>
            </w:r>
            <w:r w:rsidR="00AA3349" w:rsidRPr="00AA3349">
              <w:rPr>
                <w:rFonts w:ascii="Arial" w:hAnsi="Arial" w:cs="Arial"/>
                <w:sz w:val="24"/>
                <w:szCs w:val="24"/>
              </w:rPr>
              <w:t xml:space="preserve"> noted that meaningful impact can only be achieved through collaboration with others, which by its nature makes it harder to isolate and evidence the organisation’s individual contribution</w:t>
            </w:r>
            <w:r w:rsidR="00F011B9">
              <w:rPr>
                <w:rFonts w:ascii="Arial" w:hAnsi="Arial" w:cs="Arial"/>
                <w:sz w:val="24"/>
                <w:szCs w:val="24"/>
              </w:rPr>
              <w:t xml:space="preserve"> and</w:t>
            </w:r>
            <w:r w:rsidR="00AA3349" w:rsidRPr="00AA3349">
              <w:rPr>
                <w:rFonts w:ascii="Arial" w:hAnsi="Arial" w:cs="Arial"/>
                <w:sz w:val="24"/>
                <w:szCs w:val="24"/>
              </w:rPr>
              <w:t xml:space="preserve"> concluded by encouraging continued honesty about what can and cannot be measured, while recognising the inherent complexity involved in this work.</w:t>
            </w:r>
          </w:p>
          <w:p w14:paraId="52F48B33" w14:textId="77777777" w:rsidR="00CB6E29" w:rsidRDefault="00CB6E29" w:rsidP="009D6C25">
            <w:pPr>
              <w:rPr>
                <w:rFonts w:ascii="Arial" w:hAnsi="Arial" w:cs="Arial"/>
                <w:sz w:val="24"/>
                <w:szCs w:val="24"/>
              </w:rPr>
            </w:pPr>
          </w:p>
          <w:p w14:paraId="25CDE961" w14:textId="3388A9A2" w:rsidR="005A1212" w:rsidRDefault="00A25110" w:rsidP="009D6C25">
            <w:pPr>
              <w:rPr>
                <w:rFonts w:ascii="Arial" w:hAnsi="Arial" w:cs="Arial"/>
                <w:sz w:val="24"/>
                <w:szCs w:val="24"/>
              </w:rPr>
            </w:pPr>
            <w:r>
              <w:rPr>
                <w:rFonts w:ascii="Arial" w:hAnsi="Arial" w:cs="Arial"/>
                <w:sz w:val="24"/>
                <w:szCs w:val="24"/>
              </w:rPr>
              <w:lastRenderedPageBreak/>
              <w:t xml:space="preserve">Recognising the time and that discussions had already moved onto </w:t>
            </w:r>
            <w:r w:rsidR="00F83D67">
              <w:rPr>
                <w:rFonts w:ascii="Arial" w:hAnsi="Arial" w:cs="Arial"/>
                <w:sz w:val="24"/>
                <w:szCs w:val="24"/>
              </w:rPr>
              <w:t xml:space="preserve">different outcomes the Chair invited DP to provide the Board with an overview of regulatory performance. </w:t>
            </w:r>
          </w:p>
          <w:p w14:paraId="6AFA3A0B" w14:textId="77777777" w:rsidR="00F83D67" w:rsidRDefault="00F83D67" w:rsidP="009D6C25">
            <w:pPr>
              <w:rPr>
                <w:rFonts w:ascii="Arial" w:hAnsi="Arial" w:cs="Arial"/>
                <w:sz w:val="24"/>
                <w:szCs w:val="24"/>
              </w:rPr>
            </w:pPr>
          </w:p>
          <w:p w14:paraId="1B5B146F" w14:textId="77777777" w:rsidR="00244842" w:rsidRDefault="00F020E1" w:rsidP="009D6C25">
            <w:pPr>
              <w:rPr>
                <w:rFonts w:ascii="Arial" w:hAnsi="Arial" w:cs="Arial"/>
                <w:sz w:val="24"/>
                <w:szCs w:val="24"/>
              </w:rPr>
            </w:pPr>
            <w:r w:rsidRPr="00F020E1">
              <w:rPr>
                <w:rFonts w:ascii="Arial" w:hAnsi="Arial" w:cs="Arial"/>
                <w:sz w:val="24"/>
                <w:szCs w:val="24"/>
              </w:rPr>
              <w:t>D</w:t>
            </w:r>
            <w:r>
              <w:rPr>
                <w:rFonts w:ascii="Arial" w:hAnsi="Arial" w:cs="Arial"/>
                <w:sz w:val="24"/>
                <w:szCs w:val="24"/>
              </w:rPr>
              <w:t>P</w:t>
            </w:r>
            <w:r w:rsidRPr="00F020E1">
              <w:rPr>
                <w:rFonts w:ascii="Arial" w:hAnsi="Arial" w:cs="Arial"/>
                <w:sz w:val="24"/>
                <w:szCs w:val="24"/>
              </w:rPr>
              <w:t xml:space="preserve"> </w:t>
            </w:r>
            <w:r w:rsidR="00F011B9" w:rsidRPr="00F020E1">
              <w:rPr>
                <w:rFonts w:ascii="Arial" w:hAnsi="Arial" w:cs="Arial"/>
                <w:sz w:val="24"/>
                <w:szCs w:val="24"/>
              </w:rPr>
              <w:t>highlighte</w:t>
            </w:r>
            <w:r w:rsidR="00F011B9">
              <w:rPr>
                <w:rFonts w:ascii="Arial" w:hAnsi="Arial" w:cs="Arial"/>
                <w:sz w:val="24"/>
                <w:szCs w:val="24"/>
              </w:rPr>
              <w:t>d</w:t>
            </w:r>
            <w:r w:rsidRPr="00F020E1">
              <w:rPr>
                <w:rFonts w:ascii="Arial" w:hAnsi="Arial" w:cs="Arial"/>
                <w:sz w:val="24"/>
                <w:szCs w:val="24"/>
              </w:rPr>
              <w:t xml:space="preserve"> the significant expansion of the register from approximately 12,000 individuals in 2019 to 64,000 currently. This growth has introduced a broader range of roles, including domiciliary and residential care workers, many of whom are less familiar with regulatory frameworks. In response, the organi</w:t>
            </w:r>
            <w:r>
              <w:rPr>
                <w:rFonts w:ascii="Arial" w:hAnsi="Arial" w:cs="Arial"/>
                <w:sz w:val="24"/>
                <w:szCs w:val="24"/>
              </w:rPr>
              <w:t>s</w:t>
            </w:r>
            <w:r w:rsidRPr="00F020E1">
              <w:rPr>
                <w:rFonts w:ascii="Arial" w:hAnsi="Arial" w:cs="Arial"/>
                <w:sz w:val="24"/>
                <w:szCs w:val="24"/>
              </w:rPr>
              <w:t xml:space="preserve">ation has been working to balance operational demands with strategic improvements aimed at enhancing efficiency and user experience. A major focus has been the registration reform project, which seeks to simplify the registration process and leverage new technologies to make it faster and more supportive for registrants. </w:t>
            </w:r>
          </w:p>
          <w:p w14:paraId="188BC55F" w14:textId="0E6387BD" w:rsidR="00F83D67" w:rsidRDefault="00F020E1" w:rsidP="009D6C25">
            <w:pPr>
              <w:rPr>
                <w:rFonts w:ascii="Arial" w:hAnsi="Arial" w:cs="Arial"/>
                <w:sz w:val="24"/>
                <w:szCs w:val="24"/>
              </w:rPr>
            </w:pPr>
            <w:r w:rsidRPr="00F020E1">
              <w:rPr>
                <w:rFonts w:ascii="Arial" w:hAnsi="Arial" w:cs="Arial"/>
                <w:sz w:val="24"/>
                <w:szCs w:val="24"/>
              </w:rPr>
              <w:t xml:space="preserve">Additionally, </w:t>
            </w:r>
            <w:r w:rsidR="00337FDD">
              <w:rPr>
                <w:rFonts w:ascii="Arial" w:hAnsi="Arial" w:cs="Arial"/>
                <w:sz w:val="24"/>
                <w:szCs w:val="24"/>
              </w:rPr>
              <w:t>he</w:t>
            </w:r>
            <w:r w:rsidRPr="00F020E1">
              <w:rPr>
                <w:rFonts w:ascii="Arial" w:hAnsi="Arial" w:cs="Arial"/>
                <w:sz w:val="24"/>
                <w:szCs w:val="24"/>
              </w:rPr>
              <w:t xml:space="preserve"> emphasi</w:t>
            </w:r>
            <w:r w:rsidR="00337FDD">
              <w:rPr>
                <w:rFonts w:ascii="Arial" w:hAnsi="Arial" w:cs="Arial"/>
                <w:sz w:val="24"/>
                <w:szCs w:val="24"/>
              </w:rPr>
              <w:t>s</w:t>
            </w:r>
            <w:r w:rsidRPr="00F020E1">
              <w:rPr>
                <w:rFonts w:ascii="Arial" w:hAnsi="Arial" w:cs="Arial"/>
                <w:sz w:val="24"/>
                <w:szCs w:val="24"/>
              </w:rPr>
              <w:t>ed the importance of improving the fitness to practice (FtP) process, which involves investigating complaints and concerns. While some cases are delayed due to external factors like police investigations, the organi</w:t>
            </w:r>
            <w:r w:rsidR="00B85EF3">
              <w:rPr>
                <w:rFonts w:ascii="Arial" w:hAnsi="Arial" w:cs="Arial"/>
                <w:sz w:val="24"/>
                <w:szCs w:val="24"/>
              </w:rPr>
              <w:t>s</w:t>
            </w:r>
            <w:r w:rsidRPr="00F020E1">
              <w:rPr>
                <w:rFonts w:ascii="Arial" w:hAnsi="Arial" w:cs="Arial"/>
                <w:sz w:val="24"/>
                <w:szCs w:val="24"/>
              </w:rPr>
              <w:t xml:space="preserve">ation is committed to reducing the duration of these cases, particularly those exceeding 18 months. Digital hearings and streamlined processes have already contributed to efficiency gains. The </w:t>
            </w:r>
            <w:r w:rsidR="00B85EF3">
              <w:rPr>
                <w:rFonts w:ascii="Arial" w:hAnsi="Arial" w:cs="Arial"/>
                <w:sz w:val="24"/>
                <w:szCs w:val="24"/>
              </w:rPr>
              <w:t>B</w:t>
            </w:r>
            <w:r w:rsidRPr="00F020E1">
              <w:rPr>
                <w:rFonts w:ascii="Arial" w:hAnsi="Arial" w:cs="Arial"/>
                <w:sz w:val="24"/>
                <w:szCs w:val="24"/>
              </w:rPr>
              <w:t>oard was encouraged to continue scrutini</w:t>
            </w:r>
            <w:r w:rsidR="00B85EF3">
              <w:rPr>
                <w:rFonts w:ascii="Arial" w:hAnsi="Arial" w:cs="Arial"/>
                <w:sz w:val="24"/>
                <w:szCs w:val="24"/>
              </w:rPr>
              <w:t>s</w:t>
            </w:r>
            <w:r w:rsidRPr="00F020E1">
              <w:rPr>
                <w:rFonts w:ascii="Arial" w:hAnsi="Arial" w:cs="Arial"/>
                <w:sz w:val="24"/>
                <w:szCs w:val="24"/>
              </w:rPr>
              <w:t xml:space="preserve">ing these efforts, especially around long-duration cases, to ensure ongoing improvement. </w:t>
            </w:r>
            <w:r>
              <w:rPr>
                <w:rFonts w:ascii="Arial" w:hAnsi="Arial" w:cs="Arial"/>
                <w:sz w:val="24"/>
                <w:szCs w:val="24"/>
              </w:rPr>
              <w:t>He</w:t>
            </w:r>
            <w:r w:rsidRPr="00F020E1">
              <w:rPr>
                <w:rFonts w:ascii="Arial" w:hAnsi="Arial" w:cs="Arial"/>
                <w:sz w:val="24"/>
                <w:szCs w:val="24"/>
              </w:rPr>
              <w:t xml:space="preserve"> concluded by noting that while progress has been made, further work is needed to meet performance expectations and support the well-being of both the workforce and those undergoing regulatory processes.</w:t>
            </w:r>
          </w:p>
          <w:p w14:paraId="66BCFD79" w14:textId="77777777" w:rsidR="00F20D7A" w:rsidRDefault="00F20D7A" w:rsidP="009D6C25">
            <w:pPr>
              <w:rPr>
                <w:rFonts w:ascii="Arial" w:hAnsi="Arial" w:cs="Arial"/>
                <w:sz w:val="24"/>
                <w:szCs w:val="24"/>
              </w:rPr>
            </w:pPr>
          </w:p>
          <w:p w14:paraId="65BD8786" w14:textId="6649916E" w:rsidR="00203315" w:rsidRDefault="009C4E05" w:rsidP="009D6C25">
            <w:pPr>
              <w:rPr>
                <w:rFonts w:ascii="Arial" w:hAnsi="Arial" w:cs="Arial"/>
                <w:sz w:val="24"/>
                <w:szCs w:val="24"/>
              </w:rPr>
            </w:pPr>
            <w:r>
              <w:rPr>
                <w:rFonts w:ascii="Arial" w:hAnsi="Arial" w:cs="Arial"/>
                <w:sz w:val="24"/>
                <w:szCs w:val="24"/>
              </w:rPr>
              <w:t xml:space="preserve">The Chair </w:t>
            </w:r>
            <w:proofErr w:type="gramStart"/>
            <w:r>
              <w:rPr>
                <w:rFonts w:ascii="Arial" w:hAnsi="Arial" w:cs="Arial"/>
                <w:sz w:val="24"/>
                <w:szCs w:val="24"/>
              </w:rPr>
              <w:t>opened up</w:t>
            </w:r>
            <w:proofErr w:type="gramEnd"/>
            <w:r>
              <w:rPr>
                <w:rFonts w:ascii="Arial" w:hAnsi="Arial" w:cs="Arial"/>
                <w:sz w:val="24"/>
                <w:szCs w:val="24"/>
              </w:rPr>
              <w:t xml:space="preserve"> for comments or questions on any other are</w:t>
            </w:r>
            <w:r w:rsidR="00421B13">
              <w:rPr>
                <w:rFonts w:ascii="Arial" w:hAnsi="Arial" w:cs="Arial"/>
                <w:sz w:val="24"/>
                <w:szCs w:val="24"/>
              </w:rPr>
              <w:t>a</w:t>
            </w:r>
            <w:r>
              <w:rPr>
                <w:rFonts w:ascii="Arial" w:hAnsi="Arial" w:cs="Arial"/>
                <w:sz w:val="24"/>
                <w:szCs w:val="24"/>
              </w:rPr>
              <w:t>s of the performance report. The following was raised:</w:t>
            </w:r>
          </w:p>
          <w:p w14:paraId="07E71ACB" w14:textId="77777777" w:rsidR="009C4E05" w:rsidRDefault="009C4E05" w:rsidP="009D6C25">
            <w:pPr>
              <w:rPr>
                <w:rFonts w:ascii="Arial" w:hAnsi="Arial" w:cs="Arial"/>
                <w:sz w:val="24"/>
                <w:szCs w:val="24"/>
              </w:rPr>
            </w:pPr>
          </w:p>
          <w:p w14:paraId="1724BEB8" w14:textId="5DABFAD0" w:rsidR="009C4E05" w:rsidRDefault="009C4E05" w:rsidP="009C4E05">
            <w:pPr>
              <w:pStyle w:val="ListParagraph"/>
              <w:numPr>
                <w:ilvl w:val="0"/>
                <w:numId w:val="3"/>
              </w:numPr>
              <w:rPr>
                <w:rFonts w:ascii="Arial" w:hAnsi="Arial" w:cs="Arial"/>
                <w:sz w:val="24"/>
                <w:szCs w:val="24"/>
              </w:rPr>
            </w:pPr>
            <w:r>
              <w:rPr>
                <w:rFonts w:ascii="Arial" w:hAnsi="Arial" w:cs="Arial"/>
                <w:sz w:val="24"/>
                <w:szCs w:val="24"/>
              </w:rPr>
              <w:t xml:space="preserve">MR </w:t>
            </w:r>
            <w:r w:rsidR="00421B13" w:rsidRPr="00421B13">
              <w:rPr>
                <w:rFonts w:ascii="Arial" w:hAnsi="Arial" w:cs="Arial"/>
                <w:sz w:val="24"/>
                <w:szCs w:val="24"/>
              </w:rPr>
              <w:t>raised a question about the potential impact of increased pay on the quality of the workforce, suggesting that while higher wages may attract more applicants, it is essential to maintain the values and motivations that draw individuals to social care.</w:t>
            </w:r>
          </w:p>
          <w:p w14:paraId="2001AFF9" w14:textId="412BF9E9" w:rsidR="00421B13" w:rsidRDefault="00421B13" w:rsidP="009C4E05">
            <w:pPr>
              <w:pStyle w:val="ListParagraph"/>
              <w:numPr>
                <w:ilvl w:val="0"/>
                <w:numId w:val="3"/>
              </w:numPr>
              <w:rPr>
                <w:rFonts w:ascii="Arial" w:hAnsi="Arial" w:cs="Arial"/>
                <w:sz w:val="24"/>
                <w:szCs w:val="24"/>
              </w:rPr>
            </w:pPr>
            <w:r w:rsidRPr="00421B13">
              <w:rPr>
                <w:rFonts w:ascii="Arial" w:hAnsi="Arial" w:cs="Arial"/>
                <w:sz w:val="24"/>
                <w:szCs w:val="24"/>
              </w:rPr>
              <w:t>S</w:t>
            </w:r>
            <w:r>
              <w:rPr>
                <w:rFonts w:ascii="Arial" w:hAnsi="Arial" w:cs="Arial"/>
                <w:sz w:val="24"/>
                <w:szCs w:val="24"/>
              </w:rPr>
              <w:t xml:space="preserve">McC </w:t>
            </w:r>
            <w:r w:rsidRPr="00421B13">
              <w:rPr>
                <w:rFonts w:ascii="Arial" w:hAnsi="Arial" w:cs="Arial"/>
                <w:sz w:val="24"/>
                <w:szCs w:val="24"/>
              </w:rPr>
              <w:t>responded by affirming that while fair pay is critical</w:t>
            </w:r>
            <w:r w:rsidR="00244842">
              <w:rPr>
                <w:rFonts w:ascii="Arial" w:hAnsi="Arial" w:cs="Arial"/>
                <w:sz w:val="24"/>
                <w:szCs w:val="24"/>
              </w:rPr>
              <w:t>,</w:t>
            </w:r>
            <w:r w:rsidR="00AA4B4F">
              <w:rPr>
                <w:rFonts w:ascii="Arial" w:hAnsi="Arial" w:cs="Arial"/>
                <w:sz w:val="24"/>
                <w:szCs w:val="24"/>
              </w:rPr>
              <w:t xml:space="preserve"> </w:t>
            </w:r>
            <w:r w:rsidRPr="00421B13">
              <w:rPr>
                <w:rFonts w:ascii="Arial" w:hAnsi="Arial" w:cs="Arial"/>
                <w:sz w:val="24"/>
                <w:szCs w:val="24"/>
              </w:rPr>
              <w:t>especially to address poverty among workers</w:t>
            </w:r>
            <w:r w:rsidR="00244842">
              <w:rPr>
                <w:rFonts w:ascii="Arial" w:hAnsi="Arial" w:cs="Arial"/>
                <w:sz w:val="24"/>
                <w:szCs w:val="24"/>
              </w:rPr>
              <w:t>,</w:t>
            </w:r>
            <w:r w:rsidR="00AA4B4F">
              <w:rPr>
                <w:rFonts w:ascii="Arial" w:hAnsi="Arial" w:cs="Arial"/>
                <w:sz w:val="24"/>
                <w:szCs w:val="24"/>
              </w:rPr>
              <w:t xml:space="preserve"> </w:t>
            </w:r>
            <w:r w:rsidRPr="00421B13">
              <w:rPr>
                <w:rFonts w:ascii="Arial" w:hAnsi="Arial" w:cs="Arial"/>
                <w:sz w:val="24"/>
                <w:szCs w:val="24"/>
              </w:rPr>
              <w:t xml:space="preserve">it must be balanced with recognition of the intrinsic motivations that drive people to work in care. She noted that </w:t>
            </w:r>
            <w:r w:rsidR="0044769C">
              <w:rPr>
                <w:rFonts w:ascii="Arial" w:hAnsi="Arial" w:cs="Arial"/>
                <w:sz w:val="24"/>
                <w:szCs w:val="24"/>
              </w:rPr>
              <w:t xml:space="preserve">workforce </w:t>
            </w:r>
            <w:r w:rsidRPr="00421B13">
              <w:rPr>
                <w:rFonts w:ascii="Arial" w:hAnsi="Arial" w:cs="Arial"/>
                <w:sz w:val="24"/>
                <w:szCs w:val="24"/>
              </w:rPr>
              <w:t>survey data still shows most people enter the sector to make a positive difference.</w:t>
            </w:r>
          </w:p>
          <w:p w14:paraId="2EFFC4D5" w14:textId="6AF18630" w:rsidR="00F711F3" w:rsidRDefault="0044769C" w:rsidP="009C4E05">
            <w:pPr>
              <w:pStyle w:val="ListParagraph"/>
              <w:numPr>
                <w:ilvl w:val="0"/>
                <w:numId w:val="3"/>
              </w:numPr>
              <w:rPr>
                <w:rFonts w:ascii="Arial" w:hAnsi="Arial" w:cs="Arial"/>
                <w:sz w:val="24"/>
                <w:szCs w:val="24"/>
              </w:rPr>
            </w:pPr>
            <w:r w:rsidRPr="0044769C">
              <w:rPr>
                <w:rFonts w:ascii="Arial" w:hAnsi="Arial" w:cs="Arial"/>
                <w:sz w:val="24"/>
                <w:szCs w:val="24"/>
              </w:rPr>
              <w:t>D</w:t>
            </w:r>
            <w:r>
              <w:rPr>
                <w:rFonts w:ascii="Arial" w:hAnsi="Arial" w:cs="Arial"/>
                <w:sz w:val="24"/>
                <w:szCs w:val="24"/>
              </w:rPr>
              <w:t>P</w:t>
            </w:r>
            <w:r w:rsidRPr="0044769C">
              <w:rPr>
                <w:rFonts w:ascii="Arial" w:hAnsi="Arial" w:cs="Arial"/>
                <w:sz w:val="24"/>
                <w:szCs w:val="24"/>
              </w:rPr>
              <w:t xml:space="preserve"> added that the Welsh Government’s Fair Work Commission had identified social care as a priority sector and emphasi</w:t>
            </w:r>
            <w:r w:rsidR="00043E10">
              <w:rPr>
                <w:rFonts w:ascii="Arial" w:hAnsi="Arial" w:cs="Arial"/>
                <w:sz w:val="24"/>
                <w:szCs w:val="24"/>
              </w:rPr>
              <w:t>s</w:t>
            </w:r>
            <w:r w:rsidRPr="0044769C">
              <w:rPr>
                <w:rFonts w:ascii="Arial" w:hAnsi="Arial" w:cs="Arial"/>
                <w:sz w:val="24"/>
                <w:szCs w:val="24"/>
              </w:rPr>
              <w:t>ed that fair work encompasses more than just pa</w:t>
            </w:r>
            <w:r w:rsidR="00043E10">
              <w:rPr>
                <w:rFonts w:ascii="Arial" w:hAnsi="Arial" w:cs="Arial"/>
                <w:sz w:val="24"/>
                <w:szCs w:val="24"/>
              </w:rPr>
              <w:t xml:space="preserve">y, </w:t>
            </w:r>
            <w:r w:rsidRPr="0044769C">
              <w:rPr>
                <w:rFonts w:ascii="Arial" w:hAnsi="Arial" w:cs="Arial"/>
                <w:sz w:val="24"/>
                <w:szCs w:val="24"/>
              </w:rPr>
              <w:t>it includes health and safety, having a voice, and job security. He stressed that improving these conditions would help attract and retain a committed workforce.</w:t>
            </w:r>
          </w:p>
          <w:p w14:paraId="2C1EEF9C" w14:textId="6BC22E19" w:rsidR="0044769C" w:rsidRPr="009C4E05" w:rsidRDefault="00F711F3" w:rsidP="009C4E05">
            <w:pPr>
              <w:pStyle w:val="ListParagraph"/>
              <w:numPr>
                <w:ilvl w:val="0"/>
                <w:numId w:val="3"/>
              </w:numPr>
              <w:rPr>
                <w:rFonts w:ascii="Arial" w:hAnsi="Arial" w:cs="Arial"/>
                <w:sz w:val="24"/>
                <w:szCs w:val="24"/>
              </w:rPr>
            </w:pPr>
            <w:r>
              <w:rPr>
                <w:rFonts w:ascii="Arial" w:hAnsi="Arial" w:cs="Arial"/>
                <w:sz w:val="24"/>
                <w:szCs w:val="24"/>
              </w:rPr>
              <w:t xml:space="preserve">SP </w:t>
            </w:r>
            <w:r w:rsidRPr="00F711F3">
              <w:rPr>
                <w:rFonts w:ascii="Arial" w:hAnsi="Arial" w:cs="Arial"/>
                <w:sz w:val="24"/>
                <w:szCs w:val="24"/>
              </w:rPr>
              <w:t>linked this to the immigration white paper, noting that if the goal is to reduce reliance on international workers, then improving conditions for the domestic workforce is essential.</w:t>
            </w:r>
            <w:r w:rsidR="0044769C" w:rsidRPr="0044769C">
              <w:rPr>
                <w:rFonts w:ascii="Arial" w:hAnsi="Arial" w:cs="Arial"/>
                <w:sz w:val="24"/>
                <w:szCs w:val="24"/>
              </w:rPr>
              <w:t> </w:t>
            </w:r>
          </w:p>
          <w:p w14:paraId="37CC3F90" w14:textId="6C2AFDE7" w:rsidR="00FE212E" w:rsidRPr="00FE212E" w:rsidRDefault="00FE212E" w:rsidP="00FE212E">
            <w:pPr>
              <w:pStyle w:val="ListParagraph"/>
              <w:numPr>
                <w:ilvl w:val="0"/>
                <w:numId w:val="3"/>
              </w:numPr>
              <w:rPr>
                <w:rFonts w:ascii="Arial" w:hAnsi="Arial" w:cs="Arial"/>
                <w:sz w:val="24"/>
                <w:szCs w:val="24"/>
              </w:rPr>
            </w:pPr>
            <w:r>
              <w:rPr>
                <w:rFonts w:ascii="Arial" w:hAnsi="Arial" w:cs="Arial"/>
                <w:sz w:val="24"/>
                <w:szCs w:val="24"/>
              </w:rPr>
              <w:t xml:space="preserve">IL </w:t>
            </w:r>
            <w:r w:rsidRPr="00FE212E">
              <w:rPr>
                <w:rFonts w:ascii="Arial" w:hAnsi="Arial" w:cs="Arial"/>
                <w:sz w:val="24"/>
                <w:szCs w:val="24"/>
              </w:rPr>
              <w:t xml:space="preserve">raised a question regarding the use of financial benchmarks to support fair pay discussions in the social care sector. She suggested that while financial measures are only one part of the broader “fair work” agenda, it would be valuable to explore whether data from the National Commissioning Framework and other sources on market rates could be </w:t>
            </w:r>
            <w:r w:rsidRPr="00FE212E">
              <w:rPr>
                <w:rFonts w:ascii="Arial" w:hAnsi="Arial" w:cs="Arial"/>
                <w:sz w:val="24"/>
                <w:szCs w:val="24"/>
              </w:rPr>
              <w:lastRenderedPageBreak/>
              <w:t xml:space="preserve">used as a benchmark. This would help assess what providers can realistically afford to pay, based on what commissioners are paying them. </w:t>
            </w:r>
            <w:r w:rsidR="00FF5021">
              <w:rPr>
                <w:rFonts w:ascii="Arial" w:hAnsi="Arial" w:cs="Arial"/>
                <w:sz w:val="24"/>
                <w:szCs w:val="24"/>
              </w:rPr>
              <w:t>She</w:t>
            </w:r>
            <w:r w:rsidRPr="00FE212E">
              <w:rPr>
                <w:rFonts w:ascii="Arial" w:hAnsi="Arial" w:cs="Arial"/>
                <w:sz w:val="24"/>
                <w:szCs w:val="24"/>
              </w:rPr>
              <w:t xml:space="preserve"> proposed this as a potential future measure to support strategic planning and policy influence around workforce pay and sustainability.</w:t>
            </w:r>
          </w:p>
          <w:p w14:paraId="31AF4E28" w14:textId="06CB71DD" w:rsidR="00FE212E" w:rsidRPr="00FE212E" w:rsidRDefault="00FE212E" w:rsidP="00FE212E">
            <w:pPr>
              <w:pStyle w:val="ListParagraph"/>
              <w:numPr>
                <w:ilvl w:val="0"/>
                <w:numId w:val="3"/>
              </w:numPr>
              <w:rPr>
                <w:rFonts w:ascii="Arial" w:hAnsi="Arial" w:cs="Arial"/>
                <w:sz w:val="24"/>
                <w:szCs w:val="24"/>
              </w:rPr>
            </w:pPr>
            <w:r w:rsidRPr="00FE212E">
              <w:rPr>
                <w:rFonts w:ascii="Arial" w:hAnsi="Arial" w:cs="Arial"/>
                <w:sz w:val="24"/>
                <w:szCs w:val="24"/>
              </w:rPr>
              <w:t>D</w:t>
            </w:r>
            <w:r>
              <w:rPr>
                <w:rFonts w:ascii="Arial" w:hAnsi="Arial" w:cs="Arial"/>
                <w:sz w:val="24"/>
                <w:szCs w:val="24"/>
              </w:rPr>
              <w:t>P</w:t>
            </w:r>
            <w:r w:rsidRPr="00FE212E">
              <w:rPr>
                <w:rFonts w:ascii="Arial" w:hAnsi="Arial" w:cs="Arial"/>
                <w:sz w:val="24"/>
                <w:szCs w:val="24"/>
              </w:rPr>
              <w:t xml:space="preserve"> and S</w:t>
            </w:r>
            <w:r>
              <w:rPr>
                <w:rFonts w:ascii="Arial" w:hAnsi="Arial" w:cs="Arial"/>
                <w:sz w:val="24"/>
                <w:szCs w:val="24"/>
              </w:rPr>
              <w:t>McC</w:t>
            </w:r>
            <w:r w:rsidRPr="00FE212E">
              <w:rPr>
                <w:rFonts w:ascii="Arial" w:hAnsi="Arial" w:cs="Arial"/>
                <w:sz w:val="24"/>
                <w:szCs w:val="24"/>
              </w:rPr>
              <w:t xml:space="preserve"> acknowledged the relevance of this suggestion, noting that while it may not directly reflect Social Care Wales’ performance, it is a valuable area for the </w:t>
            </w:r>
            <w:r w:rsidR="006535C5">
              <w:rPr>
                <w:rFonts w:ascii="Arial" w:hAnsi="Arial" w:cs="Arial"/>
                <w:sz w:val="24"/>
                <w:szCs w:val="24"/>
              </w:rPr>
              <w:t>B</w:t>
            </w:r>
            <w:r w:rsidRPr="00FE212E">
              <w:rPr>
                <w:rFonts w:ascii="Arial" w:hAnsi="Arial" w:cs="Arial"/>
                <w:sz w:val="24"/>
                <w:szCs w:val="24"/>
              </w:rPr>
              <w:t>oard to consider. They agreed to explore ways to bring this data into future discussions.</w:t>
            </w:r>
          </w:p>
          <w:p w14:paraId="194F1C98" w14:textId="19FEC001" w:rsidR="00F4384B" w:rsidRPr="00F4384B" w:rsidRDefault="00F4384B" w:rsidP="00F4384B">
            <w:pPr>
              <w:pStyle w:val="ListParagraph"/>
              <w:numPr>
                <w:ilvl w:val="0"/>
                <w:numId w:val="3"/>
              </w:numPr>
              <w:rPr>
                <w:rFonts w:ascii="Arial" w:hAnsi="Arial" w:cs="Arial"/>
                <w:sz w:val="24"/>
                <w:szCs w:val="24"/>
              </w:rPr>
            </w:pPr>
            <w:r>
              <w:rPr>
                <w:rFonts w:ascii="Arial" w:hAnsi="Arial" w:cs="Arial"/>
                <w:sz w:val="24"/>
                <w:szCs w:val="24"/>
              </w:rPr>
              <w:t xml:space="preserve">SZ </w:t>
            </w:r>
            <w:r w:rsidRPr="00F4384B">
              <w:rPr>
                <w:rFonts w:ascii="Arial" w:hAnsi="Arial" w:cs="Arial"/>
                <w:sz w:val="24"/>
                <w:szCs w:val="24"/>
              </w:rPr>
              <w:t>raised a question regarding the potential for improved data sharing between Social Care Wales and Care Inspectorate Wales (CIW). She noted that responsible individuals are required to submit a substantial amount of workforce data to CIW annually, including information on staff skills, qualifications, and vacancies. S</w:t>
            </w:r>
            <w:r w:rsidR="00BC4445">
              <w:rPr>
                <w:rFonts w:ascii="Arial" w:hAnsi="Arial" w:cs="Arial"/>
                <w:sz w:val="24"/>
                <w:szCs w:val="24"/>
              </w:rPr>
              <w:t xml:space="preserve">he </w:t>
            </w:r>
            <w:r w:rsidRPr="00F4384B">
              <w:rPr>
                <w:rFonts w:ascii="Arial" w:hAnsi="Arial" w:cs="Arial"/>
                <w:sz w:val="24"/>
                <w:szCs w:val="24"/>
              </w:rPr>
              <w:t>asked whether there were plans to make this data accessible to Social Care Wales or to develop a shared portal, as this would provide valuable insights and support more effective workforce planning across the sector.</w:t>
            </w:r>
          </w:p>
          <w:p w14:paraId="79B6DA36" w14:textId="519F7D44" w:rsidR="009C4E05" w:rsidRPr="00F4384B" w:rsidRDefault="00F4384B" w:rsidP="00F4384B">
            <w:pPr>
              <w:pStyle w:val="ListParagraph"/>
              <w:numPr>
                <w:ilvl w:val="0"/>
                <w:numId w:val="3"/>
              </w:numPr>
              <w:rPr>
                <w:rFonts w:ascii="Arial" w:hAnsi="Arial" w:cs="Arial"/>
                <w:sz w:val="24"/>
                <w:szCs w:val="24"/>
              </w:rPr>
            </w:pPr>
            <w:r w:rsidRPr="00F4384B">
              <w:rPr>
                <w:rFonts w:ascii="Arial" w:hAnsi="Arial" w:cs="Arial"/>
                <w:sz w:val="24"/>
                <w:szCs w:val="24"/>
              </w:rPr>
              <w:t xml:space="preserve">In response, </w:t>
            </w:r>
            <w:r>
              <w:rPr>
                <w:rFonts w:ascii="Arial" w:hAnsi="Arial" w:cs="Arial"/>
                <w:sz w:val="24"/>
                <w:szCs w:val="24"/>
              </w:rPr>
              <w:t xml:space="preserve">SMcC </w:t>
            </w:r>
            <w:r w:rsidRPr="00F4384B">
              <w:rPr>
                <w:rFonts w:ascii="Arial" w:hAnsi="Arial" w:cs="Arial"/>
                <w:sz w:val="24"/>
                <w:szCs w:val="24"/>
              </w:rPr>
              <w:t>confirmed that there is a long-standing relationship between Social Care Wales and CIW regarding data exchange, particularly in regulatory contexts. CIW has begun publishing more data publicly, and an active project is underway to explore how Social Care Wales’ annual workforce data collection can be integrated with CIW’s data</w:t>
            </w:r>
            <w:r w:rsidR="00BA7392">
              <w:rPr>
                <w:rFonts w:ascii="Arial" w:hAnsi="Arial" w:cs="Arial"/>
                <w:sz w:val="24"/>
                <w:szCs w:val="24"/>
              </w:rPr>
              <w:t xml:space="preserve"> collection</w:t>
            </w:r>
            <w:r w:rsidRPr="00F4384B">
              <w:rPr>
                <w:rFonts w:ascii="Arial" w:hAnsi="Arial" w:cs="Arial"/>
                <w:sz w:val="24"/>
                <w:szCs w:val="24"/>
              </w:rPr>
              <w:t xml:space="preserve">. The aim is to streamline the process </w:t>
            </w:r>
            <w:r w:rsidR="00BA7392">
              <w:rPr>
                <w:rFonts w:ascii="Arial" w:hAnsi="Arial" w:cs="Arial"/>
                <w:sz w:val="24"/>
                <w:szCs w:val="24"/>
              </w:rPr>
              <w:t xml:space="preserve">for providers </w:t>
            </w:r>
            <w:r w:rsidRPr="00F4384B">
              <w:rPr>
                <w:rFonts w:ascii="Arial" w:hAnsi="Arial" w:cs="Arial"/>
                <w:sz w:val="24"/>
                <w:szCs w:val="24"/>
              </w:rPr>
              <w:t>and enhance the utility of the information collected. This integration is a current priority for both organi</w:t>
            </w:r>
            <w:r w:rsidR="007A0150">
              <w:rPr>
                <w:rFonts w:ascii="Arial" w:hAnsi="Arial" w:cs="Arial"/>
                <w:sz w:val="24"/>
                <w:szCs w:val="24"/>
              </w:rPr>
              <w:t>s</w:t>
            </w:r>
            <w:r w:rsidRPr="00F4384B">
              <w:rPr>
                <w:rFonts w:ascii="Arial" w:hAnsi="Arial" w:cs="Arial"/>
                <w:sz w:val="24"/>
                <w:szCs w:val="24"/>
              </w:rPr>
              <w:t>ations.</w:t>
            </w:r>
          </w:p>
          <w:p w14:paraId="0E2F5FCD" w14:textId="77777777" w:rsidR="00995C9D" w:rsidRDefault="00995C9D" w:rsidP="009D6C25">
            <w:pPr>
              <w:rPr>
                <w:rFonts w:ascii="Arial" w:hAnsi="Arial" w:cs="Arial"/>
                <w:sz w:val="24"/>
                <w:szCs w:val="24"/>
              </w:rPr>
            </w:pPr>
          </w:p>
          <w:p w14:paraId="76F6C1FE" w14:textId="2A69FEA7" w:rsidR="00A228A8" w:rsidRDefault="00C35530" w:rsidP="009D6C25">
            <w:pPr>
              <w:rPr>
                <w:rFonts w:ascii="Arial" w:hAnsi="Arial" w:cs="Arial"/>
                <w:sz w:val="24"/>
                <w:szCs w:val="24"/>
              </w:rPr>
            </w:pPr>
            <w:r>
              <w:rPr>
                <w:rFonts w:ascii="Arial" w:hAnsi="Arial" w:cs="Arial"/>
                <w:sz w:val="24"/>
                <w:szCs w:val="24"/>
              </w:rPr>
              <w:t>Ther</w:t>
            </w:r>
            <w:r w:rsidR="007A0150">
              <w:rPr>
                <w:rFonts w:ascii="Arial" w:hAnsi="Arial" w:cs="Arial"/>
                <w:sz w:val="24"/>
                <w:szCs w:val="24"/>
              </w:rPr>
              <w:t>e</w:t>
            </w:r>
            <w:r>
              <w:rPr>
                <w:rFonts w:ascii="Arial" w:hAnsi="Arial" w:cs="Arial"/>
                <w:sz w:val="24"/>
                <w:szCs w:val="24"/>
              </w:rPr>
              <w:t xml:space="preserve"> were no further comments or questions on the performance </w:t>
            </w:r>
            <w:r w:rsidR="003F6596">
              <w:rPr>
                <w:rFonts w:ascii="Arial" w:hAnsi="Arial" w:cs="Arial"/>
                <w:sz w:val="24"/>
                <w:szCs w:val="24"/>
              </w:rPr>
              <w:t xml:space="preserve">commentary and therefore the </w:t>
            </w:r>
            <w:r w:rsidR="003F6596" w:rsidRPr="003F6596">
              <w:rPr>
                <w:rFonts w:ascii="Arial" w:hAnsi="Arial" w:cs="Arial"/>
                <w:sz w:val="24"/>
                <w:szCs w:val="24"/>
              </w:rPr>
              <w:t>discussion then moved onto the finance section</w:t>
            </w:r>
            <w:r w:rsidR="00322E2E">
              <w:rPr>
                <w:rFonts w:ascii="Arial" w:hAnsi="Arial" w:cs="Arial"/>
                <w:sz w:val="24"/>
                <w:szCs w:val="24"/>
              </w:rPr>
              <w:t>.</w:t>
            </w:r>
            <w:r w:rsidR="003F6596" w:rsidRPr="003F6596">
              <w:rPr>
                <w:rFonts w:ascii="Arial" w:hAnsi="Arial" w:cs="Arial"/>
                <w:sz w:val="24"/>
                <w:szCs w:val="24"/>
              </w:rPr>
              <w:t xml:space="preserve"> </w:t>
            </w:r>
          </w:p>
          <w:p w14:paraId="1EACF163" w14:textId="77777777" w:rsidR="003F6596" w:rsidRDefault="003F6596" w:rsidP="009D6C25">
            <w:pPr>
              <w:rPr>
                <w:rFonts w:ascii="Arial" w:hAnsi="Arial" w:cs="Arial"/>
                <w:sz w:val="24"/>
                <w:szCs w:val="24"/>
              </w:rPr>
            </w:pPr>
          </w:p>
          <w:p w14:paraId="5481503E" w14:textId="2B831551" w:rsidR="00DA18E1" w:rsidRPr="00DA18E1" w:rsidRDefault="00DA18E1" w:rsidP="00DA18E1">
            <w:pPr>
              <w:rPr>
                <w:rFonts w:ascii="Arial" w:hAnsi="Arial" w:cs="Arial"/>
                <w:sz w:val="24"/>
                <w:szCs w:val="24"/>
              </w:rPr>
            </w:pPr>
            <w:r w:rsidRPr="00DA18E1">
              <w:rPr>
                <w:rFonts w:ascii="Arial" w:hAnsi="Arial" w:cs="Arial"/>
                <w:sz w:val="24"/>
                <w:szCs w:val="24"/>
              </w:rPr>
              <w:t>G</w:t>
            </w:r>
            <w:r w:rsidR="00322E2E">
              <w:rPr>
                <w:rFonts w:ascii="Arial" w:hAnsi="Arial" w:cs="Arial"/>
                <w:sz w:val="24"/>
                <w:szCs w:val="24"/>
              </w:rPr>
              <w:t>R</w:t>
            </w:r>
            <w:r w:rsidRPr="00DA18E1">
              <w:rPr>
                <w:rFonts w:ascii="Arial" w:hAnsi="Arial" w:cs="Arial"/>
                <w:sz w:val="24"/>
                <w:szCs w:val="24"/>
              </w:rPr>
              <w:t xml:space="preserve"> provided a summary of the financial position at year-end, highlighting a surplus of £471,000, which equates to 1.4% of the overall budget. He confirmed that the organi</w:t>
            </w:r>
            <w:r w:rsidR="00902531">
              <w:rPr>
                <w:rFonts w:ascii="Arial" w:hAnsi="Arial" w:cs="Arial"/>
                <w:sz w:val="24"/>
                <w:szCs w:val="24"/>
              </w:rPr>
              <w:t>s</w:t>
            </w:r>
            <w:r w:rsidRPr="00DA18E1">
              <w:rPr>
                <w:rFonts w:ascii="Arial" w:hAnsi="Arial" w:cs="Arial"/>
                <w:sz w:val="24"/>
                <w:szCs w:val="24"/>
              </w:rPr>
              <w:t>ation remained within the Welsh Government’s requirement of not exceeding a 2% cash balance at year-end, achieved through careful cash management.</w:t>
            </w:r>
          </w:p>
          <w:p w14:paraId="7FF0357C" w14:textId="77777777" w:rsidR="00DA18E1" w:rsidRPr="00DA18E1" w:rsidRDefault="00DA18E1" w:rsidP="00DA18E1">
            <w:pPr>
              <w:rPr>
                <w:rFonts w:ascii="Arial" w:hAnsi="Arial" w:cs="Arial"/>
                <w:sz w:val="24"/>
                <w:szCs w:val="24"/>
              </w:rPr>
            </w:pPr>
          </w:p>
          <w:p w14:paraId="3D40C385" w14:textId="79B719A4" w:rsidR="00DA18E1" w:rsidRPr="00DA18E1" w:rsidRDefault="00DA18E1" w:rsidP="00DA18E1">
            <w:pPr>
              <w:rPr>
                <w:rFonts w:ascii="Arial" w:hAnsi="Arial" w:cs="Arial"/>
                <w:sz w:val="24"/>
                <w:szCs w:val="24"/>
              </w:rPr>
            </w:pPr>
            <w:r w:rsidRPr="00DA18E1">
              <w:rPr>
                <w:rFonts w:ascii="Arial" w:hAnsi="Arial" w:cs="Arial"/>
                <w:sz w:val="24"/>
                <w:szCs w:val="24"/>
              </w:rPr>
              <w:t xml:space="preserve">Key </w:t>
            </w:r>
            <w:r w:rsidR="00A15450">
              <w:rPr>
                <w:rFonts w:ascii="Arial" w:hAnsi="Arial" w:cs="Arial"/>
                <w:sz w:val="24"/>
                <w:szCs w:val="24"/>
              </w:rPr>
              <w:t>f</w:t>
            </w:r>
            <w:r w:rsidRPr="00DA18E1">
              <w:rPr>
                <w:rFonts w:ascii="Arial" w:hAnsi="Arial" w:cs="Arial"/>
                <w:sz w:val="24"/>
                <w:szCs w:val="24"/>
              </w:rPr>
              <w:t xml:space="preserve">inancial </w:t>
            </w:r>
            <w:r w:rsidR="00A15450">
              <w:rPr>
                <w:rFonts w:ascii="Arial" w:hAnsi="Arial" w:cs="Arial"/>
                <w:sz w:val="24"/>
                <w:szCs w:val="24"/>
              </w:rPr>
              <w:t>h</w:t>
            </w:r>
            <w:r w:rsidRPr="00DA18E1">
              <w:rPr>
                <w:rFonts w:ascii="Arial" w:hAnsi="Arial" w:cs="Arial"/>
                <w:sz w:val="24"/>
                <w:szCs w:val="24"/>
              </w:rPr>
              <w:t>ighlights:</w:t>
            </w:r>
          </w:p>
          <w:p w14:paraId="61FCCF29" w14:textId="4C070C2E" w:rsidR="00DA18E1" w:rsidRPr="00322E2E" w:rsidRDefault="00DA18E1" w:rsidP="00DA18E1">
            <w:pPr>
              <w:pStyle w:val="ListParagraph"/>
              <w:numPr>
                <w:ilvl w:val="0"/>
                <w:numId w:val="3"/>
              </w:numPr>
              <w:rPr>
                <w:rFonts w:ascii="Arial" w:hAnsi="Arial" w:cs="Arial"/>
                <w:sz w:val="24"/>
                <w:szCs w:val="24"/>
              </w:rPr>
            </w:pPr>
            <w:r w:rsidRPr="00322E2E">
              <w:rPr>
                <w:rFonts w:ascii="Arial" w:hAnsi="Arial" w:cs="Arial"/>
                <w:sz w:val="24"/>
                <w:szCs w:val="24"/>
              </w:rPr>
              <w:t>Income was £591,000 below budget, primarily due to not drawing down additional Welsh Government funding as anticipated. This was communicated to the Government in December and reported to the Board in January. However, registration income exceeded expectations by £97,000.</w:t>
            </w:r>
          </w:p>
          <w:p w14:paraId="3AA45088" w14:textId="56A3A9AF"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Grants: Underspend of £464,000, largely due to lower-than-expected bursary uptake. Some of this was reallocated to regional facilitation grants.</w:t>
            </w:r>
          </w:p>
          <w:p w14:paraId="4CB235D1" w14:textId="6A44C27F"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Workforce Regulation: Underspend of £207,000, including £99,000 from streamlined hearings and £50,000 from salary savings.</w:t>
            </w:r>
          </w:p>
          <w:p w14:paraId="6BC7668B" w14:textId="45496600"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Improvement and Development: Underspend of £261,000, mainly in research and development.</w:t>
            </w:r>
          </w:p>
          <w:p w14:paraId="5BB5D79C" w14:textId="50C29150"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t>Other Regulatory Activities: Underspend of £136,000, including £100,000 from unclaimed Welsh language funding.</w:t>
            </w:r>
          </w:p>
          <w:p w14:paraId="17BF9664" w14:textId="77AFC69F" w:rsidR="00DA18E1" w:rsidRPr="00322E2E" w:rsidRDefault="00DA18E1" w:rsidP="00322E2E">
            <w:pPr>
              <w:pStyle w:val="ListParagraph"/>
              <w:numPr>
                <w:ilvl w:val="0"/>
                <w:numId w:val="3"/>
              </w:numPr>
              <w:rPr>
                <w:rFonts w:ascii="Arial" w:hAnsi="Arial" w:cs="Arial"/>
                <w:sz w:val="24"/>
                <w:szCs w:val="24"/>
              </w:rPr>
            </w:pPr>
            <w:r w:rsidRPr="00322E2E">
              <w:rPr>
                <w:rFonts w:ascii="Arial" w:hAnsi="Arial" w:cs="Arial"/>
                <w:sz w:val="24"/>
                <w:szCs w:val="24"/>
              </w:rPr>
              <w:lastRenderedPageBreak/>
              <w:t>Strategy and Business Support: Broadly on budget, with IT overspend offset by savings in other areas, including a service charge credit.</w:t>
            </w:r>
          </w:p>
          <w:p w14:paraId="1FC5A0B9" w14:textId="77777777" w:rsidR="003F6596" w:rsidRDefault="003F6596" w:rsidP="009D6C25">
            <w:pPr>
              <w:rPr>
                <w:rFonts w:ascii="Arial" w:hAnsi="Arial" w:cs="Arial"/>
                <w:sz w:val="24"/>
                <w:szCs w:val="24"/>
              </w:rPr>
            </w:pPr>
          </w:p>
          <w:p w14:paraId="32906297" w14:textId="32B67441" w:rsidR="003F6596" w:rsidRDefault="009C0319" w:rsidP="009D6C25">
            <w:pPr>
              <w:rPr>
                <w:rFonts w:ascii="Arial" w:hAnsi="Arial" w:cs="Arial"/>
                <w:sz w:val="24"/>
                <w:szCs w:val="24"/>
              </w:rPr>
            </w:pPr>
            <w:r>
              <w:rPr>
                <w:rFonts w:ascii="Arial" w:hAnsi="Arial" w:cs="Arial"/>
                <w:sz w:val="24"/>
                <w:szCs w:val="24"/>
              </w:rPr>
              <w:t>The Chair thanked G</w:t>
            </w:r>
            <w:r w:rsidR="009B095F">
              <w:rPr>
                <w:rFonts w:ascii="Arial" w:hAnsi="Arial" w:cs="Arial"/>
                <w:sz w:val="24"/>
                <w:szCs w:val="24"/>
              </w:rPr>
              <w:t>R</w:t>
            </w:r>
            <w:r>
              <w:rPr>
                <w:rFonts w:ascii="Arial" w:hAnsi="Arial" w:cs="Arial"/>
                <w:sz w:val="24"/>
                <w:szCs w:val="24"/>
              </w:rPr>
              <w:t xml:space="preserve"> for the overview and asked for any comments or questions the following was noted:</w:t>
            </w:r>
          </w:p>
          <w:p w14:paraId="4477001E" w14:textId="17020961" w:rsidR="00B869B3" w:rsidRDefault="004144A9" w:rsidP="009D6C25">
            <w:pPr>
              <w:pStyle w:val="ListParagraph"/>
              <w:numPr>
                <w:ilvl w:val="0"/>
                <w:numId w:val="3"/>
              </w:numPr>
              <w:rPr>
                <w:rFonts w:ascii="Arial" w:hAnsi="Arial" w:cs="Arial"/>
                <w:sz w:val="24"/>
                <w:szCs w:val="24"/>
              </w:rPr>
            </w:pPr>
            <w:r>
              <w:rPr>
                <w:rFonts w:ascii="Arial" w:hAnsi="Arial" w:cs="Arial"/>
                <w:sz w:val="24"/>
                <w:szCs w:val="24"/>
              </w:rPr>
              <w:t xml:space="preserve">SP </w:t>
            </w:r>
            <w:r w:rsidRPr="004144A9">
              <w:rPr>
                <w:rFonts w:ascii="Arial" w:hAnsi="Arial" w:cs="Arial"/>
                <w:sz w:val="24"/>
                <w:szCs w:val="24"/>
              </w:rPr>
              <w:t>asked for clarification on the 2% surplus limit. G</w:t>
            </w:r>
            <w:r>
              <w:rPr>
                <w:rFonts w:ascii="Arial" w:hAnsi="Arial" w:cs="Arial"/>
                <w:sz w:val="24"/>
                <w:szCs w:val="24"/>
              </w:rPr>
              <w:t xml:space="preserve">R </w:t>
            </w:r>
            <w:r w:rsidRPr="004144A9">
              <w:rPr>
                <w:rFonts w:ascii="Arial" w:hAnsi="Arial" w:cs="Arial"/>
                <w:sz w:val="24"/>
                <w:szCs w:val="24"/>
              </w:rPr>
              <w:t>confirmed this is a Welsh Government requirement and is not based on operational reserves but on total budget.</w:t>
            </w:r>
          </w:p>
          <w:p w14:paraId="5CA80E10" w14:textId="58DC9F52" w:rsidR="009B095F" w:rsidRDefault="009B095F" w:rsidP="009D6C25">
            <w:pPr>
              <w:pStyle w:val="ListParagraph"/>
              <w:numPr>
                <w:ilvl w:val="0"/>
                <w:numId w:val="3"/>
              </w:numPr>
              <w:rPr>
                <w:rFonts w:ascii="Arial" w:hAnsi="Arial" w:cs="Arial"/>
                <w:sz w:val="24"/>
                <w:szCs w:val="24"/>
              </w:rPr>
            </w:pPr>
            <w:r>
              <w:rPr>
                <w:rFonts w:ascii="Arial" w:hAnsi="Arial" w:cs="Arial"/>
                <w:sz w:val="24"/>
                <w:szCs w:val="24"/>
              </w:rPr>
              <w:t xml:space="preserve">The Chair </w:t>
            </w:r>
            <w:r w:rsidRPr="009B095F">
              <w:rPr>
                <w:rFonts w:ascii="Arial" w:hAnsi="Arial" w:cs="Arial"/>
                <w:sz w:val="24"/>
                <w:szCs w:val="24"/>
              </w:rPr>
              <w:t>queried whether unspent funds represented missed opportunities. G</w:t>
            </w:r>
            <w:r>
              <w:rPr>
                <w:rFonts w:ascii="Arial" w:hAnsi="Arial" w:cs="Arial"/>
                <w:sz w:val="24"/>
                <w:szCs w:val="24"/>
              </w:rPr>
              <w:t>R</w:t>
            </w:r>
            <w:r w:rsidRPr="009B095F">
              <w:rPr>
                <w:rFonts w:ascii="Arial" w:hAnsi="Arial" w:cs="Arial"/>
                <w:sz w:val="24"/>
                <w:szCs w:val="24"/>
              </w:rPr>
              <w:t xml:space="preserve"> explained that in some cases, such as bursaries and research, underspends were due to external factors. Efforts were made to reallocate funds where possible.</w:t>
            </w:r>
          </w:p>
          <w:p w14:paraId="7511CBCC" w14:textId="30DB3B85" w:rsidR="009B095F" w:rsidRDefault="009B095F" w:rsidP="009D6C25">
            <w:pPr>
              <w:pStyle w:val="ListParagraph"/>
              <w:numPr>
                <w:ilvl w:val="0"/>
                <w:numId w:val="3"/>
              </w:numPr>
              <w:rPr>
                <w:rFonts w:ascii="Arial" w:hAnsi="Arial" w:cs="Arial"/>
                <w:sz w:val="24"/>
                <w:szCs w:val="24"/>
              </w:rPr>
            </w:pPr>
            <w:r>
              <w:rPr>
                <w:rFonts w:ascii="Arial" w:hAnsi="Arial" w:cs="Arial"/>
                <w:sz w:val="24"/>
                <w:szCs w:val="24"/>
              </w:rPr>
              <w:t>KD</w:t>
            </w:r>
            <w:r w:rsidR="005B4821">
              <w:rPr>
                <w:rFonts w:ascii="Arial" w:hAnsi="Arial" w:cs="Arial"/>
                <w:sz w:val="24"/>
                <w:szCs w:val="24"/>
              </w:rPr>
              <w:t xml:space="preserve"> asked </w:t>
            </w:r>
            <w:r w:rsidR="005B4821" w:rsidRPr="005B4821">
              <w:rPr>
                <w:rFonts w:ascii="Arial" w:hAnsi="Arial" w:cs="Arial"/>
                <w:sz w:val="24"/>
                <w:szCs w:val="24"/>
              </w:rPr>
              <w:t>whether consistent underspending could impact future funding or activity sustainability. S</w:t>
            </w:r>
            <w:r w:rsidR="005B4821">
              <w:rPr>
                <w:rFonts w:ascii="Arial" w:hAnsi="Arial" w:cs="Arial"/>
                <w:sz w:val="24"/>
                <w:szCs w:val="24"/>
              </w:rPr>
              <w:t>McC</w:t>
            </w:r>
            <w:r w:rsidR="005B4821" w:rsidRPr="005B4821">
              <w:rPr>
                <w:rFonts w:ascii="Arial" w:hAnsi="Arial" w:cs="Arial"/>
                <w:sz w:val="24"/>
                <w:szCs w:val="24"/>
              </w:rPr>
              <w:t xml:space="preserve"> responded that many funds are tied to specific, time-limited projects. She noted ongoing discussions with Welsh Government about incorporating more flexibility into core budgets to better respond to sector needs.</w:t>
            </w:r>
          </w:p>
          <w:p w14:paraId="0D78E0EF" w14:textId="63FCEDD1" w:rsidR="005B4821" w:rsidRDefault="005B4821" w:rsidP="009D6C25">
            <w:pPr>
              <w:pStyle w:val="ListParagraph"/>
              <w:numPr>
                <w:ilvl w:val="0"/>
                <w:numId w:val="3"/>
              </w:numPr>
              <w:rPr>
                <w:rFonts w:ascii="Arial" w:hAnsi="Arial" w:cs="Arial"/>
                <w:sz w:val="24"/>
                <w:szCs w:val="24"/>
              </w:rPr>
            </w:pPr>
            <w:r w:rsidRPr="005B4821">
              <w:rPr>
                <w:rFonts w:ascii="Arial" w:hAnsi="Arial" w:cs="Arial"/>
                <w:sz w:val="24"/>
                <w:szCs w:val="24"/>
              </w:rPr>
              <w:t>D</w:t>
            </w:r>
            <w:r>
              <w:rPr>
                <w:rFonts w:ascii="Arial" w:hAnsi="Arial" w:cs="Arial"/>
                <w:sz w:val="24"/>
                <w:szCs w:val="24"/>
              </w:rPr>
              <w:t>P</w:t>
            </w:r>
            <w:r w:rsidRPr="005B4821">
              <w:rPr>
                <w:rFonts w:ascii="Arial" w:hAnsi="Arial" w:cs="Arial"/>
                <w:sz w:val="24"/>
                <w:szCs w:val="24"/>
              </w:rPr>
              <w:t xml:space="preserve"> added that while annual budgets</w:t>
            </w:r>
            <w:r w:rsidR="00BA7392">
              <w:rPr>
                <w:rFonts w:ascii="Arial" w:hAnsi="Arial" w:cs="Arial"/>
                <w:sz w:val="24"/>
                <w:szCs w:val="24"/>
              </w:rPr>
              <w:t xml:space="preserve"> can be </w:t>
            </w:r>
            <w:r w:rsidRPr="005B4821">
              <w:rPr>
                <w:rFonts w:ascii="Arial" w:hAnsi="Arial" w:cs="Arial"/>
                <w:sz w:val="24"/>
                <w:szCs w:val="24"/>
              </w:rPr>
              <w:t>confirmed late</w:t>
            </w:r>
            <w:r w:rsidR="00273968">
              <w:rPr>
                <w:rFonts w:ascii="Arial" w:hAnsi="Arial" w:cs="Arial"/>
                <w:sz w:val="24"/>
                <w:szCs w:val="24"/>
              </w:rPr>
              <w:t xml:space="preserve"> in the year</w:t>
            </w:r>
            <w:r w:rsidRPr="005B4821">
              <w:rPr>
                <w:rFonts w:ascii="Arial" w:hAnsi="Arial" w:cs="Arial"/>
                <w:sz w:val="24"/>
                <w:szCs w:val="24"/>
              </w:rPr>
              <w:t>, the organi</w:t>
            </w:r>
            <w:r>
              <w:rPr>
                <w:rFonts w:ascii="Arial" w:hAnsi="Arial" w:cs="Arial"/>
                <w:sz w:val="24"/>
                <w:szCs w:val="24"/>
              </w:rPr>
              <w:t>s</w:t>
            </w:r>
            <w:r w:rsidRPr="005B4821">
              <w:rPr>
                <w:rFonts w:ascii="Arial" w:hAnsi="Arial" w:cs="Arial"/>
                <w:sz w:val="24"/>
                <w:szCs w:val="24"/>
              </w:rPr>
              <w:t>ation now operates on a three-year budgeting model, allowing for better continuity and planning. Some activities are sustained through careful cash management across financial years.</w:t>
            </w:r>
          </w:p>
          <w:p w14:paraId="00D89B14" w14:textId="23E68312" w:rsidR="00AE0F21" w:rsidRPr="004144A9" w:rsidRDefault="00AE0F21" w:rsidP="009D6C25">
            <w:pPr>
              <w:pStyle w:val="ListParagraph"/>
              <w:numPr>
                <w:ilvl w:val="0"/>
                <w:numId w:val="3"/>
              </w:numPr>
              <w:rPr>
                <w:rFonts w:ascii="Arial" w:hAnsi="Arial" w:cs="Arial"/>
                <w:sz w:val="24"/>
                <w:szCs w:val="24"/>
              </w:rPr>
            </w:pPr>
            <w:r>
              <w:rPr>
                <w:rFonts w:ascii="Arial" w:hAnsi="Arial" w:cs="Arial"/>
                <w:sz w:val="24"/>
                <w:szCs w:val="24"/>
              </w:rPr>
              <w:t xml:space="preserve">SMcC </w:t>
            </w:r>
            <w:r w:rsidRPr="00AE0F21">
              <w:rPr>
                <w:rFonts w:ascii="Arial" w:hAnsi="Arial" w:cs="Arial"/>
                <w:sz w:val="24"/>
                <w:szCs w:val="24"/>
              </w:rPr>
              <w:t>emphasi</w:t>
            </w:r>
            <w:r w:rsidR="00B80A32">
              <w:rPr>
                <w:rFonts w:ascii="Arial" w:hAnsi="Arial" w:cs="Arial"/>
                <w:sz w:val="24"/>
                <w:szCs w:val="24"/>
              </w:rPr>
              <w:t>s</w:t>
            </w:r>
            <w:r w:rsidRPr="00AE0F21">
              <w:rPr>
                <w:rFonts w:ascii="Arial" w:hAnsi="Arial" w:cs="Arial"/>
                <w:sz w:val="24"/>
                <w:szCs w:val="24"/>
              </w:rPr>
              <w:t>ed the importance of working within funding parameters while also advocating for more adaptable funding models to meet emerging demands.</w:t>
            </w:r>
          </w:p>
          <w:p w14:paraId="7ACCD280" w14:textId="77777777" w:rsidR="005A498D" w:rsidRDefault="005A498D" w:rsidP="009D6C25">
            <w:pPr>
              <w:rPr>
                <w:rFonts w:ascii="Arial" w:hAnsi="Arial" w:cs="Arial"/>
                <w:sz w:val="24"/>
                <w:szCs w:val="24"/>
              </w:rPr>
            </w:pPr>
          </w:p>
          <w:p w14:paraId="41090495" w14:textId="3733C9FD" w:rsidR="00FF0A5E" w:rsidRDefault="00AE0F21" w:rsidP="009D6C25">
            <w:pPr>
              <w:rPr>
                <w:rFonts w:ascii="Arial" w:hAnsi="Arial" w:cs="Arial"/>
                <w:sz w:val="24"/>
                <w:szCs w:val="24"/>
              </w:rPr>
            </w:pPr>
            <w:r>
              <w:rPr>
                <w:rFonts w:ascii="Arial" w:hAnsi="Arial" w:cs="Arial"/>
                <w:sz w:val="24"/>
                <w:szCs w:val="24"/>
              </w:rPr>
              <w:t xml:space="preserve">There were </w:t>
            </w:r>
            <w:r w:rsidR="00273968">
              <w:rPr>
                <w:rFonts w:ascii="Arial" w:hAnsi="Arial" w:cs="Arial"/>
                <w:sz w:val="24"/>
                <w:szCs w:val="24"/>
              </w:rPr>
              <w:t xml:space="preserve">no </w:t>
            </w:r>
            <w:r w:rsidR="00A37116">
              <w:rPr>
                <w:rFonts w:ascii="Arial" w:hAnsi="Arial" w:cs="Arial"/>
                <w:sz w:val="24"/>
                <w:szCs w:val="24"/>
              </w:rPr>
              <w:t xml:space="preserve">further question or comments </w:t>
            </w:r>
            <w:r w:rsidR="009B3C5A">
              <w:rPr>
                <w:rFonts w:ascii="Arial" w:hAnsi="Arial" w:cs="Arial"/>
                <w:sz w:val="24"/>
                <w:szCs w:val="24"/>
              </w:rPr>
              <w:t xml:space="preserve">and members </w:t>
            </w:r>
            <w:r w:rsidR="007A7321">
              <w:rPr>
                <w:rFonts w:ascii="Arial" w:hAnsi="Arial" w:cs="Arial"/>
                <w:sz w:val="24"/>
                <w:szCs w:val="24"/>
              </w:rPr>
              <w:t>attention</w:t>
            </w:r>
            <w:r w:rsidR="009B3C5A">
              <w:rPr>
                <w:rFonts w:ascii="Arial" w:hAnsi="Arial" w:cs="Arial"/>
                <w:sz w:val="24"/>
                <w:szCs w:val="24"/>
              </w:rPr>
              <w:t xml:space="preserve"> was therefore draw to the HR report. </w:t>
            </w:r>
          </w:p>
          <w:p w14:paraId="4FC1AE32" w14:textId="77777777" w:rsidR="007A7321" w:rsidRDefault="007A7321" w:rsidP="009D6C25">
            <w:pPr>
              <w:rPr>
                <w:rFonts w:ascii="Arial" w:hAnsi="Arial" w:cs="Arial"/>
                <w:sz w:val="24"/>
                <w:szCs w:val="24"/>
              </w:rPr>
            </w:pPr>
          </w:p>
          <w:p w14:paraId="6880C612" w14:textId="0E46AFF0" w:rsidR="007A7321" w:rsidRDefault="007A7321" w:rsidP="009D6C25">
            <w:pPr>
              <w:rPr>
                <w:rFonts w:ascii="Arial" w:hAnsi="Arial" w:cs="Arial"/>
                <w:sz w:val="24"/>
                <w:szCs w:val="24"/>
              </w:rPr>
            </w:pPr>
            <w:r w:rsidRPr="007A7321">
              <w:rPr>
                <w:rFonts w:ascii="Arial" w:hAnsi="Arial" w:cs="Arial"/>
                <w:sz w:val="24"/>
                <w:szCs w:val="24"/>
              </w:rPr>
              <w:t>R</w:t>
            </w:r>
            <w:r>
              <w:rPr>
                <w:rFonts w:ascii="Arial" w:hAnsi="Arial" w:cs="Arial"/>
                <w:sz w:val="24"/>
                <w:szCs w:val="24"/>
              </w:rPr>
              <w:t>J</w:t>
            </w:r>
            <w:r w:rsidRPr="007A7321">
              <w:rPr>
                <w:rFonts w:ascii="Arial" w:hAnsi="Arial" w:cs="Arial"/>
                <w:sz w:val="24"/>
                <w:szCs w:val="24"/>
              </w:rPr>
              <w:t xml:space="preserve"> provided an overview of the HR performance for the year, highlighting key achievements and metrics as outlined in the dashboard on page 58 of the report. She noted that both turnover and sickness absence rates remained within the </w:t>
            </w:r>
            <w:r w:rsidR="00244842">
              <w:rPr>
                <w:rFonts w:ascii="Arial" w:hAnsi="Arial" w:cs="Arial"/>
                <w:sz w:val="24"/>
                <w:szCs w:val="24"/>
              </w:rPr>
              <w:t xml:space="preserve">range of the </w:t>
            </w:r>
            <w:r w:rsidRPr="007A7321">
              <w:rPr>
                <w:rFonts w:ascii="Arial" w:hAnsi="Arial" w:cs="Arial"/>
                <w:sz w:val="24"/>
                <w:szCs w:val="24"/>
              </w:rPr>
              <w:t>organi</w:t>
            </w:r>
            <w:r w:rsidR="006E73A0">
              <w:rPr>
                <w:rFonts w:ascii="Arial" w:hAnsi="Arial" w:cs="Arial"/>
                <w:sz w:val="24"/>
                <w:szCs w:val="24"/>
              </w:rPr>
              <w:t>s</w:t>
            </w:r>
            <w:r w:rsidRPr="007A7321">
              <w:rPr>
                <w:rFonts w:ascii="Arial" w:hAnsi="Arial" w:cs="Arial"/>
                <w:sz w:val="24"/>
                <w:szCs w:val="24"/>
              </w:rPr>
              <w:t xml:space="preserve">ation’s key performance indicators. Additional detail was available in the private paper shared with </w:t>
            </w:r>
            <w:r w:rsidR="00784719">
              <w:rPr>
                <w:rFonts w:ascii="Arial" w:hAnsi="Arial" w:cs="Arial"/>
                <w:sz w:val="24"/>
                <w:szCs w:val="24"/>
              </w:rPr>
              <w:t>B</w:t>
            </w:r>
            <w:r w:rsidRPr="007A7321">
              <w:rPr>
                <w:rFonts w:ascii="Arial" w:hAnsi="Arial" w:cs="Arial"/>
                <w:sz w:val="24"/>
                <w:szCs w:val="24"/>
              </w:rPr>
              <w:t>oard members</w:t>
            </w:r>
            <w:r w:rsidR="003A27B0">
              <w:rPr>
                <w:rFonts w:ascii="Arial" w:hAnsi="Arial" w:cs="Arial"/>
                <w:sz w:val="24"/>
                <w:szCs w:val="24"/>
              </w:rPr>
              <w:t xml:space="preserve"> on the portal</w:t>
            </w:r>
            <w:r w:rsidRPr="007A7321">
              <w:rPr>
                <w:rFonts w:ascii="Arial" w:hAnsi="Arial" w:cs="Arial"/>
                <w:sz w:val="24"/>
                <w:szCs w:val="24"/>
              </w:rPr>
              <w:t>.</w:t>
            </w:r>
          </w:p>
          <w:p w14:paraId="1C649847" w14:textId="77777777" w:rsidR="007A7321" w:rsidRDefault="007A7321" w:rsidP="009D6C25">
            <w:pPr>
              <w:rPr>
                <w:rFonts w:ascii="Arial" w:hAnsi="Arial" w:cs="Arial"/>
                <w:sz w:val="24"/>
                <w:szCs w:val="24"/>
              </w:rPr>
            </w:pPr>
          </w:p>
          <w:p w14:paraId="77300B50" w14:textId="4FA76E1F" w:rsidR="007A7321" w:rsidRDefault="007A7321" w:rsidP="009D6C25">
            <w:pPr>
              <w:rPr>
                <w:rFonts w:ascii="Arial" w:hAnsi="Arial" w:cs="Arial"/>
                <w:sz w:val="24"/>
                <w:szCs w:val="24"/>
              </w:rPr>
            </w:pPr>
            <w:r>
              <w:rPr>
                <w:rFonts w:ascii="Arial" w:hAnsi="Arial" w:cs="Arial"/>
                <w:sz w:val="24"/>
                <w:szCs w:val="24"/>
              </w:rPr>
              <w:t>The Chair asked for any comments or question the following was noted:</w:t>
            </w:r>
          </w:p>
          <w:p w14:paraId="416CFE11" w14:textId="77777777" w:rsidR="007A7321" w:rsidRDefault="007A7321" w:rsidP="009D6C25">
            <w:pPr>
              <w:rPr>
                <w:rFonts w:ascii="Arial" w:hAnsi="Arial" w:cs="Arial"/>
                <w:sz w:val="24"/>
                <w:szCs w:val="24"/>
              </w:rPr>
            </w:pPr>
          </w:p>
          <w:p w14:paraId="107B6BC9" w14:textId="7C5B8BAB" w:rsidR="007A7321" w:rsidRPr="006E73A0" w:rsidRDefault="000C123F" w:rsidP="007A7321">
            <w:pPr>
              <w:pStyle w:val="ListParagraph"/>
              <w:numPr>
                <w:ilvl w:val="0"/>
                <w:numId w:val="3"/>
              </w:numPr>
              <w:rPr>
                <w:rFonts w:ascii="Arial" w:hAnsi="Arial" w:cs="Arial"/>
                <w:b/>
                <w:bCs/>
                <w:sz w:val="24"/>
                <w:szCs w:val="24"/>
              </w:rPr>
            </w:pPr>
            <w:r>
              <w:rPr>
                <w:rFonts w:ascii="Arial" w:hAnsi="Arial" w:cs="Arial"/>
                <w:sz w:val="24"/>
                <w:szCs w:val="24"/>
              </w:rPr>
              <w:t xml:space="preserve">AQA </w:t>
            </w:r>
            <w:r w:rsidRPr="000C123F">
              <w:rPr>
                <w:rFonts w:ascii="Arial" w:hAnsi="Arial" w:cs="Arial"/>
                <w:sz w:val="24"/>
                <w:szCs w:val="24"/>
              </w:rPr>
              <w:t>asked whether the reported ethnicity figures, which were above the national average, were being compared to the general population or the social care workforce specifically. R</w:t>
            </w:r>
            <w:r>
              <w:rPr>
                <w:rFonts w:ascii="Arial" w:hAnsi="Arial" w:cs="Arial"/>
                <w:sz w:val="24"/>
                <w:szCs w:val="24"/>
              </w:rPr>
              <w:t>J</w:t>
            </w:r>
            <w:r w:rsidRPr="000C123F">
              <w:rPr>
                <w:rFonts w:ascii="Arial" w:hAnsi="Arial" w:cs="Arial"/>
                <w:sz w:val="24"/>
                <w:szCs w:val="24"/>
              </w:rPr>
              <w:t xml:space="preserve"> clarified that the current comparison is with the general </w:t>
            </w:r>
            <w:r w:rsidR="00D7040D" w:rsidRPr="000C123F">
              <w:rPr>
                <w:rFonts w:ascii="Arial" w:hAnsi="Arial" w:cs="Arial"/>
                <w:sz w:val="24"/>
                <w:szCs w:val="24"/>
              </w:rPr>
              <w:t>population but</w:t>
            </w:r>
            <w:r w:rsidRPr="000C123F">
              <w:rPr>
                <w:rFonts w:ascii="Arial" w:hAnsi="Arial" w:cs="Arial"/>
                <w:sz w:val="24"/>
                <w:szCs w:val="24"/>
              </w:rPr>
              <w:t xml:space="preserve"> agreed it would be useful to also compare against the social care sector average in future reports.</w:t>
            </w:r>
            <w:r w:rsidR="006E73A0">
              <w:rPr>
                <w:rFonts w:ascii="Arial" w:hAnsi="Arial" w:cs="Arial"/>
                <w:sz w:val="24"/>
                <w:szCs w:val="24"/>
              </w:rPr>
              <w:t xml:space="preserve"> </w:t>
            </w:r>
            <w:r w:rsidR="006E73A0" w:rsidRPr="006E73A0">
              <w:rPr>
                <w:rFonts w:ascii="Arial" w:hAnsi="Arial" w:cs="Arial"/>
                <w:b/>
                <w:bCs/>
                <w:sz w:val="24"/>
                <w:szCs w:val="24"/>
              </w:rPr>
              <w:t>ACTION</w:t>
            </w:r>
          </w:p>
          <w:p w14:paraId="4CBD8C00" w14:textId="77777777" w:rsidR="00244842" w:rsidRDefault="00C755BA" w:rsidP="007A7321">
            <w:pPr>
              <w:pStyle w:val="ListParagraph"/>
              <w:numPr>
                <w:ilvl w:val="0"/>
                <w:numId w:val="3"/>
              </w:numPr>
              <w:rPr>
                <w:rFonts w:ascii="Arial" w:hAnsi="Arial" w:cs="Arial"/>
                <w:sz w:val="24"/>
                <w:szCs w:val="24"/>
              </w:rPr>
            </w:pPr>
            <w:r>
              <w:rPr>
                <w:rFonts w:ascii="Arial" w:hAnsi="Arial" w:cs="Arial"/>
                <w:sz w:val="24"/>
                <w:szCs w:val="24"/>
              </w:rPr>
              <w:t xml:space="preserve">AQA also asked about </w:t>
            </w:r>
            <w:r w:rsidRPr="00C755BA">
              <w:rPr>
                <w:rFonts w:ascii="Arial" w:hAnsi="Arial" w:cs="Arial"/>
                <w:sz w:val="24"/>
                <w:szCs w:val="24"/>
              </w:rPr>
              <w:t>the higher rate of grievances in the regulation team. R</w:t>
            </w:r>
            <w:r w:rsidR="00E5118B">
              <w:rPr>
                <w:rFonts w:ascii="Arial" w:hAnsi="Arial" w:cs="Arial"/>
                <w:sz w:val="24"/>
                <w:szCs w:val="24"/>
              </w:rPr>
              <w:t>J</w:t>
            </w:r>
            <w:r w:rsidRPr="00C755BA">
              <w:rPr>
                <w:rFonts w:ascii="Arial" w:hAnsi="Arial" w:cs="Arial"/>
                <w:sz w:val="24"/>
                <w:szCs w:val="24"/>
              </w:rPr>
              <w:t xml:space="preserve"> explained that while there were no specific patterns of concern, the regulation area has seen higher turnover and includes more fixed-term roles, which can lead to more performance-related issues. </w:t>
            </w:r>
          </w:p>
          <w:p w14:paraId="789A1B16" w14:textId="28C29AE8" w:rsidR="00C755BA" w:rsidRDefault="00C755BA" w:rsidP="007A7321">
            <w:pPr>
              <w:pStyle w:val="ListParagraph"/>
              <w:numPr>
                <w:ilvl w:val="0"/>
                <w:numId w:val="3"/>
              </w:numPr>
              <w:rPr>
                <w:rFonts w:ascii="Arial" w:hAnsi="Arial" w:cs="Arial"/>
                <w:sz w:val="24"/>
                <w:szCs w:val="24"/>
              </w:rPr>
            </w:pPr>
            <w:r w:rsidRPr="00C755BA">
              <w:rPr>
                <w:rFonts w:ascii="Arial" w:hAnsi="Arial" w:cs="Arial"/>
                <w:sz w:val="24"/>
                <w:szCs w:val="24"/>
              </w:rPr>
              <w:t>D</w:t>
            </w:r>
            <w:r w:rsidR="00E5118B">
              <w:rPr>
                <w:rFonts w:ascii="Arial" w:hAnsi="Arial" w:cs="Arial"/>
                <w:sz w:val="24"/>
                <w:szCs w:val="24"/>
              </w:rPr>
              <w:t xml:space="preserve">P </w:t>
            </w:r>
            <w:r w:rsidRPr="00C755BA">
              <w:rPr>
                <w:rFonts w:ascii="Arial" w:hAnsi="Arial" w:cs="Arial"/>
                <w:sz w:val="24"/>
                <w:szCs w:val="24"/>
              </w:rPr>
              <w:t xml:space="preserve">added that regulation roles often involve high-pressure environments and emotionally challenging work, such as fitness to practice investigations, which can contribute to stress and grievances. He also </w:t>
            </w:r>
            <w:r w:rsidRPr="00C755BA">
              <w:rPr>
                <w:rFonts w:ascii="Arial" w:hAnsi="Arial" w:cs="Arial"/>
                <w:sz w:val="24"/>
                <w:szCs w:val="24"/>
              </w:rPr>
              <w:lastRenderedPageBreak/>
              <w:t xml:space="preserve">referenced sector-wide learning from the </w:t>
            </w:r>
            <w:r w:rsidR="00E5118B">
              <w:rPr>
                <w:rFonts w:ascii="Arial" w:hAnsi="Arial" w:cs="Arial"/>
                <w:sz w:val="24"/>
                <w:szCs w:val="24"/>
              </w:rPr>
              <w:t>Nursing and Midwifery Council’s (</w:t>
            </w:r>
            <w:r w:rsidRPr="00C755BA">
              <w:rPr>
                <w:rFonts w:ascii="Arial" w:hAnsi="Arial" w:cs="Arial"/>
                <w:sz w:val="24"/>
                <w:szCs w:val="24"/>
              </w:rPr>
              <w:t>NMC</w:t>
            </w:r>
            <w:r w:rsidR="00E5118B">
              <w:rPr>
                <w:rFonts w:ascii="Arial" w:hAnsi="Arial" w:cs="Arial"/>
                <w:sz w:val="24"/>
                <w:szCs w:val="24"/>
              </w:rPr>
              <w:t>)</w:t>
            </w:r>
            <w:r w:rsidRPr="00C755BA">
              <w:rPr>
                <w:rFonts w:ascii="Arial" w:hAnsi="Arial" w:cs="Arial"/>
                <w:sz w:val="24"/>
                <w:szCs w:val="24"/>
              </w:rPr>
              <w:t xml:space="preserve"> cultural review, emphasi</w:t>
            </w:r>
            <w:r w:rsidR="00E5118B">
              <w:rPr>
                <w:rFonts w:ascii="Arial" w:hAnsi="Arial" w:cs="Arial"/>
                <w:sz w:val="24"/>
                <w:szCs w:val="24"/>
              </w:rPr>
              <w:t>s</w:t>
            </w:r>
            <w:r w:rsidRPr="00C755BA">
              <w:rPr>
                <w:rFonts w:ascii="Arial" w:hAnsi="Arial" w:cs="Arial"/>
                <w:sz w:val="24"/>
                <w:szCs w:val="24"/>
              </w:rPr>
              <w:t>ing the importance of staff well-being in regulatory functions.</w:t>
            </w:r>
          </w:p>
          <w:p w14:paraId="7DB53298" w14:textId="55F27C83" w:rsidR="00753C3D" w:rsidRPr="007A7321" w:rsidRDefault="00753C3D" w:rsidP="007A7321">
            <w:pPr>
              <w:pStyle w:val="ListParagraph"/>
              <w:numPr>
                <w:ilvl w:val="0"/>
                <w:numId w:val="3"/>
              </w:numPr>
              <w:rPr>
                <w:rFonts w:ascii="Arial" w:hAnsi="Arial" w:cs="Arial"/>
                <w:sz w:val="24"/>
                <w:szCs w:val="24"/>
              </w:rPr>
            </w:pPr>
            <w:r>
              <w:rPr>
                <w:rFonts w:ascii="Arial" w:hAnsi="Arial" w:cs="Arial"/>
                <w:sz w:val="24"/>
                <w:szCs w:val="24"/>
              </w:rPr>
              <w:t>SZ</w:t>
            </w:r>
            <w:r w:rsidRPr="00753C3D">
              <w:rPr>
                <w:rFonts w:ascii="Arial" w:hAnsi="Arial" w:cs="Arial"/>
                <w:sz w:val="24"/>
                <w:szCs w:val="24"/>
              </w:rPr>
              <w:t xml:space="preserve"> expressed reassurance at the improvement in e-learning completion rates, particularly in comparison to previous reports. She appreciated the progress made in this area and acknowledged it as a positive development.</w:t>
            </w:r>
          </w:p>
          <w:p w14:paraId="35EC78B7" w14:textId="77777777" w:rsidR="008B4A71" w:rsidRDefault="008B4A71" w:rsidP="009D6C25">
            <w:pPr>
              <w:rPr>
                <w:rFonts w:ascii="Arial" w:hAnsi="Arial" w:cs="Arial"/>
                <w:sz w:val="24"/>
                <w:szCs w:val="24"/>
              </w:rPr>
            </w:pPr>
          </w:p>
          <w:p w14:paraId="69100541" w14:textId="24D30530" w:rsidR="00A21C47" w:rsidRDefault="003E3509" w:rsidP="009D6C25">
            <w:pPr>
              <w:rPr>
                <w:rFonts w:ascii="Arial" w:hAnsi="Arial" w:cs="Arial"/>
                <w:sz w:val="24"/>
                <w:szCs w:val="24"/>
              </w:rPr>
            </w:pPr>
            <w:r>
              <w:rPr>
                <w:rFonts w:ascii="Arial" w:hAnsi="Arial" w:cs="Arial"/>
                <w:sz w:val="24"/>
                <w:szCs w:val="24"/>
              </w:rPr>
              <w:t xml:space="preserve">There were no further questions or </w:t>
            </w:r>
            <w:r w:rsidR="00051C25">
              <w:rPr>
                <w:rFonts w:ascii="Arial" w:hAnsi="Arial" w:cs="Arial"/>
                <w:sz w:val="24"/>
                <w:szCs w:val="24"/>
              </w:rPr>
              <w:t>comments,</w:t>
            </w:r>
            <w:r>
              <w:rPr>
                <w:rFonts w:ascii="Arial" w:hAnsi="Arial" w:cs="Arial"/>
                <w:sz w:val="24"/>
                <w:szCs w:val="24"/>
              </w:rPr>
              <w:t xml:space="preserve"> and the Chair</w:t>
            </w:r>
            <w:r w:rsidRPr="003E3509">
              <w:rPr>
                <w:rFonts w:ascii="Arial" w:hAnsi="Arial" w:cs="Arial"/>
                <w:sz w:val="24"/>
                <w:szCs w:val="24"/>
              </w:rPr>
              <w:t xml:space="preserve"> thanked everyone for their contributions. The Board agreed that they had </w:t>
            </w:r>
            <w:r w:rsidRPr="003E3509">
              <w:rPr>
                <w:rFonts w:ascii="Arial" w:hAnsi="Arial" w:cs="Arial"/>
                <w:b/>
                <w:bCs/>
                <w:sz w:val="24"/>
                <w:szCs w:val="24"/>
              </w:rPr>
              <w:t xml:space="preserve">discussed </w:t>
            </w:r>
            <w:r w:rsidRPr="003E3509">
              <w:rPr>
                <w:rFonts w:ascii="Arial" w:hAnsi="Arial" w:cs="Arial"/>
                <w:sz w:val="24"/>
                <w:szCs w:val="24"/>
              </w:rPr>
              <w:t xml:space="preserve">and </w:t>
            </w:r>
            <w:r w:rsidRPr="003E3509">
              <w:rPr>
                <w:rFonts w:ascii="Arial" w:hAnsi="Arial" w:cs="Arial"/>
                <w:b/>
                <w:bCs/>
                <w:sz w:val="24"/>
                <w:szCs w:val="24"/>
              </w:rPr>
              <w:t xml:space="preserve">scrutinised </w:t>
            </w:r>
            <w:r w:rsidRPr="003E3509">
              <w:rPr>
                <w:rFonts w:ascii="Arial" w:hAnsi="Arial" w:cs="Arial"/>
                <w:sz w:val="24"/>
                <w:szCs w:val="24"/>
              </w:rPr>
              <w:t xml:space="preserve">the content of the report and </w:t>
            </w:r>
            <w:r w:rsidRPr="003E3509">
              <w:rPr>
                <w:rFonts w:ascii="Arial" w:hAnsi="Arial" w:cs="Arial"/>
                <w:b/>
                <w:bCs/>
                <w:sz w:val="24"/>
                <w:szCs w:val="24"/>
              </w:rPr>
              <w:t>taken assurance</w:t>
            </w:r>
            <w:r w:rsidRPr="003E3509">
              <w:rPr>
                <w:rFonts w:ascii="Arial" w:hAnsi="Arial" w:cs="Arial"/>
                <w:sz w:val="24"/>
                <w:szCs w:val="24"/>
              </w:rPr>
              <w:t xml:space="preserve"> that were appropriate systems in place to monitor performance against the 2024/25 Business Plan and respond to relevant issues.  </w:t>
            </w:r>
          </w:p>
          <w:p w14:paraId="5E86E92F" w14:textId="77777777" w:rsidR="008741EB" w:rsidRDefault="008741EB" w:rsidP="009D6C25">
            <w:pPr>
              <w:rPr>
                <w:rFonts w:ascii="Arial" w:hAnsi="Arial" w:cs="Arial"/>
                <w:sz w:val="24"/>
                <w:szCs w:val="24"/>
              </w:rPr>
            </w:pPr>
          </w:p>
          <w:p w14:paraId="1FBD5ED5" w14:textId="782F0484" w:rsidR="00795FC6" w:rsidRPr="008D56E4" w:rsidRDefault="00795FC6" w:rsidP="00234484">
            <w:pPr>
              <w:rPr>
                <w:rFonts w:ascii="Arial" w:hAnsi="Arial" w:cs="Arial"/>
                <w:sz w:val="24"/>
                <w:szCs w:val="24"/>
              </w:rPr>
            </w:pPr>
          </w:p>
        </w:tc>
      </w:tr>
      <w:tr w:rsidR="0023742A" w:rsidRPr="008D56E4" w14:paraId="73DE1A78" w14:textId="77777777" w:rsidTr="4278E975">
        <w:trPr>
          <w:gridAfter w:val="1"/>
          <w:wAfter w:w="14" w:type="dxa"/>
        </w:trPr>
        <w:tc>
          <w:tcPr>
            <w:tcW w:w="857" w:type="dxa"/>
          </w:tcPr>
          <w:p w14:paraId="07C1E623" w14:textId="3EE50D3E" w:rsidR="0023742A" w:rsidRPr="008D56E4" w:rsidRDefault="00E023DC" w:rsidP="00F45358">
            <w:pPr>
              <w:rPr>
                <w:rFonts w:ascii="Arial" w:hAnsi="Arial" w:cs="Arial"/>
                <w:b/>
                <w:bCs/>
                <w:sz w:val="24"/>
                <w:szCs w:val="24"/>
              </w:rPr>
            </w:pPr>
            <w:r>
              <w:rPr>
                <w:rFonts w:ascii="Arial" w:hAnsi="Arial" w:cs="Arial"/>
                <w:b/>
                <w:bCs/>
                <w:sz w:val="24"/>
                <w:szCs w:val="24"/>
              </w:rPr>
              <w:lastRenderedPageBreak/>
              <w:t>8</w:t>
            </w:r>
            <w:r w:rsidR="0023742A" w:rsidRPr="008D56E4">
              <w:rPr>
                <w:rFonts w:ascii="Arial" w:hAnsi="Arial" w:cs="Arial"/>
                <w:b/>
                <w:bCs/>
                <w:sz w:val="24"/>
                <w:szCs w:val="24"/>
              </w:rPr>
              <w:t xml:space="preserve">. </w:t>
            </w:r>
          </w:p>
        </w:tc>
        <w:tc>
          <w:tcPr>
            <w:tcW w:w="8747" w:type="dxa"/>
          </w:tcPr>
          <w:p w14:paraId="34A688E2" w14:textId="6667C713" w:rsidR="0023742A" w:rsidRPr="008D56E4" w:rsidRDefault="00CF0444" w:rsidP="00444D46">
            <w:pPr>
              <w:rPr>
                <w:rFonts w:ascii="Arial" w:hAnsi="Arial" w:cs="Arial"/>
                <w:b/>
                <w:bCs/>
                <w:sz w:val="24"/>
                <w:szCs w:val="24"/>
              </w:rPr>
            </w:pPr>
            <w:r w:rsidRPr="00CF0444">
              <w:rPr>
                <w:rFonts w:ascii="Arial" w:hAnsi="Arial" w:cs="Arial"/>
                <w:b/>
                <w:bCs/>
                <w:sz w:val="24"/>
                <w:szCs w:val="24"/>
              </w:rPr>
              <w:t>Revised Codes of Professional Practice</w:t>
            </w:r>
          </w:p>
        </w:tc>
      </w:tr>
      <w:tr w:rsidR="0023742A" w:rsidRPr="008D56E4" w14:paraId="0665BF28" w14:textId="77777777" w:rsidTr="4278E975">
        <w:trPr>
          <w:gridAfter w:val="1"/>
          <w:wAfter w:w="14" w:type="dxa"/>
        </w:trPr>
        <w:tc>
          <w:tcPr>
            <w:tcW w:w="857" w:type="dxa"/>
          </w:tcPr>
          <w:p w14:paraId="1829A7A8" w14:textId="77777777" w:rsidR="0023742A" w:rsidRPr="008D56E4" w:rsidRDefault="0023742A" w:rsidP="00F45358">
            <w:pPr>
              <w:rPr>
                <w:rFonts w:ascii="Arial" w:hAnsi="Arial" w:cs="Arial"/>
                <w:sz w:val="24"/>
                <w:szCs w:val="24"/>
              </w:rPr>
            </w:pPr>
          </w:p>
          <w:p w14:paraId="1618A66A" w14:textId="77777777" w:rsidR="00AA79B9" w:rsidRDefault="00AA79B9" w:rsidP="00F45358">
            <w:pPr>
              <w:rPr>
                <w:rFonts w:ascii="Arial" w:hAnsi="Arial" w:cs="Arial"/>
                <w:sz w:val="24"/>
                <w:szCs w:val="24"/>
              </w:rPr>
            </w:pPr>
            <w:r w:rsidRPr="008D56E4">
              <w:rPr>
                <w:rFonts w:ascii="Arial" w:hAnsi="Arial" w:cs="Arial"/>
                <w:sz w:val="24"/>
                <w:szCs w:val="24"/>
              </w:rPr>
              <w:t>i.</w:t>
            </w:r>
          </w:p>
          <w:p w14:paraId="3DB1129F" w14:textId="77777777" w:rsidR="00E454F9" w:rsidRDefault="00E454F9" w:rsidP="00F45358">
            <w:pPr>
              <w:rPr>
                <w:rFonts w:ascii="Arial" w:hAnsi="Arial" w:cs="Arial"/>
                <w:sz w:val="24"/>
                <w:szCs w:val="24"/>
              </w:rPr>
            </w:pPr>
          </w:p>
          <w:p w14:paraId="034D4B69" w14:textId="77777777" w:rsidR="00E454F9" w:rsidRDefault="00E454F9" w:rsidP="00F45358">
            <w:pPr>
              <w:rPr>
                <w:rFonts w:ascii="Arial" w:hAnsi="Arial" w:cs="Arial"/>
                <w:sz w:val="24"/>
                <w:szCs w:val="24"/>
              </w:rPr>
            </w:pPr>
          </w:p>
          <w:p w14:paraId="4C2402DD" w14:textId="77777777" w:rsidR="00E454F9" w:rsidRDefault="00E454F9" w:rsidP="00F45358">
            <w:pPr>
              <w:rPr>
                <w:rFonts w:ascii="Arial" w:hAnsi="Arial" w:cs="Arial"/>
                <w:sz w:val="24"/>
                <w:szCs w:val="24"/>
              </w:rPr>
            </w:pPr>
          </w:p>
          <w:p w14:paraId="2A59DB88" w14:textId="77777777" w:rsidR="00E454F9" w:rsidRDefault="00E454F9" w:rsidP="00F45358">
            <w:pPr>
              <w:rPr>
                <w:rFonts w:ascii="Arial" w:hAnsi="Arial" w:cs="Arial"/>
                <w:sz w:val="24"/>
                <w:szCs w:val="24"/>
              </w:rPr>
            </w:pPr>
          </w:p>
          <w:p w14:paraId="693399D8" w14:textId="77777777" w:rsidR="00E454F9" w:rsidRDefault="00E454F9" w:rsidP="00F45358">
            <w:pPr>
              <w:rPr>
                <w:rFonts w:ascii="Arial" w:hAnsi="Arial" w:cs="Arial"/>
                <w:sz w:val="24"/>
                <w:szCs w:val="24"/>
              </w:rPr>
            </w:pPr>
          </w:p>
          <w:p w14:paraId="0E3C089A" w14:textId="2E7F7213" w:rsidR="00E454F9" w:rsidRDefault="00E454F9" w:rsidP="00F45358">
            <w:pPr>
              <w:rPr>
                <w:rFonts w:ascii="Arial" w:hAnsi="Arial" w:cs="Arial"/>
                <w:sz w:val="24"/>
                <w:szCs w:val="24"/>
              </w:rPr>
            </w:pPr>
            <w:r>
              <w:rPr>
                <w:rFonts w:ascii="Arial" w:hAnsi="Arial" w:cs="Arial"/>
                <w:sz w:val="24"/>
                <w:szCs w:val="24"/>
              </w:rPr>
              <w:t>ii.</w:t>
            </w:r>
          </w:p>
          <w:p w14:paraId="56D1ED8A" w14:textId="77777777" w:rsidR="000436E9" w:rsidRDefault="000436E9" w:rsidP="00F45358">
            <w:pPr>
              <w:rPr>
                <w:rFonts w:ascii="Arial" w:hAnsi="Arial" w:cs="Arial"/>
                <w:sz w:val="24"/>
                <w:szCs w:val="24"/>
              </w:rPr>
            </w:pPr>
          </w:p>
          <w:p w14:paraId="6B52D553" w14:textId="77777777" w:rsidR="000436E9" w:rsidRDefault="000436E9" w:rsidP="00F45358">
            <w:pPr>
              <w:rPr>
                <w:rFonts w:ascii="Arial" w:hAnsi="Arial" w:cs="Arial"/>
                <w:sz w:val="24"/>
                <w:szCs w:val="24"/>
              </w:rPr>
            </w:pPr>
          </w:p>
          <w:p w14:paraId="0C8AEC8A" w14:textId="77777777" w:rsidR="000436E9" w:rsidRDefault="000436E9" w:rsidP="00F45358">
            <w:pPr>
              <w:rPr>
                <w:rFonts w:ascii="Arial" w:hAnsi="Arial" w:cs="Arial"/>
                <w:sz w:val="24"/>
                <w:szCs w:val="24"/>
              </w:rPr>
            </w:pPr>
          </w:p>
          <w:p w14:paraId="6B1BB742" w14:textId="77777777" w:rsidR="000436E9" w:rsidRDefault="000436E9" w:rsidP="00F45358">
            <w:pPr>
              <w:rPr>
                <w:rFonts w:ascii="Arial" w:hAnsi="Arial" w:cs="Arial"/>
                <w:sz w:val="24"/>
                <w:szCs w:val="24"/>
              </w:rPr>
            </w:pPr>
          </w:p>
          <w:p w14:paraId="70341837" w14:textId="77777777" w:rsidR="000436E9" w:rsidRDefault="000436E9" w:rsidP="00F45358">
            <w:pPr>
              <w:rPr>
                <w:rFonts w:ascii="Arial" w:hAnsi="Arial" w:cs="Arial"/>
                <w:sz w:val="24"/>
                <w:szCs w:val="24"/>
              </w:rPr>
            </w:pPr>
          </w:p>
          <w:p w14:paraId="0FBDD97A" w14:textId="77777777" w:rsidR="000436E9" w:rsidRDefault="000436E9" w:rsidP="00F45358">
            <w:pPr>
              <w:rPr>
                <w:rFonts w:ascii="Arial" w:hAnsi="Arial" w:cs="Arial"/>
                <w:sz w:val="24"/>
                <w:szCs w:val="24"/>
              </w:rPr>
            </w:pPr>
          </w:p>
          <w:p w14:paraId="7BED0887" w14:textId="77777777" w:rsidR="000436E9" w:rsidRDefault="000436E9" w:rsidP="00F45358">
            <w:pPr>
              <w:rPr>
                <w:rFonts w:ascii="Arial" w:hAnsi="Arial" w:cs="Arial"/>
                <w:sz w:val="24"/>
                <w:szCs w:val="24"/>
              </w:rPr>
            </w:pPr>
          </w:p>
          <w:p w14:paraId="26DFFCC4" w14:textId="77777777" w:rsidR="000436E9" w:rsidRDefault="000436E9" w:rsidP="00F45358">
            <w:pPr>
              <w:rPr>
                <w:rFonts w:ascii="Arial" w:hAnsi="Arial" w:cs="Arial"/>
                <w:sz w:val="24"/>
                <w:szCs w:val="24"/>
              </w:rPr>
            </w:pPr>
          </w:p>
          <w:p w14:paraId="229381E3" w14:textId="77777777" w:rsidR="000436E9" w:rsidRDefault="000436E9" w:rsidP="00F45358">
            <w:pPr>
              <w:rPr>
                <w:rFonts w:ascii="Arial" w:hAnsi="Arial" w:cs="Arial"/>
                <w:sz w:val="24"/>
                <w:szCs w:val="24"/>
              </w:rPr>
            </w:pPr>
          </w:p>
          <w:p w14:paraId="3AC47526" w14:textId="77777777" w:rsidR="000436E9" w:rsidRDefault="000436E9" w:rsidP="00F45358">
            <w:pPr>
              <w:rPr>
                <w:rFonts w:ascii="Arial" w:hAnsi="Arial" w:cs="Arial"/>
                <w:sz w:val="24"/>
                <w:szCs w:val="24"/>
              </w:rPr>
            </w:pPr>
          </w:p>
          <w:p w14:paraId="27D7CDA3" w14:textId="77777777" w:rsidR="000436E9" w:rsidRDefault="000436E9" w:rsidP="00F45358">
            <w:pPr>
              <w:rPr>
                <w:rFonts w:ascii="Arial" w:hAnsi="Arial" w:cs="Arial"/>
                <w:sz w:val="24"/>
                <w:szCs w:val="24"/>
              </w:rPr>
            </w:pPr>
          </w:p>
          <w:p w14:paraId="0B744737" w14:textId="3C528A8D" w:rsidR="000436E9" w:rsidRDefault="000436E9" w:rsidP="00F45358">
            <w:pPr>
              <w:rPr>
                <w:rFonts w:ascii="Arial" w:hAnsi="Arial" w:cs="Arial"/>
                <w:sz w:val="24"/>
                <w:szCs w:val="24"/>
              </w:rPr>
            </w:pPr>
            <w:r>
              <w:rPr>
                <w:rFonts w:ascii="Arial" w:hAnsi="Arial" w:cs="Arial"/>
                <w:sz w:val="24"/>
                <w:szCs w:val="24"/>
              </w:rPr>
              <w:t>iii.</w:t>
            </w:r>
          </w:p>
          <w:p w14:paraId="701F7049" w14:textId="77777777" w:rsidR="00B9296E" w:rsidRDefault="00B9296E" w:rsidP="00F45358">
            <w:pPr>
              <w:rPr>
                <w:rFonts w:ascii="Arial" w:hAnsi="Arial" w:cs="Arial"/>
                <w:sz w:val="24"/>
                <w:szCs w:val="24"/>
              </w:rPr>
            </w:pPr>
          </w:p>
          <w:p w14:paraId="4B6CF279" w14:textId="77777777" w:rsidR="00B9296E" w:rsidRDefault="00B9296E" w:rsidP="00F45358">
            <w:pPr>
              <w:rPr>
                <w:rFonts w:ascii="Arial" w:hAnsi="Arial" w:cs="Arial"/>
                <w:sz w:val="24"/>
                <w:szCs w:val="24"/>
              </w:rPr>
            </w:pPr>
          </w:p>
          <w:p w14:paraId="448C389D" w14:textId="77777777" w:rsidR="00B9296E" w:rsidRDefault="00B9296E" w:rsidP="00F45358">
            <w:pPr>
              <w:rPr>
                <w:rFonts w:ascii="Arial" w:hAnsi="Arial" w:cs="Arial"/>
                <w:sz w:val="24"/>
                <w:szCs w:val="24"/>
              </w:rPr>
            </w:pPr>
          </w:p>
          <w:p w14:paraId="7F9EDDD1" w14:textId="77777777" w:rsidR="00B9296E" w:rsidRDefault="00B9296E" w:rsidP="00F45358">
            <w:pPr>
              <w:rPr>
                <w:rFonts w:ascii="Arial" w:hAnsi="Arial" w:cs="Arial"/>
                <w:sz w:val="24"/>
                <w:szCs w:val="24"/>
              </w:rPr>
            </w:pPr>
          </w:p>
          <w:p w14:paraId="6C92A5DF" w14:textId="77777777" w:rsidR="00B9296E" w:rsidRDefault="00B9296E" w:rsidP="00F45358">
            <w:pPr>
              <w:rPr>
                <w:rFonts w:ascii="Arial" w:hAnsi="Arial" w:cs="Arial"/>
                <w:sz w:val="24"/>
                <w:szCs w:val="24"/>
              </w:rPr>
            </w:pPr>
          </w:p>
          <w:p w14:paraId="7D2D1746" w14:textId="77777777" w:rsidR="00B9296E" w:rsidRDefault="00B9296E" w:rsidP="00F45358">
            <w:pPr>
              <w:rPr>
                <w:rFonts w:ascii="Arial" w:hAnsi="Arial" w:cs="Arial"/>
                <w:sz w:val="24"/>
                <w:szCs w:val="24"/>
              </w:rPr>
            </w:pPr>
          </w:p>
          <w:p w14:paraId="2844CBB4" w14:textId="77777777" w:rsidR="00B9296E" w:rsidRDefault="00B9296E" w:rsidP="00F45358">
            <w:pPr>
              <w:rPr>
                <w:rFonts w:ascii="Arial" w:hAnsi="Arial" w:cs="Arial"/>
                <w:sz w:val="24"/>
                <w:szCs w:val="24"/>
              </w:rPr>
            </w:pPr>
          </w:p>
          <w:p w14:paraId="3D9F602B" w14:textId="77777777" w:rsidR="00B9296E" w:rsidRDefault="00B9296E" w:rsidP="00F45358">
            <w:pPr>
              <w:rPr>
                <w:rFonts w:ascii="Arial" w:hAnsi="Arial" w:cs="Arial"/>
                <w:sz w:val="24"/>
                <w:szCs w:val="24"/>
              </w:rPr>
            </w:pPr>
          </w:p>
          <w:p w14:paraId="79596A24" w14:textId="77777777" w:rsidR="00B9296E" w:rsidRDefault="00B9296E" w:rsidP="00F45358">
            <w:pPr>
              <w:rPr>
                <w:rFonts w:ascii="Arial" w:hAnsi="Arial" w:cs="Arial"/>
                <w:sz w:val="24"/>
                <w:szCs w:val="24"/>
              </w:rPr>
            </w:pPr>
          </w:p>
          <w:p w14:paraId="0B0F945B" w14:textId="77777777" w:rsidR="00B9296E" w:rsidRDefault="00B9296E" w:rsidP="00F45358">
            <w:pPr>
              <w:rPr>
                <w:rFonts w:ascii="Arial" w:hAnsi="Arial" w:cs="Arial"/>
                <w:sz w:val="24"/>
                <w:szCs w:val="24"/>
              </w:rPr>
            </w:pPr>
          </w:p>
          <w:p w14:paraId="79EFB4AD" w14:textId="77777777" w:rsidR="00B9296E" w:rsidRDefault="00B9296E" w:rsidP="00F45358">
            <w:pPr>
              <w:rPr>
                <w:rFonts w:ascii="Arial" w:hAnsi="Arial" w:cs="Arial"/>
                <w:sz w:val="24"/>
                <w:szCs w:val="24"/>
              </w:rPr>
            </w:pPr>
          </w:p>
          <w:p w14:paraId="40F7ABC8" w14:textId="77777777" w:rsidR="00B9296E" w:rsidRDefault="00B9296E" w:rsidP="00F45358">
            <w:pPr>
              <w:rPr>
                <w:rFonts w:ascii="Arial" w:hAnsi="Arial" w:cs="Arial"/>
                <w:sz w:val="24"/>
                <w:szCs w:val="24"/>
              </w:rPr>
            </w:pPr>
          </w:p>
          <w:p w14:paraId="425E0B8A" w14:textId="77777777" w:rsidR="00B9296E" w:rsidRDefault="00B9296E" w:rsidP="00F45358">
            <w:pPr>
              <w:rPr>
                <w:rFonts w:ascii="Arial" w:hAnsi="Arial" w:cs="Arial"/>
                <w:sz w:val="24"/>
                <w:szCs w:val="24"/>
              </w:rPr>
            </w:pPr>
          </w:p>
          <w:p w14:paraId="2C7FF13D" w14:textId="77777777" w:rsidR="00B9296E" w:rsidRDefault="00B9296E" w:rsidP="00F45358">
            <w:pPr>
              <w:rPr>
                <w:rFonts w:ascii="Arial" w:hAnsi="Arial" w:cs="Arial"/>
                <w:sz w:val="24"/>
                <w:szCs w:val="24"/>
              </w:rPr>
            </w:pPr>
          </w:p>
          <w:p w14:paraId="672E328E" w14:textId="77777777" w:rsidR="00B9296E" w:rsidRDefault="00B9296E" w:rsidP="00F45358">
            <w:pPr>
              <w:rPr>
                <w:rFonts w:ascii="Arial" w:hAnsi="Arial" w:cs="Arial"/>
                <w:sz w:val="24"/>
                <w:szCs w:val="24"/>
              </w:rPr>
            </w:pPr>
          </w:p>
          <w:p w14:paraId="745BDD79" w14:textId="77777777" w:rsidR="00B9296E" w:rsidRDefault="00B9296E" w:rsidP="00F45358">
            <w:pPr>
              <w:rPr>
                <w:rFonts w:ascii="Arial" w:hAnsi="Arial" w:cs="Arial"/>
                <w:sz w:val="24"/>
                <w:szCs w:val="24"/>
              </w:rPr>
            </w:pPr>
          </w:p>
          <w:p w14:paraId="23EBEA56" w14:textId="77777777" w:rsidR="00B9296E" w:rsidRDefault="00B9296E" w:rsidP="00F45358">
            <w:pPr>
              <w:rPr>
                <w:rFonts w:ascii="Arial" w:hAnsi="Arial" w:cs="Arial"/>
                <w:sz w:val="24"/>
                <w:szCs w:val="24"/>
              </w:rPr>
            </w:pPr>
          </w:p>
          <w:p w14:paraId="37C2BBDA" w14:textId="77777777" w:rsidR="00B9296E" w:rsidRDefault="00B9296E" w:rsidP="00F45358">
            <w:pPr>
              <w:rPr>
                <w:rFonts w:ascii="Arial" w:hAnsi="Arial" w:cs="Arial"/>
                <w:sz w:val="24"/>
                <w:szCs w:val="24"/>
              </w:rPr>
            </w:pPr>
          </w:p>
          <w:p w14:paraId="4DD348BC" w14:textId="77777777" w:rsidR="00B9296E" w:rsidRDefault="00B9296E" w:rsidP="00F45358">
            <w:pPr>
              <w:rPr>
                <w:rFonts w:ascii="Arial" w:hAnsi="Arial" w:cs="Arial"/>
                <w:sz w:val="24"/>
                <w:szCs w:val="24"/>
              </w:rPr>
            </w:pPr>
          </w:p>
          <w:p w14:paraId="5DF19182" w14:textId="77777777" w:rsidR="00B9296E" w:rsidRDefault="00B9296E" w:rsidP="00F45358">
            <w:pPr>
              <w:rPr>
                <w:rFonts w:ascii="Arial" w:hAnsi="Arial" w:cs="Arial"/>
                <w:sz w:val="24"/>
                <w:szCs w:val="24"/>
              </w:rPr>
            </w:pPr>
          </w:p>
          <w:p w14:paraId="0D7188D9" w14:textId="77777777" w:rsidR="00B9296E" w:rsidRDefault="00B9296E" w:rsidP="00F45358">
            <w:pPr>
              <w:rPr>
                <w:rFonts w:ascii="Arial" w:hAnsi="Arial" w:cs="Arial"/>
                <w:sz w:val="24"/>
                <w:szCs w:val="24"/>
              </w:rPr>
            </w:pPr>
          </w:p>
          <w:p w14:paraId="0B69E575" w14:textId="77777777" w:rsidR="00B9296E" w:rsidRDefault="00B9296E" w:rsidP="00F45358">
            <w:pPr>
              <w:rPr>
                <w:rFonts w:ascii="Arial" w:hAnsi="Arial" w:cs="Arial"/>
                <w:sz w:val="24"/>
                <w:szCs w:val="24"/>
              </w:rPr>
            </w:pPr>
          </w:p>
          <w:p w14:paraId="710EABE3" w14:textId="77777777" w:rsidR="00B9296E" w:rsidRDefault="00B9296E" w:rsidP="00F45358">
            <w:pPr>
              <w:rPr>
                <w:rFonts w:ascii="Arial" w:hAnsi="Arial" w:cs="Arial"/>
                <w:sz w:val="24"/>
                <w:szCs w:val="24"/>
              </w:rPr>
            </w:pPr>
          </w:p>
          <w:p w14:paraId="22BBB2B3" w14:textId="77777777" w:rsidR="00B9296E" w:rsidRDefault="00B9296E" w:rsidP="00F45358">
            <w:pPr>
              <w:rPr>
                <w:rFonts w:ascii="Arial" w:hAnsi="Arial" w:cs="Arial"/>
                <w:sz w:val="24"/>
                <w:szCs w:val="24"/>
              </w:rPr>
            </w:pPr>
          </w:p>
          <w:p w14:paraId="7E14206B" w14:textId="77777777" w:rsidR="00B9296E" w:rsidRDefault="00B9296E" w:rsidP="00F45358">
            <w:pPr>
              <w:rPr>
                <w:rFonts w:ascii="Arial" w:hAnsi="Arial" w:cs="Arial"/>
                <w:sz w:val="24"/>
                <w:szCs w:val="24"/>
              </w:rPr>
            </w:pPr>
          </w:p>
          <w:p w14:paraId="7B2E88CA" w14:textId="77777777" w:rsidR="00B9296E" w:rsidRDefault="00B9296E" w:rsidP="00F45358">
            <w:pPr>
              <w:rPr>
                <w:rFonts w:ascii="Arial" w:hAnsi="Arial" w:cs="Arial"/>
                <w:sz w:val="24"/>
                <w:szCs w:val="24"/>
              </w:rPr>
            </w:pPr>
          </w:p>
          <w:p w14:paraId="6FAB4994" w14:textId="77777777" w:rsidR="00B9296E" w:rsidRDefault="00B9296E" w:rsidP="00F45358">
            <w:pPr>
              <w:rPr>
                <w:rFonts w:ascii="Arial" w:hAnsi="Arial" w:cs="Arial"/>
                <w:sz w:val="24"/>
                <w:szCs w:val="24"/>
              </w:rPr>
            </w:pPr>
          </w:p>
          <w:p w14:paraId="48704CC5" w14:textId="77777777" w:rsidR="00B9296E" w:rsidRDefault="00B9296E" w:rsidP="00F45358">
            <w:pPr>
              <w:rPr>
                <w:rFonts w:ascii="Arial" w:hAnsi="Arial" w:cs="Arial"/>
                <w:sz w:val="24"/>
                <w:szCs w:val="24"/>
              </w:rPr>
            </w:pPr>
          </w:p>
          <w:p w14:paraId="4024B37B" w14:textId="77777777" w:rsidR="00B9296E" w:rsidRDefault="00B9296E" w:rsidP="00F45358">
            <w:pPr>
              <w:rPr>
                <w:rFonts w:ascii="Arial" w:hAnsi="Arial" w:cs="Arial"/>
                <w:sz w:val="24"/>
                <w:szCs w:val="24"/>
              </w:rPr>
            </w:pPr>
          </w:p>
          <w:p w14:paraId="195F994C" w14:textId="77777777" w:rsidR="00B9296E" w:rsidRDefault="00B9296E" w:rsidP="00F45358">
            <w:pPr>
              <w:rPr>
                <w:rFonts w:ascii="Arial" w:hAnsi="Arial" w:cs="Arial"/>
                <w:sz w:val="24"/>
                <w:szCs w:val="24"/>
              </w:rPr>
            </w:pPr>
          </w:p>
          <w:p w14:paraId="303E1723" w14:textId="77777777" w:rsidR="00B9296E" w:rsidRDefault="00B9296E" w:rsidP="00F45358">
            <w:pPr>
              <w:rPr>
                <w:rFonts w:ascii="Arial" w:hAnsi="Arial" w:cs="Arial"/>
                <w:sz w:val="24"/>
                <w:szCs w:val="24"/>
              </w:rPr>
            </w:pPr>
          </w:p>
          <w:p w14:paraId="7D036E2A" w14:textId="77777777" w:rsidR="00B9296E" w:rsidRDefault="00B9296E" w:rsidP="00F45358">
            <w:pPr>
              <w:rPr>
                <w:rFonts w:ascii="Arial" w:hAnsi="Arial" w:cs="Arial"/>
                <w:sz w:val="24"/>
                <w:szCs w:val="24"/>
              </w:rPr>
            </w:pPr>
          </w:p>
          <w:p w14:paraId="10DF358B" w14:textId="77777777" w:rsidR="00B9296E" w:rsidRDefault="00B9296E" w:rsidP="00F45358">
            <w:pPr>
              <w:rPr>
                <w:rFonts w:ascii="Arial" w:hAnsi="Arial" w:cs="Arial"/>
                <w:sz w:val="24"/>
                <w:szCs w:val="24"/>
              </w:rPr>
            </w:pPr>
          </w:p>
          <w:p w14:paraId="08274377" w14:textId="77777777" w:rsidR="00B9296E" w:rsidRDefault="00B9296E" w:rsidP="00F45358">
            <w:pPr>
              <w:rPr>
                <w:rFonts w:ascii="Arial" w:hAnsi="Arial" w:cs="Arial"/>
                <w:sz w:val="24"/>
                <w:szCs w:val="24"/>
              </w:rPr>
            </w:pPr>
          </w:p>
          <w:p w14:paraId="5CF95D17" w14:textId="77777777" w:rsidR="00B9296E" w:rsidRDefault="00B9296E" w:rsidP="00F45358">
            <w:pPr>
              <w:rPr>
                <w:rFonts w:ascii="Arial" w:hAnsi="Arial" w:cs="Arial"/>
                <w:sz w:val="24"/>
                <w:szCs w:val="24"/>
              </w:rPr>
            </w:pPr>
          </w:p>
          <w:p w14:paraId="58CC048C" w14:textId="77777777" w:rsidR="00B9296E" w:rsidRDefault="00B9296E" w:rsidP="00F45358">
            <w:pPr>
              <w:rPr>
                <w:rFonts w:ascii="Arial" w:hAnsi="Arial" w:cs="Arial"/>
                <w:sz w:val="24"/>
                <w:szCs w:val="24"/>
              </w:rPr>
            </w:pPr>
          </w:p>
          <w:p w14:paraId="538D78D7" w14:textId="77777777" w:rsidR="00B9296E" w:rsidRDefault="00B9296E" w:rsidP="00F45358">
            <w:pPr>
              <w:rPr>
                <w:rFonts w:ascii="Arial" w:hAnsi="Arial" w:cs="Arial"/>
                <w:sz w:val="24"/>
                <w:szCs w:val="24"/>
              </w:rPr>
            </w:pPr>
          </w:p>
          <w:p w14:paraId="3E402068" w14:textId="77777777" w:rsidR="00B9296E" w:rsidRDefault="00B9296E" w:rsidP="00F45358">
            <w:pPr>
              <w:rPr>
                <w:rFonts w:ascii="Arial" w:hAnsi="Arial" w:cs="Arial"/>
                <w:sz w:val="24"/>
                <w:szCs w:val="24"/>
              </w:rPr>
            </w:pPr>
          </w:p>
          <w:p w14:paraId="43E96413" w14:textId="77777777" w:rsidR="00B9296E" w:rsidRDefault="00B9296E" w:rsidP="00F45358">
            <w:pPr>
              <w:rPr>
                <w:rFonts w:ascii="Arial" w:hAnsi="Arial" w:cs="Arial"/>
                <w:sz w:val="24"/>
                <w:szCs w:val="24"/>
              </w:rPr>
            </w:pPr>
          </w:p>
          <w:p w14:paraId="7F628F74" w14:textId="77777777" w:rsidR="00B9296E" w:rsidRDefault="00B9296E" w:rsidP="00F45358">
            <w:pPr>
              <w:rPr>
                <w:rFonts w:ascii="Arial" w:hAnsi="Arial" w:cs="Arial"/>
                <w:sz w:val="24"/>
                <w:szCs w:val="24"/>
              </w:rPr>
            </w:pPr>
          </w:p>
          <w:p w14:paraId="700F6970" w14:textId="77777777" w:rsidR="00B9296E" w:rsidRDefault="00B9296E" w:rsidP="00F45358">
            <w:pPr>
              <w:rPr>
                <w:rFonts w:ascii="Arial" w:hAnsi="Arial" w:cs="Arial"/>
                <w:sz w:val="24"/>
                <w:szCs w:val="24"/>
              </w:rPr>
            </w:pPr>
          </w:p>
          <w:p w14:paraId="12E7DCBF" w14:textId="77777777" w:rsidR="00B9296E" w:rsidRDefault="00B9296E" w:rsidP="00F45358">
            <w:pPr>
              <w:rPr>
                <w:rFonts w:ascii="Arial" w:hAnsi="Arial" w:cs="Arial"/>
                <w:sz w:val="24"/>
                <w:szCs w:val="24"/>
              </w:rPr>
            </w:pPr>
          </w:p>
          <w:p w14:paraId="46E83E08" w14:textId="77777777" w:rsidR="00B9296E" w:rsidRDefault="00B9296E" w:rsidP="00F45358">
            <w:pPr>
              <w:rPr>
                <w:rFonts w:ascii="Arial" w:hAnsi="Arial" w:cs="Arial"/>
                <w:sz w:val="24"/>
                <w:szCs w:val="24"/>
              </w:rPr>
            </w:pPr>
          </w:p>
          <w:p w14:paraId="69D4136D" w14:textId="77777777" w:rsidR="00B9296E" w:rsidRDefault="00B9296E" w:rsidP="00F45358">
            <w:pPr>
              <w:rPr>
                <w:rFonts w:ascii="Arial" w:hAnsi="Arial" w:cs="Arial"/>
                <w:sz w:val="24"/>
                <w:szCs w:val="24"/>
              </w:rPr>
            </w:pPr>
          </w:p>
          <w:p w14:paraId="23F8CD4C" w14:textId="77777777" w:rsidR="00B9296E" w:rsidRDefault="00B9296E" w:rsidP="00F45358">
            <w:pPr>
              <w:rPr>
                <w:rFonts w:ascii="Arial" w:hAnsi="Arial" w:cs="Arial"/>
                <w:sz w:val="24"/>
                <w:szCs w:val="24"/>
              </w:rPr>
            </w:pPr>
          </w:p>
          <w:p w14:paraId="682B7F4F" w14:textId="77777777" w:rsidR="00B9296E" w:rsidRDefault="00B9296E" w:rsidP="00F45358">
            <w:pPr>
              <w:rPr>
                <w:rFonts w:ascii="Arial" w:hAnsi="Arial" w:cs="Arial"/>
                <w:sz w:val="24"/>
                <w:szCs w:val="24"/>
              </w:rPr>
            </w:pPr>
          </w:p>
          <w:p w14:paraId="45820289" w14:textId="77777777" w:rsidR="00B9296E" w:rsidRDefault="00B9296E" w:rsidP="00F45358">
            <w:pPr>
              <w:rPr>
                <w:rFonts w:ascii="Arial" w:hAnsi="Arial" w:cs="Arial"/>
                <w:sz w:val="24"/>
                <w:szCs w:val="24"/>
              </w:rPr>
            </w:pPr>
          </w:p>
          <w:p w14:paraId="79C483FC" w14:textId="77777777" w:rsidR="00B9296E" w:rsidRDefault="00B9296E" w:rsidP="00F45358">
            <w:pPr>
              <w:rPr>
                <w:rFonts w:ascii="Arial" w:hAnsi="Arial" w:cs="Arial"/>
                <w:sz w:val="24"/>
                <w:szCs w:val="24"/>
              </w:rPr>
            </w:pPr>
          </w:p>
          <w:p w14:paraId="7046C3AC" w14:textId="77777777" w:rsidR="00B9296E" w:rsidRDefault="00B9296E" w:rsidP="00F45358">
            <w:pPr>
              <w:rPr>
                <w:rFonts w:ascii="Arial" w:hAnsi="Arial" w:cs="Arial"/>
                <w:sz w:val="24"/>
                <w:szCs w:val="24"/>
              </w:rPr>
            </w:pPr>
          </w:p>
          <w:p w14:paraId="1AF97F45" w14:textId="77777777" w:rsidR="00B9296E" w:rsidRDefault="00B9296E" w:rsidP="00F45358">
            <w:pPr>
              <w:rPr>
                <w:rFonts w:ascii="Arial" w:hAnsi="Arial" w:cs="Arial"/>
                <w:sz w:val="24"/>
                <w:szCs w:val="24"/>
              </w:rPr>
            </w:pPr>
          </w:p>
          <w:p w14:paraId="00DD5113" w14:textId="77777777" w:rsidR="00B9296E" w:rsidRDefault="00B9296E" w:rsidP="00F45358">
            <w:pPr>
              <w:rPr>
                <w:rFonts w:ascii="Arial" w:hAnsi="Arial" w:cs="Arial"/>
                <w:sz w:val="24"/>
                <w:szCs w:val="24"/>
              </w:rPr>
            </w:pPr>
          </w:p>
          <w:p w14:paraId="41B8BD4A" w14:textId="77777777" w:rsidR="00B9296E" w:rsidRDefault="00B9296E" w:rsidP="00F45358">
            <w:pPr>
              <w:rPr>
                <w:rFonts w:ascii="Arial" w:hAnsi="Arial" w:cs="Arial"/>
                <w:sz w:val="24"/>
                <w:szCs w:val="24"/>
              </w:rPr>
            </w:pPr>
          </w:p>
          <w:p w14:paraId="0004CBE9" w14:textId="77777777" w:rsidR="00B9296E" w:rsidRDefault="00B9296E" w:rsidP="00F45358">
            <w:pPr>
              <w:rPr>
                <w:rFonts w:ascii="Arial" w:hAnsi="Arial" w:cs="Arial"/>
                <w:sz w:val="24"/>
                <w:szCs w:val="24"/>
              </w:rPr>
            </w:pPr>
          </w:p>
          <w:p w14:paraId="0F54A15C" w14:textId="77777777" w:rsidR="00B9296E" w:rsidRDefault="00B9296E" w:rsidP="00F45358">
            <w:pPr>
              <w:rPr>
                <w:rFonts w:ascii="Arial" w:hAnsi="Arial" w:cs="Arial"/>
                <w:sz w:val="24"/>
                <w:szCs w:val="24"/>
              </w:rPr>
            </w:pPr>
          </w:p>
          <w:p w14:paraId="08939B0E" w14:textId="77777777" w:rsidR="00B9296E" w:rsidRDefault="00B9296E" w:rsidP="00F45358">
            <w:pPr>
              <w:rPr>
                <w:rFonts w:ascii="Arial" w:hAnsi="Arial" w:cs="Arial"/>
                <w:sz w:val="24"/>
                <w:szCs w:val="24"/>
              </w:rPr>
            </w:pPr>
          </w:p>
          <w:p w14:paraId="7ACB043E" w14:textId="77777777" w:rsidR="00B9296E" w:rsidRDefault="00B9296E" w:rsidP="00F45358">
            <w:pPr>
              <w:rPr>
                <w:rFonts w:ascii="Arial" w:hAnsi="Arial" w:cs="Arial"/>
                <w:sz w:val="24"/>
                <w:szCs w:val="24"/>
              </w:rPr>
            </w:pPr>
          </w:p>
          <w:p w14:paraId="06A94D91" w14:textId="77777777" w:rsidR="00B9296E" w:rsidRDefault="00B9296E" w:rsidP="00F45358">
            <w:pPr>
              <w:rPr>
                <w:rFonts w:ascii="Arial" w:hAnsi="Arial" w:cs="Arial"/>
                <w:sz w:val="24"/>
                <w:szCs w:val="24"/>
              </w:rPr>
            </w:pPr>
          </w:p>
          <w:p w14:paraId="3CA6CC40" w14:textId="77777777" w:rsidR="00B9296E" w:rsidRDefault="00B9296E" w:rsidP="00F45358">
            <w:pPr>
              <w:rPr>
                <w:rFonts w:ascii="Arial" w:hAnsi="Arial" w:cs="Arial"/>
                <w:sz w:val="24"/>
                <w:szCs w:val="24"/>
              </w:rPr>
            </w:pPr>
          </w:p>
          <w:p w14:paraId="3B4B02A9" w14:textId="77777777" w:rsidR="00B9296E" w:rsidRDefault="00B9296E" w:rsidP="00F45358">
            <w:pPr>
              <w:rPr>
                <w:rFonts w:ascii="Arial" w:hAnsi="Arial" w:cs="Arial"/>
                <w:sz w:val="24"/>
                <w:szCs w:val="24"/>
              </w:rPr>
            </w:pPr>
          </w:p>
          <w:p w14:paraId="106DCA0C" w14:textId="77777777" w:rsidR="00B9296E" w:rsidRDefault="00B9296E" w:rsidP="00F45358">
            <w:pPr>
              <w:rPr>
                <w:rFonts w:ascii="Arial" w:hAnsi="Arial" w:cs="Arial"/>
                <w:sz w:val="24"/>
                <w:szCs w:val="24"/>
              </w:rPr>
            </w:pPr>
          </w:p>
          <w:p w14:paraId="429D6986" w14:textId="77777777" w:rsidR="00B9296E" w:rsidRDefault="00B9296E" w:rsidP="00F45358">
            <w:pPr>
              <w:rPr>
                <w:rFonts w:ascii="Arial" w:hAnsi="Arial" w:cs="Arial"/>
                <w:sz w:val="24"/>
                <w:szCs w:val="24"/>
              </w:rPr>
            </w:pPr>
          </w:p>
          <w:p w14:paraId="346248AC" w14:textId="77777777" w:rsidR="00B9296E" w:rsidRDefault="00B9296E" w:rsidP="00F45358">
            <w:pPr>
              <w:rPr>
                <w:rFonts w:ascii="Arial" w:hAnsi="Arial" w:cs="Arial"/>
                <w:sz w:val="24"/>
                <w:szCs w:val="24"/>
              </w:rPr>
            </w:pPr>
          </w:p>
          <w:p w14:paraId="18AA7291" w14:textId="77777777" w:rsidR="00B9296E" w:rsidRDefault="00B9296E" w:rsidP="00F45358">
            <w:pPr>
              <w:rPr>
                <w:rFonts w:ascii="Arial" w:hAnsi="Arial" w:cs="Arial"/>
                <w:sz w:val="24"/>
                <w:szCs w:val="24"/>
              </w:rPr>
            </w:pPr>
          </w:p>
          <w:p w14:paraId="53E64D59" w14:textId="77777777" w:rsidR="00B9296E" w:rsidRDefault="00B9296E" w:rsidP="00F45358">
            <w:pPr>
              <w:rPr>
                <w:rFonts w:ascii="Arial" w:hAnsi="Arial" w:cs="Arial"/>
                <w:sz w:val="24"/>
                <w:szCs w:val="24"/>
              </w:rPr>
            </w:pPr>
          </w:p>
          <w:p w14:paraId="338A0A51" w14:textId="77777777" w:rsidR="00B9296E" w:rsidRDefault="00B9296E" w:rsidP="00F45358">
            <w:pPr>
              <w:rPr>
                <w:rFonts w:ascii="Arial" w:hAnsi="Arial" w:cs="Arial"/>
                <w:sz w:val="24"/>
                <w:szCs w:val="24"/>
              </w:rPr>
            </w:pPr>
          </w:p>
          <w:p w14:paraId="7E5A726F" w14:textId="77777777" w:rsidR="00B9296E" w:rsidRDefault="00B9296E" w:rsidP="00F45358">
            <w:pPr>
              <w:rPr>
                <w:rFonts w:ascii="Arial" w:hAnsi="Arial" w:cs="Arial"/>
                <w:sz w:val="24"/>
                <w:szCs w:val="24"/>
              </w:rPr>
            </w:pPr>
          </w:p>
          <w:p w14:paraId="632FD372" w14:textId="77777777" w:rsidR="00B9296E" w:rsidRDefault="00B9296E" w:rsidP="00F45358">
            <w:pPr>
              <w:rPr>
                <w:rFonts w:ascii="Arial" w:hAnsi="Arial" w:cs="Arial"/>
                <w:sz w:val="24"/>
                <w:szCs w:val="24"/>
              </w:rPr>
            </w:pPr>
          </w:p>
          <w:p w14:paraId="07F9D148" w14:textId="77777777" w:rsidR="00B9296E" w:rsidRDefault="00B9296E" w:rsidP="00F45358">
            <w:pPr>
              <w:rPr>
                <w:rFonts w:ascii="Arial" w:hAnsi="Arial" w:cs="Arial"/>
                <w:sz w:val="24"/>
                <w:szCs w:val="24"/>
              </w:rPr>
            </w:pPr>
          </w:p>
          <w:p w14:paraId="118250F5" w14:textId="77777777" w:rsidR="00B9296E" w:rsidRDefault="00B9296E" w:rsidP="00F45358">
            <w:pPr>
              <w:rPr>
                <w:rFonts w:ascii="Arial" w:hAnsi="Arial" w:cs="Arial"/>
                <w:sz w:val="24"/>
                <w:szCs w:val="24"/>
              </w:rPr>
            </w:pPr>
          </w:p>
          <w:p w14:paraId="76690FC4" w14:textId="77777777" w:rsidR="00B9296E" w:rsidRDefault="00B9296E" w:rsidP="00F45358">
            <w:pPr>
              <w:rPr>
                <w:rFonts w:ascii="Arial" w:hAnsi="Arial" w:cs="Arial"/>
                <w:sz w:val="24"/>
                <w:szCs w:val="24"/>
              </w:rPr>
            </w:pPr>
          </w:p>
          <w:p w14:paraId="7C3EFC21" w14:textId="77777777" w:rsidR="00B9296E" w:rsidRDefault="00B9296E" w:rsidP="00F45358">
            <w:pPr>
              <w:rPr>
                <w:rFonts w:ascii="Arial" w:hAnsi="Arial" w:cs="Arial"/>
                <w:sz w:val="24"/>
                <w:szCs w:val="24"/>
              </w:rPr>
            </w:pPr>
          </w:p>
          <w:p w14:paraId="2BE550E6" w14:textId="77777777" w:rsidR="00B9296E" w:rsidRDefault="00B9296E" w:rsidP="00F45358">
            <w:pPr>
              <w:rPr>
                <w:rFonts w:ascii="Arial" w:hAnsi="Arial" w:cs="Arial"/>
                <w:sz w:val="24"/>
                <w:szCs w:val="24"/>
              </w:rPr>
            </w:pPr>
          </w:p>
          <w:p w14:paraId="6FA88853" w14:textId="77777777" w:rsidR="00B9296E" w:rsidRDefault="00B9296E" w:rsidP="00F45358">
            <w:pPr>
              <w:rPr>
                <w:rFonts w:ascii="Arial" w:hAnsi="Arial" w:cs="Arial"/>
                <w:sz w:val="24"/>
                <w:szCs w:val="24"/>
              </w:rPr>
            </w:pPr>
          </w:p>
          <w:p w14:paraId="47A4E466" w14:textId="77777777" w:rsidR="00B9296E" w:rsidRDefault="00B9296E" w:rsidP="00F45358">
            <w:pPr>
              <w:rPr>
                <w:rFonts w:ascii="Arial" w:hAnsi="Arial" w:cs="Arial"/>
                <w:sz w:val="24"/>
                <w:szCs w:val="24"/>
              </w:rPr>
            </w:pPr>
          </w:p>
          <w:p w14:paraId="38363846" w14:textId="77777777" w:rsidR="00B9296E" w:rsidRDefault="00B9296E" w:rsidP="00F45358">
            <w:pPr>
              <w:rPr>
                <w:rFonts w:ascii="Arial" w:hAnsi="Arial" w:cs="Arial"/>
                <w:sz w:val="24"/>
                <w:szCs w:val="24"/>
              </w:rPr>
            </w:pPr>
          </w:p>
          <w:p w14:paraId="5821415F" w14:textId="77777777" w:rsidR="00B9296E" w:rsidRDefault="00B9296E" w:rsidP="00F45358">
            <w:pPr>
              <w:rPr>
                <w:rFonts w:ascii="Arial" w:hAnsi="Arial" w:cs="Arial"/>
                <w:sz w:val="24"/>
                <w:szCs w:val="24"/>
              </w:rPr>
            </w:pPr>
          </w:p>
          <w:p w14:paraId="38BB64F2" w14:textId="77777777" w:rsidR="00B9296E" w:rsidRDefault="00B9296E" w:rsidP="00F45358">
            <w:pPr>
              <w:rPr>
                <w:rFonts w:ascii="Arial" w:hAnsi="Arial" w:cs="Arial"/>
                <w:sz w:val="24"/>
                <w:szCs w:val="24"/>
              </w:rPr>
            </w:pPr>
          </w:p>
          <w:p w14:paraId="4281D61C" w14:textId="77777777" w:rsidR="00B9296E" w:rsidRDefault="00B9296E" w:rsidP="00F45358">
            <w:pPr>
              <w:rPr>
                <w:rFonts w:ascii="Arial" w:hAnsi="Arial" w:cs="Arial"/>
                <w:sz w:val="24"/>
                <w:szCs w:val="24"/>
              </w:rPr>
            </w:pPr>
          </w:p>
          <w:p w14:paraId="34D04872" w14:textId="77777777" w:rsidR="00B9296E" w:rsidRDefault="00B9296E" w:rsidP="00F45358">
            <w:pPr>
              <w:rPr>
                <w:rFonts w:ascii="Arial" w:hAnsi="Arial" w:cs="Arial"/>
                <w:sz w:val="24"/>
                <w:szCs w:val="24"/>
              </w:rPr>
            </w:pPr>
          </w:p>
          <w:p w14:paraId="57977306" w14:textId="77777777" w:rsidR="00B9296E" w:rsidRDefault="00B9296E" w:rsidP="00F45358">
            <w:pPr>
              <w:rPr>
                <w:rFonts w:ascii="Arial" w:hAnsi="Arial" w:cs="Arial"/>
                <w:sz w:val="24"/>
                <w:szCs w:val="24"/>
              </w:rPr>
            </w:pPr>
          </w:p>
          <w:p w14:paraId="5B5CC7FF" w14:textId="77777777" w:rsidR="00B9296E" w:rsidRDefault="00B9296E" w:rsidP="00F45358">
            <w:pPr>
              <w:rPr>
                <w:rFonts w:ascii="Arial" w:hAnsi="Arial" w:cs="Arial"/>
                <w:sz w:val="24"/>
                <w:szCs w:val="24"/>
              </w:rPr>
            </w:pPr>
          </w:p>
          <w:p w14:paraId="47F6E4A7" w14:textId="77777777" w:rsidR="00B9296E" w:rsidRDefault="00B9296E" w:rsidP="00F45358">
            <w:pPr>
              <w:rPr>
                <w:rFonts w:ascii="Arial" w:hAnsi="Arial" w:cs="Arial"/>
                <w:sz w:val="24"/>
                <w:szCs w:val="24"/>
              </w:rPr>
            </w:pPr>
          </w:p>
          <w:p w14:paraId="792D5DF5" w14:textId="77777777" w:rsidR="00B9296E" w:rsidRDefault="00B9296E" w:rsidP="00F45358">
            <w:pPr>
              <w:rPr>
                <w:rFonts w:ascii="Arial" w:hAnsi="Arial" w:cs="Arial"/>
                <w:sz w:val="24"/>
                <w:szCs w:val="24"/>
              </w:rPr>
            </w:pPr>
          </w:p>
          <w:p w14:paraId="61A6ADA8" w14:textId="77777777" w:rsidR="00B9296E" w:rsidRDefault="00B9296E" w:rsidP="00F45358">
            <w:pPr>
              <w:rPr>
                <w:rFonts w:ascii="Arial" w:hAnsi="Arial" w:cs="Arial"/>
                <w:sz w:val="24"/>
                <w:szCs w:val="24"/>
              </w:rPr>
            </w:pPr>
          </w:p>
          <w:p w14:paraId="6EAC23CE" w14:textId="77777777" w:rsidR="00B9296E" w:rsidRDefault="00B9296E" w:rsidP="00F45358">
            <w:pPr>
              <w:rPr>
                <w:rFonts w:ascii="Arial" w:hAnsi="Arial" w:cs="Arial"/>
                <w:sz w:val="24"/>
                <w:szCs w:val="24"/>
              </w:rPr>
            </w:pPr>
          </w:p>
          <w:p w14:paraId="10C9E0D7" w14:textId="77777777" w:rsidR="00B9296E" w:rsidRDefault="00B9296E" w:rsidP="00F45358">
            <w:pPr>
              <w:rPr>
                <w:rFonts w:ascii="Arial" w:hAnsi="Arial" w:cs="Arial"/>
                <w:sz w:val="24"/>
                <w:szCs w:val="24"/>
              </w:rPr>
            </w:pPr>
          </w:p>
          <w:p w14:paraId="7EF7FC22" w14:textId="77777777" w:rsidR="00B9296E" w:rsidRDefault="00B9296E" w:rsidP="00F45358">
            <w:pPr>
              <w:rPr>
                <w:rFonts w:ascii="Arial" w:hAnsi="Arial" w:cs="Arial"/>
                <w:sz w:val="24"/>
                <w:szCs w:val="24"/>
              </w:rPr>
            </w:pPr>
          </w:p>
          <w:p w14:paraId="68D21B18" w14:textId="77777777" w:rsidR="00B9296E" w:rsidRDefault="00B9296E" w:rsidP="00F45358">
            <w:pPr>
              <w:rPr>
                <w:rFonts w:ascii="Arial" w:hAnsi="Arial" w:cs="Arial"/>
                <w:sz w:val="24"/>
                <w:szCs w:val="24"/>
              </w:rPr>
            </w:pPr>
          </w:p>
          <w:p w14:paraId="73B3DCAD" w14:textId="77777777" w:rsidR="00B9296E" w:rsidRDefault="00B9296E" w:rsidP="00F45358">
            <w:pPr>
              <w:rPr>
                <w:rFonts w:ascii="Arial" w:hAnsi="Arial" w:cs="Arial"/>
                <w:sz w:val="24"/>
                <w:szCs w:val="24"/>
              </w:rPr>
            </w:pPr>
          </w:p>
          <w:p w14:paraId="01E29D7B" w14:textId="77777777" w:rsidR="00B9296E" w:rsidRDefault="00B9296E" w:rsidP="00F45358">
            <w:pPr>
              <w:rPr>
                <w:rFonts w:ascii="Arial" w:hAnsi="Arial" w:cs="Arial"/>
                <w:sz w:val="24"/>
                <w:szCs w:val="24"/>
              </w:rPr>
            </w:pPr>
          </w:p>
          <w:p w14:paraId="0008384A" w14:textId="77777777" w:rsidR="00B9296E" w:rsidRDefault="00B9296E" w:rsidP="00F45358">
            <w:pPr>
              <w:rPr>
                <w:rFonts w:ascii="Arial" w:hAnsi="Arial" w:cs="Arial"/>
                <w:sz w:val="24"/>
                <w:szCs w:val="24"/>
              </w:rPr>
            </w:pPr>
          </w:p>
          <w:p w14:paraId="59A0FF71" w14:textId="77777777" w:rsidR="00B9296E" w:rsidRDefault="00B9296E" w:rsidP="00F45358">
            <w:pPr>
              <w:rPr>
                <w:rFonts w:ascii="Arial" w:hAnsi="Arial" w:cs="Arial"/>
                <w:sz w:val="24"/>
                <w:szCs w:val="24"/>
              </w:rPr>
            </w:pPr>
          </w:p>
          <w:p w14:paraId="5CFFDFA3" w14:textId="77777777" w:rsidR="00B9296E" w:rsidRDefault="00B9296E" w:rsidP="00F45358">
            <w:pPr>
              <w:rPr>
                <w:rFonts w:ascii="Arial" w:hAnsi="Arial" w:cs="Arial"/>
                <w:sz w:val="24"/>
                <w:szCs w:val="24"/>
              </w:rPr>
            </w:pPr>
          </w:p>
          <w:p w14:paraId="501F7090" w14:textId="77777777" w:rsidR="00B9296E" w:rsidRDefault="00B9296E" w:rsidP="00F45358">
            <w:pPr>
              <w:rPr>
                <w:rFonts w:ascii="Arial" w:hAnsi="Arial" w:cs="Arial"/>
                <w:sz w:val="24"/>
                <w:szCs w:val="24"/>
              </w:rPr>
            </w:pPr>
          </w:p>
          <w:p w14:paraId="448EEA14" w14:textId="77777777" w:rsidR="00B9296E" w:rsidRDefault="00B9296E" w:rsidP="00F45358">
            <w:pPr>
              <w:rPr>
                <w:rFonts w:ascii="Arial" w:hAnsi="Arial" w:cs="Arial"/>
                <w:sz w:val="24"/>
                <w:szCs w:val="24"/>
              </w:rPr>
            </w:pPr>
          </w:p>
          <w:p w14:paraId="34D2C592" w14:textId="77777777" w:rsidR="00B9296E" w:rsidRDefault="00B9296E" w:rsidP="00F45358">
            <w:pPr>
              <w:rPr>
                <w:rFonts w:ascii="Arial" w:hAnsi="Arial" w:cs="Arial"/>
                <w:sz w:val="24"/>
                <w:szCs w:val="24"/>
              </w:rPr>
            </w:pPr>
          </w:p>
          <w:p w14:paraId="21639F9D" w14:textId="77777777" w:rsidR="0080660F" w:rsidRDefault="0080660F" w:rsidP="00F45358">
            <w:pPr>
              <w:rPr>
                <w:rFonts w:ascii="Arial" w:hAnsi="Arial" w:cs="Arial"/>
                <w:sz w:val="24"/>
                <w:szCs w:val="24"/>
              </w:rPr>
            </w:pPr>
          </w:p>
          <w:p w14:paraId="522D03AF" w14:textId="77777777" w:rsidR="0080660F" w:rsidRDefault="0080660F" w:rsidP="00F45358">
            <w:pPr>
              <w:rPr>
                <w:rFonts w:ascii="Arial" w:hAnsi="Arial" w:cs="Arial"/>
                <w:sz w:val="24"/>
                <w:szCs w:val="24"/>
              </w:rPr>
            </w:pPr>
          </w:p>
          <w:p w14:paraId="2D58D3CB" w14:textId="77777777" w:rsidR="00B9296E" w:rsidRDefault="00B9296E" w:rsidP="00F45358">
            <w:pPr>
              <w:rPr>
                <w:rFonts w:ascii="Arial" w:hAnsi="Arial" w:cs="Arial"/>
                <w:sz w:val="24"/>
                <w:szCs w:val="24"/>
              </w:rPr>
            </w:pPr>
          </w:p>
          <w:p w14:paraId="30F58109" w14:textId="77777777" w:rsidR="006D1B8C" w:rsidRDefault="006D1B8C" w:rsidP="00F45358">
            <w:pPr>
              <w:rPr>
                <w:rFonts w:ascii="Arial" w:hAnsi="Arial" w:cs="Arial"/>
                <w:sz w:val="24"/>
                <w:szCs w:val="24"/>
              </w:rPr>
            </w:pPr>
          </w:p>
          <w:p w14:paraId="71A0AE64" w14:textId="77777777" w:rsidR="00B9296E" w:rsidRDefault="00B9296E" w:rsidP="00F45358">
            <w:pPr>
              <w:rPr>
                <w:rFonts w:ascii="Arial" w:hAnsi="Arial" w:cs="Arial"/>
                <w:sz w:val="24"/>
                <w:szCs w:val="24"/>
              </w:rPr>
            </w:pPr>
          </w:p>
          <w:p w14:paraId="3DBADC32" w14:textId="63BD98FC" w:rsidR="008F7E5A" w:rsidRDefault="00874B06" w:rsidP="00C05F29">
            <w:pPr>
              <w:rPr>
                <w:rFonts w:ascii="Arial" w:hAnsi="Arial" w:cs="Arial"/>
                <w:sz w:val="24"/>
                <w:szCs w:val="24"/>
              </w:rPr>
            </w:pPr>
            <w:r>
              <w:rPr>
                <w:rFonts w:ascii="Arial" w:hAnsi="Arial" w:cs="Arial"/>
                <w:sz w:val="24"/>
                <w:szCs w:val="24"/>
              </w:rPr>
              <w:t>iv.</w:t>
            </w:r>
          </w:p>
          <w:p w14:paraId="037BF061" w14:textId="77777777" w:rsidR="008F7E5A" w:rsidRDefault="008F7E5A" w:rsidP="00C05F29">
            <w:pPr>
              <w:rPr>
                <w:rFonts w:ascii="Arial" w:hAnsi="Arial" w:cs="Arial"/>
                <w:sz w:val="24"/>
                <w:szCs w:val="24"/>
              </w:rPr>
            </w:pPr>
          </w:p>
          <w:p w14:paraId="4C744EA4" w14:textId="77777777" w:rsidR="008F7E5A" w:rsidRDefault="008F7E5A" w:rsidP="00C05F29">
            <w:pPr>
              <w:rPr>
                <w:rFonts w:ascii="Arial" w:hAnsi="Arial" w:cs="Arial"/>
                <w:sz w:val="24"/>
                <w:szCs w:val="24"/>
              </w:rPr>
            </w:pPr>
          </w:p>
          <w:p w14:paraId="1F403539" w14:textId="77777777" w:rsidR="008F7E5A" w:rsidRDefault="008F7E5A" w:rsidP="00C05F29">
            <w:pPr>
              <w:rPr>
                <w:rFonts w:ascii="Arial" w:hAnsi="Arial" w:cs="Arial"/>
                <w:sz w:val="24"/>
                <w:szCs w:val="24"/>
              </w:rPr>
            </w:pPr>
          </w:p>
          <w:p w14:paraId="515B2460" w14:textId="0DC83B12" w:rsidR="00302982" w:rsidRPr="008D56E4" w:rsidRDefault="00302982" w:rsidP="001D1831">
            <w:pPr>
              <w:rPr>
                <w:rFonts w:ascii="Arial" w:hAnsi="Arial" w:cs="Arial"/>
                <w:sz w:val="24"/>
                <w:szCs w:val="24"/>
              </w:rPr>
            </w:pPr>
          </w:p>
        </w:tc>
        <w:tc>
          <w:tcPr>
            <w:tcW w:w="8747" w:type="dxa"/>
          </w:tcPr>
          <w:p w14:paraId="79A83285" w14:textId="554C51EE" w:rsidR="0023742A" w:rsidRDefault="0023742A" w:rsidP="0023742A">
            <w:pPr>
              <w:rPr>
                <w:rFonts w:ascii="Arial" w:hAnsi="Arial" w:cs="Arial"/>
                <w:sz w:val="24"/>
                <w:szCs w:val="24"/>
              </w:rPr>
            </w:pPr>
          </w:p>
          <w:p w14:paraId="770C5E23" w14:textId="42EA730D" w:rsidR="00E13D04" w:rsidRDefault="00E13D04" w:rsidP="00E13D04">
            <w:pPr>
              <w:rPr>
                <w:rFonts w:ascii="Arial" w:hAnsi="Arial" w:cs="Arial"/>
                <w:sz w:val="24"/>
                <w:szCs w:val="24"/>
              </w:rPr>
            </w:pPr>
            <w:r>
              <w:rPr>
                <w:rFonts w:ascii="Arial" w:hAnsi="Arial" w:cs="Arial"/>
                <w:sz w:val="24"/>
                <w:szCs w:val="24"/>
              </w:rPr>
              <w:t xml:space="preserve">DP introduced </w:t>
            </w:r>
            <w:r w:rsidRPr="00E13D04">
              <w:rPr>
                <w:rFonts w:ascii="Arial" w:hAnsi="Arial" w:cs="Arial"/>
                <w:sz w:val="24"/>
                <w:szCs w:val="24"/>
              </w:rPr>
              <w:t xml:space="preserve">the revised Codes of Professional Practice. </w:t>
            </w:r>
            <w:r>
              <w:rPr>
                <w:rFonts w:ascii="Arial" w:hAnsi="Arial" w:cs="Arial"/>
                <w:sz w:val="24"/>
                <w:szCs w:val="24"/>
              </w:rPr>
              <w:t>He</w:t>
            </w:r>
            <w:r w:rsidRPr="00E13D04">
              <w:rPr>
                <w:rFonts w:ascii="Arial" w:hAnsi="Arial" w:cs="Arial"/>
                <w:sz w:val="24"/>
                <w:szCs w:val="24"/>
              </w:rPr>
              <w:t xml:space="preserve"> emphasi</w:t>
            </w:r>
            <w:r>
              <w:rPr>
                <w:rFonts w:ascii="Arial" w:hAnsi="Arial" w:cs="Arial"/>
                <w:sz w:val="24"/>
                <w:szCs w:val="24"/>
              </w:rPr>
              <w:t>s</w:t>
            </w:r>
            <w:r w:rsidRPr="00E13D04">
              <w:rPr>
                <w:rFonts w:ascii="Arial" w:hAnsi="Arial" w:cs="Arial"/>
                <w:sz w:val="24"/>
                <w:szCs w:val="24"/>
              </w:rPr>
              <w:t xml:space="preserve">ed the importance of the codes in setting standards for social care workers and described the document as enabling rather than prescriptive. </w:t>
            </w:r>
            <w:r w:rsidR="00C6253C">
              <w:rPr>
                <w:rFonts w:ascii="Arial" w:hAnsi="Arial" w:cs="Arial"/>
                <w:sz w:val="24"/>
                <w:szCs w:val="24"/>
              </w:rPr>
              <w:t>He</w:t>
            </w:r>
            <w:r w:rsidRPr="00E13D04">
              <w:rPr>
                <w:rFonts w:ascii="Arial" w:hAnsi="Arial" w:cs="Arial"/>
                <w:sz w:val="24"/>
                <w:szCs w:val="24"/>
              </w:rPr>
              <w:t xml:space="preserve"> acknowledged the extensive work that had gone into the process and handed over to </w:t>
            </w:r>
            <w:r w:rsidR="00C6253C">
              <w:rPr>
                <w:rFonts w:ascii="Arial" w:hAnsi="Arial" w:cs="Arial"/>
                <w:sz w:val="24"/>
                <w:szCs w:val="24"/>
              </w:rPr>
              <w:t>BC</w:t>
            </w:r>
            <w:r w:rsidRPr="00E13D04">
              <w:rPr>
                <w:rFonts w:ascii="Arial" w:hAnsi="Arial" w:cs="Arial"/>
                <w:sz w:val="24"/>
                <w:szCs w:val="24"/>
              </w:rPr>
              <w:t xml:space="preserve"> for a detailed presentation.</w:t>
            </w:r>
          </w:p>
          <w:p w14:paraId="3931E57F" w14:textId="77777777" w:rsidR="00C6253C" w:rsidRPr="00E13D04" w:rsidRDefault="00C6253C" w:rsidP="00E13D04">
            <w:pPr>
              <w:rPr>
                <w:rFonts w:ascii="Arial" w:hAnsi="Arial" w:cs="Arial"/>
                <w:sz w:val="24"/>
                <w:szCs w:val="24"/>
              </w:rPr>
            </w:pPr>
          </w:p>
          <w:p w14:paraId="30845F86" w14:textId="6EC54AF5" w:rsidR="00E13D04" w:rsidRDefault="004F36BE" w:rsidP="00E13D04">
            <w:pPr>
              <w:rPr>
                <w:rFonts w:ascii="Arial" w:hAnsi="Arial" w:cs="Arial"/>
                <w:sz w:val="24"/>
                <w:szCs w:val="24"/>
              </w:rPr>
            </w:pPr>
            <w:r w:rsidRPr="00E13D04">
              <w:rPr>
                <w:rFonts w:ascii="Arial" w:hAnsi="Arial" w:cs="Arial"/>
                <w:sz w:val="24"/>
                <w:szCs w:val="24"/>
              </w:rPr>
              <w:t>B</w:t>
            </w:r>
            <w:r>
              <w:rPr>
                <w:rFonts w:ascii="Arial" w:hAnsi="Arial" w:cs="Arial"/>
                <w:sz w:val="24"/>
                <w:szCs w:val="24"/>
              </w:rPr>
              <w:t>C</w:t>
            </w:r>
            <w:r w:rsidR="00E13D04" w:rsidRPr="00E13D04">
              <w:rPr>
                <w:rFonts w:ascii="Arial" w:hAnsi="Arial" w:cs="Arial"/>
                <w:sz w:val="24"/>
                <w:szCs w:val="24"/>
              </w:rPr>
              <w:t xml:space="preserve"> outlined the purpose of the paper, which was to seek Board approval for the revised codes. She provided context, noting that the last update occurred in 2017 and that the register had since grown from 11,000 to over 64,000 individuals. Pre-consultation work involved collaboration with Urban Foresight and sector stakeholders to benchmark against other regulators and gather feedback. The consultation, conducted between October and December 2024, received over 460 responses, with high approval ratings</w:t>
            </w:r>
            <w:r w:rsidR="00BE0F81">
              <w:rPr>
                <w:rFonts w:ascii="Arial" w:hAnsi="Arial" w:cs="Arial"/>
                <w:sz w:val="24"/>
                <w:szCs w:val="24"/>
              </w:rPr>
              <w:t xml:space="preserve">, </w:t>
            </w:r>
            <w:r w:rsidR="00E13D04" w:rsidRPr="00E13D04">
              <w:rPr>
                <w:rFonts w:ascii="Arial" w:hAnsi="Arial" w:cs="Arial"/>
                <w:sz w:val="24"/>
                <w:szCs w:val="24"/>
              </w:rPr>
              <w:t>91% for the workers’ code and 97% for the employers’ code. Legal advice was sought to ensure the revised wording was enforceable and aligned with fitness to practice processes. Appendices detailed the consultation methodology and specific wording changes</w:t>
            </w:r>
            <w:r w:rsidR="00635540">
              <w:rPr>
                <w:rFonts w:ascii="Arial" w:hAnsi="Arial" w:cs="Arial"/>
                <w:sz w:val="24"/>
                <w:szCs w:val="24"/>
              </w:rPr>
              <w:t xml:space="preserve"> and at that point BC welcomed any comments or questions.</w:t>
            </w:r>
          </w:p>
          <w:p w14:paraId="3769BAE4" w14:textId="77777777" w:rsidR="00635540" w:rsidRDefault="00635540" w:rsidP="00E13D04">
            <w:pPr>
              <w:rPr>
                <w:rFonts w:ascii="Arial" w:hAnsi="Arial" w:cs="Arial"/>
                <w:sz w:val="24"/>
                <w:szCs w:val="24"/>
              </w:rPr>
            </w:pPr>
          </w:p>
          <w:p w14:paraId="4D97DF3D" w14:textId="4B55605B" w:rsidR="00635540" w:rsidRDefault="00635540" w:rsidP="00E13D04">
            <w:pPr>
              <w:rPr>
                <w:rFonts w:ascii="Arial" w:hAnsi="Arial" w:cs="Arial"/>
                <w:sz w:val="24"/>
                <w:szCs w:val="24"/>
              </w:rPr>
            </w:pPr>
            <w:r>
              <w:rPr>
                <w:rFonts w:ascii="Arial" w:hAnsi="Arial" w:cs="Arial"/>
                <w:sz w:val="24"/>
                <w:szCs w:val="24"/>
              </w:rPr>
              <w:t>The following was raised:</w:t>
            </w:r>
          </w:p>
          <w:p w14:paraId="2EEE02F0" w14:textId="77777777" w:rsidR="00635540" w:rsidRDefault="00635540" w:rsidP="00E13D04">
            <w:pPr>
              <w:rPr>
                <w:rFonts w:ascii="Arial" w:hAnsi="Arial" w:cs="Arial"/>
                <w:sz w:val="24"/>
                <w:szCs w:val="24"/>
              </w:rPr>
            </w:pPr>
          </w:p>
          <w:p w14:paraId="45918699" w14:textId="7CA7CF7E" w:rsidR="00635540" w:rsidRDefault="00635540" w:rsidP="00635540">
            <w:pPr>
              <w:pStyle w:val="ListParagraph"/>
              <w:numPr>
                <w:ilvl w:val="0"/>
                <w:numId w:val="3"/>
              </w:numPr>
              <w:rPr>
                <w:rFonts w:ascii="Arial" w:hAnsi="Arial" w:cs="Arial"/>
                <w:sz w:val="24"/>
                <w:szCs w:val="24"/>
              </w:rPr>
            </w:pPr>
            <w:r>
              <w:rPr>
                <w:rFonts w:ascii="Arial" w:hAnsi="Arial" w:cs="Arial"/>
                <w:sz w:val="24"/>
                <w:szCs w:val="24"/>
              </w:rPr>
              <w:t xml:space="preserve">The Chair </w:t>
            </w:r>
            <w:r w:rsidR="00FA3FF0">
              <w:rPr>
                <w:rFonts w:ascii="Arial" w:hAnsi="Arial" w:cs="Arial"/>
                <w:sz w:val="24"/>
                <w:szCs w:val="24"/>
              </w:rPr>
              <w:t>commented on a clear and well laid out report</w:t>
            </w:r>
            <w:r w:rsidR="006A0615">
              <w:rPr>
                <w:rFonts w:ascii="Arial" w:hAnsi="Arial" w:cs="Arial"/>
                <w:sz w:val="24"/>
                <w:szCs w:val="24"/>
              </w:rPr>
              <w:t>.</w:t>
            </w:r>
          </w:p>
          <w:p w14:paraId="0E360D65" w14:textId="77777777" w:rsidR="00244842" w:rsidRDefault="006A0615" w:rsidP="00635540">
            <w:pPr>
              <w:pStyle w:val="ListParagraph"/>
              <w:numPr>
                <w:ilvl w:val="0"/>
                <w:numId w:val="3"/>
              </w:numPr>
              <w:rPr>
                <w:rFonts w:ascii="Arial" w:hAnsi="Arial" w:cs="Arial"/>
                <w:sz w:val="24"/>
                <w:szCs w:val="24"/>
              </w:rPr>
            </w:pPr>
            <w:r>
              <w:rPr>
                <w:rFonts w:ascii="Arial" w:hAnsi="Arial" w:cs="Arial"/>
                <w:sz w:val="24"/>
                <w:szCs w:val="24"/>
              </w:rPr>
              <w:t xml:space="preserve">TP </w:t>
            </w:r>
            <w:r w:rsidR="00D90096">
              <w:rPr>
                <w:rFonts w:ascii="Arial" w:hAnsi="Arial" w:cs="Arial"/>
                <w:sz w:val="24"/>
                <w:szCs w:val="24"/>
              </w:rPr>
              <w:t>echoed the Chair</w:t>
            </w:r>
            <w:r w:rsidR="000436E9">
              <w:rPr>
                <w:rFonts w:ascii="Arial" w:hAnsi="Arial" w:cs="Arial"/>
                <w:sz w:val="24"/>
                <w:szCs w:val="24"/>
              </w:rPr>
              <w:t>’</w:t>
            </w:r>
            <w:r w:rsidR="00D90096">
              <w:rPr>
                <w:rFonts w:ascii="Arial" w:hAnsi="Arial" w:cs="Arial"/>
                <w:sz w:val="24"/>
                <w:szCs w:val="24"/>
              </w:rPr>
              <w:t xml:space="preserve">s comments on the paper which has provided </w:t>
            </w:r>
            <w:r w:rsidR="00733D47">
              <w:rPr>
                <w:rFonts w:ascii="Arial" w:hAnsi="Arial" w:cs="Arial"/>
                <w:sz w:val="24"/>
                <w:szCs w:val="24"/>
              </w:rPr>
              <w:t>assurance around the process and engagement.</w:t>
            </w:r>
            <w:r w:rsidR="008A1FE1">
              <w:rPr>
                <w:rFonts w:ascii="Arial" w:hAnsi="Arial" w:cs="Arial"/>
                <w:sz w:val="24"/>
                <w:szCs w:val="24"/>
              </w:rPr>
              <w:t xml:space="preserve"> </w:t>
            </w:r>
            <w:r w:rsidR="007A0FDA">
              <w:rPr>
                <w:rFonts w:ascii="Arial" w:hAnsi="Arial" w:cs="Arial"/>
                <w:sz w:val="24"/>
                <w:szCs w:val="24"/>
              </w:rPr>
              <w:t xml:space="preserve">He questioned how the changes landed and reaction to those working in the sector and how does this provide us with confidence on the rollout. </w:t>
            </w:r>
          </w:p>
          <w:p w14:paraId="65A1EDEA" w14:textId="59117804" w:rsidR="006A0615" w:rsidRDefault="003741DE" w:rsidP="00635540">
            <w:pPr>
              <w:pStyle w:val="ListParagraph"/>
              <w:numPr>
                <w:ilvl w:val="0"/>
                <w:numId w:val="3"/>
              </w:numPr>
              <w:rPr>
                <w:rFonts w:ascii="Arial" w:hAnsi="Arial" w:cs="Arial"/>
                <w:sz w:val="24"/>
                <w:szCs w:val="24"/>
              </w:rPr>
            </w:pPr>
            <w:r>
              <w:rPr>
                <w:rFonts w:ascii="Arial" w:hAnsi="Arial" w:cs="Arial"/>
                <w:sz w:val="24"/>
                <w:szCs w:val="24"/>
              </w:rPr>
              <w:t>EC noted that 91% of the workforce were happy with the current code</w:t>
            </w:r>
            <w:r w:rsidR="007A57B8">
              <w:rPr>
                <w:rFonts w:ascii="Arial" w:hAnsi="Arial" w:cs="Arial"/>
                <w:sz w:val="24"/>
                <w:szCs w:val="24"/>
              </w:rPr>
              <w:t xml:space="preserve"> and 96% satisfaction with employers, it was a positive response to see in term </w:t>
            </w:r>
            <w:r w:rsidR="00526580">
              <w:rPr>
                <w:rFonts w:ascii="Arial" w:hAnsi="Arial" w:cs="Arial"/>
                <w:sz w:val="24"/>
                <w:szCs w:val="24"/>
              </w:rPr>
              <w:t>of standards.</w:t>
            </w:r>
          </w:p>
          <w:p w14:paraId="13CE3B14" w14:textId="77777777" w:rsidR="00244842" w:rsidRDefault="00A34D31" w:rsidP="00635540">
            <w:pPr>
              <w:pStyle w:val="ListParagraph"/>
              <w:numPr>
                <w:ilvl w:val="0"/>
                <w:numId w:val="3"/>
              </w:numPr>
              <w:rPr>
                <w:rFonts w:ascii="Arial" w:hAnsi="Arial" w:cs="Arial"/>
                <w:sz w:val="24"/>
                <w:szCs w:val="24"/>
              </w:rPr>
            </w:pPr>
            <w:r>
              <w:rPr>
                <w:rFonts w:ascii="Arial" w:hAnsi="Arial" w:cs="Arial"/>
                <w:sz w:val="24"/>
                <w:szCs w:val="24"/>
              </w:rPr>
              <w:t xml:space="preserve">EH </w:t>
            </w:r>
            <w:r w:rsidR="0081181A">
              <w:rPr>
                <w:rFonts w:ascii="Arial" w:hAnsi="Arial" w:cs="Arial"/>
                <w:sz w:val="24"/>
                <w:szCs w:val="24"/>
              </w:rPr>
              <w:t>commented positively regarding the consultation process</w:t>
            </w:r>
            <w:r w:rsidR="00A2203D">
              <w:rPr>
                <w:rFonts w:ascii="Arial" w:hAnsi="Arial" w:cs="Arial"/>
                <w:sz w:val="24"/>
                <w:szCs w:val="24"/>
              </w:rPr>
              <w:t>, highlighting the inclusion of children, young people</w:t>
            </w:r>
            <w:r w:rsidR="00C0785A">
              <w:rPr>
                <w:rFonts w:ascii="Arial" w:hAnsi="Arial" w:cs="Arial"/>
                <w:sz w:val="24"/>
                <w:szCs w:val="24"/>
              </w:rPr>
              <w:t xml:space="preserve"> and adults with learning difficulties</w:t>
            </w:r>
            <w:r w:rsidR="00A75527">
              <w:rPr>
                <w:rFonts w:ascii="Arial" w:hAnsi="Arial" w:cs="Arial"/>
                <w:sz w:val="24"/>
                <w:szCs w:val="24"/>
              </w:rPr>
              <w:t xml:space="preserve">. </w:t>
            </w:r>
            <w:r w:rsidR="00A75527" w:rsidRPr="00A75527">
              <w:rPr>
                <w:rFonts w:ascii="Arial" w:hAnsi="Arial" w:cs="Arial"/>
                <w:sz w:val="24"/>
                <w:szCs w:val="24"/>
              </w:rPr>
              <w:t xml:space="preserve">She praised the wording of the revised codes, saying it “aligns so perfectly” with the messaging shared the previous day. This suggests </w:t>
            </w:r>
            <w:r w:rsidR="00A75527" w:rsidRPr="00A75527">
              <w:rPr>
                <w:rFonts w:ascii="Arial" w:hAnsi="Arial" w:cs="Arial"/>
                <w:sz w:val="24"/>
                <w:szCs w:val="24"/>
              </w:rPr>
              <w:lastRenderedPageBreak/>
              <w:t>that the language used in the codes resonated well with current practice and communication strategies.</w:t>
            </w:r>
            <w:r w:rsidR="007623F5">
              <w:rPr>
                <w:rFonts w:ascii="Arial" w:hAnsi="Arial" w:cs="Arial"/>
                <w:sz w:val="24"/>
                <w:szCs w:val="24"/>
              </w:rPr>
              <w:t xml:space="preserve"> </w:t>
            </w:r>
          </w:p>
          <w:p w14:paraId="3D2C3DB4" w14:textId="18ABD9C6" w:rsidR="00526580" w:rsidRDefault="007623F5" w:rsidP="00635540">
            <w:pPr>
              <w:pStyle w:val="ListParagraph"/>
              <w:numPr>
                <w:ilvl w:val="0"/>
                <w:numId w:val="3"/>
              </w:numPr>
              <w:rPr>
                <w:rFonts w:ascii="Arial" w:hAnsi="Arial" w:cs="Arial"/>
                <w:sz w:val="24"/>
                <w:szCs w:val="24"/>
              </w:rPr>
            </w:pPr>
            <w:r>
              <w:rPr>
                <w:rFonts w:ascii="Arial" w:hAnsi="Arial" w:cs="Arial"/>
                <w:sz w:val="24"/>
                <w:szCs w:val="24"/>
              </w:rPr>
              <w:t xml:space="preserve">She also </w:t>
            </w:r>
            <w:r w:rsidRPr="007623F5">
              <w:rPr>
                <w:rFonts w:ascii="Arial" w:hAnsi="Arial" w:cs="Arial"/>
                <w:sz w:val="24"/>
                <w:szCs w:val="24"/>
              </w:rPr>
              <w:t>reflected on how the codes are used in practice within local authorities. She noted that in her experience, the codes are often embedded into supervision and reflective practice, which she identified as “key” to addressing staff issues. This underscores her view that the codes should not just be policy documents but active tools in day-to-day professional development and support.</w:t>
            </w:r>
            <w:r w:rsidR="00A2203D">
              <w:rPr>
                <w:rFonts w:ascii="Arial" w:hAnsi="Arial" w:cs="Arial"/>
                <w:sz w:val="24"/>
                <w:szCs w:val="24"/>
              </w:rPr>
              <w:t xml:space="preserve"> </w:t>
            </w:r>
          </w:p>
          <w:p w14:paraId="6144C541" w14:textId="62E4C558" w:rsidR="0093517C" w:rsidRPr="0093517C" w:rsidRDefault="0093517C" w:rsidP="0093517C">
            <w:pPr>
              <w:pStyle w:val="ListParagraph"/>
              <w:numPr>
                <w:ilvl w:val="0"/>
                <w:numId w:val="3"/>
              </w:numPr>
              <w:rPr>
                <w:rFonts w:ascii="Arial" w:hAnsi="Arial" w:cs="Arial"/>
                <w:sz w:val="24"/>
                <w:szCs w:val="24"/>
              </w:rPr>
            </w:pPr>
            <w:r>
              <w:rPr>
                <w:rFonts w:ascii="Arial" w:hAnsi="Arial" w:cs="Arial"/>
                <w:sz w:val="24"/>
                <w:szCs w:val="24"/>
              </w:rPr>
              <w:t xml:space="preserve">DP mentioned the </w:t>
            </w:r>
            <w:r w:rsidRPr="0093517C">
              <w:rPr>
                <w:rFonts w:ascii="Arial" w:hAnsi="Arial" w:cs="Arial"/>
                <w:sz w:val="24"/>
                <w:szCs w:val="24"/>
              </w:rPr>
              <w:t>six-month implementation period for the revised Codes of Professional Practice. He emphasi</w:t>
            </w:r>
            <w:r>
              <w:rPr>
                <w:rFonts w:ascii="Arial" w:hAnsi="Arial" w:cs="Arial"/>
                <w:sz w:val="24"/>
                <w:szCs w:val="24"/>
              </w:rPr>
              <w:t>s</w:t>
            </w:r>
            <w:r w:rsidRPr="0093517C">
              <w:rPr>
                <w:rFonts w:ascii="Arial" w:hAnsi="Arial" w:cs="Arial"/>
                <w:sz w:val="24"/>
                <w:szCs w:val="24"/>
              </w:rPr>
              <w:t>ed that this period was intentionally built in to allow time for the codes to be shared with:</w:t>
            </w:r>
          </w:p>
          <w:p w14:paraId="26502994" w14:textId="77777777" w:rsidR="0093517C" w:rsidRPr="0093517C" w:rsidRDefault="0093517C" w:rsidP="00F41644">
            <w:pPr>
              <w:pStyle w:val="ListParagraph"/>
              <w:numPr>
                <w:ilvl w:val="0"/>
                <w:numId w:val="28"/>
              </w:numPr>
              <w:rPr>
                <w:rFonts w:ascii="Arial" w:hAnsi="Arial" w:cs="Arial"/>
                <w:sz w:val="24"/>
                <w:szCs w:val="24"/>
              </w:rPr>
            </w:pPr>
            <w:r w:rsidRPr="0093517C">
              <w:rPr>
                <w:rFonts w:ascii="Arial" w:hAnsi="Arial" w:cs="Arial"/>
                <w:sz w:val="24"/>
                <w:szCs w:val="24"/>
              </w:rPr>
              <w:t>Education institutions, including colleges that use the codes in training.</w:t>
            </w:r>
          </w:p>
          <w:p w14:paraId="6C57D9DF" w14:textId="77777777" w:rsidR="0093517C" w:rsidRPr="0093517C" w:rsidRDefault="0093517C" w:rsidP="00F41644">
            <w:pPr>
              <w:pStyle w:val="ListParagraph"/>
              <w:numPr>
                <w:ilvl w:val="0"/>
                <w:numId w:val="28"/>
              </w:numPr>
              <w:rPr>
                <w:rFonts w:ascii="Arial" w:hAnsi="Arial" w:cs="Arial"/>
                <w:sz w:val="24"/>
                <w:szCs w:val="24"/>
              </w:rPr>
            </w:pPr>
            <w:r w:rsidRPr="0093517C">
              <w:rPr>
                <w:rFonts w:ascii="Arial" w:hAnsi="Arial" w:cs="Arial"/>
                <w:sz w:val="24"/>
                <w:szCs w:val="24"/>
              </w:rPr>
              <w:t>Providers and stakeholders who already embed the codes in their work.</w:t>
            </w:r>
          </w:p>
          <w:p w14:paraId="2E6D58E9" w14:textId="29296AD9" w:rsidR="0093517C" w:rsidRPr="0093517C" w:rsidRDefault="0093517C" w:rsidP="0093517C">
            <w:pPr>
              <w:pStyle w:val="ListParagraph"/>
              <w:numPr>
                <w:ilvl w:val="0"/>
                <w:numId w:val="3"/>
              </w:numPr>
              <w:rPr>
                <w:rFonts w:ascii="Arial" w:hAnsi="Arial" w:cs="Arial"/>
                <w:sz w:val="24"/>
                <w:szCs w:val="24"/>
              </w:rPr>
            </w:pPr>
            <w:r w:rsidRPr="0093517C">
              <w:rPr>
                <w:rFonts w:ascii="Arial" w:hAnsi="Arial" w:cs="Arial"/>
                <w:sz w:val="24"/>
                <w:szCs w:val="24"/>
              </w:rPr>
              <w:t>He explained that this time would be used to update references and materials and ensure the codes are properly integrated into practice. He also mentioned that this aspect of the work would be discussed further at the upcoming Regulation Standards Committee meeting.</w:t>
            </w:r>
          </w:p>
          <w:p w14:paraId="02244E1C" w14:textId="408B3A8F" w:rsidR="0093517C" w:rsidRDefault="00244842" w:rsidP="0093517C">
            <w:pPr>
              <w:pStyle w:val="ListParagraph"/>
              <w:numPr>
                <w:ilvl w:val="0"/>
                <w:numId w:val="3"/>
              </w:numPr>
              <w:rPr>
                <w:rFonts w:ascii="Arial" w:hAnsi="Arial" w:cs="Arial"/>
                <w:sz w:val="24"/>
                <w:szCs w:val="24"/>
              </w:rPr>
            </w:pPr>
            <w:r>
              <w:rPr>
                <w:rFonts w:ascii="Arial" w:hAnsi="Arial" w:cs="Arial"/>
                <w:sz w:val="24"/>
                <w:szCs w:val="24"/>
              </w:rPr>
              <w:t>DP</w:t>
            </w:r>
            <w:r w:rsidR="0093517C" w:rsidRPr="0093517C">
              <w:rPr>
                <w:rFonts w:ascii="Arial" w:hAnsi="Arial" w:cs="Arial"/>
                <w:sz w:val="24"/>
                <w:szCs w:val="24"/>
              </w:rPr>
              <w:t xml:space="preserve"> concluded by expressing his satisfaction with the feedback on the language used in the codes, noting that improving clarity and accessibility was a key ambition of the review.</w:t>
            </w:r>
          </w:p>
          <w:p w14:paraId="49FF5BA0" w14:textId="5F0BC4F1" w:rsidR="00D170E0" w:rsidRDefault="00D170E0" w:rsidP="0093517C">
            <w:pPr>
              <w:pStyle w:val="ListParagraph"/>
              <w:numPr>
                <w:ilvl w:val="0"/>
                <w:numId w:val="3"/>
              </w:numPr>
              <w:rPr>
                <w:rFonts w:ascii="Arial" w:hAnsi="Arial" w:cs="Arial"/>
                <w:sz w:val="24"/>
                <w:szCs w:val="24"/>
              </w:rPr>
            </w:pPr>
            <w:r>
              <w:rPr>
                <w:rFonts w:ascii="Arial" w:hAnsi="Arial" w:cs="Arial"/>
                <w:sz w:val="24"/>
                <w:szCs w:val="24"/>
              </w:rPr>
              <w:t xml:space="preserve">SP </w:t>
            </w:r>
            <w:r w:rsidR="00FD4892">
              <w:rPr>
                <w:rFonts w:ascii="Arial" w:hAnsi="Arial" w:cs="Arial"/>
                <w:sz w:val="24"/>
                <w:szCs w:val="24"/>
              </w:rPr>
              <w:t>asked a question</w:t>
            </w:r>
            <w:r w:rsidR="00FD4892" w:rsidRPr="00FD4892">
              <w:rPr>
                <w:rFonts w:ascii="Arial" w:hAnsi="Arial" w:cs="Arial"/>
                <w:sz w:val="24"/>
                <w:szCs w:val="24"/>
              </w:rPr>
              <w:t xml:space="preserve"> about the low level of response from unpaid carers during the consultation process. She asked whether there had been any exploration into why this group had not engaged as much as others.</w:t>
            </w:r>
          </w:p>
          <w:p w14:paraId="4D0A66CB" w14:textId="006D5A5F" w:rsidR="00FD4892" w:rsidRDefault="009B26A8" w:rsidP="0093517C">
            <w:pPr>
              <w:pStyle w:val="ListParagraph"/>
              <w:numPr>
                <w:ilvl w:val="0"/>
                <w:numId w:val="3"/>
              </w:numPr>
              <w:rPr>
                <w:rFonts w:ascii="Arial" w:hAnsi="Arial" w:cs="Arial"/>
                <w:sz w:val="24"/>
                <w:szCs w:val="24"/>
              </w:rPr>
            </w:pPr>
            <w:r w:rsidRPr="009B26A8">
              <w:rPr>
                <w:rFonts w:ascii="Arial" w:hAnsi="Arial" w:cs="Arial"/>
                <w:sz w:val="24"/>
                <w:szCs w:val="24"/>
              </w:rPr>
              <w:t>BC</w:t>
            </w:r>
            <w:r>
              <w:rPr>
                <w:rFonts w:ascii="Arial" w:hAnsi="Arial" w:cs="Arial"/>
                <w:sz w:val="24"/>
                <w:szCs w:val="24"/>
              </w:rPr>
              <w:t xml:space="preserve"> </w:t>
            </w:r>
            <w:r w:rsidRPr="009B26A8">
              <w:rPr>
                <w:rFonts w:ascii="Arial" w:hAnsi="Arial" w:cs="Arial"/>
                <w:sz w:val="24"/>
                <w:szCs w:val="24"/>
              </w:rPr>
              <w:t>acknowledged the limited response from unpaid carers during the consultation and provided context for the engagement efforts. She explained that while the consultation was publicly available and did receive some input</w:t>
            </w:r>
            <w:r w:rsidR="00A86945">
              <w:rPr>
                <w:rFonts w:ascii="Arial" w:hAnsi="Arial" w:cs="Arial"/>
                <w:sz w:val="24"/>
                <w:szCs w:val="24"/>
              </w:rPr>
              <w:t xml:space="preserve">, </w:t>
            </w:r>
            <w:r w:rsidRPr="009B26A8">
              <w:rPr>
                <w:rFonts w:ascii="Arial" w:hAnsi="Arial" w:cs="Arial"/>
                <w:sz w:val="24"/>
                <w:szCs w:val="24"/>
              </w:rPr>
              <w:t>including a formal response from one carers’ organi</w:t>
            </w:r>
            <w:r w:rsidR="004F65BA">
              <w:rPr>
                <w:rFonts w:ascii="Arial" w:hAnsi="Arial" w:cs="Arial"/>
                <w:sz w:val="24"/>
                <w:szCs w:val="24"/>
              </w:rPr>
              <w:t>s</w:t>
            </w:r>
            <w:r w:rsidRPr="009B26A8">
              <w:rPr>
                <w:rFonts w:ascii="Arial" w:hAnsi="Arial" w:cs="Arial"/>
                <w:sz w:val="24"/>
                <w:szCs w:val="24"/>
              </w:rPr>
              <w:t>ation</w:t>
            </w:r>
            <w:r w:rsidR="00A86945">
              <w:rPr>
                <w:rFonts w:ascii="Arial" w:hAnsi="Arial" w:cs="Arial"/>
                <w:sz w:val="24"/>
                <w:szCs w:val="24"/>
              </w:rPr>
              <w:t xml:space="preserve">, </w:t>
            </w:r>
            <w:r w:rsidRPr="009B26A8">
              <w:rPr>
                <w:rFonts w:ascii="Arial" w:hAnsi="Arial" w:cs="Arial"/>
                <w:sz w:val="24"/>
                <w:szCs w:val="24"/>
              </w:rPr>
              <w:t>not all suggestions were suitable for inclusion in the codes themselves. However, relevant points w</w:t>
            </w:r>
            <w:r w:rsidR="00273968">
              <w:rPr>
                <w:rFonts w:ascii="Arial" w:hAnsi="Arial" w:cs="Arial"/>
                <w:sz w:val="24"/>
                <w:szCs w:val="24"/>
              </w:rPr>
              <w:t xml:space="preserve">ill be </w:t>
            </w:r>
            <w:r w:rsidRPr="009B26A8">
              <w:rPr>
                <w:rFonts w:ascii="Arial" w:hAnsi="Arial" w:cs="Arial"/>
                <w:sz w:val="24"/>
                <w:szCs w:val="24"/>
              </w:rPr>
              <w:t>incorporated into the accompanying practice guidance to enhance understanding of carers' roles and perspectives. To broaden engagement, stakeholder networks were asked to share the consultation, and engagement packs were distributed to relevant organi</w:t>
            </w:r>
            <w:r w:rsidR="004F65BA">
              <w:rPr>
                <w:rFonts w:ascii="Arial" w:hAnsi="Arial" w:cs="Arial"/>
                <w:sz w:val="24"/>
                <w:szCs w:val="24"/>
              </w:rPr>
              <w:t>s</w:t>
            </w:r>
            <w:r w:rsidRPr="009B26A8">
              <w:rPr>
                <w:rFonts w:ascii="Arial" w:hAnsi="Arial" w:cs="Arial"/>
                <w:sz w:val="24"/>
                <w:szCs w:val="24"/>
              </w:rPr>
              <w:t xml:space="preserve">ations. Additionally, targeted efforts were made to involve children, young people, and individuals with learning disabilities. </w:t>
            </w:r>
          </w:p>
          <w:p w14:paraId="38B1B2FA" w14:textId="5CDEC9D7" w:rsidR="00FA5770" w:rsidRDefault="00FA5770" w:rsidP="0093517C">
            <w:pPr>
              <w:pStyle w:val="ListParagraph"/>
              <w:numPr>
                <w:ilvl w:val="0"/>
                <w:numId w:val="3"/>
              </w:numPr>
              <w:rPr>
                <w:rFonts w:ascii="Arial" w:hAnsi="Arial" w:cs="Arial"/>
                <w:sz w:val="24"/>
                <w:szCs w:val="24"/>
              </w:rPr>
            </w:pPr>
            <w:r>
              <w:rPr>
                <w:rFonts w:ascii="Arial" w:hAnsi="Arial" w:cs="Arial"/>
                <w:sz w:val="24"/>
                <w:szCs w:val="24"/>
              </w:rPr>
              <w:t>SZ asked</w:t>
            </w:r>
            <w:r w:rsidRPr="00FA5770">
              <w:rPr>
                <w:rFonts w:ascii="Arial" w:hAnsi="Arial" w:cs="Arial"/>
                <w:sz w:val="24"/>
                <w:szCs w:val="24"/>
              </w:rPr>
              <w:t xml:space="preserve"> about how the revised Code of Professional Practice would be implemented. She noted that many individuals read the code when they first register with a regulatory body but often do not revisit it. She saw this as an opportunity to encourage </w:t>
            </w:r>
            <w:r w:rsidR="00714449">
              <w:rPr>
                <w:rFonts w:ascii="Arial" w:hAnsi="Arial" w:cs="Arial"/>
                <w:sz w:val="24"/>
                <w:szCs w:val="24"/>
              </w:rPr>
              <w:t>registered people</w:t>
            </w:r>
            <w:r w:rsidRPr="00FA5770">
              <w:rPr>
                <w:rFonts w:ascii="Arial" w:hAnsi="Arial" w:cs="Arial"/>
                <w:sz w:val="24"/>
                <w:szCs w:val="24"/>
              </w:rPr>
              <w:t xml:space="preserve"> to refresh their understanding of the code. She asked how the organi</w:t>
            </w:r>
            <w:r w:rsidR="00C021BC">
              <w:rPr>
                <w:rFonts w:ascii="Arial" w:hAnsi="Arial" w:cs="Arial"/>
                <w:sz w:val="24"/>
                <w:szCs w:val="24"/>
              </w:rPr>
              <w:t>s</w:t>
            </w:r>
            <w:r w:rsidRPr="00FA5770">
              <w:rPr>
                <w:rFonts w:ascii="Arial" w:hAnsi="Arial" w:cs="Arial"/>
                <w:sz w:val="24"/>
                <w:szCs w:val="24"/>
              </w:rPr>
              <w:t>ation planned to ensure that both individuals on the register and social care employers</w:t>
            </w:r>
            <w:r w:rsidR="00C021BC">
              <w:rPr>
                <w:rFonts w:ascii="Arial" w:hAnsi="Arial" w:cs="Arial"/>
                <w:sz w:val="24"/>
                <w:szCs w:val="24"/>
              </w:rPr>
              <w:t xml:space="preserve">, </w:t>
            </w:r>
            <w:r w:rsidRPr="00FA5770">
              <w:rPr>
                <w:rFonts w:ascii="Arial" w:hAnsi="Arial" w:cs="Arial"/>
                <w:sz w:val="24"/>
                <w:szCs w:val="24"/>
              </w:rPr>
              <w:t>particularly those not formally registered</w:t>
            </w:r>
            <w:r w:rsidR="00C021BC">
              <w:rPr>
                <w:rFonts w:ascii="Arial" w:hAnsi="Arial" w:cs="Arial"/>
                <w:sz w:val="24"/>
                <w:szCs w:val="24"/>
              </w:rPr>
              <w:t xml:space="preserve"> </w:t>
            </w:r>
            <w:r w:rsidRPr="00FA5770">
              <w:rPr>
                <w:rFonts w:ascii="Arial" w:hAnsi="Arial" w:cs="Arial"/>
                <w:sz w:val="24"/>
                <w:szCs w:val="24"/>
              </w:rPr>
              <w:t>would receive and engage with the revised code.</w:t>
            </w:r>
          </w:p>
          <w:p w14:paraId="00B2B059" w14:textId="21CCE6C1" w:rsidR="007419A0" w:rsidRPr="007419A0" w:rsidRDefault="007419A0" w:rsidP="007419A0">
            <w:pPr>
              <w:pStyle w:val="ListParagraph"/>
              <w:numPr>
                <w:ilvl w:val="0"/>
                <w:numId w:val="3"/>
              </w:numPr>
              <w:rPr>
                <w:rFonts w:ascii="Arial" w:hAnsi="Arial" w:cs="Arial"/>
              </w:rPr>
            </w:pPr>
            <w:r>
              <w:rPr>
                <w:rFonts w:ascii="Arial" w:hAnsi="Arial" w:cs="Arial"/>
                <w:sz w:val="24"/>
                <w:szCs w:val="24"/>
              </w:rPr>
              <w:t xml:space="preserve">DP </w:t>
            </w:r>
            <w:r w:rsidRPr="007419A0">
              <w:rPr>
                <w:rFonts w:ascii="Arial" w:hAnsi="Arial" w:cs="Arial"/>
                <w:sz w:val="24"/>
                <w:szCs w:val="24"/>
              </w:rPr>
              <w:t>responded by explaining that while there is no formal register of employers</w:t>
            </w:r>
            <w:r w:rsidR="00273968">
              <w:rPr>
                <w:rFonts w:ascii="Arial" w:hAnsi="Arial" w:cs="Arial"/>
                <w:sz w:val="24"/>
                <w:szCs w:val="24"/>
              </w:rPr>
              <w:t xml:space="preserve"> in Social Care Wales</w:t>
            </w:r>
            <w:r w:rsidRPr="007419A0">
              <w:rPr>
                <w:rFonts w:ascii="Arial" w:hAnsi="Arial" w:cs="Arial"/>
                <w:sz w:val="24"/>
                <w:szCs w:val="24"/>
              </w:rPr>
              <w:t xml:space="preserve">, there is a register of managers, all of whom are subject to the code. Communications would be sent to these managers, and efforts would be made to reach responsible individuals who are registered with the Care Inspectorate Wales (CIW). The </w:t>
            </w:r>
            <w:r w:rsidRPr="007419A0">
              <w:rPr>
                <w:rFonts w:ascii="Arial" w:hAnsi="Arial" w:cs="Arial"/>
                <w:sz w:val="24"/>
                <w:szCs w:val="24"/>
              </w:rPr>
              <w:lastRenderedPageBreak/>
              <w:t>organi</w:t>
            </w:r>
            <w:r w:rsidR="003E20E6">
              <w:rPr>
                <w:rFonts w:ascii="Arial" w:hAnsi="Arial" w:cs="Arial"/>
                <w:sz w:val="24"/>
                <w:szCs w:val="24"/>
              </w:rPr>
              <w:t>s</w:t>
            </w:r>
            <w:r w:rsidRPr="007419A0">
              <w:rPr>
                <w:rFonts w:ascii="Arial" w:hAnsi="Arial" w:cs="Arial"/>
                <w:sz w:val="24"/>
                <w:szCs w:val="24"/>
              </w:rPr>
              <w:t>ation would work with CIW to distribute the code through their networks.</w:t>
            </w:r>
          </w:p>
          <w:p w14:paraId="6223EB6B" w14:textId="21FBE95A" w:rsidR="007419A0" w:rsidRPr="007419A0" w:rsidRDefault="003E20E6" w:rsidP="007419A0">
            <w:pPr>
              <w:pStyle w:val="ListParagraph"/>
              <w:numPr>
                <w:ilvl w:val="0"/>
                <w:numId w:val="3"/>
              </w:numPr>
              <w:rPr>
                <w:rFonts w:ascii="Arial" w:hAnsi="Arial" w:cs="Arial"/>
                <w:sz w:val="24"/>
                <w:szCs w:val="24"/>
              </w:rPr>
            </w:pPr>
            <w:r>
              <w:rPr>
                <w:rFonts w:ascii="Arial" w:hAnsi="Arial" w:cs="Arial"/>
                <w:sz w:val="24"/>
                <w:szCs w:val="24"/>
              </w:rPr>
              <w:t>BC</w:t>
            </w:r>
            <w:r w:rsidR="007419A0" w:rsidRPr="007419A0">
              <w:rPr>
                <w:rFonts w:ascii="Arial" w:hAnsi="Arial" w:cs="Arial"/>
                <w:sz w:val="24"/>
                <w:szCs w:val="24"/>
              </w:rPr>
              <w:t xml:space="preserve"> added that discussions with CIW were ongoing to strengthen the connection between the employer code and service regulations. The aim was to ensure the code is not only distributed but also seen as relevant and embedded in practice. This would help avoid the code becoming a document that is read once and </w:t>
            </w:r>
            <w:r w:rsidR="00D7040D" w:rsidRPr="007419A0">
              <w:rPr>
                <w:rFonts w:ascii="Arial" w:hAnsi="Arial" w:cs="Arial"/>
                <w:sz w:val="24"/>
                <w:szCs w:val="24"/>
              </w:rPr>
              <w:t>forgotten and</w:t>
            </w:r>
            <w:r w:rsidR="007419A0" w:rsidRPr="007419A0">
              <w:rPr>
                <w:rFonts w:ascii="Arial" w:hAnsi="Arial" w:cs="Arial"/>
                <w:sz w:val="24"/>
                <w:szCs w:val="24"/>
              </w:rPr>
              <w:t xml:space="preserve"> instead support its use as a practical tool in everyday service delivery.</w:t>
            </w:r>
          </w:p>
          <w:p w14:paraId="54A99BC6" w14:textId="38524DCD" w:rsidR="007419A0" w:rsidRDefault="00D872CB" w:rsidP="0093517C">
            <w:pPr>
              <w:pStyle w:val="ListParagraph"/>
              <w:numPr>
                <w:ilvl w:val="0"/>
                <w:numId w:val="3"/>
              </w:numPr>
              <w:rPr>
                <w:rFonts w:ascii="Arial" w:hAnsi="Arial" w:cs="Arial"/>
                <w:sz w:val="24"/>
                <w:szCs w:val="24"/>
              </w:rPr>
            </w:pPr>
            <w:r>
              <w:rPr>
                <w:rFonts w:ascii="Arial" w:hAnsi="Arial" w:cs="Arial"/>
                <w:sz w:val="24"/>
                <w:szCs w:val="24"/>
              </w:rPr>
              <w:t>AQA d</w:t>
            </w:r>
            <w:r w:rsidRPr="00D872CB">
              <w:rPr>
                <w:rFonts w:ascii="Arial" w:hAnsi="Arial" w:cs="Arial"/>
                <w:sz w:val="24"/>
                <w:szCs w:val="24"/>
              </w:rPr>
              <w:t>rawing on his background in education and social work, noted that codes of practice and national occupational standards are central to professional identity and training. He asked for clarification on whether there had been consideration of a separate or amended code for social workers.</w:t>
            </w:r>
          </w:p>
          <w:p w14:paraId="7E6CA87C" w14:textId="6EA1B55D" w:rsidR="009472CA" w:rsidRPr="009472CA" w:rsidRDefault="009472CA" w:rsidP="009472CA">
            <w:pPr>
              <w:pStyle w:val="ListParagraph"/>
              <w:numPr>
                <w:ilvl w:val="0"/>
                <w:numId w:val="3"/>
              </w:numPr>
              <w:rPr>
                <w:rFonts w:ascii="Arial" w:hAnsi="Arial" w:cs="Arial"/>
                <w:sz w:val="24"/>
                <w:szCs w:val="24"/>
              </w:rPr>
            </w:pPr>
            <w:r>
              <w:rPr>
                <w:rFonts w:ascii="Arial" w:hAnsi="Arial" w:cs="Arial"/>
                <w:sz w:val="24"/>
                <w:szCs w:val="24"/>
              </w:rPr>
              <w:t xml:space="preserve">EC </w:t>
            </w:r>
            <w:r w:rsidRPr="009472CA">
              <w:rPr>
                <w:rFonts w:ascii="Arial" w:hAnsi="Arial" w:cs="Arial"/>
                <w:sz w:val="24"/>
                <w:szCs w:val="24"/>
              </w:rPr>
              <w:t>explained that the consultation received limited support for a separate code</w:t>
            </w:r>
            <w:r w:rsidR="0080660F">
              <w:rPr>
                <w:rFonts w:ascii="Arial" w:hAnsi="Arial" w:cs="Arial"/>
                <w:sz w:val="24"/>
                <w:szCs w:val="24"/>
              </w:rPr>
              <w:t>;</w:t>
            </w:r>
            <w:r w:rsidR="00874B06">
              <w:rPr>
                <w:rFonts w:ascii="Arial" w:hAnsi="Arial" w:cs="Arial"/>
                <w:sz w:val="24"/>
                <w:szCs w:val="24"/>
              </w:rPr>
              <w:t xml:space="preserve"> </w:t>
            </w:r>
            <w:r w:rsidRPr="009472CA">
              <w:rPr>
                <w:rFonts w:ascii="Arial" w:hAnsi="Arial" w:cs="Arial"/>
                <w:sz w:val="24"/>
                <w:szCs w:val="24"/>
              </w:rPr>
              <w:t>only two responses explicitly requested it, and nine others raised concerns about the terminology used to describe social workers alongside social care workers. Given the low level of demand, a separate code was not pursued. However, the feedback was passed on to the team developing the practice guidance, which will include more tailored content for social workers.</w:t>
            </w:r>
          </w:p>
          <w:p w14:paraId="2988886C" w14:textId="1FF8024F" w:rsidR="009472CA" w:rsidRPr="009472CA" w:rsidRDefault="009472CA" w:rsidP="009472CA">
            <w:pPr>
              <w:pStyle w:val="ListParagraph"/>
              <w:numPr>
                <w:ilvl w:val="0"/>
                <w:numId w:val="3"/>
              </w:numPr>
              <w:rPr>
                <w:rFonts w:ascii="Arial" w:hAnsi="Arial" w:cs="Arial"/>
                <w:sz w:val="24"/>
                <w:szCs w:val="24"/>
              </w:rPr>
            </w:pPr>
            <w:r>
              <w:rPr>
                <w:rFonts w:ascii="Arial" w:hAnsi="Arial" w:cs="Arial"/>
                <w:sz w:val="24"/>
                <w:szCs w:val="24"/>
              </w:rPr>
              <w:t>DP</w:t>
            </w:r>
            <w:r w:rsidRPr="009472CA">
              <w:rPr>
                <w:rFonts w:ascii="Arial" w:hAnsi="Arial" w:cs="Arial"/>
                <w:sz w:val="24"/>
                <w:szCs w:val="24"/>
              </w:rPr>
              <w:t xml:space="preserve"> added that the practice guidance, as a non-regulatory document, is intended to provide contextual examples and further explanation of the code. It will be the appropriate place to reflect the distinct nature of social work while maintaining shared values and principles across the workforce.</w:t>
            </w:r>
          </w:p>
          <w:p w14:paraId="646B1C16" w14:textId="130BEF66" w:rsidR="0065299B" w:rsidRPr="0065299B" w:rsidRDefault="0065299B" w:rsidP="0065299B">
            <w:pPr>
              <w:pStyle w:val="ListParagraph"/>
              <w:numPr>
                <w:ilvl w:val="0"/>
                <w:numId w:val="3"/>
              </w:numPr>
              <w:rPr>
                <w:rFonts w:ascii="Arial" w:hAnsi="Arial" w:cs="Arial"/>
                <w:sz w:val="24"/>
                <w:szCs w:val="24"/>
              </w:rPr>
            </w:pPr>
            <w:r>
              <w:rPr>
                <w:rFonts w:ascii="Arial" w:hAnsi="Arial" w:cs="Arial"/>
                <w:sz w:val="24"/>
                <w:szCs w:val="24"/>
              </w:rPr>
              <w:t xml:space="preserve">KD </w:t>
            </w:r>
            <w:r w:rsidRPr="0065299B">
              <w:rPr>
                <w:rFonts w:ascii="Arial" w:hAnsi="Arial" w:cs="Arial"/>
                <w:sz w:val="24"/>
                <w:szCs w:val="24"/>
              </w:rPr>
              <w:t>acknowledged that the work on the revised Codes of Professional Practice predated h</w:t>
            </w:r>
            <w:r w:rsidR="008A305A">
              <w:rPr>
                <w:rFonts w:ascii="Arial" w:hAnsi="Arial" w:cs="Arial"/>
                <w:sz w:val="24"/>
                <w:szCs w:val="24"/>
              </w:rPr>
              <w:t>er</w:t>
            </w:r>
            <w:r w:rsidRPr="0065299B">
              <w:rPr>
                <w:rFonts w:ascii="Arial" w:hAnsi="Arial" w:cs="Arial"/>
                <w:sz w:val="24"/>
                <w:szCs w:val="24"/>
              </w:rPr>
              <w:t xml:space="preserve"> involvement with the organi</w:t>
            </w:r>
            <w:r w:rsidR="008A305A">
              <w:rPr>
                <w:rFonts w:ascii="Arial" w:hAnsi="Arial" w:cs="Arial"/>
                <w:sz w:val="24"/>
                <w:szCs w:val="24"/>
              </w:rPr>
              <w:t>s</w:t>
            </w:r>
            <w:r w:rsidRPr="0065299B">
              <w:rPr>
                <w:rFonts w:ascii="Arial" w:hAnsi="Arial" w:cs="Arial"/>
                <w:sz w:val="24"/>
                <w:szCs w:val="24"/>
              </w:rPr>
              <w:t xml:space="preserve">ation but expressed strong support for the report, describing it as comprehensive and well-executed. </w:t>
            </w:r>
            <w:r w:rsidR="008A305A">
              <w:rPr>
                <w:rFonts w:ascii="Arial" w:hAnsi="Arial" w:cs="Arial"/>
                <w:sz w:val="24"/>
                <w:szCs w:val="24"/>
              </w:rPr>
              <w:t>Sh</w:t>
            </w:r>
            <w:r w:rsidRPr="0065299B">
              <w:rPr>
                <w:rFonts w:ascii="Arial" w:hAnsi="Arial" w:cs="Arial"/>
                <w:sz w:val="24"/>
                <w:szCs w:val="24"/>
              </w:rPr>
              <w:t xml:space="preserve">e commended the team for their efforts and noted </w:t>
            </w:r>
            <w:r w:rsidR="006D1B8C">
              <w:rPr>
                <w:rFonts w:ascii="Arial" w:hAnsi="Arial" w:cs="Arial"/>
                <w:sz w:val="24"/>
                <w:szCs w:val="24"/>
              </w:rPr>
              <w:t>an</w:t>
            </w:r>
            <w:r w:rsidRPr="0065299B">
              <w:rPr>
                <w:rFonts w:ascii="Arial" w:hAnsi="Arial" w:cs="Arial"/>
                <w:sz w:val="24"/>
                <w:szCs w:val="24"/>
              </w:rPr>
              <w:t xml:space="preserve"> interest in how the implementation would be carried forward.</w:t>
            </w:r>
          </w:p>
          <w:p w14:paraId="7C216FE0" w14:textId="67B433D9" w:rsidR="0065299B" w:rsidRPr="0065299B" w:rsidRDefault="008A305A" w:rsidP="0065299B">
            <w:pPr>
              <w:pStyle w:val="ListParagraph"/>
              <w:numPr>
                <w:ilvl w:val="0"/>
                <w:numId w:val="3"/>
              </w:numPr>
              <w:rPr>
                <w:rFonts w:ascii="Arial" w:hAnsi="Arial" w:cs="Arial"/>
                <w:sz w:val="24"/>
                <w:szCs w:val="24"/>
              </w:rPr>
            </w:pPr>
            <w:r>
              <w:rPr>
                <w:rFonts w:ascii="Arial" w:hAnsi="Arial" w:cs="Arial"/>
                <w:sz w:val="24"/>
                <w:szCs w:val="24"/>
              </w:rPr>
              <w:t>DP</w:t>
            </w:r>
            <w:r w:rsidR="0065299B" w:rsidRPr="0065299B">
              <w:rPr>
                <w:rFonts w:ascii="Arial" w:hAnsi="Arial" w:cs="Arial"/>
                <w:sz w:val="24"/>
                <w:szCs w:val="24"/>
              </w:rPr>
              <w:t xml:space="preserve"> referenced the upcoming June meeting of the Regulation Standards Committee, where a 20-minute session titled "Updated Codes" would focus on the implementation timetable. He emphasi</w:t>
            </w:r>
            <w:r>
              <w:rPr>
                <w:rFonts w:ascii="Arial" w:hAnsi="Arial" w:cs="Arial"/>
                <w:sz w:val="24"/>
                <w:szCs w:val="24"/>
              </w:rPr>
              <w:t>s</w:t>
            </w:r>
            <w:r w:rsidR="0065299B" w:rsidRPr="0065299B">
              <w:rPr>
                <w:rFonts w:ascii="Arial" w:hAnsi="Arial" w:cs="Arial"/>
                <w:sz w:val="24"/>
                <w:szCs w:val="24"/>
              </w:rPr>
              <w:t>ed that implementation would not be a one-off task but an ongoing priority over the coming year. </w:t>
            </w:r>
          </w:p>
          <w:p w14:paraId="0F0B31A5" w14:textId="25D28E8B" w:rsidR="009472CA" w:rsidRDefault="00AD06C6" w:rsidP="00AD06C6">
            <w:pPr>
              <w:pStyle w:val="ListParagraph"/>
              <w:numPr>
                <w:ilvl w:val="0"/>
                <w:numId w:val="3"/>
              </w:numPr>
              <w:rPr>
                <w:rFonts w:ascii="Arial" w:hAnsi="Arial" w:cs="Arial"/>
                <w:sz w:val="24"/>
                <w:szCs w:val="24"/>
              </w:rPr>
            </w:pPr>
            <w:r>
              <w:rPr>
                <w:rFonts w:ascii="Arial" w:hAnsi="Arial" w:cs="Arial"/>
                <w:sz w:val="24"/>
                <w:szCs w:val="24"/>
              </w:rPr>
              <w:t xml:space="preserve">MR </w:t>
            </w:r>
            <w:r w:rsidR="00D203EE">
              <w:rPr>
                <w:rFonts w:ascii="Arial" w:hAnsi="Arial" w:cs="Arial"/>
                <w:sz w:val="24"/>
                <w:szCs w:val="24"/>
              </w:rPr>
              <w:t>also reflected positively on the revised wording.</w:t>
            </w:r>
          </w:p>
          <w:p w14:paraId="08A2BED9" w14:textId="77777777" w:rsidR="00D203EE" w:rsidRDefault="00D203EE" w:rsidP="00D203EE">
            <w:pPr>
              <w:rPr>
                <w:rFonts w:ascii="Arial" w:hAnsi="Arial" w:cs="Arial"/>
                <w:sz w:val="24"/>
                <w:szCs w:val="24"/>
              </w:rPr>
            </w:pPr>
          </w:p>
          <w:p w14:paraId="357A4E45" w14:textId="3E14D48C" w:rsidR="00CE29FF" w:rsidRPr="00CE29FF" w:rsidRDefault="00D203EE" w:rsidP="00CE29FF">
            <w:pPr>
              <w:rPr>
                <w:rFonts w:ascii="Arial" w:hAnsi="Arial" w:cs="Arial"/>
                <w:sz w:val="24"/>
                <w:szCs w:val="24"/>
              </w:rPr>
            </w:pPr>
            <w:r>
              <w:rPr>
                <w:rFonts w:ascii="Arial" w:hAnsi="Arial" w:cs="Arial"/>
                <w:sz w:val="24"/>
                <w:szCs w:val="24"/>
              </w:rPr>
              <w:t xml:space="preserve">There were no further comments </w:t>
            </w:r>
            <w:r w:rsidR="00CE29FF">
              <w:rPr>
                <w:rFonts w:ascii="Arial" w:hAnsi="Arial" w:cs="Arial"/>
                <w:sz w:val="24"/>
                <w:szCs w:val="24"/>
              </w:rPr>
              <w:t xml:space="preserve">or questions and therefore the Board </w:t>
            </w:r>
            <w:r w:rsidR="00CE29FF" w:rsidRPr="00CE29FF">
              <w:rPr>
                <w:rFonts w:ascii="Arial" w:hAnsi="Arial" w:cs="Arial"/>
                <w:b/>
                <w:bCs/>
                <w:sz w:val="24"/>
                <w:szCs w:val="24"/>
              </w:rPr>
              <w:t>Approved</w:t>
            </w:r>
            <w:r w:rsidR="00CE29FF" w:rsidRPr="00CE29FF">
              <w:rPr>
                <w:rFonts w:ascii="Arial" w:hAnsi="Arial" w:cs="Arial"/>
                <w:sz w:val="24"/>
                <w:szCs w:val="24"/>
              </w:rPr>
              <w:t xml:space="preserve"> the revised Codes of Professional Practice for workers and the Code of Practice for </w:t>
            </w:r>
            <w:r w:rsidR="00D7040D" w:rsidRPr="00CE29FF">
              <w:rPr>
                <w:rFonts w:ascii="Arial" w:hAnsi="Arial" w:cs="Arial"/>
                <w:sz w:val="24"/>
                <w:szCs w:val="24"/>
              </w:rPr>
              <w:t>employers</w:t>
            </w:r>
            <w:r w:rsidR="00D7040D">
              <w:rPr>
                <w:rFonts w:ascii="Arial" w:hAnsi="Arial" w:cs="Arial"/>
                <w:sz w:val="24"/>
                <w:szCs w:val="24"/>
              </w:rPr>
              <w:t xml:space="preserve"> and</w:t>
            </w:r>
            <w:r w:rsidR="00CE29FF">
              <w:rPr>
                <w:rFonts w:ascii="Arial" w:hAnsi="Arial" w:cs="Arial"/>
                <w:sz w:val="24"/>
                <w:szCs w:val="24"/>
              </w:rPr>
              <w:t xml:space="preserve"> </w:t>
            </w:r>
            <w:r w:rsidR="00CE29FF">
              <w:rPr>
                <w:rFonts w:ascii="Arial" w:hAnsi="Arial" w:cs="Arial"/>
                <w:b/>
                <w:bCs/>
                <w:sz w:val="24"/>
                <w:szCs w:val="24"/>
              </w:rPr>
              <w:t>e</w:t>
            </w:r>
            <w:r w:rsidR="00CE29FF" w:rsidRPr="00CE29FF">
              <w:rPr>
                <w:rFonts w:ascii="Arial" w:hAnsi="Arial" w:cs="Arial"/>
                <w:b/>
                <w:bCs/>
                <w:sz w:val="24"/>
                <w:szCs w:val="24"/>
              </w:rPr>
              <w:t>ndorsed</w:t>
            </w:r>
            <w:r w:rsidR="00CE29FF" w:rsidRPr="00CE29FF">
              <w:rPr>
                <w:rFonts w:ascii="Arial" w:hAnsi="Arial" w:cs="Arial"/>
                <w:sz w:val="24"/>
                <w:szCs w:val="24"/>
              </w:rPr>
              <w:t> the implementation plan as outlined in the supporting documentation.</w:t>
            </w:r>
          </w:p>
          <w:p w14:paraId="6E9EAF1D" w14:textId="77777777" w:rsidR="00272C68" w:rsidRDefault="00272C68" w:rsidP="00444D46">
            <w:pPr>
              <w:rPr>
                <w:rFonts w:ascii="Arial" w:hAnsi="Arial" w:cs="Arial"/>
                <w:sz w:val="24"/>
                <w:szCs w:val="24"/>
              </w:rPr>
            </w:pPr>
          </w:p>
          <w:p w14:paraId="308F5968" w14:textId="369FF00F" w:rsidR="00DE1F21" w:rsidRPr="008D56E4" w:rsidRDefault="00DE1F21" w:rsidP="00444D46">
            <w:pPr>
              <w:rPr>
                <w:rFonts w:ascii="Arial" w:hAnsi="Arial" w:cs="Arial"/>
                <w:sz w:val="24"/>
                <w:szCs w:val="24"/>
              </w:rPr>
            </w:pPr>
          </w:p>
        </w:tc>
      </w:tr>
      <w:tr w:rsidR="001D1831" w:rsidRPr="008D56E4" w14:paraId="20E5C10D" w14:textId="77777777" w:rsidTr="4278E975">
        <w:trPr>
          <w:gridAfter w:val="1"/>
          <w:wAfter w:w="14" w:type="dxa"/>
        </w:trPr>
        <w:tc>
          <w:tcPr>
            <w:tcW w:w="857" w:type="dxa"/>
          </w:tcPr>
          <w:p w14:paraId="703125BF" w14:textId="6067039B" w:rsidR="001D1831" w:rsidRPr="00874B06" w:rsidRDefault="001D1831" w:rsidP="00F45358">
            <w:pPr>
              <w:rPr>
                <w:rFonts w:ascii="Arial" w:hAnsi="Arial" w:cs="Arial"/>
                <w:b/>
                <w:bCs/>
                <w:sz w:val="24"/>
                <w:szCs w:val="24"/>
              </w:rPr>
            </w:pPr>
            <w:r w:rsidRPr="00874B06">
              <w:rPr>
                <w:rFonts w:ascii="Arial" w:hAnsi="Arial" w:cs="Arial"/>
                <w:b/>
                <w:bCs/>
                <w:sz w:val="24"/>
                <w:szCs w:val="24"/>
              </w:rPr>
              <w:lastRenderedPageBreak/>
              <w:t xml:space="preserve">9. </w:t>
            </w:r>
          </w:p>
        </w:tc>
        <w:tc>
          <w:tcPr>
            <w:tcW w:w="8747" w:type="dxa"/>
          </w:tcPr>
          <w:p w14:paraId="2882117D" w14:textId="067CA090" w:rsidR="001D1831" w:rsidRPr="00CA311F" w:rsidRDefault="005177EE" w:rsidP="005177EE">
            <w:pPr>
              <w:rPr>
                <w:rFonts w:ascii="Arial" w:hAnsi="Arial" w:cs="Arial"/>
                <w:b/>
                <w:bCs/>
                <w:sz w:val="24"/>
                <w:szCs w:val="24"/>
              </w:rPr>
            </w:pPr>
            <w:r w:rsidRPr="00CA311F">
              <w:rPr>
                <w:rFonts w:ascii="Arial" w:hAnsi="Arial" w:cs="Arial"/>
                <w:b/>
                <w:bCs/>
                <w:sz w:val="24"/>
                <w:szCs w:val="24"/>
              </w:rPr>
              <w:t>Social Care Wales’s Committees structure and terms of reference</w:t>
            </w:r>
          </w:p>
        </w:tc>
      </w:tr>
      <w:tr w:rsidR="001D1831" w:rsidRPr="008D56E4" w14:paraId="0CC6D6FA" w14:textId="77777777" w:rsidTr="4278E975">
        <w:trPr>
          <w:gridAfter w:val="1"/>
          <w:wAfter w:w="14" w:type="dxa"/>
        </w:trPr>
        <w:tc>
          <w:tcPr>
            <w:tcW w:w="857" w:type="dxa"/>
          </w:tcPr>
          <w:p w14:paraId="63FF58C5" w14:textId="77777777" w:rsidR="001D1831" w:rsidRDefault="001D1831" w:rsidP="00F45358">
            <w:pPr>
              <w:rPr>
                <w:rFonts w:ascii="Arial" w:hAnsi="Arial" w:cs="Arial"/>
                <w:sz w:val="24"/>
                <w:szCs w:val="24"/>
              </w:rPr>
            </w:pPr>
          </w:p>
          <w:p w14:paraId="5D817128" w14:textId="77777777" w:rsidR="00874B06" w:rsidRDefault="00874B06" w:rsidP="00F45358">
            <w:pPr>
              <w:rPr>
                <w:rFonts w:ascii="Arial" w:hAnsi="Arial" w:cs="Arial"/>
                <w:sz w:val="24"/>
                <w:szCs w:val="24"/>
              </w:rPr>
            </w:pPr>
            <w:r>
              <w:rPr>
                <w:rFonts w:ascii="Arial" w:hAnsi="Arial" w:cs="Arial"/>
                <w:sz w:val="24"/>
                <w:szCs w:val="24"/>
              </w:rPr>
              <w:t>i.</w:t>
            </w:r>
          </w:p>
          <w:p w14:paraId="07DE5601" w14:textId="77777777" w:rsidR="00A16C08" w:rsidRDefault="00A16C08" w:rsidP="00F45358">
            <w:pPr>
              <w:rPr>
                <w:rFonts w:ascii="Arial" w:hAnsi="Arial" w:cs="Arial"/>
                <w:sz w:val="24"/>
                <w:szCs w:val="24"/>
              </w:rPr>
            </w:pPr>
          </w:p>
          <w:p w14:paraId="56312CDA" w14:textId="77777777" w:rsidR="00A16C08" w:rsidRDefault="00A16C08" w:rsidP="00F45358">
            <w:pPr>
              <w:rPr>
                <w:rFonts w:ascii="Arial" w:hAnsi="Arial" w:cs="Arial"/>
                <w:sz w:val="24"/>
                <w:szCs w:val="24"/>
              </w:rPr>
            </w:pPr>
          </w:p>
          <w:p w14:paraId="0B19802F" w14:textId="77777777" w:rsidR="00A16C08" w:rsidRDefault="00A16C08" w:rsidP="00F45358">
            <w:pPr>
              <w:rPr>
                <w:rFonts w:ascii="Arial" w:hAnsi="Arial" w:cs="Arial"/>
                <w:sz w:val="24"/>
                <w:szCs w:val="24"/>
              </w:rPr>
            </w:pPr>
          </w:p>
          <w:p w14:paraId="1887190D" w14:textId="77777777" w:rsidR="00A16C08" w:rsidRDefault="00A16C08" w:rsidP="00F45358">
            <w:pPr>
              <w:rPr>
                <w:rFonts w:ascii="Arial" w:hAnsi="Arial" w:cs="Arial"/>
                <w:sz w:val="24"/>
                <w:szCs w:val="24"/>
              </w:rPr>
            </w:pPr>
          </w:p>
          <w:p w14:paraId="3085DB57" w14:textId="77777777" w:rsidR="00A16C08" w:rsidRDefault="00A16C08" w:rsidP="00F45358">
            <w:pPr>
              <w:rPr>
                <w:rFonts w:ascii="Arial" w:hAnsi="Arial" w:cs="Arial"/>
                <w:sz w:val="24"/>
                <w:szCs w:val="24"/>
              </w:rPr>
            </w:pPr>
            <w:r>
              <w:rPr>
                <w:rFonts w:ascii="Arial" w:hAnsi="Arial" w:cs="Arial"/>
                <w:sz w:val="24"/>
                <w:szCs w:val="24"/>
              </w:rPr>
              <w:lastRenderedPageBreak/>
              <w:t>ii.</w:t>
            </w:r>
          </w:p>
          <w:p w14:paraId="439DB92C" w14:textId="77777777" w:rsidR="00A16C08" w:rsidRDefault="00A16C08" w:rsidP="00F45358">
            <w:pPr>
              <w:rPr>
                <w:rFonts w:ascii="Arial" w:hAnsi="Arial" w:cs="Arial"/>
                <w:sz w:val="24"/>
                <w:szCs w:val="24"/>
              </w:rPr>
            </w:pPr>
          </w:p>
          <w:p w14:paraId="636ADE74" w14:textId="77777777" w:rsidR="00A16C08" w:rsidRDefault="00A16C08" w:rsidP="00F45358">
            <w:pPr>
              <w:rPr>
                <w:rFonts w:ascii="Arial" w:hAnsi="Arial" w:cs="Arial"/>
                <w:sz w:val="24"/>
                <w:szCs w:val="24"/>
              </w:rPr>
            </w:pPr>
          </w:p>
          <w:p w14:paraId="094B0586" w14:textId="77777777" w:rsidR="00A16C08" w:rsidRDefault="00A16C08" w:rsidP="00F45358">
            <w:pPr>
              <w:rPr>
                <w:rFonts w:ascii="Arial" w:hAnsi="Arial" w:cs="Arial"/>
                <w:sz w:val="24"/>
                <w:szCs w:val="24"/>
              </w:rPr>
            </w:pPr>
          </w:p>
          <w:p w14:paraId="3BAE1770" w14:textId="77777777" w:rsidR="00A16C08" w:rsidRDefault="00A16C08" w:rsidP="00F45358">
            <w:pPr>
              <w:rPr>
                <w:rFonts w:ascii="Arial" w:hAnsi="Arial" w:cs="Arial"/>
                <w:sz w:val="24"/>
                <w:szCs w:val="24"/>
              </w:rPr>
            </w:pPr>
          </w:p>
          <w:p w14:paraId="67624CCA" w14:textId="77777777" w:rsidR="00A16C08" w:rsidRDefault="00A16C08" w:rsidP="00F45358">
            <w:pPr>
              <w:rPr>
                <w:rFonts w:ascii="Arial" w:hAnsi="Arial" w:cs="Arial"/>
                <w:sz w:val="24"/>
                <w:szCs w:val="24"/>
              </w:rPr>
            </w:pPr>
          </w:p>
          <w:p w14:paraId="55F3453A" w14:textId="77777777" w:rsidR="00A16C08" w:rsidRDefault="00A16C08" w:rsidP="00F45358">
            <w:pPr>
              <w:rPr>
                <w:rFonts w:ascii="Arial" w:hAnsi="Arial" w:cs="Arial"/>
                <w:sz w:val="24"/>
                <w:szCs w:val="24"/>
              </w:rPr>
            </w:pPr>
          </w:p>
          <w:p w14:paraId="3728D788" w14:textId="77777777" w:rsidR="00A16C08" w:rsidRDefault="00A16C08" w:rsidP="00F45358">
            <w:pPr>
              <w:rPr>
                <w:rFonts w:ascii="Arial" w:hAnsi="Arial" w:cs="Arial"/>
                <w:sz w:val="24"/>
                <w:szCs w:val="24"/>
              </w:rPr>
            </w:pPr>
          </w:p>
          <w:p w14:paraId="41271E0C" w14:textId="77777777" w:rsidR="00A16C08" w:rsidRDefault="00A16C08" w:rsidP="00F45358">
            <w:pPr>
              <w:rPr>
                <w:rFonts w:ascii="Arial" w:hAnsi="Arial" w:cs="Arial"/>
                <w:sz w:val="24"/>
                <w:szCs w:val="24"/>
              </w:rPr>
            </w:pPr>
          </w:p>
          <w:p w14:paraId="03EAB49B" w14:textId="77777777" w:rsidR="00A16C08" w:rsidRDefault="00A16C08" w:rsidP="00F45358">
            <w:pPr>
              <w:rPr>
                <w:rFonts w:ascii="Arial" w:hAnsi="Arial" w:cs="Arial"/>
                <w:sz w:val="24"/>
                <w:szCs w:val="24"/>
              </w:rPr>
            </w:pPr>
          </w:p>
          <w:p w14:paraId="700D7AA8" w14:textId="2B28727D" w:rsidR="00A16C08" w:rsidRDefault="00A16C08" w:rsidP="00F45358">
            <w:pPr>
              <w:rPr>
                <w:rFonts w:ascii="Arial" w:hAnsi="Arial" w:cs="Arial"/>
                <w:sz w:val="24"/>
                <w:szCs w:val="24"/>
              </w:rPr>
            </w:pPr>
            <w:r>
              <w:rPr>
                <w:rFonts w:ascii="Arial" w:hAnsi="Arial" w:cs="Arial"/>
                <w:sz w:val="24"/>
                <w:szCs w:val="24"/>
              </w:rPr>
              <w:t>iii.</w:t>
            </w:r>
          </w:p>
          <w:p w14:paraId="1AC131CA" w14:textId="7C2CC02F" w:rsidR="00A16C08" w:rsidRPr="008D56E4" w:rsidRDefault="00A16C08" w:rsidP="00F45358">
            <w:pPr>
              <w:rPr>
                <w:rFonts w:ascii="Arial" w:hAnsi="Arial" w:cs="Arial"/>
                <w:sz w:val="24"/>
                <w:szCs w:val="24"/>
              </w:rPr>
            </w:pPr>
          </w:p>
        </w:tc>
        <w:tc>
          <w:tcPr>
            <w:tcW w:w="8747" w:type="dxa"/>
          </w:tcPr>
          <w:p w14:paraId="3382B142" w14:textId="77777777" w:rsidR="001D1831" w:rsidRDefault="001D1831" w:rsidP="0023742A">
            <w:pPr>
              <w:rPr>
                <w:rFonts w:ascii="Arial" w:hAnsi="Arial" w:cs="Arial"/>
                <w:sz w:val="24"/>
                <w:szCs w:val="24"/>
              </w:rPr>
            </w:pPr>
          </w:p>
          <w:p w14:paraId="0286EF5E" w14:textId="1A6066FC" w:rsidR="00000C10" w:rsidRDefault="00000C10" w:rsidP="00000C10">
            <w:pPr>
              <w:rPr>
                <w:rFonts w:ascii="Arial" w:hAnsi="Arial" w:cs="Arial"/>
                <w:sz w:val="24"/>
                <w:szCs w:val="24"/>
              </w:rPr>
            </w:pPr>
            <w:r>
              <w:rPr>
                <w:rFonts w:ascii="Arial" w:hAnsi="Arial" w:cs="Arial"/>
                <w:sz w:val="24"/>
                <w:szCs w:val="24"/>
              </w:rPr>
              <w:t xml:space="preserve">The Chair </w:t>
            </w:r>
            <w:r w:rsidRPr="00000C10">
              <w:rPr>
                <w:rFonts w:ascii="Arial" w:hAnsi="Arial" w:cs="Arial"/>
                <w:sz w:val="24"/>
                <w:szCs w:val="24"/>
              </w:rPr>
              <w:t>introduced the item, noting that the committee structure and terms of reference are reviewed annually to ensure they remain reflective of how the organi</w:t>
            </w:r>
            <w:r w:rsidR="00CB6203">
              <w:rPr>
                <w:rFonts w:ascii="Arial" w:hAnsi="Arial" w:cs="Arial"/>
                <w:sz w:val="24"/>
                <w:szCs w:val="24"/>
              </w:rPr>
              <w:t>s</w:t>
            </w:r>
            <w:r w:rsidRPr="00000C10">
              <w:rPr>
                <w:rFonts w:ascii="Arial" w:hAnsi="Arial" w:cs="Arial"/>
                <w:sz w:val="24"/>
                <w:szCs w:val="24"/>
              </w:rPr>
              <w:t>ation operates. The current review proposed only minor changes</w:t>
            </w:r>
            <w:r w:rsidR="00881E71">
              <w:rPr>
                <w:rFonts w:ascii="Arial" w:hAnsi="Arial" w:cs="Arial"/>
                <w:sz w:val="24"/>
                <w:szCs w:val="24"/>
              </w:rPr>
              <w:t xml:space="preserve"> as highlighted within the paper</w:t>
            </w:r>
            <w:r w:rsidRPr="00000C10">
              <w:rPr>
                <w:rFonts w:ascii="Arial" w:hAnsi="Arial" w:cs="Arial"/>
                <w:sz w:val="24"/>
                <w:szCs w:val="24"/>
              </w:rPr>
              <w:t>.</w:t>
            </w:r>
          </w:p>
          <w:p w14:paraId="0309C3FE" w14:textId="77777777" w:rsidR="00881E71" w:rsidRDefault="00881E71" w:rsidP="00000C10">
            <w:pPr>
              <w:rPr>
                <w:rFonts w:ascii="Arial" w:hAnsi="Arial" w:cs="Arial"/>
                <w:sz w:val="24"/>
                <w:szCs w:val="24"/>
              </w:rPr>
            </w:pPr>
          </w:p>
          <w:p w14:paraId="1B109F36" w14:textId="587A384F" w:rsidR="00881E71" w:rsidRDefault="007E2B89" w:rsidP="00000C10">
            <w:pPr>
              <w:rPr>
                <w:rFonts w:ascii="Arial" w:hAnsi="Arial" w:cs="Arial"/>
                <w:sz w:val="24"/>
                <w:szCs w:val="24"/>
              </w:rPr>
            </w:pPr>
            <w:r>
              <w:rPr>
                <w:rFonts w:ascii="Arial" w:hAnsi="Arial" w:cs="Arial"/>
                <w:sz w:val="24"/>
                <w:szCs w:val="24"/>
              </w:rPr>
              <w:lastRenderedPageBreak/>
              <w:t xml:space="preserve">The Chair opened </w:t>
            </w:r>
            <w:r w:rsidR="004D5AC7">
              <w:rPr>
                <w:rFonts w:ascii="Arial" w:hAnsi="Arial" w:cs="Arial"/>
                <w:sz w:val="24"/>
                <w:szCs w:val="24"/>
              </w:rPr>
              <w:t>for any comments or questions</w:t>
            </w:r>
            <w:r w:rsidR="00884EA9">
              <w:rPr>
                <w:rFonts w:ascii="Arial" w:hAnsi="Arial" w:cs="Arial"/>
                <w:sz w:val="24"/>
                <w:szCs w:val="24"/>
              </w:rPr>
              <w:t xml:space="preserve"> the following was noted:</w:t>
            </w:r>
          </w:p>
          <w:p w14:paraId="1B28098C" w14:textId="77777777" w:rsidR="00884EA9" w:rsidRDefault="00884EA9" w:rsidP="00000C10">
            <w:pPr>
              <w:rPr>
                <w:rFonts w:ascii="Arial" w:hAnsi="Arial" w:cs="Arial"/>
                <w:sz w:val="24"/>
                <w:szCs w:val="24"/>
              </w:rPr>
            </w:pPr>
          </w:p>
          <w:p w14:paraId="3C2180A9" w14:textId="77777777" w:rsidR="0080660F" w:rsidRDefault="00884EA9" w:rsidP="00000C10">
            <w:pPr>
              <w:pStyle w:val="ListParagraph"/>
              <w:numPr>
                <w:ilvl w:val="0"/>
                <w:numId w:val="3"/>
              </w:numPr>
              <w:rPr>
                <w:rFonts w:ascii="Arial" w:hAnsi="Arial" w:cs="Arial"/>
                <w:sz w:val="24"/>
                <w:szCs w:val="24"/>
              </w:rPr>
            </w:pPr>
            <w:r>
              <w:rPr>
                <w:rFonts w:ascii="Arial" w:hAnsi="Arial" w:cs="Arial"/>
                <w:sz w:val="24"/>
                <w:szCs w:val="24"/>
              </w:rPr>
              <w:t>TS suggested including a</w:t>
            </w:r>
            <w:r w:rsidR="00B0254A">
              <w:rPr>
                <w:rFonts w:ascii="Arial" w:hAnsi="Arial" w:cs="Arial"/>
                <w:sz w:val="24"/>
                <w:szCs w:val="24"/>
              </w:rPr>
              <w:t xml:space="preserve"> reference to the Social Partnership Duty </w:t>
            </w:r>
            <w:r w:rsidR="00A40238">
              <w:rPr>
                <w:rFonts w:ascii="Arial" w:hAnsi="Arial" w:cs="Arial"/>
                <w:sz w:val="24"/>
                <w:szCs w:val="24"/>
              </w:rPr>
              <w:t xml:space="preserve">in the remuneration Committee Terms of reference </w:t>
            </w:r>
            <w:r w:rsidR="00AD7809">
              <w:rPr>
                <w:rFonts w:ascii="Arial" w:hAnsi="Arial" w:cs="Arial"/>
                <w:sz w:val="24"/>
                <w:szCs w:val="24"/>
              </w:rPr>
              <w:t xml:space="preserve">which would reflect the organisation’s commitment to the principles within the duty. </w:t>
            </w:r>
          </w:p>
          <w:p w14:paraId="5679D60F" w14:textId="1935B305" w:rsidR="00000C10" w:rsidRPr="00AD7809" w:rsidRDefault="00AD7809" w:rsidP="00000C10">
            <w:pPr>
              <w:pStyle w:val="ListParagraph"/>
              <w:numPr>
                <w:ilvl w:val="0"/>
                <w:numId w:val="3"/>
              </w:numPr>
              <w:rPr>
                <w:rFonts w:ascii="Arial" w:hAnsi="Arial" w:cs="Arial"/>
                <w:sz w:val="24"/>
                <w:szCs w:val="24"/>
              </w:rPr>
            </w:pPr>
            <w:r>
              <w:rPr>
                <w:rFonts w:ascii="Arial" w:hAnsi="Arial" w:cs="Arial"/>
                <w:sz w:val="24"/>
                <w:szCs w:val="24"/>
              </w:rPr>
              <w:t xml:space="preserve">LlB </w:t>
            </w:r>
            <w:r w:rsidR="00000C10" w:rsidRPr="00AD7809">
              <w:rPr>
                <w:rFonts w:ascii="Arial" w:hAnsi="Arial" w:cs="Arial"/>
                <w:sz w:val="24"/>
                <w:szCs w:val="24"/>
              </w:rPr>
              <w:t>welcomed the suggestion and confirmed that the committee already operates in line with social partnership values. She agreed to include a reference to this in the terms of reference to make the alignment explicit.</w:t>
            </w:r>
            <w:r w:rsidR="0003301D">
              <w:rPr>
                <w:rFonts w:ascii="Arial" w:hAnsi="Arial" w:cs="Arial"/>
                <w:sz w:val="24"/>
                <w:szCs w:val="24"/>
              </w:rPr>
              <w:t xml:space="preserve"> </w:t>
            </w:r>
            <w:r w:rsidR="0003301D" w:rsidRPr="0003301D">
              <w:rPr>
                <w:rFonts w:ascii="Arial" w:hAnsi="Arial" w:cs="Arial"/>
                <w:b/>
                <w:bCs/>
                <w:sz w:val="24"/>
                <w:szCs w:val="24"/>
              </w:rPr>
              <w:t>ACTION</w:t>
            </w:r>
          </w:p>
          <w:p w14:paraId="1B15F317" w14:textId="5965C3E4" w:rsidR="00000C10" w:rsidRDefault="00000C10" w:rsidP="00000C10">
            <w:pPr>
              <w:rPr>
                <w:rFonts w:ascii="Arial" w:hAnsi="Arial" w:cs="Arial"/>
                <w:b/>
                <w:bCs/>
                <w:sz w:val="24"/>
                <w:szCs w:val="24"/>
              </w:rPr>
            </w:pPr>
          </w:p>
          <w:p w14:paraId="1C2DAD6A" w14:textId="42A47A5A" w:rsidR="00000C10" w:rsidRPr="00E91F97" w:rsidRDefault="0003301D" w:rsidP="000B7382">
            <w:pPr>
              <w:rPr>
                <w:rFonts w:ascii="Arial" w:hAnsi="Arial" w:cs="Arial"/>
                <w:sz w:val="24"/>
                <w:szCs w:val="24"/>
              </w:rPr>
            </w:pPr>
            <w:r>
              <w:rPr>
                <w:rFonts w:ascii="Arial" w:hAnsi="Arial" w:cs="Arial"/>
                <w:sz w:val="24"/>
                <w:szCs w:val="24"/>
              </w:rPr>
              <w:t xml:space="preserve">There were no further comments or </w:t>
            </w:r>
            <w:r w:rsidR="00051C25">
              <w:rPr>
                <w:rFonts w:ascii="Arial" w:hAnsi="Arial" w:cs="Arial"/>
                <w:sz w:val="24"/>
                <w:szCs w:val="24"/>
              </w:rPr>
              <w:t>questions,</w:t>
            </w:r>
            <w:r>
              <w:rPr>
                <w:rFonts w:ascii="Arial" w:hAnsi="Arial" w:cs="Arial"/>
                <w:sz w:val="24"/>
                <w:szCs w:val="24"/>
              </w:rPr>
              <w:t xml:space="preserve"> and </w:t>
            </w:r>
            <w:r w:rsidR="000B7382">
              <w:rPr>
                <w:rFonts w:ascii="Arial" w:hAnsi="Arial" w:cs="Arial"/>
                <w:sz w:val="24"/>
                <w:szCs w:val="24"/>
              </w:rPr>
              <w:t>t</w:t>
            </w:r>
            <w:r w:rsidR="00000C10" w:rsidRPr="00000C10">
              <w:rPr>
                <w:rFonts w:ascii="Arial" w:hAnsi="Arial" w:cs="Arial"/>
                <w:sz w:val="24"/>
                <w:szCs w:val="24"/>
              </w:rPr>
              <w:t>he Board </w:t>
            </w:r>
            <w:r w:rsidR="00000C10" w:rsidRPr="00000C10">
              <w:rPr>
                <w:rFonts w:ascii="Arial" w:hAnsi="Arial" w:cs="Arial"/>
                <w:b/>
                <w:bCs/>
                <w:sz w:val="24"/>
                <w:szCs w:val="24"/>
              </w:rPr>
              <w:t>reviewed and approved</w:t>
            </w:r>
            <w:r w:rsidR="00000C10" w:rsidRPr="00000C10">
              <w:rPr>
                <w:rFonts w:ascii="Arial" w:hAnsi="Arial" w:cs="Arial"/>
                <w:sz w:val="24"/>
                <w:szCs w:val="24"/>
              </w:rPr>
              <w:t> the updated terms of reference for the committees</w:t>
            </w:r>
            <w:r w:rsidR="000B7382">
              <w:rPr>
                <w:rFonts w:ascii="Arial" w:hAnsi="Arial" w:cs="Arial"/>
                <w:sz w:val="24"/>
                <w:szCs w:val="24"/>
              </w:rPr>
              <w:t xml:space="preserve"> and </w:t>
            </w:r>
            <w:r w:rsidR="00000C10" w:rsidRPr="00000C10">
              <w:rPr>
                <w:rFonts w:ascii="Arial" w:hAnsi="Arial" w:cs="Arial"/>
                <w:b/>
                <w:bCs/>
                <w:sz w:val="24"/>
                <w:szCs w:val="24"/>
              </w:rPr>
              <w:t xml:space="preserve">endorsed </w:t>
            </w:r>
            <w:r w:rsidR="00000C10" w:rsidRPr="00E91F97">
              <w:rPr>
                <w:rFonts w:ascii="Arial" w:hAnsi="Arial" w:cs="Arial"/>
                <w:sz w:val="24"/>
                <w:szCs w:val="24"/>
              </w:rPr>
              <w:t>the current committee membership.</w:t>
            </w:r>
          </w:p>
          <w:p w14:paraId="4BB3548B" w14:textId="6B4733FC" w:rsidR="00625FE9" w:rsidRDefault="00625FE9" w:rsidP="0023742A">
            <w:pPr>
              <w:rPr>
                <w:rFonts w:ascii="Arial" w:hAnsi="Arial" w:cs="Arial"/>
                <w:sz w:val="24"/>
                <w:szCs w:val="24"/>
              </w:rPr>
            </w:pPr>
          </w:p>
          <w:p w14:paraId="009FC7F6" w14:textId="77777777" w:rsidR="00625FE9" w:rsidRPr="008D56E4" w:rsidRDefault="00625FE9" w:rsidP="0023742A">
            <w:pPr>
              <w:rPr>
                <w:rFonts w:ascii="Arial" w:hAnsi="Arial" w:cs="Arial"/>
                <w:sz w:val="24"/>
                <w:szCs w:val="24"/>
              </w:rPr>
            </w:pPr>
          </w:p>
        </w:tc>
      </w:tr>
      <w:tr w:rsidR="005177EE" w:rsidRPr="008D56E4" w14:paraId="1F4518AD" w14:textId="77777777" w:rsidTr="4278E975">
        <w:trPr>
          <w:gridAfter w:val="1"/>
          <w:wAfter w:w="14" w:type="dxa"/>
        </w:trPr>
        <w:tc>
          <w:tcPr>
            <w:tcW w:w="857" w:type="dxa"/>
          </w:tcPr>
          <w:p w14:paraId="02E5CF82" w14:textId="47014B29" w:rsidR="005177EE" w:rsidRPr="00A16C08" w:rsidRDefault="00CD4F44" w:rsidP="00F45358">
            <w:pPr>
              <w:rPr>
                <w:rFonts w:ascii="Arial" w:hAnsi="Arial" w:cs="Arial"/>
                <w:b/>
                <w:bCs/>
                <w:sz w:val="24"/>
                <w:szCs w:val="24"/>
              </w:rPr>
            </w:pPr>
            <w:r w:rsidRPr="00A16C08">
              <w:rPr>
                <w:rFonts w:ascii="Arial" w:hAnsi="Arial" w:cs="Arial"/>
                <w:b/>
                <w:bCs/>
                <w:sz w:val="24"/>
                <w:szCs w:val="24"/>
              </w:rPr>
              <w:lastRenderedPageBreak/>
              <w:t>10.</w:t>
            </w:r>
          </w:p>
        </w:tc>
        <w:tc>
          <w:tcPr>
            <w:tcW w:w="8747" w:type="dxa"/>
          </w:tcPr>
          <w:p w14:paraId="45566A9E" w14:textId="64612990" w:rsidR="005177EE" w:rsidRPr="000B7382" w:rsidRDefault="00CD4F44" w:rsidP="00CD4F44">
            <w:pPr>
              <w:rPr>
                <w:rFonts w:ascii="Arial" w:hAnsi="Arial" w:cs="Arial"/>
                <w:b/>
                <w:bCs/>
                <w:sz w:val="24"/>
                <w:szCs w:val="24"/>
              </w:rPr>
            </w:pPr>
            <w:r w:rsidRPr="00CA311F">
              <w:rPr>
                <w:rFonts w:ascii="Arial" w:hAnsi="Arial" w:cs="Arial"/>
                <w:b/>
                <w:bCs/>
                <w:sz w:val="24"/>
                <w:szCs w:val="24"/>
              </w:rPr>
              <w:t>Annual Review of Board and Committee Effectiveness</w:t>
            </w:r>
            <w:r w:rsidR="000B7382">
              <w:rPr>
                <w:rFonts w:ascii="Arial" w:hAnsi="Arial" w:cs="Arial"/>
                <w:b/>
                <w:bCs/>
                <w:sz w:val="24"/>
                <w:szCs w:val="24"/>
              </w:rPr>
              <w:t xml:space="preserve"> </w:t>
            </w:r>
            <w:r w:rsidRPr="00CA311F">
              <w:rPr>
                <w:rFonts w:ascii="Arial" w:hAnsi="Arial" w:cs="Arial"/>
                <w:b/>
                <w:bCs/>
                <w:sz w:val="24"/>
                <w:szCs w:val="24"/>
              </w:rPr>
              <w:t>for 2024-25</w:t>
            </w:r>
          </w:p>
        </w:tc>
      </w:tr>
      <w:tr w:rsidR="005177EE" w:rsidRPr="008D56E4" w14:paraId="7CB06B7B" w14:textId="77777777" w:rsidTr="4278E975">
        <w:trPr>
          <w:gridAfter w:val="1"/>
          <w:wAfter w:w="14" w:type="dxa"/>
        </w:trPr>
        <w:tc>
          <w:tcPr>
            <w:tcW w:w="857" w:type="dxa"/>
          </w:tcPr>
          <w:p w14:paraId="721D717B" w14:textId="77777777" w:rsidR="005177EE" w:rsidRDefault="005177EE" w:rsidP="00F45358">
            <w:pPr>
              <w:rPr>
                <w:rFonts w:ascii="Arial" w:hAnsi="Arial" w:cs="Arial"/>
                <w:sz w:val="24"/>
                <w:szCs w:val="24"/>
              </w:rPr>
            </w:pPr>
          </w:p>
          <w:p w14:paraId="00161713" w14:textId="77777777" w:rsidR="00A16C08" w:rsidRDefault="00A16C08" w:rsidP="00F45358">
            <w:pPr>
              <w:rPr>
                <w:rFonts w:ascii="Arial" w:hAnsi="Arial" w:cs="Arial"/>
                <w:sz w:val="24"/>
                <w:szCs w:val="24"/>
              </w:rPr>
            </w:pPr>
            <w:r>
              <w:rPr>
                <w:rFonts w:ascii="Arial" w:hAnsi="Arial" w:cs="Arial"/>
                <w:sz w:val="24"/>
                <w:szCs w:val="24"/>
              </w:rPr>
              <w:t>i.</w:t>
            </w:r>
          </w:p>
          <w:p w14:paraId="454CE366" w14:textId="77777777" w:rsidR="00C25710" w:rsidRDefault="00C25710" w:rsidP="00F45358">
            <w:pPr>
              <w:rPr>
                <w:rFonts w:ascii="Arial" w:hAnsi="Arial" w:cs="Arial"/>
                <w:sz w:val="24"/>
                <w:szCs w:val="24"/>
              </w:rPr>
            </w:pPr>
          </w:p>
          <w:p w14:paraId="2A7742BA" w14:textId="77777777" w:rsidR="00C25710" w:rsidRDefault="00C25710" w:rsidP="00F45358">
            <w:pPr>
              <w:rPr>
                <w:rFonts w:ascii="Arial" w:hAnsi="Arial" w:cs="Arial"/>
                <w:sz w:val="24"/>
                <w:szCs w:val="24"/>
              </w:rPr>
            </w:pPr>
          </w:p>
          <w:p w14:paraId="25CBD40B" w14:textId="77777777" w:rsidR="00C25710" w:rsidRDefault="00C25710" w:rsidP="00F45358">
            <w:pPr>
              <w:rPr>
                <w:rFonts w:ascii="Arial" w:hAnsi="Arial" w:cs="Arial"/>
                <w:sz w:val="24"/>
                <w:szCs w:val="24"/>
              </w:rPr>
            </w:pPr>
          </w:p>
          <w:p w14:paraId="6712A5DE" w14:textId="77777777" w:rsidR="00C25710" w:rsidRDefault="00C25710" w:rsidP="00F45358">
            <w:pPr>
              <w:rPr>
                <w:rFonts w:ascii="Arial" w:hAnsi="Arial" w:cs="Arial"/>
                <w:sz w:val="24"/>
                <w:szCs w:val="24"/>
              </w:rPr>
            </w:pPr>
          </w:p>
          <w:p w14:paraId="2041BAA7" w14:textId="77777777" w:rsidR="00C25710" w:rsidRDefault="00C25710" w:rsidP="00F45358">
            <w:pPr>
              <w:rPr>
                <w:rFonts w:ascii="Arial" w:hAnsi="Arial" w:cs="Arial"/>
                <w:sz w:val="24"/>
                <w:szCs w:val="24"/>
              </w:rPr>
            </w:pPr>
          </w:p>
          <w:p w14:paraId="340D598F" w14:textId="77777777" w:rsidR="00C25710" w:rsidRDefault="00C25710" w:rsidP="00F45358">
            <w:pPr>
              <w:rPr>
                <w:rFonts w:ascii="Arial" w:hAnsi="Arial" w:cs="Arial"/>
                <w:sz w:val="24"/>
                <w:szCs w:val="24"/>
              </w:rPr>
            </w:pPr>
          </w:p>
          <w:p w14:paraId="2C1111CD" w14:textId="77777777" w:rsidR="00C25710" w:rsidRDefault="00C25710" w:rsidP="00F45358">
            <w:pPr>
              <w:rPr>
                <w:rFonts w:ascii="Arial" w:hAnsi="Arial" w:cs="Arial"/>
                <w:sz w:val="24"/>
                <w:szCs w:val="24"/>
              </w:rPr>
            </w:pPr>
          </w:p>
          <w:p w14:paraId="4F25646E" w14:textId="77777777" w:rsidR="00C25710" w:rsidRDefault="00C25710" w:rsidP="00F45358">
            <w:pPr>
              <w:rPr>
                <w:rFonts w:ascii="Arial" w:hAnsi="Arial" w:cs="Arial"/>
                <w:sz w:val="24"/>
                <w:szCs w:val="24"/>
              </w:rPr>
            </w:pPr>
          </w:p>
          <w:p w14:paraId="2B30A8AE" w14:textId="77777777" w:rsidR="00C25710" w:rsidRDefault="00C25710" w:rsidP="00F45358">
            <w:pPr>
              <w:rPr>
                <w:rFonts w:ascii="Arial" w:hAnsi="Arial" w:cs="Arial"/>
                <w:sz w:val="24"/>
                <w:szCs w:val="24"/>
              </w:rPr>
            </w:pPr>
          </w:p>
          <w:p w14:paraId="6A695EBD" w14:textId="77777777" w:rsidR="00C25710" w:rsidRDefault="00C25710" w:rsidP="00F45358">
            <w:pPr>
              <w:rPr>
                <w:rFonts w:ascii="Arial" w:hAnsi="Arial" w:cs="Arial"/>
                <w:sz w:val="24"/>
                <w:szCs w:val="24"/>
              </w:rPr>
            </w:pPr>
          </w:p>
          <w:p w14:paraId="14BCC51D" w14:textId="77777777" w:rsidR="00C25710" w:rsidRDefault="00C25710" w:rsidP="00F45358">
            <w:pPr>
              <w:rPr>
                <w:rFonts w:ascii="Arial" w:hAnsi="Arial" w:cs="Arial"/>
                <w:sz w:val="24"/>
                <w:szCs w:val="24"/>
              </w:rPr>
            </w:pPr>
          </w:p>
          <w:p w14:paraId="1C462461" w14:textId="77777777" w:rsidR="00C25710" w:rsidRDefault="00C25710" w:rsidP="00F45358">
            <w:pPr>
              <w:rPr>
                <w:rFonts w:ascii="Arial" w:hAnsi="Arial" w:cs="Arial"/>
                <w:sz w:val="24"/>
                <w:szCs w:val="24"/>
              </w:rPr>
            </w:pPr>
          </w:p>
          <w:p w14:paraId="5A21E58B" w14:textId="77777777" w:rsidR="00C25710" w:rsidRDefault="00C25710" w:rsidP="00F45358">
            <w:pPr>
              <w:rPr>
                <w:rFonts w:ascii="Arial" w:hAnsi="Arial" w:cs="Arial"/>
                <w:sz w:val="24"/>
                <w:szCs w:val="24"/>
              </w:rPr>
            </w:pPr>
          </w:p>
          <w:p w14:paraId="1D5326D8" w14:textId="77777777" w:rsidR="00C25710" w:rsidRDefault="00C25710" w:rsidP="00F45358">
            <w:pPr>
              <w:rPr>
                <w:rFonts w:ascii="Arial" w:hAnsi="Arial" w:cs="Arial"/>
                <w:sz w:val="24"/>
                <w:szCs w:val="24"/>
              </w:rPr>
            </w:pPr>
          </w:p>
          <w:p w14:paraId="205693CF" w14:textId="77777777" w:rsidR="00C25710" w:rsidRDefault="00C25710" w:rsidP="00F45358">
            <w:pPr>
              <w:rPr>
                <w:rFonts w:ascii="Arial" w:hAnsi="Arial" w:cs="Arial"/>
                <w:sz w:val="24"/>
                <w:szCs w:val="24"/>
              </w:rPr>
            </w:pPr>
            <w:r>
              <w:rPr>
                <w:rFonts w:ascii="Arial" w:hAnsi="Arial" w:cs="Arial"/>
                <w:sz w:val="24"/>
                <w:szCs w:val="24"/>
              </w:rPr>
              <w:t>ii.</w:t>
            </w:r>
          </w:p>
          <w:p w14:paraId="743D717B" w14:textId="77777777" w:rsidR="00332FBC" w:rsidRDefault="00332FBC" w:rsidP="00F45358">
            <w:pPr>
              <w:rPr>
                <w:rFonts w:ascii="Arial" w:hAnsi="Arial" w:cs="Arial"/>
                <w:sz w:val="24"/>
                <w:szCs w:val="24"/>
              </w:rPr>
            </w:pPr>
          </w:p>
          <w:p w14:paraId="0DAFDB33" w14:textId="77777777" w:rsidR="00332FBC" w:rsidRDefault="00332FBC" w:rsidP="00F45358">
            <w:pPr>
              <w:rPr>
                <w:rFonts w:ascii="Arial" w:hAnsi="Arial" w:cs="Arial"/>
                <w:sz w:val="24"/>
                <w:szCs w:val="24"/>
              </w:rPr>
            </w:pPr>
          </w:p>
          <w:p w14:paraId="71C10652" w14:textId="77777777" w:rsidR="00332FBC" w:rsidRDefault="00332FBC" w:rsidP="00F45358">
            <w:pPr>
              <w:rPr>
                <w:rFonts w:ascii="Arial" w:hAnsi="Arial" w:cs="Arial"/>
                <w:sz w:val="24"/>
                <w:szCs w:val="24"/>
              </w:rPr>
            </w:pPr>
          </w:p>
          <w:p w14:paraId="429AC7BE" w14:textId="77777777" w:rsidR="00332FBC" w:rsidRDefault="00332FBC" w:rsidP="00F45358">
            <w:pPr>
              <w:rPr>
                <w:rFonts w:ascii="Arial" w:hAnsi="Arial" w:cs="Arial"/>
                <w:sz w:val="24"/>
                <w:szCs w:val="24"/>
              </w:rPr>
            </w:pPr>
            <w:r>
              <w:rPr>
                <w:rFonts w:ascii="Arial" w:hAnsi="Arial" w:cs="Arial"/>
                <w:sz w:val="24"/>
                <w:szCs w:val="24"/>
              </w:rPr>
              <w:t>iii.</w:t>
            </w:r>
          </w:p>
          <w:p w14:paraId="21FF67AD" w14:textId="77777777" w:rsidR="00332FBC" w:rsidRDefault="00332FBC" w:rsidP="00F45358">
            <w:pPr>
              <w:rPr>
                <w:rFonts w:ascii="Arial" w:hAnsi="Arial" w:cs="Arial"/>
                <w:sz w:val="24"/>
                <w:szCs w:val="24"/>
              </w:rPr>
            </w:pPr>
          </w:p>
          <w:p w14:paraId="5196113B" w14:textId="77777777" w:rsidR="00332FBC" w:rsidRDefault="00332FBC" w:rsidP="00F45358">
            <w:pPr>
              <w:rPr>
                <w:rFonts w:ascii="Arial" w:hAnsi="Arial" w:cs="Arial"/>
                <w:sz w:val="24"/>
                <w:szCs w:val="24"/>
              </w:rPr>
            </w:pPr>
          </w:p>
          <w:p w14:paraId="353F96D7" w14:textId="77777777" w:rsidR="00332FBC" w:rsidRDefault="00332FBC" w:rsidP="00F45358">
            <w:pPr>
              <w:rPr>
                <w:rFonts w:ascii="Arial" w:hAnsi="Arial" w:cs="Arial"/>
                <w:sz w:val="24"/>
                <w:szCs w:val="24"/>
              </w:rPr>
            </w:pPr>
          </w:p>
          <w:p w14:paraId="54E6926A" w14:textId="77777777" w:rsidR="00332FBC" w:rsidRDefault="00332FBC" w:rsidP="00F45358">
            <w:pPr>
              <w:rPr>
                <w:rFonts w:ascii="Arial" w:hAnsi="Arial" w:cs="Arial"/>
                <w:sz w:val="24"/>
                <w:szCs w:val="24"/>
              </w:rPr>
            </w:pPr>
          </w:p>
          <w:p w14:paraId="0A254BEC" w14:textId="77777777" w:rsidR="00332FBC" w:rsidRDefault="00332FBC" w:rsidP="00F45358">
            <w:pPr>
              <w:rPr>
                <w:rFonts w:ascii="Arial" w:hAnsi="Arial" w:cs="Arial"/>
                <w:sz w:val="24"/>
                <w:szCs w:val="24"/>
              </w:rPr>
            </w:pPr>
          </w:p>
          <w:p w14:paraId="10791328" w14:textId="77777777" w:rsidR="00332FBC" w:rsidRDefault="00332FBC" w:rsidP="00F45358">
            <w:pPr>
              <w:rPr>
                <w:rFonts w:ascii="Arial" w:hAnsi="Arial" w:cs="Arial"/>
                <w:sz w:val="24"/>
                <w:szCs w:val="24"/>
              </w:rPr>
            </w:pPr>
          </w:p>
          <w:p w14:paraId="3912541A" w14:textId="77777777" w:rsidR="00332FBC" w:rsidRDefault="00332FBC" w:rsidP="00F45358">
            <w:pPr>
              <w:rPr>
                <w:rFonts w:ascii="Arial" w:hAnsi="Arial" w:cs="Arial"/>
                <w:sz w:val="24"/>
                <w:szCs w:val="24"/>
              </w:rPr>
            </w:pPr>
          </w:p>
          <w:p w14:paraId="6FE399B5" w14:textId="77777777" w:rsidR="00332FBC" w:rsidRDefault="00332FBC" w:rsidP="00F45358">
            <w:pPr>
              <w:rPr>
                <w:rFonts w:ascii="Arial" w:hAnsi="Arial" w:cs="Arial"/>
                <w:sz w:val="24"/>
                <w:szCs w:val="24"/>
              </w:rPr>
            </w:pPr>
          </w:p>
          <w:p w14:paraId="72AE5349" w14:textId="77777777" w:rsidR="00332FBC" w:rsidRDefault="00332FBC" w:rsidP="00F45358">
            <w:pPr>
              <w:rPr>
                <w:rFonts w:ascii="Arial" w:hAnsi="Arial" w:cs="Arial"/>
                <w:sz w:val="24"/>
                <w:szCs w:val="24"/>
              </w:rPr>
            </w:pPr>
          </w:p>
          <w:p w14:paraId="2CAC39DA" w14:textId="77777777" w:rsidR="00332FBC" w:rsidRDefault="00332FBC" w:rsidP="00F45358">
            <w:pPr>
              <w:rPr>
                <w:rFonts w:ascii="Arial" w:hAnsi="Arial" w:cs="Arial"/>
                <w:sz w:val="24"/>
                <w:szCs w:val="24"/>
              </w:rPr>
            </w:pPr>
          </w:p>
          <w:p w14:paraId="7CA05D11" w14:textId="77777777" w:rsidR="00332FBC" w:rsidRDefault="00332FBC" w:rsidP="00F45358">
            <w:pPr>
              <w:rPr>
                <w:rFonts w:ascii="Arial" w:hAnsi="Arial" w:cs="Arial"/>
                <w:sz w:val="24"/>
                <w:szCs w:val="24"/>
              </w:rPr>
            </w:pPr>
          </w:p>
          <w:p w14:paraId="60A81592" w14:textId="77777777" w:rsidR="00332FBC" w:rsidRDefault="00332FBC" w:rsidP="00F45358">
            <w:pPr>
              <w:rPr>
                <w:rFonts w:ascii="Arial" w:hAnsi="Arial" w:cs="Arial"/>
                <w:sz w:val="24"/>
                <w:szCs w:val="24"/>
              </w:rPr>
            </w:pPr>
          </w:p>
          <w:p w14:paraId="490C086E" w14:textId="77777777" w:rsidR="00332FBC" w:rsidRDefault="00332FBC" w:rsidP="00F45358">
            <w:pPr>
              <w:rPr>
                <w:rFonts w:ascii="Arial" w:hAnsi="Arial" w:cs="Arial"/>
                <w:sz w:val="24"/>
                <w:szCs w:val="24"/>
              </w:rPr>
            </w:pPr>
          </w:p>
          <w:p w14:paraId="04920A3A" w14:textId="77777777" w:rsidR="00332FBC" w:rsidRDefault="00332FBC" w:rsidP="00F45358">
            <w:pPr>
              <w:rPr>
                <w:rFonts w:ascii="Arial" w:hAnsi="Arial" w:cs="Arial"/>
                <w:sz w:val="24"/>
                <w:szCs w:val="24"/>
              </w:rPr>
            </w:pPr>
          </w:p>
          <w:p w14:paraId="7A5E1676" w14:textId="77777777" w:rsidR="00332FBC" w:rsidRDefault="00332FBC" w:rsidP="00F45358">
            <w:pPr>
              <w:rPr>
                <w:rFonts w:ascii="Arial" w:hAnsi="Arial" w:cs="Arial"/>
                <w:sz w:val="24"/>
                <w:szCs w:val="24"/>
              </w:rPr>
            </w:pPr>
          </w:p>
          <w:p w14:paraId="786BD05A" w14:textId="77777777" w:rsidR="00332FBC" w:rsidRDefault="00332FBC" w:rsidP="00F45358">
            <w:pPr>
              <w:rPr>
                <w:rFonts w:ascii="Arial" w:hAnsi="Arial" w:cs="Arial"/>
                <w:sz w:val="24"/>
                <w:szCs w:val="24"/>
              </w:rPr>
            </w:pPr>
          </w:p>
          <w:p w14:paraId="34226B45" w14:textId="77777777" w:rsidR="00332FBC" w:rsidRDefault="00332FBC" w:rsidP="00F45358">
            <w:pPr>
              <w:rPr>
                <w:rFonts w:ascii="Arial" w:hAnsi="Arial" w:cs="Arial"/>
                <w:sz w:val="24"/>
                <w:szCs w:val="24"/>
              </w:rPr>
            </w:pPr>
          </w:p>
          <w:p w14:paraId="0FC13477" w14:textId="77777777" w:rsidR="00332FBC" w:rsidRDefault="00332FBC" w:rsidP="00F45358">
            <w:pPr>
              <w:rPr>
                <w:rFonts w:ascii="Arial" w:hAnsi="Arial" w:cs="Arial"/>
                <w:sz w:val="24"/>
                <w:szCs w:val="24"/>
              </w:rPr>
            </w:pPr>
          </w:p>
          <w:p w14:paraId="4EACE916" w14:textId="77777777" w:rsidR="00332FBC" w:rsidRDefault="00332FBC" w:rsidP="00F45358">
            <w:pPr>
              <w:rPr>
                <w:rFonts w:ascii="Arial" w:hAnsi="Arial" w:cs="Arial"/>
                <w:sz w:val="24"/>
                <w:szCs w:val="24"/>
              </w:rPr>
            </w:pPr>
          </w:p>
          <w:p w14:paraId="192DE31E" w14:textId="665553B9" w:rsidR="00332FBC" w:rsidRDefault="00332FBC" w:rsidP="00F45358">
            <w:pPr>
              <w:rPr>
                <w:rFonts w:ascii="Arial" w:hAnsi="Arial" w:cs="Arial"/>
                <w:sz w:val="24"/>
                <w:szCs w:val="24"/>
              </w:rPr>
            </w:pPr>
            <w:r>
              <w:rPr>
                <w:rFonts w:ascii="Arial" w:hAnsi="Arial" w:cs="Arial"/>
                <w:sz w:val="24"/>
                <w:szCs w:val="24"/>
              </w:rPr>
              <w:t>iv.</w:t>
            </w:r>
          </w:p>
          <w:p w14:paraId="03D9F1B8" w14:textId="77777777" w:rsidR="00332FBC" w:rsidRDefault="00332FBC" w:rsidP="00F45358">
            <w:pPr>
              <w:rPr>
                <w:rFonts w:ascii="Arial" w:hAnsi="Arial" w:cs="Arial"/>
                <w:sz w:val="24"/>
                <w:szCs w:val="24"/>
              </w:rPr>
            </w:pPr>
          </w:p>
          <w:p w14:paraId="40DE97FF" w14:textId="2790FC0E" w:rsidR="00332FBC" w:rsidRPr="008D56E4" w:rsidRDefault="00332FBC" w:rsidP="00F45358">
            <w:pPr>
              <w:rPr>
                <w:rFonts w:ascii="Arial" w:hAnsi="Arial" w:cs="Arial"/>
                <w:sz w:val="24"/>
                <w:szCs w:val="24"/>
              </w:rPr>
            </w:pPr>
          </w:p>
        </w:tc>
        <w:tc>
          <w:tcPr>
            <w:tcW w:w="8747" w:type="dxa"/>
          </w:tcPr>
          <w:p w14:paraId="720F0A76" w14:textId="77777777" w:rsidR="005177EE" w:rsidRDefault="005177EE" w:rsidP="0023742A">
            <w:pPr>
              <w:rPr>
                <w:rFonts w:ascii="Arial" w:hAnsi="Arial" w:cs="Arial"/>
                <w:sz w:val="24"/>
                <w:szCs w:val="24"/>
              </w:rPr>
            </w:pPr>
          </w:p>
          <w:p w14:paraId="28242655" w14:textId="046F6B23" w:rsidR="00D070D0" w:rsidRDefault="00D070D0" w:rsidP="00D070D0">
            <w:pPr>
              <w:rPr>
                <w:rFonts w:ascii="Arial" w:hAnsi="Arial" w:cs="Arial"/>
                <w:sz w:val="24"/>
                <w:szCs w:val="24"/>
              </w:rPr>
            </w:pPr>
            <w:r>
              <w:rPr>
                <w:rFonts w:ascii="Arial" w:hAnsi="Arial" w:cs="Arial"/>
                <w:sz w:val="24"/>
                <w:szCs w:val="24"/>
              </w:rPr>
              <w:t xml:space="preserve">The Chair </w:t>
            </w:r>
            <w:r w:rsidRPr="00D070D0">
              <w:rPr>
                <w:rFonts w:ascii="Arial" w:hAnsi="Arial" w:cs="Arial"/>
                <w:sz w:val="24"/>
                <w:szCs w:val="24"/>
              </w:rPr>
              <w:t>introduced the item, explaining that the annual review of Board and Committee effectiveness is based on structured questionnaire completed by members, followed by a group discussion. The review provides a long-term view of the Board’s performance and development.</w:t>
            </w:r>
          </w:p>
          <w:p w14:paraId="2B782810" w14:textId="77777777" w:rsidR="00677AEC" w:rsidRPr="00D070D0" w:rsidRDefault="00677AEC" w:rsidP="00D070D0">
            <w:pPr>
              <w:rPr>
                <w:rFonts w:ascii="Arial" w:hAnsi="Arial" w:cs="Arial"/>
                <w:sz w:val="24"/>
                <w:szCs w:val="24"/>
              </w:rPr>
            </w:pPr>
          </w:p>
          <w:p w14:paraId="0DDF4541" w14:textId="6D88E7D9" w:rsidR="00D070D0" w:rsidRPr="00D070D0" w:rsidRDefault="00D070D0" w:rsidP="00D070D0">
            <w:pPr>
              <w:rPr>
                <w:rFonts w:ascii="Arial" w:hAnsi="Arial" w:cs="Arial"/>
                <w:sz w:val="24"/>
                <w:szCs w:val="24"/>
              </w:rPr>
            </w:pPr>
            <w:r w:rsidRPr="00D070D0">
              <w:rPr>
                <w:rFonts w:ascii="Arial" w:hAnsi="Arial" w:cs="Arial"/>
                <w:sz w:val="24"/>
                <w:szCs w:val="24"/>
              </w:rPr>
              <w:t>Key themes emerging from the review</w:t>
            </w:r>
            <w:r w:rsidR="00677AEC">
              <w:rPr>
                <w:rFonts w:ascii="Arial" w:hAnsi="Arial" w:cs="Arial"/>
                <w:sz w:val="24"/>
                <w:szCs w:val="24"/>
              </w:rPr>
              <w:t xml:space="preserve"> for 2024-5</w:t>
            </w:r>
            <w:r w:rsidRPr="00D070D0">
              <w:rPr>
                <w:rFonts w:ascii="Arial" w:hAnsi="Arial" w:cs="Arial"/>
                <w:sz w:val="24"/>
                <w:szCs w:val="24"/>
              </w:rPr>
              <w:t xml:space="preserve"> included:</w:t>
            </w:r>
          </w:p>
          <w:p w14:paraId="49707A55" w14:textId="77777777" w:rsidR="00D070D0" w:rsidRPr="00D070D0" w:rsidRDefault="00D070D0" w:rsidP="00D070D0">
            <w:pPr>
              <w:numPr>
                <w:ilvl w:val="0"/>
                <w:numId w:val="6"/>
              </w:numPr>
              <w:rPr>
                <w:rFonts w:ascii="Arial" w:hAnsi="Arial" w:cs="Arial"/>
                <w:sz w:val="24"/>
                <w:szCs w:val="24"/>
              </w:rPr>
            </w:pPr>
            <w:r w:rsidRPr="00D070D0">
              <w:rPr>
                <w:rFonts w:ascii="Arial" w:hAnsi="Arial" w:cs="Arial"/>
                <w:sz w:val="24"/>
                <w:szCs w:val="24"/>
              </w:rPr>
              <w:t>The need to improve how disagreement is managed and how consensus is reached.</w:t>
            </w:r>
          </w:p>
          <w:p w14:paraId="7B11FB69" w14:textId="77777777" w:rsidR="00D070D0" w:rsidRPr="00D070D0" w:rsidRDefault="00D070D0" w:rsidP="00D070D0">
            <w:pPr>
              <w:numPr>
                <w:ilvl w:val="0"/>
                <w:numId w:val="6"/>
              </w:numPr>
              <w:rPr>
                <w:rFonts w:ascii="Arial" w:hAnsi="Arial" w:cs="Arial"/>
                <w:sz w:val="24"/>
                <w:szCs w:val="24"/>
              </w:rPr>
            </w:pPr>
            <w:r w:rsidRPr="00D070D0">
              <w:rPr>
                <w:rFonts w:ascii="Arial" w:hAnsi="Arial" w:cs="Arial"/>
                <w:sz w:val="24"/>
                <w:szCs w:val="24"/>
              </w:rPr>
              <w:t>A suggestion to explore the use of consent agendas, particularly for non-contentious items.</w:t>
            </w:r>
          </w:p>
          <w:p w14:paraId="7BE6DC48" w14:textId="77777777" w:rsidR="00D070D0" w:rsidRPr="00D070D0" w:rsidRDefault="00D070D0" w:rsidP="00D070D0">
            <w:pPr>
              <w:numPr>
                <w:ilvl w:val="0"/>
                <w:numId w:val="6"/>
              </w:numPr>
              <w:rPr>
                <w:rFonts w:ascii="Arial" w:hAnsi="Arial" w:cs="Arial"/>
                <w:sz w:val="24"/>
                <w:szCs w:val="24"/>
              </w:rPr>
            </w:pPr>
            <w:r w:rsidRPr="00D070D0">
              <w:rPr>
                <w:rFonts w:ascii="Arial" w:hAnsi="Arial" w:cs="Arial"/>
                <w:sz w:val="24"/>
                <w:szCs w:val="24"/>
              </w:rPr>
              <w:t>A desire for clearer attribution of Board member contributions in strategic documents.</w:t>
            </w:r>
          </w:p>
          <w:p w14:paraId="629DC125" w14:textId="77777777" w:rsidR="00D070D0" w:rsidRDefault="00D070D0" w:rsidP="00D070D0">
            <w:pPr>
              <w:numPr>
                <w:ilvl w:val="0"/>
                <w:numId w:val="6"/>
              </w:numPr>
              <w:rPr>
                <w:rFonts w:ascii="Arial" w:hAnsi="Arial" w:cs="Arial"/>
                <w:sz w:val="24"/>
                <w:szCs w:val="24"/>
              </w:rPr>
            </w:pPr>
            <w:r w:rsidRPr="00D070D0">
              <w:rPr>
                <w:rFonts w:ascii="Arial" w:hAnsi="Arial" w:cs="Arial"/>
                <w:sz w:val="24"/>
                <w:szCs w:val="24"/>
              </w:rPr>
              <w:t>A request for improved understanding of financial information, including how to interpret financial reports.</w:t>
            </w:r>
          </w:p>
          <w:p w14:paraId="243EEA68" w14:textId="77777777" w:rsidR="00677AEC" w:rsidRPr="00D070D0" w:rsidRDefault="00677AEC" w:rsidP="00677AEC">
            <w:pPr>
              <w:ind w:left="720"/>
              <w:rPr>
                <w:rFonts w:ascii="Arial" w:hAnsi="Arial" w:cs="Arial"/>
                <w:sz w:val="24"/>
                <w:szCs w:val="24"/>
              </w:rPr>
            </w:pPr>
          </w:p>
          <w:p w14:paraId="6DB82B51" w14:textId="4900F984" w:rsidR="00DC37EC" w:rsidRDefault="00DC37EC" w:rsidP="00D070D0">
            <w:pPr>
              <w:rPr>
                <w:rFonts w:ascii="Arial" w:hAnsi="Arial" w:cs="Arial"/>
                <w:sz w:val="24"/>
                <w:szCs w:val="24"/>
              </w:rPr>
            </w:pPr>
            <w:r>
              <w:rPr>
                <w:rFonts w:ascii="Arial" w:hAnsi="Arial" w:cs="Arial"/>
                <w:sz w:val="24"/>
                <w:szCs w:val="24"/>
              </w:rPr>
              <w:t>The Chair</w:t>
            </w:r>
            <w:r w:rsidR="00D070D0" w:rsidRPr="00D070D0">
              <w:rPr>
                <w:rFonts w:ascii="Arial" w:hAnsi="Arial" w:cs="Arial"/>
                <w:sz w:val="24"/>
                <w:szCs w:val="24"/>
              </w:rPr>
              <w:t xml:space="preserve"> noted that five priority areas had been identified and would be taken forward by the Chairs Action Group</w:t>
            </w:r>
            <w:r>
              <w:rPr>
                <w:rFonts w:ascii="Arial" w:hAnsi="Arial" w:cs="Arial"/>
                <w:sz w:val="24"/>
                <w:szCs w:val="24"/>
              </w:rPr>
              <w:t xml:space="preserve"> if agreed by the Board</w:t>
            </w:r>
            <w:r w:rsidR="00D22D25">
              <w:rPr>
                <w:rFonts w:ascii="Arial" w:hAnsi="Arial" w:cs="Arial"/>
                <w:sz w:val="24"/>
                <w:szCs w:val="24"/>
              </w:rPr>
              <w:t xml:space="preserve"> and bought back to Board to progress and keep Board updated as necessary</w:t>
            </w:r>
            <w:r w:rsidR="00D070D0" w:rsidRPr="00D070D0">
              <w:rPr>
                <w:rFonts w:ascii="Arial" w:hAnsi="Arial" w:cs="Arial"/>
                <w:sz w:val="24"/>
                <w:szCs w:val="24"/>
              </w:rPr>
              <w:t>.</w:t>
            </w:r>
          </w:p>
          <w:p w14:paraId="5C7EBE19" w14:textId="77777777" w:rsidR="00DC37EC" w:rsidRDefault="00DC37EC" w:rsidP="00D070D0">
            <w:pPr>
              <w:rPr>
                <w:rFonts w:ascii="Arial" w:hAnsi="Arial" w:cs="Arial"/>
                <w:sz w:val="24"/>
                <w:szCs w:val="24"/>
              </w:rPr>
            </w:pPr>
          </w:p>
          <w:p w14:paraId="394F1D98" w14:textId="77777777" w:rsidR="00392ABB" w:rsidRDefault="00DC37EC" w:rsidP="00D070D0">
            <w:pPr>
              <w:rPr>
                <w:rFonts w:ascii="Arial" w:hAnsi="Arial" w:cs="Arial"/>
                <w:sz w:val="24"/>
                <w:szCs w:val="24"/>
              </w:rPr>
            </w:pPr>
            <w:r>
              <w:rPr>
                <w:rFonts w:ascii="Arial" w:hAnsi="Arial" w:cs="Arial"/>
                <w:sz w:val="24"/>
                <w:szCs w:val="24"/>
              </w:rPr>
              <w:t xml:space="preserve">The Chair opened for comments or questions form </w:t>
            </w:r>
            <w:proofErr w:type="gramStart"/>
            <w:r>
              <w:rPr>
                <w:rFonts w:ascii="Arial" w:hAnsi="Arial" w:cs="Arial"/>
                <w:sz w:val="24"/>
                <w:szCs w:val="24"/>
              </w:rPr>
              <w:t>members</w:t>
            </w:r>
            <w:r w:rsidR="00392ABB">
              <w:rPr>
                <w:rFonts w:ascii="Arial" w:hAnsi="Arial" w:cs="Arial"/>
                <w:sz w:val="24"/>
                <w:szCs w:val="24"/>
              </w:rPr>
              <w:t>,</w:t>
            </w:r>
            <w:proofErr w:type="gramEnd"/>
            <w:r w:rsidR="00392ABB">
              <w:rPr>
                <w:rFonts w:ascii="Arial" w:hAnsi="Arial" w:cs="Arial"/>
                <w:sz w:val="24"/>
                <w:szCs w:val="24"/>
              </w:rPr>
              <w:t xml:space="preserve"> the following was noted:</w:t>
            </w:r>
          </w:p>
          <w:p w14:paraId="486815E9" w14:textId="77777777" w:rsidR="00392ABB" w:rsidRDefault="00392ABB" w:rsidP="00D070D0">
            <w:pPr>
              <w:rPr>
                <w:rFonts w:ascii="Arial" w:hAnsi="Arial" w:cs="Arial"/>
                <w:sz w:val="24"/>
                <w:szCs w:val="24"/>
              </w:rPr>
            </w:pPr>
          </w:p>
          <w:p w14:paraId="7623BBA4" w14:textId="76CAB7E7" w:rsidR="0050618B" w:rsidRDefault="00392ABB" w:rsidP="00392ABB">
            <w:pPr>
              <w:pStyle w:val="ListParagraph"/>
              <w:numPr>
                <w:ilvl w:val="0"/>
                <w:numId w:val="3"/>
              </w:numPr>
              <w:rPr>
                <w:rFonts w:ascii="Arial" w:hAnsi="Arial" w:cs="Arial"/>
                <w:sz w:val="24"/>
                <w:szCs w:val="24"/>
              </w:rPr>
            </w:pPr>
            <w:r>
              <w:rPr>
                <w:rFonts w:ascii="Arial" w:hAnsi="Arial" w:cs="Arial"/>
                <w:sz w:val="24"/>
                <w:szCs w:val="24"/>
              </w:rPr>
              <w:t>TP welcomed the suggested areas for improvement</w:t>
            </w:r>
            <w:r w:rsidR="009A71AC">
              <w:rPr>
                <w:rFonts w:ascii="Arial" w:hAnsi="Arial" w:cs="Arial"/>
                <w:sz w:val="24"/>
                <w:szCs w:val="24"/>
              </w:rPr>
              <w:t xml:space="preserve">, </w:t>
            </w:r>
            <w:r w:rsidR="0050618B">
              <w:rPr>
                <w:rFonts w:ascii="Arial" w:hAnsi="Arial" w:cs="Arial"/>
                <w:sz w:val="24"/>
                <w:szCs w:val="24"/>
              </w:rPr>
              <w:t xml:space="preserve">having </w:t>
            </w:r>
            <w:r w:rsidR="008545CA">
              <w:rPr>
                <w:rFonts w:ascii="Arial" w:hAnsi="Arial" w:cs="Arial"/>
                <w:sz w:val="24"/>
                <w:szCs w:val="24"/>
              </w:rPr>
              <w:t>discussed</w:t>
            </w:r>
            <w:r w:rsidR="0050618B">
              <w:rPr>
                <w:rFonts w:ascii="Arial" w:hAnsi="Arial" w:cs="Arial"/>
                <w:sz w:val="24"/>
                <w:szCs w:val="24"/>
              </w:rPr>
              <w:t xml:space="preserve"> at the March strategic development </w:t>
            </w:r>
            <w:r w:rsidR="00D7040D">
              <w:rPr>
                <w:rFonts w:ascii="Arial" w:hAnsi="Arial" w:cs="Arial"/>
                <w:sz w:val="24"/>
                <w:szCs w:val="24"/>
              </w:rPr>
              <w:t>session.</w:t>
            </w:r>
          </w:p>
          <w:p w14:paraId="1B14B15C" w14:textId="05980585" w:rsidR="00847EF1" w:rsidRPr="00847EF1" w:rsidRDefault="00B15FFB" w:rsidP="00847EF1">
            <w:pPr>
              <w:pStyle w:val="ListParagraph"/>
              <w:numPr>
                <w:ilvl w:val="0"/>
                <w:numId w:val="3"/>
              </w:numPr>
              <w:rPr>
                <w:rFonts w:ascii="Arial" w:hAnsi="Arial" w:cs="Arial"/>
                <w:sz w:val="24"/>
                <w:szCs w:val="24"/>
              </w:rPr>
            </w:pPr>
            <w:r>
              <w:rPr>
                <w:rFonts w:ascii="Arial" w:hAnsi="Arial" w:cs="Arial"/>
                <w:sz w:val="24"/>
                <w:szCs w:val="24"/>
              </w:rPr>
              <w:t>S</w:t>
            </w:r>
            <w:r w:rsidR="008545CA">
              <w:rPr>
                <w:rFonts w:ascii="Arial" w:hAnsi="Arial" w:cs="Arial"/>
                <w:sz w:val="24"/>
                <w:szCs w:val="24"/>
              </w:rPr>
              <w:t xml:space="preserve">P indicated that the document made sense as someone who hasn’t been part of the discussions to date and asked about the training programme that’s being developed. </w:t>
            </w:r>
            <w:r w:rsidR="00A86072">
              <w:rPr>
                <w:rFonts w:ascii="Arial" w:hAnsi="Arial" w:cs="Arial"/>
                <w:sz w:val="24"/>
                <w:szCs w:val="24"/>
              </w:rPr>
              <w:t>The Chair</w:t>
            </w:r>
            <w:r w:rsidR="00DA500C">
              <w:rPr>
                <w:rFonts w:ascii="Arial" w:hAnsi="Arial" w:cs="Arial"/>
                <w:sz w:val="24"/>
                <w:szCs w:val="24"/>
              </w:rPr>
              <w:t xml:space="preserve"> confirmed that the </w:t>
            </w:r>
            <w:r w:rsidR="00DA500C" w:rsidRPr="00DA500C">
              <w:rPr>
                <w:rFonts w:ascii="Arial" w:hAnsi="Arial" w:cs="Arial"/>
                <w:sz w:val="24"/>
                <w:szCs w:val="24"/>
              </w:rPr>
              <w:t>training would be delivered over three days, integrated into scheduled sessions.</w:t>
            </w:r>
            <w:r w:rsidR="00847EF1">
              <w:rPr>
                <w:rFonts w:ascii="Arial" w:hAnsi="Arial" w:cs="Arial"/>
                <w:sz w:val="24"/>
                <w:szCs w:val="24"/>
              </w:rPr>
              <w:t xml:space="preserve"> </w:t>
            </w:r>
            <w:r w:rsidR="00847EF1" w:rsidRPr="00847EF1">
              <w:rPr>
                <w:rFonts w:ascii="Arial" w:hAnsi="Arial" w:cs="Arial"/>
                <w:sz w:val="24"/>
                <w:szCs w:val="24"/>
              </w:rPr>
              <w:t xml:space="preserve">While exact dates were not confirmed, </w:t>
            </w:r>
            <w:r w:rsidR="00847EF1">
              <w:rPr>
                <w:rFonts w:ascii="Arial" w:hAnsi="Arial" w:cs="Arial"/>
                <w:sz w:val="24"/>
                <w:szCs w:val="24"/>
              </w:rPr>
              <w:t>he</w:t>
            </w:r>
            <w:r w:rsidR="00847EF1" w:rsidRPr="00847EF1">
              <w:rPr>
                <w:rFonts w:ascii="Arial" w:hAnsi="Arial" w:cs="Arial"/>
                <w:sz w:val="24"/>
                <w:szCs w:val="24"/>
              </w:rPr>
              <w:t xml:space="preserve"> indicated that the sessions would be arranged and likely take place towards the summer</w:t>
            </w:r>
            <w:r w:rsidR="00847EF1">
              <w:rPr>
                <w:rFonts w:ascii="Arial" w:hAnsi="Arial" w:cs="Arial"/>
                <w:sz w:val="24"/>
                <w:szCs w:val="24"/>
              </w:rPr>
              <w:t xml:space="preserve"> early autumn time</w:t>
            </w:r>
            <w:r w:rsidR="00847EF1" w:rsidRPr="00847EF1">
              <w:rPr>
                <w:rFonts w:ascii="Arial" w:hAnsi="Arial" w:cs="Arial"/>
                <w:sz w:val="24"/>
                <w:szCs w:val="24"/>
              </w:rPr>
              <w:t>.</w:t>
            </w:r>
          </w:p>
          <w:p w14:paraId="5907A68B" w14:textId="7BA82801" w:rsidR="00D070D0" w:rsidRDefault="00A252ED" w:rsidP="00392ABB">
            <w:pPr>
              <w:pStyle w:val="ListParagraph"/>
              <w:numPr>
                <w:ilvl w:val="0"/>
                <w:numId w:val="3"/>
              </w:numPr>
              <w:rPr>
                <w:rFonts w:ascii="Arial" w:hAnsi="Arial" w:cs="Arial"/>
                <w:sz w:val="24"/>
                <w:szCs w:val="24"/>
              </w:rPr>
            </w:pPr>
            <w:r>
              <w:rPr>
                <w:rFonts w:ascii="Arial" w:hAnsi="Arial" w:cs="Arial"/>
                <w:sz w:val="24"/>
                <w:szCs w:val="24"/>
              </w:rPr>
              <w:t xml:space="preserve">KD </w:t>
            </w:r>
            <w:r w:rsidRPr="00A252ED">
              <w:rPr>
                <w:rFonts w:ascii="Arial" w:hAnsi="Arial" w:cs="Arial"/>
                <w:sz w:val="24"/>
                <w:szCs w:val="24"/>
              </w:rPr>
              <w:t xml:space="preserve">expressed appreciation for the honest and reflective nature of the annual review process, noting that such transparency is uncommon </w:t>
            </w:r>
            <w:r w:rsidRPr="00A252ED">
              <w:rPr>
                <w:rFonts w:ascii="Arial" w:hAnsi="Arial" w:cs="Arial"/>
                <w:sz w:val="24"/>
                <w:szCs w:val="24"/>
              </w:rPr>
              <w:lastRenderedPageBreak/>
              <w:t xml:space="preserve">across boards. </w:t>
            </w:r>
            <w:r w:rsidR="00E75D53">
              <w:rPr>
                <w:rFonts w:ascii="Arial" w:hAnsi="Arial" w:cs="Arial"/>
                <w:sz w:val="24"/>
                <w:szCs w:val="24"/>
              </w:rPr>
              <w:t>She</w:t>
            </w:r>
            <w:r w:rsidRPr="00A252ED">
              <w:rPr>
                <w:rFonts w:ascii="Arial" w:hAnsi="Arial" w:cs="Arial"/>
                <w:sz w:val="24"/>
                <w:szCs w:val="24"/>
              </w:rPr>
              <w:t xml:space="preserve"> welcomed the approach taken and highlighted that three of the five identified improvement areas relate directly to how the Board works with the executive team. Given the recent changes in team composition, they supported the proposed work to collectively address these areas and looked forward to progressing together. </w:t>
            </w:r>
          </w:p>
          <w:p w14:paraId="13BC9911" w14:textId="77777777" w:rsidR="006462F2" w:rsidRDefault="006462F2" w:rsidP="006462F2">
            <w:pPr>
              <w:rPr>
                <w:rFonts w:ascii="Arial" w:hAnsi="Arial" w:cs="Arial"/>
                <w:sz w:val="24"/>
                <w:szCs w:val="24"/>
              </w:rPr>
            </w:pPr>
          </w:p>
          <w:p w14:paraId="77CAC931" w14:textId="05C8C1AB" w:rsidR="002A02CA" w:rsidRPr="002A02CA" w:rsidRDefault="006462F2" w:rsidP="006A16A9">
            <w:pPr>
              <w:rPr>
                <w:rFonts w:ascii="Arial" w:hAnsi="Arial" w:cs="Arial"/>
                <w:sz w:val="24"/>
                <w:szCs w:val="24"/>
              </w:rPr>
            </w:pPr>
            <w:r>
              <w:rPr>
                <w:rFonts w:ascii="Arial" w:hAnsi="Arial" w:cs="Arial"/>
                <w:sz w:val="24"/>
                <w:szCs w:val="24"/>
              </w:rPr>
              <w:t xml:space="preserve">There were no further comments or </w:t>
            </w:r>
            <w:r w:rsidR="00D7040D">
              <w:rPr>
                <w:rFonts w:ascii="Arial" w:hAnsi="Arial" w:cs="Arial"/>
                <w:sz w:val="24"/>
                <w:szCs w:val="24"/>
              </w:rPr>
              <w:t>questions,</w:t>
            </w:r>
            <w:r>
              <w:rPr>
                <w:rFonts w:ascii="Arial" w:hAnsi="Arial" w:cs="Arial"/>
                <w:sz w:val="24"/>
                <w:szCs w:val="24"/>
              </w:rPr>
              <w:t xml:space="preserve"> and </w:t>
            </w:r>
            <w:r w:rsidR="002A02CA">
              <w:rPr>
                <w:rFonts w:ascii="Arial" w:hAnsi="Arial" w:cs="Arial"/>
                <w:sz w:val="24"/>
                <w:szCs w:val="24"/>
              </w:rPr>
              <w:t xml:space="preserve">the Board </w:t>
            </w:r>
            <w:r w:rsidR="0080660F">
              <w:rPr>
                <w:rFonts w:ascii="Arial" w:hAnsi="Arial" w:cs="Arial"/>
                <w:sz w:val="24"/>
                <w:szCs w:val="24"/>
              </w:rPr>
              <w:t xml:space="preserve">agreed that it has </w:t>
            </w:r>
            <w:r w:rsidR="002A02CA" w:rsidRPr="002A02CA">
              <w:rPr>
                <w:rFonts w:ascii="Arial" w:hAnsi="Arial" w:cs="Arial"/>
                <w:b/>
                <w:bCs/>
                <w:sz w:val="24"/>
                <w:szCs w:val="24"/>
              </w:rPr>
              <w:t>discuss</w:t>
            </w:r>
            <w:r w:rsidR="002A02CA">
              <w:rPr>
                <w:rFonts w:ascii="Arial" w:hAnsi="Arial" w:cs="Arial"/>
                <w:b/>
                <w:bCs/>
                <w:sz w:val="24"/>
                <w:szCs w:val="24"/>
              </w:rPr>
              <w:t>ed</w:t>
            </w:r>
            <w:r w:rsidR="002A02CA" w:rsidRPr="002A02CA">
              <w:rPr>
                <w:rFonts w:ascii="Arial" w:hAnsi="Arial" w:cs="Arial"/>
                <w:sz w:val="24"/>
                <w:szCs w:val="24"/>
              </w:rPr>
              <w:t xml:space="preserve"> the outcome of the annual review of Board and Committee Effectiveness for 2024-25</w:t>
            </w:r>
            <w:r w:rsidR="0080660F">
              <w:rPr>
                <w:rFonts w:ascii="Arial" w:hAnsi="Arial" w:cs="Arial"/>
                <w:sz w:val="24"/>
                <w:szCs w:val="24"/>
              </w:rPr>
              <w:t>. It also</w:t>
            </w:r>
            <w:r w:rsidR="002A02CA" w:rsidRPr="002A02CA">
              <w:rPr>
                <w:rFonts w:ascii="Arial" w:hAnsi="Arial" w:cs="Arial"/>
                <w:sz w:val="24"/>
                <w:szCs w:val="24"/>
              </w:rPr>
              <w:t xml:space="preserve"> </w:t>
            </w:r>
            <w:r w:rsidR="006A16A9" w:rsidRPr="002A02CA">
              <w:rPr>
                <w:rFonts w:ascii="Arial" w:hAnsi="Arial" w:cs="Arial"/>
                <w:b/>
                <w:bCs/>
                <w:sz w:val="24"/>
                <w:szCs w:val="24"/>
              </w:rPr>
              <w:t>decide</w:t>
            </w:r>
            <w:r w:rsidR="006A16A9">
              <w:rPr>
                <w:rFonts w:ascii="Arial" w:hAnsi="Arial" w:cs="Arial"/>
                <w:b/>
                <w:bCs/>
                <w:sz w:val="24"/>
                <w:szCs w:val="24"/>
              </w:rPr>
              <w:t>d</w:t>
            </w:r>
            <w:r w:rsidR="002A02CA" w:rsidRPr="002A02CA">
              <w:rPr>
                <w:rFonts w:ascii="Arial" w:hAnsi="Arial" w:cs="Arial"/>
                <w:sz w:val="24"/>
                <w:szCs w:val="24"/>
              </w:rPr>
              <w:t xml:space="preserve"> </w:t>
            </w:r>
            <w:r w:rsidR="006A16A9">
              <w:rPr>
                <w:rFonts w:ascii="Arial" w:hAnsi="Arial" w:cs="Arial"/>
                <w:sz w:val="24"/>
                <w:szCs w:val="24"/>
              </w:rPr>
              <w:t xml:space="preserve">to </w:t>
            </w:r>
            <w:r w:rsidR="0080660F">
              <w:rPr>
                <w:rFonts w:ascii="Arial" w:hAnsi="Arial" w:cs="Arial"/>
                <w:sz w:val="24"/>
                <w:szCs w:val="24"/>
              </w:rPr>
              <w:t xml:space="preserve">that </w:t>
            </w:r>
            <w:r w:rsidR="006A16A9">
              <w:rPr>
                <w:rFonts w:ascii="Arial" w:hAnsi="Arial" w:cs="Arial"/>
                <w:sz w:val="24"/>
                <w:szCs w:val="24"/>
              </w:rPr>
              <w:t>all</w:t>
            </w:r>
            <w:r w:rsidR="002A02CA" w:rsidRPr="002A02CA">
              <w:rPr>
                <w:rFonts w:ascii="Arial" w:hAnsi="Arial" w:cs="Arial"/>
                <w:sz w:val="24"/>
                <w:szCs w:val="24"/>
              </w:rPr>
              <w:t xml:space="preserve"> </w:t>
            </w:r>
            <w:r w:rsidR="0080660F">
              <w:rPr>
                <w:rFonts w:ascii="Arial" w:hAnsi="Arial" w:cs="Arial"/>
                <w:sz w:val="24"/>
                <w:szCs w:val="24"/>
              </w:rPr>
              <w:t xml:space="preserve">five </w:t>
            </w:r>
            <w:r w:rsidR="002A02CA" w:rsidRPr="002A02CA">
              <w:rPr>
                <w:rFonts w:ascii="Arial" w:hAnsi="Arial" w:cs="Arial"/>
                <w:sz w:val="24"/>
                <w:szCs w:val="24"/>
              </w:rPr>
              <w:t xml:space="preserve">of the improvement opportunities which emerged from the effectiveness review </w:t>
            </w:r>
            <w:r w:rsidR="0080660F">
              <w:rPr>
                <w:rFonts w:ascii="Arial" w:hAnsi="Arial" w:cs="Arial"/>
                <w:sz w:val="24"/>
                <w:szCs w:val="24"/>
              </w:rPr>
              <w:t xml:space="preserve">would be </w:t>
            </w:r>
            <w:r w:rsidR="002A02CA" w:rsidRPr="002A02CA">
              <w:rPr>
                <w:rFonts w:ascii="Arial" w:hAnsi="Arial" w:cs="Arial"/>
                <w:sz w:val="24"/>
                <w:szCs w:val="24"/>
              </w:rPr>
              <w:t>added to the Strengthening Corporate Governance Action Plan</w:t>
            </w:r>
            <w:r w:rsidR="0080660F">
              <w:rPr>
                <w:rFonts w:ascii="Arial" w:hAnsi="Arial" w:cs="Arial"/>
                <w:sz w:val="24"/>
                <w:szCs w:val="24"/>
              </w:rPr>
              <w:t>. The Board also</w:t>
            </w:r>
            <w:r w:rsidR="006A16A9">
              <w:rPr>
                <w:rFonts w:ascii="Arial" w:hAnsi="Arial" w:cs="Arial"/>
                <w:sz w:val="24"/>
                <w:szCs w:val="24"/>
              </w:rPr>
              <w:t xml:space="preserve"> </w:t>
            </w:r>
            <w:r w:rsidR="002A02CA" w:rsidRPr="002A02CA">
              <w:rPr>
                <w:rFonts w:ascii="Arial" w:hAnsi="Arial" w:cs="Arial"/>
                <w:b/>
                <w:bCs/>
                <w:sz w:val="24"/>
                <w:szCs w:val="24"/>
              </w:rPr>
              <w:t>note</w:t>
            </w:r>
            <w:r w:rsidR="006A16A9">
              <w:rPr>
                <w:rFonts w:ascii="Arial" w:hAnsi="Arial" w:cs="Arial"/>
                <w:b/>
                <w:bCs/>
                <w:sz w:val="24"/>
                <w:szCs w:val="24"/>
              </w:rPr>
              <w:t>d</w:t>
            </w:r>
            <w:r w:rsidR="002A02CA" w:rsidRPr="002A02CA">
              <w:rPr>
                <w:rFonts w:ascii="Arial" w:hAnsi="Arial" w:cs="Arial"/>
                <w:b/>
                <w:bCs/>
                <w:sz w:val="24"/>
                <w:szCs w:val="24"/>
              </w:rPr>
              <w:t xml:space="preserve"> </w:t>
            </w:r>
            <w:r w:rsidR="002A02CA" w:rsidRPr="002A02CA">
              <w:rPr>
                <w:rFonts w:ascii="Arial" w:hAnsi="Arial" w:cs="Arial"/>
                <w:sz w:val="24"/>
                <w:szCs w:val="24"/>
              </w:rPr>
              <w:t>the</w:t>
            </w:r>
            <w:r w:rsidR="002A02CA" w:rsidRPr="002A02CA">
              <w:rPr>
                <w:rFonts w:ascii="Arial" w:hAnsi="Arial" w:cs="Arial"/>
                <w:b/>
                <w:bCs/>
                <w:sz w:val="24"/>
                <w:szCs w:val="24"/>
              </w:rPr>
              <w:t xml:space="preserve"> </w:t>
            </w:r>
            <w:r w:rsidR="002A02CA" w:rsidRPr="002A02CA">
              <w:rPr>
                <w:rFonts w:ascii="Arial" w:hAnsi="Arial" w:cs="Arial"/>
                <w:sz w:val="24"/>
                <w:szCs w:val="24"/>
              </w:rPr>
              <w:t>current position in terms of progress against the Strengthening Corporate Governance Action Plan and in particular, the recommendation to close actions as completed where indicated. </w:t>
            </w:r>
          </w:p>
          <w:p w14:paraId="75487330" w14:textId="39955BE1" w:rsidR="006462F2" w:rsidRPr="006462F2" w:rsidRDefault="006462F2" w:rsidP="006462F2">
            <w:pPr>
              <w:rPr>
                <w:rFonts w:ascii="Arial" w:hAnsi="Arial" w:cs="Arial"/>
                <w:sz w:val="24"/>
                <w:szCs w:val="24"/>
              </w:rPr>
            </w:pPr>
          </w:p>
          <w:p w14:paraId="3679E0C3" w14:textId="77777777" w:rsidR="006716B4" w:rsidRPr="008D56E4" w:rsidRDefault="006716B4" w:rsidP="00581279">
            <w:pPr>
              <w:rPr>
                <w:rFonts w:ascii="Arial" w:hAnsi="Arial" w:cs="Arial"/>
                <w:sz w:val="24"/>
                <w:szCs w:val="24"/>
              </w:rPr>
            </w:pPr>
          </w:p>
        </w:tc>
      </w:tr>
      <w:tr w:rsidR="005177EE" w:rsidRPr="008D56E4" w14:paraId="6171717A" w14:textId="77777777" w:rsidTr="4278E975">
        <w:trPr>
          <w:gridAfter w:val="1"/>
          <w:wAfter w:w="14" w:type="dxa"/>
        </w:trPr>
        <w:tc>
          <w:tcPr>
            <w:tcW w:w="857" w:type="dxa"/>
          </w:tcPr>
          <w:p w14:paraId="10091547" w14:textId="600C6A8F" w:rsidR="005177EE" w:rsidRPr="002E3B77" w:rsidRDefault="00CD4F44" w:rsidP="00F45358">
            <w:pPr>
              <w:rPr>
                <w:rFonts w:ascii="Arial" w:hAnsi="Arial" w:cs="Arial"/>
                <w:b/>
                <w:bCs/>
                <w:sz w:val="24"/>
                <w:szCs w:val="24"/>
              </w:rPr>
            </w:pPr>
            <w:r w:rsidRPr="002E3B77">
              <w:rPr>
                <w:rFonts w:ascii="Arial" w:hAnsi="Arial" w:cs="Arial"/>
                <w:b/>
                <w:bCs/>
                <w:sz w:val="24"/>
                <w:szCs w:val="24"/>
              </w:rPr>
              <w:lastRenderedPageBreak/>
              <w:t>11.</w:t>
            </w:r>
          </w:p>
        </w:tc>
        <w:tc>
          <w:tcPr>
            <w:tcW w:w="8747" w:type="dxa"/>
          </w:tcPr>
          <w:p w14:paraId="4782011C" w14:textId="0043B059" w:rsidR="005177EE" w:rsidRPr="00CA311F" w:rsidRDefault="00875CE7" w:rsidP="0023742A">
            <w:pPr>
              <w:rPr>
                <w:rFonts w:ascii="Arial" w:hAnsi="Arial" w:cs="Arial"/>
                <w:b/>
                <w:bCs/>
                <w:sz w:val="24"/>
                <w:szCs w:val="24"/>
              </w:rPr>
            </w:pPr>
            <w:r w:rsidRPr="00CA311F">
              <w:rPr>
                <w:rFonts w:ascii="Arial" w:hAnsi="Arial" w:cs="Arial"/>
                <w:b/>
                <w:bCs/>
                <w:sz w:val="24"/>
                <w:szCs w:val="24"/>
              </w:rPr>
              <w:t>Board Listening Exercise feedback</w:t>
            </w:r>
          </w:p>
        </w:tc>
      </w:tr>
      <w:tr w:rsidR="005177EE" w:rsidRPr="008D56E4" w14:paraId="74A5E935" w14:textId="77777777" w:rsidTr="4278E975">
        <w:trPr>
          <w:gridAfter w:val="1"/>
          <w:wAfter w:w="14" w:type="dxa"/>
        </w:trPr>
        <w:tc>
          <w:tcPr>
            <w:tcW w:w="857" w:type="dxa"/>
          </w:tcPr>
          <w:p w14:paraId="6831A31D" w14:textId="77777777" w:rsidR="005177EE" w:rsidRDefault="005177EE" w:rsidP="00F45358">
            <w:pPr>
              <w:rPr>
                <w:rFonts w:ascii="Arial" w:hAnsi="Arial" w:cs="Arial"/>
                <w:sz w:val="24"/>
                <w:szCs w:val="24"/>
              </w:rPr>
            </w:pPr>
          </w:p>
          <w:p w14:paraId="11EEA6E7" w14:textId="77777777" w:rsidR="002E3B77" w:rsidRDefault="002E3B77" w:rsidP="00F45358">
            <w:pPr>
              <w:rPr>
                <w:rFonts w:ascii="Arial" w:hAnsi="Arial" w:cs="Arial"/>
                <w:sz w:val="24"/>
                <w:szCs w:val="24"/>
              </w:rPr>
            </w:pPr>
            <w:r>
              <w:rPr>
                <w:rFonts w:ascii="Arial" w:hAnsi="Arial" w:cs="Arial"/>
                <w:sz w:val="24"/>
                <w:szCs w:val="24"/>
              </w:rPr>
              <w:t>i.</w:t>
            </w:r>
          </w:p>
          <w:p w14:paraId="21D8E500" w14:textId="77777777" w:rsidR="002E3B77" w:rsidRDefault="002E3B77" w:rsidP="00F45358">
            <w:pPr>
              <w:rPr>
                <w:rFonts w:ascii="Arial" w:hAnsi="Arial" w:cs="Arial"/>
                <w:sz w:val="24"/>
                <w:szCs w:val="24"/>
              </w:rPr>
            </w:pPr>
          </w:p>
          <w:p w14:paraId="64E3BD5D" w14:textId="77777777" w:rsidR="002E3B77" w:rsidRDefault="002E3B77" w:rsidP="00F45358">
            <w:pPr>
              <w:rPr>
                <w:rFonts w:ascii="Arial" w:hAnsi="Arial" w:cs="Arial"/>
                <w:sz w:val="24"/>
                <w:szCs w:val="24"/>
              </w:rPr>
            </w:pPr>
          </w:p>
          <w:p w14:paraId="4D7DCE39" w14:textId="77777777" w:rsidR="002E3B77" w:rsidRDefault="002E3B77" w:rsidP="00F45358">
            <w:pPr>
              <w:rPr>
                <w:rFonts w:ascii="Arial" w:hAnsi="Arial" w:cs="Arial"/>
                <w:sz w:val="24"/>
                <w:szCs w:val="24"/>
              </w:rPr>
            </w:pPr>
          </w:p>
          <w:p w14:paraId="0A4856C6" w14:textId="77777777" w:rsidR="002E3B77" w:rsidRDefault="002E3B77" w:rsidP="00F45358">
            <w:pPr>
              <w:rPr>
                <w:rFonts w:ascii="Arial" w:hAnsi="Arial" w:cs="Arial"/>
                <w:sz w:val="24"/>
                <w:szCs w:val="24"/>
              </w:rPr>
            </w:pPr>
          </w:p>
          <w:p w14:paraId="6B094C3D" w14:textId="77777777" w:rsidR="002E3B77" w:rsidRDefault="002E3B77" w:rsidP="00F45358">
            <w:pPr>
              <w:rPr>
                <w:rFonts w:ascii="Arial" w:hAnsi="Arial" w:cs="Arial"/>
                <w:sz w:val="24"/>
                <w:szCs w:val="24"/>
              </w:rPr>
            </w:pPr>
          </w:p>
          <w:p w14:paraId="4514909D" w14:textId="77777777" w:rsidR="002E3B77" w:rsidRDefault="002E3B77" w:rsidP="00F45358">
            <w:pPr>
              <w:rPr>
                <w:rFonts w:ascii="Arial" w:hAnsi="Arial" w:cs="Arial"/>
                <w:sz w:val="24"/>
                <w:szCs w:val="24"/>
              </w:rPr>
            </w:pPr>
            <w:r>
              <w:rPr>
                <w:rFonts w:ascii="Arial" w:hAnsi="Arial" w:cs="Arial"/>
                <w:sz w:val="24"/>
                <w:szCs w:val="24"/>
              </w:rPr>
              <w:t>ii.</w:t>
            </w:r>
          </w:p>
          <w:p w14:paraId="3A734387" w14:textId="77777777" w:rsidR="009717D6" w:rsidRDefault="009717D6" w:rsidP="00F45358">
            <w:pPr>
              <w:rPr>
                <w:rFonts w:ascii="Arial" w:hAnsi="Arial" w:cs="Arial"/>
                <w:sz w:val="24"/>
                <w:szCs w:val="24"/>
              </w:rPr>
            </w:pPr>
          </w:p>
          <w:p w14:paraId="59B1484E" w14:textId="77777777" w:rsidR="009717D6" w:rsidRDefault="009717D6" w:rsidP="00F45358">
            <w:pPr>
              <w:rPr>
                <w:rFonts w:ascii="Arial" w:hAnsi="Arial" w:cs="Arial"/>
                <w:sz w:val="24"/>
                <w:szCs w:val="24"/>
              </w:rPr>
            </w:pPr>
          </w:p>
          <w:p w14:paraId="215F9128" w14:textId="77777777" w:rsidR="009717D6" w:rsidRDefault="009717D6" w:rsidP="00F45358">
            <w:pPr>
              <w:rPr>
                <w:rFonts w:ascii="Arial" w:hAnsi="Arial" w:cs="Arial"/>
                <w:sz w:val="24"/>
                <w:szCs w:val="24"/>
              </w:rPr>
            </w:pPr>
          </w:p>
          <w:p w14:paraId="2898EA0E" w14:textId="77777777" w:rsidR="009717D6" w:rsidRDefault="009717D6" w:rsidP="00F45358">
            <w:pPr>
              <w:rPr>
                <w:rFonts w:ascii="Arial" w:hAnsi="Arial" w:cs="Arial"/>
                <w:sz w:val="24"/>
                <w:szCs w:val="24"/>
              </w:rPr>
            </w:pPr>
          </w:p>
          <w:p w14:paraId="02649963" w14:textId="77777777" w:rsidR="009717D6" w:rsidRDefault="009717D6" w:rsidP="00F45358">
            <w:pPr>
              <w:rPr>
                <w:rFonts w:ascii="Arial" w:hAnsi="Arial" w:cs="Arial"/>
                <w:sz w:val="24"/>
                <w:szCs w:val="24"/>
              </w:rPr>
            </w:pPr>
          </w:p>
          <w:p w14:paraId="557A1CD7" w14:textId="77777777" w:rsidR="009717D6" w:rsidRDefault="009717D6" w:rsidP="00F45358">
            <w:pPr>
              <w:rPr>
                <w:rFonts w:ascii="Arial" w:hAnsi="Arial" w:cs="Arial"/>
                <w:sz w:val="24"/>
                <w:szCs w:val="24"/>
              </w:rPr>
            </w:pPr>
          </w:p>
          <w:p w14:paraId="5263016E" w14:textId="77777777" w:rsidR="009717D6" w:rsidRDefault="009717D6" w:rsidP="00F45358">
            <w:pPr>
              <w:rPr>
                <w:rFonts w:ascii="Arial" w:hAnsi="Arial" w:cs="Arial"/>
                <w:sz w:val="24"/>
                <w:szCs w:val="24"/>
              </w:rPr>
            </w:pPr>
          </w:p>
          <w:p w14:paraId="70ED2A11" w14:textId="77777777" w:rsidR="009717D6" w:rsidRDefault="009717D6" w:rsidP="00F45358">
            <w:pPr>
              <w:rPr>
                <w:rFonts w:ascii="Arial" w:hAnsi="Arial" w:cs="Arial"/>
                <w:sz w:val="24"/>
                <w:szCs w:val="24"/>
              </w:rPr>
            </w:pPr>
            <w:r>
              <w:rPr>
                <w:rFonts w:ascii="Arial" w:hAnsi="Arial" w:cs="Arial"/>
                <w:sz w:val="24"/>
                <w:szCs w:val="24"/>
              </w:rPr>
              <w:t>iii.</w:t>
            </w:r>
          </w:p>
          <w:p w14:paraId="5268C2F5" w14:textId="77777777" w:rsidR="009717D6" w:rsidRDefault="009717D6" w:rsidP="00F45358">
            <w:pPr>
              <w:rPr>
                <w:rFonts w:ascii="Arial" w:hAnsi="Arial" w:cs="Arial"/>
                <w:sz w:val="24"/>
                <w:szCs w:val="24"/>
              </w:rPr>
            </w:pPr>
          </w:p>
          <w:p w14:paraId="2441CD07" w14:textId="77777777" w:rsidR="009717D6" w:rsidRDefault="009717D6" w:rsidP="00F45358">
            <w:pPr>
              <w:rPr>
                <w:rFonts w:ascii="Arial" w:hAnsi="Arial" w:cs="Arial"/>
                <w:sz w:val="24"/>
                <w:szCs w:val="24"/>
              </w:rPr>
            </w:pPr>
          </w:p>
          <w:p w14:paraId="79781C02" w14:textId="77777777" w:rsidR="009717D6" w:rsidRDefault="009717D6" w:rsidP="00F45358">
            <w:pPr>
              <w:rPr>
                <w:rFonts w:ascii="Arial" w:hAnsi="Arial" w:cs="Arial"/>
                <w:sz w:val="24"/>
                <w:szCs w:val="24"/>
              </w:rPr>
            </w:pPr>
          </w:p>
          <w:p w14:paraId="59EDA145" w14:textId="77777777" w:rsidR="009717D6" w:rsidRDefault="009717D6" w:rsidP="00F45358">
            <w:pPr>
              <w:rPr>
                <w:rFonts w:ascii="Arial" w:hAnsi="Arial" w:cs="Arial"/>
                <w:sz w:val="24"/>
                <w:szCs w:val="24"/>
              </w:rPr>
            </w:pPr>
          </w:p>
          <w:p w14:paraId="116569D7" w14:textId="77777777" w:rsidR="009717D6" w:rsidRDefault="009717D6" w:rsidP="00F45358">
            <w:pPr>
              <w:rPr>
                <w:rFonts w:ascii="Arial" w:hAnsi="Arial" w:cs="Arial"/>
                <w:sz w:val="24"/>
                <w:szCs w:val="24"/>
              </w:rPr>
            </w:pPr>
          </w:p>
          <w:p w14:paraId="0463CB54" w14:textId="77777777" w:rsidR="009717D6" w:rsidRDefault="009717D6" w:rsidP="00F45358">
            <w:pPr>
              <w:rPr>
                <w:rFonts w:ascii="Arial" w:hAnsi="Arial" w:cs="Arial"/>
                <w:sz w:val="24"/>
                <w:szCs w:val="24"/>
              </w:rPr>
            </w:pPr>
          </w:p>
          <w:p w14:paraId="23F25AAE" w14:textId="77777777" w:rsidR="009717D6" w:rsidRDefault="009717D6" w:rsidP="00F45358">
            <w:pPr>
              <w:rPr>
                <w:rFonts w:ascii="Arial" w:hAnsi="Arial" w:cs="Arial"/>
                <w:sz w:val="24"/>
                <w:szCs w:val="24"/>
              </w:rPr>
            </w:pPr>
            <w:r>
              <w:rPr>
                <w:rFonts w:ascii="Arial" w:hAnsi="Arial" w:cs="Arial"/>
                <w:sz w:val="24"/>
                <w:szCs w:val="24"/>
              </w:rPr>
              <w:t>iv.</w:t>
            </w:r>
          </w:p>
          <w:p w14:paraId="06335FEA" w14:textId="77777777" w:rsidR="009717D6" w:rsidRDefault="009717D6" w:rsidP="00F45358">
            <w:pPr>
              <w:rPr>
                <w:rFonts w:ascii="Arial" w:hAnsi="Arial" w:cs="Arial"/>
                <w:sz w:val="24"/>
                <w:szCs w:val="24"/>
              </w:rPr>
            </w:pPr>
          </w:p>
          <w:p w14:paraId="3EA5963F" w14:textId="77777777" w:rsidR="009717D6" w:rsidRDefault="009717D6" w:rsidP="00F45358">
            <w:pPr>
              <w:rPr>
                <w:rFonts w:ascii="Arial" w:hAnsi="Arial" w:cs="Arial"/>
                <w:sz w:val="24"/>
                <w:szCs w:val="24"/>
              </w:rPr>
            </w:pPr>
          </w:p>
          <w:p w14:paraId="198E69CC" w14:textId="77777777" w:rsidR="009717D6" w:rsidRDefault="009717D6" w:rsidP="00F45358">
            <w:pPr>
              <w:rPr>
                <w:rFonts w:ascii="Arial" w:hAnsi="Arial" w:cs="Arial"/>
                <w:sz w:val="24"/>
                <w:szCs w:val="24"/>
              </w:rPr>
            </w:pPr>
          </w:p>
          <w:p w14:paraId="3DCE8DA8" w14:textId="77777777" w:rsidR="009717D6" w:rsidRDefault="009717D6" w:rsidP="00F45358">
            <w:pPr>
              <w:rPr>
                <w:rFonts w:ascii="Arial" w:hAnsi="Arial" w:cs="Arial"/>
                <w:sz w:val="24"/>
                <w:szCs w:val="24"/>
              </w:rPr>
            </w:pPr>
          </w:p>
          <w:p w14:paraId="277041DF" w14:textId="77777777" w:rsidR="009717D6" w:rsidRDefault="009717D6" w:rsidP="00F45358">
            <w:pPr>
              <w:rPr>
                <w:rFonts w:ascii="Arial" w:hAnsi="Arial" w:cs="Arial"/>
                <w:sz w:val="24"/>
                <w:szCs w:val="24"/>
              </w:rPr>
            </w:pPr>
            <w:r>
              <w:rPr>
                <w:rFonts w:ascii="Arial" w:hAnsi="Arial" w:cs="Arial"/>
                <w:sz w:val="24"/>
                <w:szCs w:val="24"/>
              </w:rPr>
              <w:t>v.</w:t>
            </w:r>
          </w:p>
          <w:p w14:paraId="2B90E3C5" w14:textId="77777777" w:rsidR="00EA6D1A" w:rsidRDefault="00EA6D1A" w:rsidP="00F45358">
            <w:pPr>
              <w:rPr>
                <w:rFonts w:ascii="Arial" w:hAnsi="Arial" w:cs="Arial"/>
                <w:sz w:val="24"/>
                <w:szCs w:val="24"/>
              </w:rPr>
            </w:pPr>
          </w:p>
          <w:p w14:paraId="4BC37329" w14:textId="77777777" w:rsidR="00EA6D1A" w:rsidRDefault="00EA6D1A" w:rsidP="00F45358">
            <w:pPr>
              <w:rPr>
                <w:rFonts w:ascii="Arial" w:hAnsi="Arial" w:cs="Arial"/>
                <w:sz w:val="24"/>
                <w:szCs w:val="24"/>
              </w:rPr>
            </w:pPr>
          </w:p>
          <w:p w14:paraId="5A477623" w14:textId="77777777" w:rsidR="00EA6D1A" w:rsidRDefault="00EA6D1A" w:rsidP="00F45358">
            <w:pPr>
              <w:rPr>
                <w:rFonts w:ascii="Arial" w:hAnsi="Arial" w:cs="Arial"/>
                <w:sz w:val="24"/>
                <w:szCs w:val="24"/>
              </w:rPr>
            </w:pPr>
          </w:p>
          <w:p w14:paraId="50951F34" w14:textId="77777777" w:rsidR="00EA6D1A" w:rsidRDefault="00EA6D1A" w:rsidP="00F45358">
            <w:pPr>
              <w:rPr>
                <w:rFonts w:ascii="Arial" w:hAnsi="Arial" w:cs="Arial"/>
                <w:sz w:val="24"/>
                <w:szCs w:val="24"/>
              </w:rPr>
            </w:pPr>
          </w:p>
          <w:p w14:paraId="00045918" w14:textId="77777777" w:rsidR="00EA6D1A" w:rsidRDefault="00EA6D1A" w:rsidP="00F45358">
            <w:pPr>
              <w:rPr>
                <w:rFonts w:ascii="Arial" w:hAnsi="Arial" w:cs="Arial"/>
                <w:sz w:val="24"/>
                <w:szCs w:val="24"/>
              </w:rPr>
            </w:pPr>
          </w:p>
          <w:p w14:paraId="7D41177F" w14:textId="77777777" w:rsidR="00EA6D1A" w:rsidRDefault="00EA6D1A" w:rsidP="00F45358">
            <w:pPr>
              <w:rPr>
                <w:rFonts w:ascii="Arial" w:hAnsi="Arial" w:cs="Arial"/>
                <w:sz w:val="24"/>
                <w:szCs w:val="24"/>
              </w:rPr>
            </w:pPr>
          </w:p>
          <w:p w14:paraId="43DAEB2F" w14:textId="77777777" w:rsidR="00EA6D1A" w:rsidRDefault="00EA6D1A" w:rsidP="00F45358">
            <w:pPr>
              <w:rPr>
                <w:rFonts w:ascii="Arial" w:hAnsi="Arial" w:cs="Arial"/>
                <w:sz w:val="24"/>
                <w:szCs w:val="24"/>
              </w:rPr>
            </w:pPr>
          </w:p>
          <w:p w14:paraId="55CB9ED7" w14:textId="77777777" w:rsidR="005C0B5D" w:rsidRDefault="005C0B5D" w:rsidP="00F45358">
            <w:pPr>
              <w:rPr>
                <w:rFonts w:ascii="Arial" w:hAnsi="Arial" w:cs="Arial"/>
                <w:sz w:val="24"/>
                <w:szCs w:val="24"/>
              </w:rPr>
            </w:pPr>
          </w:p>
          <w:p w14:paraId="3CEED859" w14:textId="77777777" w:rsidR="005C0B5D" w:rsidRDefault="005C0B5D" w:rsidP="00F45358">
            <w:pPr>
              <w:rPr>
                <w:rFonts w:ascii="Arial" w:hAnsi="Arial" w:cs="Arial"/>
                <w:sz w:val="24"/>
                <w:szCs w:val="24"/>
              </w:rPr>
            </w:pPr>
          </w:p>
          <w:p w14:paraId="287A96E7" w14:textId="77777777" w:rsidR="005C0B5D" w:rsidRDefault="005C0B5D" w:rsidP="00F45358">
            <w:pPr>
              <w:rPr>
                <w:rFonts w:ascii="Arial" w:hAnsi="Arial" w:cs="Arial"/>
                <w:sz w:val="24"/>
                <w:szCs w:val="24"/>
              </w:rPr>
            </w:pPr>
          </w:p>
          <w:p w14:paraId="39A2AA10" w14:textId="77777777" w:rsidR="005C0B5D" w:rsidRDefault="005C0B5D" w:rsidP="00F45358">
            <w:pPr>
              <w:rPr>
                <w:rFonts w:ascii="Arial" w:hAnsi="Arial" w:cs="Arial"/>
                <w:sz w:val="24"/>
                <w:szCs w:val="24"/>
              </w:rPr>
            </w:pPr>
          </w:p>
          <w:p w14:paraId="61AAC7AF" w14:textId="77777777" w:rsidR="005C0B5D" w:rsidRDefault="005C0B5D" w:rsidP="00F45358">
            <w:pPr>
              <w:rPr>
                <w:rFonts w:ascii="Arial" w:hAnsi="Arial" w:cs="Arial"/>
                <w:sz w:val="24"/>
                <w:szCs w:val="24"/>
              </w:rPr>
            </w:pPr>
          </w:p>
          <w:p w14:paraId="0737FF99" w14:textId="77777777" w:rsidR="005C0B5D" w:rsidRDefault="005C0B5D" w:rsidP="00F45358">
            <w:pPr>
              <w:rPr>
                <w:rFonts w:ascii="Arial" w:hAnsi="Arial" w:cs="Arial"/>
                <w:sz w:val="24"/>
                <w:szCs w:val="24"/>
              </w:rPr>
            </w:pPr>
          </w:p>
          <w:p w14:paraId="0603AF66" w14:textId="77777777" w:rsidR="005C0B5D" w:rsidRDefault="005C0B5D" w:rsidP="00F45358">
            <w:pPr>
              <w:rPr>
                <w:rFonts w:ascii="Arial" w:hAnsi="Arial" w:cs="Arial"/>
                <w:sz w:val="24"/>
                <w:szCs w:val="24"/>
              </w:rPr>
            </w:pPr>
          </w:p>
          <w:p w14:paraId="1D74E9F6" w14:textId="77777777" w:rsidR="005C0B5D" w:rsidRDefault="005C0B5D" w:rsidP="00F45358">
            <w:pPr>
              <w:rPr>
                <w:rFonts w:ascii="Arial" w:hAnsi="Arial" w:cs="Arial"/>
                <w:sz w:val="24"/>
                <w:szCs w:val="24"/>
              </w:rPr>
            </w:pPr>
          </w:p>
          <w:p w14:paraId="2094E32D" w14:textId="77777777" w:rsidR="005C0B5D" w:rsidRDefault="005C0B5D" w:rsidP="00F45358">
            <w:pPr>
              <w:rPr>
                <w:rFonts w:ascii="Arial" w:hAnsi="Arial" w:cs="Arial"/>
                <w:sz w:val="24"/>
                <w:szCs w:val="24"/>
              </w:rPr>
            </w:pPr>
          </w:p>
          <w:p w14:paraId="33B8DEB8" w14:textId="77777777" w:rsidR="005C0B5D" w:rsidRDefault="005C0B5D" w:rsidP="00F45358">
            <w:pPr>
              <w:rPr>
                <w:rFonts w:ascii="Arial" w:hAnsi="Arial" w:cs="Arial"/>
                <w:sz w:val="24"/>
                <w:szCs w:val="24"/>
              </w:rPr>
            </w:pPr>
          </w:p>
          <w:p w14:paraId="314CA7DF" w14:textId="77777777" w:rsidR="005C0B5D" w:rsidRDefault="005C0B5D" w:rsidP="00F45358">
            <w:pPr>
              <w:rPr>
                <w:rFonts w:ascii="Arial" w:hAnsi="Arial" w:cs="Arial"/>
                <w:sz w:val="24"/>
                <w:szCs w:val="24"/>
              </w:rPr>
            </w:pPr>
          </w:p>
          <w:p w14:paraId="3B6F33D2" w14:textId="77777777" w:rsidR="005C0B5D" w:rsidRDefault="005C0B5D" w:rsidP="00F45358">
            <w:pPr>
              <w:rPr>
                <w:rFonts w:ascii="Arial" w:hAnsi="Arial" w:cs="Arial"/>
                <w:sz w:val="24"/>
                <w:szCs w:val="24"/>
              </w:rPr>
            </w:pPr>
          </w:p>
          <w:p w14:paraId="5D73227D" w14:textId="77777777" w:rsidR="005C0B5D" w:rsidRDefault="005C0B5D" w:rsidP="00F45358">
            <w:pPr>
              <w:rPr>
                <w:rFonts w:ascii="Arial" w:hAnsi="Arial" w:cs="Arial"/>
                <w:sz w:val="24"/>
                <w:szCs w:val="24"/>
              </w:rPr>
            </w:pPr>
          </w:p>
          <w:p w14:paraId="640D71D5" w14:textId="77777777" w:rsidR="005C0B5D" w:rsidRDefault="005C0B5D" w:rsidP="00F45358">
            <w:pPr>
              <w:rPr>
                <w:rFonts w:ascii="Arial" w:hAnsi="Arial" w:cs="Arial"/>
                <w:sz w:val="24"/>
                <w:szCs w:val="24"/>
              </w:rPr>
            </w:pPr>
          </w:p>
          <w:p w14:paraId="6D1257AA" w14:textId="77777777" w:rsidR="005C0B5D" w:rsidRDefault="005C0B5D" w:rsidP="00F45358">
            <w:pPr>
              <w:rPr>
                <w:rFonts w:ascii="Arial" w:hAnsi="Arial" w:cs="Arial"/>
                <w:sz w:val="24"/>
                <w:szCs w:val="24"/>
              </w:rPr>
            </w:pPr>
          </w:p>
          <w:p w14:paraId="41C095C6" w14:textId="77777777" w:rsidR="005C0B5D" w:rsidRDefault="005C0B5D" w:rsidP="00F45358">
            <w:pPr>
              <w:rPr>
                <w:rFonts w:ascii="Arial" w:hAnsi="Arial" w:cs="Arial"/>
                <w:sz w:val="24"/>
                <w:szCs w:val="24"/>
              </w:rPr>
            </w:pPr>
          </w:p>
          <w:p w14:paraId="425727D3" w14:textId="77777777" w:rsidR="005C0B5D" w:rsidRDefault="005C0B5D" w:rsidP="00F45358">
            <w:pPr>
              <w:rPr>
                <w:rFonts w:ascii="Arial" w:hAnsi="Arial" w:cs="Arial"/>
                <w:sz w:val="24"/>
                <w:szCs w:val="24"/>
              </w:rPr>
            </w:pPr>
          </w:p>
          <w:p w14:paraId="1C192165" w14:textId="77777777" w:rsidR="005C0B5D" w:rsidRDefault="005C0B5D" w:rsidP="00F45358">
            <w:pPr>
              <w:rPr>
                <w:rFonts w:ascii="Arial" w:hAnsi="Arial" w:cs="Arial"/>
                <w:sz w:val="24"/>
                <w:szCs w:val="24"/>
              </w:rPr>
            </w:pPr>
          </w:p>
          <w:p w14:paraId="54BDCB41" w14:textId="77777777" w:rsidR="005C0B5D" w:rsidRDefault="005C0B5D" w:rsidP="00F45358">
            <w:pPr>
              <w:rPr>
                <w:rFonts w:ascii="Arial" w:hAnsi="Arial" w:cs="Arial"/>
                <w:sz w:val="24"/>
                <w:szCs w:val="24"/>
              </w:rPr>
            </w:pPr>
          </w:p>
          <w:p w14:paraId="6AD1241A" w14:textId="77777777" w:rsidR="005C0B5D" w:rsidRDefault="005C0B5D" w:rsidP="00F45358">
            <w:pPr>
              <w:rPr>
                <w:rFonts w:ascii="Arial" w:hAnsi="Arial" w:cs="Arial"/>
                <w:sz w:val="24"/>
                <w:szCs w:val="24"/>
              </w:rPr>
            </w:pPr>
          </w:p>
          <w:p w14:paraId="11C5C170" w14:textId="77777777" w:rsidR="005C0B5D" w:rsidRDefault="005C0B5D" w:rsidP="00F45358">
            <w:pPr>
              <w:rPr>
                <w:rFonts w:ascii="Arial" w:hAnsi="Arial" w:cs="Arial"/>
                <w:sz w:val="24"/>
                <w:szCs w:val="24"/>
              </w:rPr>
            </w:pPr>
          </w:p>
          <w:p w14:paraId="48712C3D" w14:textId="77777777" w:rsidR="005C0B5D" w:rsidRDefault="005C0B5D" w:rsidP="00F45358">
            <w:pPr>
              <w:rPr>
                <w:rFonts w:ascii="Arial" w:hAnsi="Arial" w:cs="Arial"/>
                <w:sz w:val="24"/>
                <w:szCs w:val="24"/>
              </w:rPr>
            </w:pPr>
          </w:p>
          <w:p w14:paraId="7996D257" w14:textId="77777777" w:rsidR="005C0B5D" w:rsidRDefault="005C0B5D" w:rsidP="00F45358">
            <w:pPr>
              <w:rPr>
                <w:rFonts w:ascii="Arial" w:hAnsi="Arial" w:cs="Arial"/>
                <w:sz w:val="24"/>
                <w:szCs w:val="24"/>
              </w:rPr>
            </w:pPr>
          </w:p>
          <w:p w14:paraId="4D1618D8" w14:textId="77777777" w:rsidR="005C0B5D" w:rsidRDefault="005C0B5D" w:rsidP="00F45358">
            <w:pPr>
              <w:rPr>
                <w:rFonts w:ascii="Arial" w:hAnsi="Arial" w:cs="Arial"/>
                <w:sz w:val="24"/>
                <w:szCs w:val="24"/>
              </w:rPr>
            </w:pPr>
          </w:p>
          <w:p w14:paraId="71DAD65B" w14:textId="77777777" w:rsidR="005C0B5D" w:rsidRDefault="005C0B5D" w:rsidP="00F45358">
            <w:pPr>
              <w:rPr>
                <w:rFonts w:ascii="Arial" w:hAnsi="Arial" w:cs="Arial"/>
                <w:sz w:val="24"/>
                <w:szCs w:val="24"/>
              </w:rPr>
            </w:pPr>
          </w:p>
          <w:p w14:paraId="05420A79" w14:textId="77777777" w:rsidR="005C0B5D" w:rsidRDefault="005C0B5D" w:rsidP="00F45358">
            <w:pPr>
              <w:rPr>
                <w:rFonts w:ascii="Arial" w:hAnsi="Arial" w:cs="Arial"/>
                <w:sz w:val="24"/>
                <w:szCs w:val="24"/>
              </w:rPr>
            </w:pPr>
          </w:p>
          <w:p w14:paraId="63FF0E67" w14:textId="77777777" w:rsidR="005C0B5D" w:rsidRDefault="005C0B5D" w:rsidP="00F45358">
            <w:pPr>
              <w:rPr>
                <w:rFonts w:ascii="Arial" w:hAnsi="Arial" w:cs="Arial"/>
                <w:sz w:val="24"/>
                <w:szCs w:val="24"/>
              </w:rPr>
            </w:pPr>
          </w:p>
          <w:p w14:paraId="6F123BDD" w14:textId="77777777" w:rsidR="005C0B5D" w:rsidRDefault="005C0B5D" w:rsidP="00F45358">
            <w:pPr>
              <w:rPr>
                <w:rFonts w:ascii="Arial" w:hAnsi="Arial" w:cs="Arial"/>
                <w:sz w:val="24"/>
                <w:szCs w:val="24"/>
              </w:rPr>
            </w:pPr>
          </w:p>
          <w:p w14:paraId="0053E745" w14:textId="77777777" w:rsidR="005C0B5D" w:rsidRDefault="005C0B5D" w:rsidP="00F45358">
            <w:pPr>
              <w:rPr>
                <w:rFonts w:ascii="Arial" w:hAnsi="Arial" w:cs="Arial"/>
                <w:sz w:val="24"/>
                <w:szCs w:val="24"/>
              </w:rPr>
            </w:pPr>
          </w:p>
          <w:p w14:paraId="6881DD06" w14:textId="77777777" w:rsidR="005C0B5D" w:rsidRDefault="005C0B5D" w:rsidP="00F45358">
            <w:pPr>
              <w:rPr>
                <w:rFonts w:ascii="Arial" w:hAnsi="Arial" w:cs="Arial"/>
                <w:sz w:val="24"/>
                <w:szCs w:val="24"/>
              </w:rPr>
            </w:pPr>
          </w:p>
          <w:p w14:paraId="4DA59437" w14:textId="77777777" w:rsidR="005C0B5D" w:rsidRDefault="005C0B5D" w:rsidP="00F45358">
            <w:pPr>
              <w:rPr>
                <w:rFonts w:ascii="Arial" w:hAnsi="Arial" w:cs="Arial"/>
                <w:sz w:val="24"/>
                <w:szCs w:val="24"/>
              </w:rPr>
            </w:pPr>
          </w:p>
          <w:p w14:paraId="3784566F" w14:textId="77777777" w:rsidR="005C0B5D" w:rsidRDefault="005C0B5D" w:rsidP="00F45358">
            <w:pPr>
              <w:rPr>
                <w:rFonts w:ascii="Arial" w:hAnsi="Arial" w:cs="Arial"/>
                <w:sz w:val="24"/>
                <w:szCs w:val="24"/>
              </w:rPr>
            </w:pPr>
          </w:p>
          <w:p w14:paraId="459A3CD7" w14:textId="77777777" w:rsidR="005C0B5D" w:rsidRDefault="005C0B5D" w:rsidP="00F45358">
            <w:pPr>
              <w:rPr>
                <w:rFonts w:ascii="Arial" w:hAnsi="Arial" w:cs="Arial"/>
                <w:sz w:val="24"/>
                <w:szCs w:val="24"/>
              </w:rPr>
            </w:pPr>
          </w:p>
          <w:p w14:paraId="7433564E" w14:textId="77777777" w:rsidR="005C0B5D" w:rsidRDefault="005C0B5D" w:rsidP="00F45358">
            <w:pPr>
              <w:rPr>
                <w:rFonts w:ascii="Arial" w:hAnsi="Arial" w:cs="Arial"/>
                <w:sz w:val="24"/>
                <w:szCs w:val="24"/>
              </w:rPr>
            </w:pPr>
          </w:p>
          <w:p w14:paraId="6AACAE60" w14:textId="77777777" w:rsidR="005C0B5D" w:rsidRDefault="005C0B5D" w:rsidP="00F45358">
            <w:pPr>
              <w:rPr>
                <w:rFonts w:ascii="Arial" w:hAnsi="Arial" w:cs="Arial"/>
                <w:sz w:val="24"/>
                <w:szCs w:val="24"/>
              </w:rPr>
            </w:pPr>
          </w:p>
          <w:p w14:paraId="146929D2" w14:textId="77777777" w:rsidR="005C0B5D" w:rsidRDefault="005C0B5D" w:rsidP="00F45358">
            <w:pPr>
              <w:rPr>
                <w:rFonts w:ascii="Arial" w:hAnsi="Arial" w:cs="Arial"/>
                <w:sz w:val="24"/>
                <w:szCs w:val="24"/>
              </w:rPr>
            </w:pPr>
          </w:p>
          <w:p w14:paraId="4AA472E8" w14:textId="77777777" w:rsidR="005C0B5D" w:rsidRDefault="005C0B5D" w:rsidP="00F45358">
            <w:pPr>
              <w:rPr>
                <w:rFonts w:ascii="Arial" w:hAnsi="Arial" w:cs="Arial"/>
                <w:sz w:val="24"/>
                <w:szCs w:val="24"/>
              </w:rPr>
            </w:pPr>
          </w:p>
          <w:p w14:paraId="20528554" w14:textId="77777777" w:rsidR="005C0B5D" w:rsidRDefault="005C0B5D" w:rsidP="00F45358">
            <w:pPr>
              <w:rPr>
                <w:rFonts w:ascii="Arial" w:hAnsi="Arial" w:cs="Arial"/>
                <w:sz w:val="24"/>
                <w:szCs w:val="24"/>
              </w:rPr>
            </w:pPr>
          </w:p>
          <w:p w14:paraId="4055A45B" w14:textId="77777777" w:rsidR="005C0B5D" w:rsidRDefault="005C0B5D" w:rsidP="00F45358">
            <w:pPr>
              <w:rPr>
                <w:rFonts w:ascii="Arial" w:hAnsi="Arial" w:cs="Arial"/>
                <w:sz w:val="24"/>
                <w:szCs w:val="24"/>
              </w:rPr>
            </w:pPr>
          </w:p>
          <w:p w14:paraId="7868FD2D" w14:textId="77777777" w:rsidR="005C0B5D" w:rsidRDefault="005C0B5D" w:rsidP="00F45358">
            <w:pPr>
              <w:rPr>
                <w:rFonts w:ascii="Arial" w:hAnsi="Arial" w:cs="Arial"/>
                <w:sz w:val="24"/>
                <w:szCs w:val="24"/>
              </w:rPr>
            </w:pPr>
          </w:p>
          <w:p w14:paraId="2EDF27CD" w14:textId="77777777" w:rsidR="005C0B5D" w:rsidRDefault="005C0B5D" w:rsidP="00F45358">
            <w:pPr>
              <w:rPr>
                <w:rFonts w:ascii="Arial" w:hAnsi="Arial" w:cs="Arial"/>
                <w:sz w:val="24"/>
                <w:szCs w:val="24"/>
              </w:rPr>
            </w:pPr>
          </w:p>
          <w:p w14:paraId="13C823B5" w14:textId="77777777" w:rsidR="005C0B5D" w:rsidRDefault="005C0B5D" w:rsidP="00F45358">
            <w:pPr>
              <w:rPr>
                <w:rFonts w:ascii="Arial" w:hAnsi="Arial" w:cs="Arial"/>
                <w:sz w:val="24"/>
                <w:szCs w:val="24"/>
              </w:rPr>
            </w:pPr>
          </w:p>
          <w:p w14:paraId="4BCAE939" w14:textId="77777777" w:rsidR="005C0B5D" w:rsidRDefault="005C0B5D" w:rsidP="00F45358">
            <w:pPr>
              <w:rPr>
                <w:rFonts w:ascii="Arial" w:hAnsi="Arial" w:cs="Arial"/>
                <w:sz w:val="24"/>
                <w:szCs w:val="24"/>
              </w:rPr>
            </w:pPr>
          </w:p>
          <w:p w14:paraId="452F2984" w14:textId="77777777" w:rsidR="005C0B5D" w:rsidRDefault="005C0B5D" w:rsidP="00F45358">
            <w:pPr>
              <w:rPr>
                <w:rFonts w:ascii="Arial" w:hAnsi="Arial" w:cs="Arial"/>
                <w:sz w:val="24"/>
                <w:szCs w:val="24"/>
              </w:rPr>
            </w:pPr>
          </w:p>
          <w:p w14:paraId="06270338" w14:textId="77777777" w:rsidR="005C0B5D" w:rsidRDefault="005C0B5D" w:rsidP="00F45358">
            <w:pPr>
              <w:rPr>
                <w:rFonts w:ascii="Arial" w:hAnsi="Arial" w:cs="Arial"/>
                <w:sz w:val="24"/>
                <w:szCs w:val="24"/>
              </w:rPr>
            </w:pPr>
          </w:p>
          <w:p w14:paraId="70ADD041" w14:textId="77777777" w:rsidR="005C0B5D" w:rsidRDefault="005C0B5D" w:rsidP="00F45358">
            <w:pPr>
              <w:rPr>
                <w:rFonts w:ascii="Arial" w:hAnsi="Arial" w:cs="Arial"/>
                <w:sz w:val="24"/>
                <w:szCs w:val="24"/>
              </w:rPr>
            </w:pPr>
          </w:p>
          <w:p w14:paraId="4AC7BC3A" w14:textId="77777777" w:rsidR="005C0B5D" w:rsidRDefault="005C0B5D" w:rsidP="00F45358">
            <w:pPr>
              <w:rPr>
                <w:rFonts w:ascii="Arial" w:hAnsi="Arial" w:cs="Arial"/>
                <w:sz w:val="24"/>
                <w:szCs w:val="24"/>
              </w:rPr>
            </w:pPr>
          </w:p>
          <w:p w14:paraId="174E011A" w14:textId="77777777" w:rsidR="005C0B5D" w:rsidRDefault="005C0B5D" w:rsidP="00F45358">
            <w:pPr>
              <w:rPr>
                <w:rFonts w:ascii="Arial" w:hAnsi="Arial" w:cs="Arial"/>
                <w:sz w:val="24"/>
                <w:szCs w:val="24"/>
              </w:rPr>
            </w:pPr>
          </w:p>
          <w:p w14:paraId="09026D91" w14:textId="77777777" w:rsidR="005C0B5D" w:rsidRDefault="005C0B5D" w:rsidP="00F45358">
            <w:pPr>
              <w:rPr>
                <w:rFonts w:ascii="Arial" w:hAnsi="Arial" w:cs="Arial"/>
                <w:sz w:val="24"/>
                <w:szCs w:val="24"/>
              </w:rPr>
            </w:pPr>
          </w:p>
          <w:p w14:paraId="41214DAC" w14:textId="77777777" w:rsidR="005C0B5D" w:rsidRDefault="005C0B5D" w:rsidP="00F45358">
            <w:pPr>
              <w:rPr>
                <w:rFonts w:ascii="Arial" w:hAnsi="Arial" w:cs="Arial"/>
                <w:sz w:val="24"/>
                <w:szCs w:val="24"/>
              </w:rPr>
            </w:pPr>
          </w:p>
          <w:p w14:paraId="5DA6B06E" w14:textId="77777777" w:rsidR="005C0B5D" w:rsidRDefault="005C0B5D" w:rsidP="00F45358">
            <w:pPr>
              <w:rPr>
                <w:rFonts w:ascii="Arial" w:hAnsi="Arial" w:cs="Arial"/>
                <w:sz w:val="24"/>
                <w:szCs w:val="24"/>
              </w:rPr>
            </w:pPr>
          </w:p>
          <w:p w14:paraId="38BD0A13" w14:textId="77777777" w:rsidR="005C0B5D" w:rsidRDefault="005C0B5D" w:rsidP="00F45358">
            <w:pPr>
              <w:rPr>
                <w:rFonts w:ascii="Arial" w:hAnsi="Arial" w:cs="Arial"/>
                <w:sz w:val="24"/>
                <w:szCs w:val="24"/>
              </w:rPr>
            </w:pPr>
          </w:p>
          <w:p w14:paraId="55FE1B5E" w14:textId="77777777" w:rsidR="005C0B5D" w:rsidRDefault="005C0B5D" w:rsidP="00F45358">
            <w:pPr>
              <w:rPr>
                <w:rFonts w:ascii="Arial" w:hAnsi="Arial" w:cs="Arial"/>
                <w:sz w:val="24"/>
                <w:szCs w:val="24"/>
              </w:rPr>
            </w:pPr>
          </w:p>
          <w:p w14:paraId="39DE9F71" w14:textId="77777777" w:rsidR="005C0B5D" w:rsidRDefault="005C0B5D" w:rsidP="00F45358">
            <w:pPr>
              <w:rPr>
                <w:rFonts w:ascii="Arial" w:hAnsi="Arial" w:cs="Arial"/>
                <w:sz w:val="24"/>
                <w:szCs w:val="24"/>
              </w:rPr>
            </w:pPr>
          </w:p>
          <w:p w14:paraId="4ABC5412" w14:textId="77777777" w:rsidR="005C0B5D" w:rsidRDefault="005C0B5D" w:rsidP="00F45358">
            <w:pPr>
              <w:rPr>
                <w:rFonts w:ascii="Arial" w:hAnsi="Arial" w:cs="Arial"/>
                <w:sz w:val="24"/>
                <w:szCs w:val="24"/>
              </w:rPr>
            </w:pPr>
          </w:p>
          <w:p w14:paraId="24B59088" w14:textId="77777777" w:rsidR="005C0B5D" w:rsidRDefault="005C0B5D" w:rsidP="00F45358">
            <w:pPr>
              <w:rPr>
                <w:rFonts w:ascii="Arial" w:hAnsi="Arial" w:cs="Arial"/>
                <w:sz w:val="24"/>
                <w:szCs w:val="24"/>
              </w:rPr>
            </w:pPr>
          </w:p>
          <w:p w14:paraId="2D763EDC" w14:textId="77777777" w:rsidR="005C0B5D" w:rsidRDefault="005C0B5D" w:rsidP="00F45358">
            <w:pPr>
              <w:rPr>
                <w:rFonts w:ascii="Arial" w:hAnsi="Arial" w:cs="Arial"/>
                <w:sz w:val="24"/>
                <w:szCs w:val="24"/>
              </w:rPr>
            </w:pPr>
          </w:p>
          <w:p w14:paraId="681BE884" w14:textId="77777777" w:rsidR="005C0B5D" w:rsidRDefault="005C0B5D" w:rsidP="00F45358">
            <w:pPr>
              <w:rPr>
                <w:rFonts w:ascii="Arial" w:hAnsi="Arial" w:cs="Arial"/>
                <w:sz w:val="24"/>
                <w:szCs w:val="24"/>
              </w:rPr>
            </w:pPr>
          </w:p>
          <w:p w14:paraId="43FF1EA7" w14:textId="77777777" w:rsidR="005C0B5D" w:rsidRDefault="005C0B5D" w:rsidP="00F45358">
            <w:pPr>
              <w:rPr>
                <w:rFonts w:ascii="Arial" w:hAnsi="Arial" w:cs="Arial"/>
                <w:sz w:val="24"/>
                <w:szCs w:val="24"/>
              </w:rPr>
            </w:pPr>
          </w:p>
          <w:p w14:paraId="32DD7CAB" w14:textId="77777777" w:rsidR="00E661C1" w:rsidRDefault="00E661C1" w:rsidP="00F45358">
            <w:pPr>
              <w:rPr>
                <w:rFonts w:ascii="Arial" w:hAnsi="Arial" w:cs="Arial"/>
                <w:sz w:val="24"/>
                <w:szCs w:val="24"/>
              </w:rPr>
            </w:pPr>
          </w:p>
          <w:p w14:paraId="33DC8ED1" w14:textId="3D4A1E01" w:rsidR="005C0B5D" w:rsidRDefault="005C0B5D" w:rsidP="00F45358">
            <w:pPr>
              <w:rPr>
                <w:rFonts w:ascii="Arial" w:hAnsi="Arial" w:cs="Arial"/>
                <w:sz w:val="24"/>
                <w:szCs w:val="24"/>
              </w:rPr>
            </w:pPr>
            <w:r>
              <w:rPr>
                <w:rFonts w:ascii="Arial" w:hAnsi="Arial" w:cs="Arial"/>
                <w:sz w:val="24"/>
                <w:szCs w:val="24"/>
              </w:rPr>
              <w:t>vi.</w:t>
            </w:r>
          </w:p>
          <w:p w14:paraId="182D7328" w14:textId="77777777" w:rsidR="005C0B5D" w:rsidRDefault="005C0B5D" w:rsidP="00F45358">
            <w:pPr>
              <w:rPr>
                <w:rFonts w:ascii="Arial" w:hAnsi="Arial" w:cs="Arial"/>
                <w:sz w:val="24"/>
                <w:szCs w:val="24"/>
              </w:rPr>
            </w:pPr>
          </w:p>
          <w:p w14:paraId="10FC0F52" w14:textId="77777777" w:rsidR="005C0B5D" w:rsidRDefault="005C0B5D" w:rsidP="00F45358">
            <w:pPr>
              <w:rPr>
                <w:rFonts w:ascii="Arial" w:hAnsi="Arial" w:cs="Arial"/>
                <w:sz w:val="24"/>
                <w:szCs w:val="24"/>
              </w:rPr>
            </w:pPr>
          </w:p>
          <w:p w14:paraId="46CD9136" w14:textId="77777777" w:rsidR="005C0B5D" w:rsidRDefault="005C0B5D" w:rsidP="00F45358">
            <w:pPr>
              <w:rPr>
                <w:rFonts w:ascii="Arial" w:hAnsi="Arial" w:cs="Arial"/>
                <w:sz w:val="24"/>
                <w:szCs w:val="24"/>
              </w:rPr>
            </w:pPr>
          </w:p>
          <w:p w14:paraId="18135EC2" w14:textId="04DF734C" w:rsidR="005C0B5D" w:rsidRDefault="005C0B5D" w:rsidP="00F45358">
            <w:pPr>
              <w:rPr>
                <w:rFonts w:ascii="Arial" w:hAnsi="Arial" w:cs="Arial"/>
                <w:sz w:val="24"/>
                <w:szCs w:val="24"/>
              </w:rPr>
            </w:pPr>
            <w:r>
              <w:rPr>
                <w:rFonts w:ascii="Arial" w:hAnsi="Arial" w:cs="Arial"/>
                <w:sz w:val="24"/>
                <w:szCs w:val="24"/>
              </w:rPr>
              <w:t>vii.</w:t>
            </w:r>
          </w:p>
          <w:p w14:paraId="1F756743" w14:textId="77777777" w:rsidR="00EA6D1A" w:rsidRDefault="00EA6D1A" w:rsidP="00F45358">
            <w:pPr>
              <w:rPr>
                <w:rFonts w:ascii="Arial" w:hAnsi="Arial" w:cs="Arial"/>
                <w:sz w:val="24"/>
                <w:szCs w:val="24"/>
              </w:rPr>
            </w:pPr>
          </w:p>
          <w:p w14:paraId="0D3F79E2" w14:textId="77777777" w:rsidR="00EA6D1A" w:rsidRDefault="00EA6D1A" w:rsidP="00F45358">
            <w:pPr>
              <w:rPr>
                <w:rFonts w:ascii="Arial" w:hAnsi="Arial" w:cs="Arial"/>
                <w:sz w:val="24"/>
                <w:szCs w:val="24"/>
              </w:rPr>
            </w:pPr>
          </w:p>
          <w:p w14:paraId="70511B54" w14:textId="77777777" w:rsidR="00EA6D1A" w:rsidRDefault="00EA6D1A" w:rsidP="00F45358">
            <w:pPr>
              <w:rPr>
                <w:rFonts w:ascii="Arial" w:hAnsi="Arial" w:cs="Arial"/>
                <w:sz w:val="24"/>
                <w:szCs w:val="24"/>
              </w:rPr>
            </w:pPr>
          </w:p>
          <w:p w14:paraId="750A58F3" w14:textId="77777777" w:rsidR="00EA6D1A" w:rsidRDefault="00EA6D1A" w:rsidP="00F45358">
            <w:pPr>
              <w:rPr>
                <w:rFonts w:ascii="Arial" w:hAnsi="Arial" w:cs="Arial"/>
                <w:sz w:val="24"/>
                <w:szCs w:val="24"/>
              </w:rPr>
            </w:pPr>
          </w:p>
          <w:p w14:paraId="01B21CC3" w14:textId="77777777" w:rsidR="00EA6D1A" w:rsidRDefault="00EA6D1A" w:rsidP="00F45358">
            <w:pPr>
              <w:rPr>
                <w:rFonts w:ascii="Arial" w:hAnsi="Arial" w:cs="Arial"/>
                <w:sz w:val="24"/>
                <w:szCs w:val="24"/>
              </w:rPr>
            </w:pPr>
          </w:p>
          <w:p w14:paraId="6A78063E" w14:textId="77777777" w:rsidR="00EA6D1A" w:rsidRDefault="00EA6D1A" w:rsidP="00F45358">
            <w:pPr>
              <w:rPr>
                <w:rFonts w:ascii="Arial" w:hAnsi="Arial" w:cs="Arial"/>
                <w:sz w:val="24"/>
                <w:szCs w:val="24"/>
              </w:rPr>
            </w:pPr>
          </w:p>
          <w:p w14:paraId="6F4D1039" w14:textId="77777777" w:rsidR="00EA6D1A" w:rsidRDefault="00EA6D1A" w:rsidP="00F45358">
            <w:pPr>
              <w:rPr>
                <w:rFonts w:ascii="Arial" w:hAnsi="Arial" w:cs="Arial"/>
                <w:sz w:val="24"/>
                <w:szCs w:val="24"/>
              </w:rPr>
            </w:pPr>
          </w:p>
          <w:p w14:paraId="5B99FC5B" w14:textId="77777777" w:rsidR="00EA6D1A" w:rsidRDefault="00EA6D1A" w:rsidP="00F45358">
            <w:pPr>
              <w:rPr>
                <w:rFonts w:ascii="Arial" w:hAnsi="Arial" w:cs="Arial"/>
                <w:sz w:val="24"/>
                <w:szCs w:val="24"/>
              </w:rPr>
            </w:pPr>
          </w:p>
          <w:p w14:paraId="059B7E04" w14:textId="77777777" w:rsidR="00EA6D1A" w:rsidRDefault="00EA6D1A" w:rsidP="00F45358">
            <w:pPr>
              <w:rPr>
                <w:rFonts w:ascii="Arial" w:hAnsi="Arial" w:cs="Arial"/>
                <w:sz w:val="24"/>
                <w:szCs w:val="24"/>
              </w:rPr>
            </w:pPr>
          </w:p>
          <w:p w14:paraId="1FFE2864" w14:textId="77777777" w:rsidR="00EA6D1A" w:rsidRDefault="00EA6D1A" w:rsidP="00F45358">
            <w:pPr>
              <w:rPr>
                <w:rFonts w:ascii="Arial" w:hAnsi="Arial" w:cs="Arial"/>
                <w:sz w:val="24"/>
                <w:szCs w:val="24"/>
              </w:rPr>
            </w:pPr>
          </w:p>
          <w:p w14:paraId="2BE798E3" w14:textId="77777777" w:rsidR="00EA6D1A" w:rsidRDefault="00EA6D1A" w:rsidP="00F45358">
            <w:pPr>
              <w:rPr>
                <w:rFonts w:ascii="Arial" w:hAnsi="Arial" w:cs="Arial"/>
                <w:sz w:val="24"/>
                <w:szCs w:val="24"/>
              </w:rPr>
            </w:pPr>
          </w:p>
          <w:p w14:paraId="7D970791" w14:textId="75B31D04" w:rsidR="00EA6D1A" w:rsidRPr="008D56E4" w:rsidRDefault="00EA6D1A" w:rsidP="00F45358">
            <w:pPr>
              <w:rPr>
                <w:rFonts w:ascii="Arial" w:hAnsi="Arial" w:cs="Arial"/>
                <w:sz w:val="24"/>
                <w:szCs w:val="24"/>
              </w:rPr>
            </w:pPr>
          </w:p>
        </w:tc>
        <w:tc>
          <w:tcPr>
            <w:tcW w:w="8747" w:type="dxa"/>
          </w:tcPr>
          <w:p w14:paraId="3F7CC742" w14:textId="77777777" w:rsidR="005177EE" w:rsidRDefault="005177EE" w:rsidP="0023742A">
            <w:pPr>
              <w:rPr>
                <w:rFonts w:ascii="Arial" w:hAnsi="Arial" w:cs="Arial"/>
                <w:sz w:val="24"/>
                <w:szCs w:val="24"/>
              </w:rPr>
            </w:pPr>
          </w:p>
          <w:p w14:paraId="100BEB3E" w14:textId="5772503E" w:rsidR="00501137" w:rsidRDefault="00501137" w:rsidP="00501137">
            <w:pPr>
              <w:rPr>
                <w:rFonts w:ascii="Arial" w:hAnsi="Arial" w:cs="Arial"/>
                <w:sz w:val="24"/>
                <w:szCs w:val="24"/>
              </w:rPr>
            </w:pPr>
            <w:r>
              <w:rPr>
                <w:rFonts w:ascii="Arial" w:hAnsi="Arial" w:cs="Arial"/>
                <w:sz w:val="24"/>
                <w:szCs w:val="24"/>
              </w:rPr>
              <w:t xml:space="preserve">The Chair </w:t>
            </w:r>
            <w:r w:rsidRPr="00501137">
              <w:rPr>
                <w:rFonts w:ascii="Arial" w:hAnsi="Arial" w:cs="Arial"/>
                <w:sz w:val="24"/>
                <w:szCs w:val="24"/>
              </w:rPr>
              <w:t>provided an overview of the recent Board Listening Exercise, highlighting its dual purpose: to recogni</w:t>
            </w:r>
            <w:r>
              <w:rPr>
                <w:rFonts w:ascii="Arial" w:hAnsi="Arial" w:cs="Arial"/>
                <w:sz w:val="24"/>
                <w:szCs w:val="24"/>
              </w:rPr>
              <w:t>s</w:t>
            </w:r>
            <w:r w:rsidRPr="00501137">
              <w:rPr>
                <w:rFonts w:ascii="Arial" w:hAnsi="Arial" w:cs="Arial"/>
                <w:sz w:val="24"/>
                <w:szCs w:val="24"/>
              </w:rPr>
              <w:t>e staff contributions and to understand how staff are feeling. The exercise included nine focus groups and received over 350 individual contributions</w:t>
            </w:r>
            <w:r w:rsidR="0080660F">
              <w:rPr>
                <w:rFonts w:ascii="Arial" w:hAnsi="Arial" w:cs="Arial"/>
                <w:sz w:val="24"/>
                <w:szCs w:val="24"/>
              </w:rPr>
              <w:t xml:space="preserve">; it involved </w:t>
            </w:r>
            <w:r w:rsidRPr="00501137">
              <w:rPr>
                <w:rFonts w:ascii="Arial" w:hAnsi="Arial" w:cs="Arial"/>
                <w:sz w:val="24"/>
                <w:szCs w:val="24"/>
              </w:rPr>
              <w:t>approximately two-thirds of the organi</w:t>
            </w:r>
            <w:r>
              <w:rPr>
                <w:rFonts w:ascii="Arial" w:hAnsi="Arial" w:cs="Arial"/>
                <w:sz w:val="24"/>
                <w:szCs w:val="24"/>
              </w:rPr>
              <w:t>s</w:t>
            </w:r>
            <w:r w:rsidRPr="00501137">
              <w:rPr>
                <w:rFonts w:ascii="Arial" w:hAnsi="Arial" w:cs="Arial"/>
                <w:sz w:val="24"/>
                <w:szCs w:val="24"/>
              </w:rPr>
              <w:t>ation.</w:t>
            </w:r>
          </w:p>
          <w:p w14:paraId="7A509971" w14:textId="77777777" w:rsidR="00501137" w:rsidRPr="00501137" w:rsidRDefault="00501137" w:rsidP="00501137">
            <w:pPr>
              <w:rPr>
                <w:rFonts w:ascii="Arial" w:hAnsi="Arial" w:cs="Arial"/>
                <w:sz w:val="24"/>
                <w:szCs w:val="24"/>
              </w:rPr>
            </w:pPr>
          </w:p>
          <w:p w14:paraId="344C665E" w14:textId="77777777" w:rsidR="00501137" w:rsidRDefault="00501137" w:rsidP="00501137">
            <w:pPr>
              <w:rPr>
                <w:rFonts w:ascii="Arial" w:hAnsi="Arial" w:cs="Arial"/>
                <w:sz w:val="24"/>
                <w:szCs w:val="24"/>
              </w:rPr>
            </w:pPr>
            <w:r w:rsidRPr="00501137">
              <w:rPr>
                <w:rFonts w:ascii="Arial" w:hAnsi="Arial" w:cs="Arial"/>
                <w:sz w:val="24"/>
                <w:szCs w:val="24"/>
              </w:rPr>
              <w:t>Key findings included:</w:t>
            </w:r>
          </w:p>
          <w:p w14:paraId="5E14BE7D" w14:textId="77777777" w:rsidR="00F563D9" w:rsidRPr="00501137" w:rsidRDefault="00F563D9" w:rsidP="00501137">
            <w:pPr>
              <w:rPr>
                <w:rFonts w:ascii="Arial" w:hAnsi="Arial" w:cs="Arial"/>
                <w:sz w:val="24"/>
                <w:szCs w:val="24"/>
              </w:rPr>
            </w:pPr>
          </w:p>
          <w:p w14:paraId="71FFEA81" w14:textId="148007E3" w:rsidR="00501137" w:rsidRPr="00501137" w:rsidRDefault="00501137" w:rsidP="00501137">
            <w:pPr>
              <w:numPr>
                <w:ilvl w:val="0"/>
                <w:numId w:val="12"/>
              </w:numPr>
              <w:rPr>
                <w:rFonts w:ascii="Arial" w:hAnsi="Arial" w:cs="Arial"/>
                <w:sz w:val="24"/>
                <w:szCs w:val="24"/>
              </w:rPr>
            </w:pPr>
            <w:r w:rsidRPr="00501137">
              <w:rPr>
                <w:rFonts w:ascii="Arial" w:hAnsi="Arial" w:cs="Arial"/>
                <w:sz w:val="24"/>
                <w:szCs w:val="24"/>
              </w:rPr>
              <w:t>Strong endorsement of the organi</w:t>
            </w:r>
            <w:r>
              <w:rPr>
                <w:rFonts w:ascii="Arial" w:hAnsi="Arial" w:cs="Arial"/>
                <w:sz w:val="24"/>
                <w:szCs w:val="24"/>
              </w:rPr>
              <w:t>s</w:t>
            </w:r>
            <w:r w:rsidRPr="00501137">
              <w:rPr>
                <w:rFonts w:ascii="Arial" w:hAnsi="Arial" w:cs="Arial"/>
                <w:sz w:val="24"/>
                <w:szCs w:val="24"/>
              </w:rPr>
              <w:t>ation’s leadership style and culture.</w:t>
            </w:r>
          </w:p>
          <w:p w14:paraId="01D44636" w14:textId="77777777" w:rsidR="00501137" w:rsidRPr="00501137" w:rsidRDefault="00501137" w:rsidP="00501137">
            <w:pPr>
              <w:numPr>
                <w:ilvl w:val="0"/>
                <w:numId w:val="12"/>
              </w:numPr>
              <w:rPr>
                <w:rFonts w:ascii="Arial" w:hAnsi="Arial" w:cs="Arial"/>
                <w:sz w:val="24"/>
                <w:szCs w:val="24"/>
              </w:rPr>
            </w:pPr>
            <w:r w:rsidRPr="00501137">
              <w:rPr>
                <w:rFonts w:ascii="Arial" w:hAnsi="Arial" w:cs="Arial"/>
                <w:sz w:val="24"/>
                <w:szCs w:val="24"/>
              </w:rPr>
              <w:t>Appreciation for the opportunity to engage with Board members.</w:t>
            </w:r>
          </w:p>
          <w:p w14:paraId="47963618" w14:textId="7E1A7870" w:rsidR="00501137" w:rsidRDefault="00501137" w:rsidP="00501137">
            <w:pPr>
              <w:numPr>
                <w:ilvl w:val="0"/>
                <w:numId w:val="12"/>
              </w:numPr>
              <w:rPr>
                <w:rFonts w:ascii="Arial" w:hAnsi="Arial" w:cs="Arial"/>
                <w:sz w:val="24"/>
                <w:szCs w:val="24"/>
              </w:rPr>
            </w:pPr>
            <w:r w:rsidRPr="00501137">
              <w:rPr>
                <w:rFonts w:ascii="Arial" w:hAnsi="Arial" w:cs="Arial"/>
                <w:sz w:val="24"/>
                <w:szCs w:val="24"/>
              </w:rPr>
              <w:t>Identification of areas for improvement, particularly in internal and cross-departmental communication, hybrid working, and feelings of isolation</w:t>
            </w:r>
            <w:r w:rsidR="00F843A7">
              <w:rPr>
                <w:rFonts w:ascii="Arial" w:hAnsi="Arial" w:cs="Arial"/>
                <w:sz w:val="24"/>
                <w:szCs w:val="24"/>
              </w:rPr>
              <w:t xml:space="preserve">, increasing workloads and </w:t>
            </w:r>
            <w:r w:rsidR="0001161A">
              <w:rPr>
                <w:rFonts w:ascii="Arial" w:hAnsi="Arial" w:cs="Arial"/>
                <w:sz w:val="24"/>
                <w:szCs w:val="24"/>
              </w:rPr>
              <w:t xml:space="preserve">Welsh </w:t>
            </w:r>
            <w:r w:rsidR="00131915">
              <w:rPr>
                <w:rFonts w:ascii="Arial" w:hAnsi="Arial" w:cs="Arial"/>
                <w:sz w:val="24"/>
                <w:szCs w:val="24"/>
              </w:rPr>
              <w:t>language</w:t>
            </w:r>
            <w:r w:rsidRPr="00501137">
              <w:rPr>
                <w:rFonts w:ascii="Arial" w:hAnsi="Arial" w:cs="Arial"/>
                <w:sz w:val="24"/>
                <w:szCs w:val="24"/>
              </w:rPr>
              <w:t>.</w:t>
            </w:r>
          </w:p>
          <w:p w14:paraId="73E1A4FB" w14:textId="77777777" w:rsidR="0001161A" w:rsidRDefault="0001161A" w:rsidP="0001161A">
            <w:pPr>
              <w:rPr>
                <w:rFonts w:ascii="Arial" w:hAnsi="Arial" w:cs="Arial"/>
                <w:sz w:val="24"/>
                <w:szCs w:val="24"/>
              </w:rPr>
            </w:pPr>
          </w:p>
          <w:p w14:paraId="4F9D8349" w14:textId="3A68317B" w:rsidR="00131915" w:rsidRDefault="00131915" w:rsidP="0001161A">
            <w:pPr>
              <w:rPr>
                <w:rFonts w:ascii="Arial" w:hAnsi="Arial" w:cs="Arial"/>
                <w:sz w:val="24"/>
                <w:szCs w:val="24"/>
              </w:rPr>
            </w:pPr>
            <w:r>
              <w:rPr>
                <w:rFonts w:ascii="Arial" w:hAnsi="Arial" w:cs="Arial"/>
                <w:sz w:val="24"/>
                <w:szCs w:val="24"/>
              </w:rPr>
              <w:t xml:space="preserve">SMcC </w:t>
            </w:r>
            <w:r w:rsidR="009D1369">
              <w:rPr>
                <w:rFonts w:ascii="Arial" w:hAnsi="Arial" w:cs="Arial"/>
                <w:sz w:val="24"/>
                <w:szCs w:val="24"/>
              </w:rPr>
              <w:t>thanked</w:t>
            </w:r>
            <w:r>
              <w:rPr>
                <w:rFonts w:ascii="Arial" w:hAnsi="Arial" w:cs="Arial"/>
                <w:sz w:val="24"/>
                <w:szCs w:val="24"/>
              </w:rPr>
              <w:t xml:space="preserve"> </w:t>
            </w:r>
            <w:r w:rsidR="009D1369">
              <w:rPr>
                <w:rFonts w:ascii="Arial" w:hAnsi="Arial" w:cs="Arial"/>
                <w:sz w:val="24"/>
                <w:szCs w:val="24"/>
              </w:rPr>
              <w:t xml:space="preserve">those who had participated in the sessions and noted that she was keen to move away from separate action </w:t>
            </w:r>
            <w:r w:rsidR="0070676C">
              <w:rPr>
                <w:rFonts w:ascii="Arial" w:hAnsi="Arial" w:cs="Arial"/>
                <w:sz w:val="24"/>
                <w:szCs w:val="24"/>
              </w:rPr>
              <w:t>plan</w:t>
            </w:r>
            <w:r w:rsidR="009717D6">
              <w:rPr>
                <w:rFonts w:ascii="Arial" w:hAnsi="Arial" w:cs="Arial"/>
                <w:sz w:val="24"/>
                <w:szCs w:val="24"/>
              </w:rPr>
              <w:t>s</w:t>
            </w:r>
            <w:r w:rsidR="009D1369">
              <w:rPr>
                <w:rFonts w:ascii="Arial" w:hAnsi="Arial" w:cs="Arial"/>
                <w:sz w:val="24"/>
                <w:szCs w:val="24"/>
              </w:rPr>
              <w:t xml:space="preserve"> and integrate the feedback into a single live </w:t>
            </w:r>
            <w:r w:rsidR="0070676C">
              <w:rPr>
                <w:rFonts w:ascii="Arial" w:hAnsi="Arial" w:cs="Arial"/>
                <w:sz w:val="24"/>
                <w:szCs w:val="24"/>
              </w:rPr>
              <w:t>organisational</w:t>
            </w:r>
            <w:r w:rsidR="009D1369">
              <w:rPr>
                <w:rFonts w:ascii="Arial" w:hAnsi="Arial" w:cs="Arial"/>
                <w:sz w:val="24"/>
                <w:szCs w:val="24"/>
              </w:rPr>
              <w:t xml:space="preserve"> development plan</w:t>
            </w:r>
            <w:r w:rsidR="0070676C">
              <w:rPr>
                <w:rFonts w:ascii="Arial" w:hAnsi="Arial" w:cs="Arial"/>
                <w:sz w:val="24"/>
                <w:szCs w:val="24"/>
              </w:rPr>
              <w:t>. This will allow the or</w:t>
            </w:r>
            <w:r w:rsidR="0006145F">
              <w:rPr>
                <w:rFonts w:ascii="Arial" w:hAnsi="Arial" w:cs="Arial"/>
                <w:sz w:val="24"/>
                <w:szCs w:val="24"/>
              </w:rPr>
              <w:t>ga</w:t>
            </w:r>
            <w:r w:rsidR="0070676C">
              <w:rPr>
                <w:rFonts w:ascii="Arial" w:hAnsi="Arial" w:cs="Arial"/>
                <w:sz w:val="24"/>
                <w:szCs w:val="24"/>
              </w:rPr>
              <w:t xml:space="preserve">nisation to consolidate various </w:t>
            </w:r>
            <w:r w:rsidR="008C72B7">
              <w:rPr>
                <w:rFonts w:ascii="Arial" w:hAnsi="Arial" w:cs="Arial"/>
                <w:sz w:val="24"/>
                <w:szCs w:val="24"/>
              </w:rPr>
              <w:t>strands</w:t>
            </w:r>
            <w:r w:rsidR="0070676C">
              <w:rPr>
                <w:rFonts w:ascii="Arial" w:hAnsi="Arial" w:cs="Arial"/>
                <w:sz w:val="24"/>
                <w:szCs w:val="24"/>
              </w:rPr>
              <w:t xml:space="preserve"> of </w:t>
            </w:r>
            <w:proofErr w:type="gramStart"/>
            <w:r w:rsidR="0070676C">
              <w:rPr>
                <w:rFonts w:ascii="Arial" w:hAnsi="Arial" w:cs="Arial"/>
                <w:sz w:val="24"/>
                <w:szCs w:val="24"/>
              </w:rPr>
              <w:t>evidence,</w:t>
            </w:r>
            <w:proofErr w:type="gramEnd"/>
            <w:r w:rsidR="0070676C">
              <w:rPr>
                <w:rFonts w:ascii="Arial" w:hAnsi="Arial" w:cs="Arial"/>
                <w:sz w:val="24"/>
                <w:szCs w:val="24"/>
              </w:rPr>
              <w:t xml:space="preserve"> </w:t>
            </w:r>
            <w:r w:rsidR="008C72B7">
              <w:rPr>
                <w:rFonts w:ascii="Arial" w:hAnsi="Arial" w:cs="Arial"/>
                <w:sz w:val="24"/>
                <w:szCs w:val="24"/>
              </w:rPr>
              <w:t>prioritise</w:t>
            </w:r>
            <w:r w:rsidR="0070676C">
              <w:rPr>
                <w:rFonts w:ascii="Arial" w:hAnsi="Arial" w:cs="Arial"/>
                <w:sz w:val="24"/>
                <w:szCs w:val="24"/>
              </w:rPr>
              <w:t xml:space="preserve"> issues as needed and clearly track and </w:t>
            </w:r>
            <w:r w:rsidR="008C72B7">
              <w:rPr>
                <w:rFonts w:ascii="Arial" w:hAnsi="Arial" w:cs="Arial"/>
                <w:sz w:val="24"/>
                <w:szCs w:val="24"/>
              </w:rPr>
              <w:t>communicate</w:t>
            </w:r>
            <w:r w:rsidR="0070676C">
              <w:rPr>
                <w:rFonts w:ascii="Arial" w:hAnsi="Arial" w:cs="Arial"/>
                <w:sz w:val="24"/>
                <w:szCs w:val="24"/>
              </w:rPr>
              <w:t xml:space="preserve"> </w:t>
            </w:r>
            <w:r w:rsidR="008C72B7">
              <w:rPr>
                <w:rFonts w:ascii="Arial" w:hAnsi="Arial" w:cs="Arial"/>
                <w:sz w:val="24"/>
                <w:szCs w:val="24"/>
              </w:rPr>
              <w:t>action</w:t>
            </w:r>
            <w:r w:rsidR="0070676C">
              <w:rPr>
                <w:rFonts w:ascii="Arial" w:hAnsi="Arial" w:cs="Arial"/>
                <w:sz w:val="24"/>
                <w:szCs w:val="24"/>
              </w:rPr>
              <w:t xml:space="preserve"> being taken</w:t>
            </w:r>
            <w:r w:rsidR="00C97123">
              <w:rPr>
                <w:rFonts w:ascii="Arial" w:hAnsi="Arial" w:cs="Arial"/>
                <w:sz w:val="24"/>
                <w:szCs w:val="24"/>
              </w:rPr>
              <w:t xml:space="preserve"> and was happy to keep the Board updated at future meetings</w:t>
            </w:r>
            <w:r w:rsidR="0070676C">
              <w:rPr>
                <w:rFonts w:ascii="Arial" w:hAnsi="Arial" w:cs="Arial"/>
                <w:sz w:val="24"/>
                <w:szCs w:val="24"/>
              </w:rPr>
              <w:t xml:space="preserve">. </w:t>
            </w:r>
          </w:p>
          <w:p w14:paraId="04ECCEC9" w14:textId="77777777" w:rsidR="00131915" w:rsidRDefault="00131915" w:rsidP="0001161A">
            <w:pPr>
              <w:rPr>
                <w:rFonts w:ascii="Arial" w:hAnsi="Arial" w:cs="Arial"/>
                <w:sz w:val="24"/>
                <w:szCs w:val="24"/>
              </w:rPr>
            </w:pPr>
          </w:p>
          <w:p w14:paraId="3A5390FF" w14:textId="07E927A0" w:rsidR="00131915" w:rsidRPr="00501137" w:rsidRDefault="00187F26" w:rsidP="0001161A">
            <w:pPr>
              <w:rPr>
                <w:rFonts w:ascii="Arial" w:hAnsi="Arial" w:cs="Arial"/>
                <w:sz w:val="24"/>
                <w:szCs w:val="24"/>
              </w:rPr>
            </w:pPr>
            <w:r w:rsidRPr="00187F26">
              <w:rPr>
                <w:rFonts w:ascii="Arial" w:hAnsi="Arial" w:cs="Arial"/>
                <w:sz w:val="24"/>
                <w:szCs w:val="24"/>
              </w:rPr>
              <w:t>TS shared that staff feedback was overwhelmingly positive, particularly regarding the opportunity to interact with Board members. He noted that the feedback aligned with previous staff surveys and internal feedback, reinforcing its validity and value.</w:t>
            </w:r>
          </w:p>
          <w:p w14:paraId="04BA152F" w14:textId="0C4D93C6" w:rsidR="00B6420D" w:rsidRDefault="00B6420D" w:rsidP="0023742A">
            <w:pPr>
              <w:rPr>
                <w:rFonts w:ascii="Arial" w:hAnsi="Arial" w:cs="Arial"/>
                <w:sz w:val="24"/>
                <w:szCs w:val="24"/>
              </w:rPr>
            </w:pPr>
          </w:p>
          <w:p w14:paraId="6E8AB1D9" w14:textId="50F1D57A" w:rsidR="00652C67" w:rsidRDefault="00F563D9" w:rsidP="0023742A">
            <w:pPr>
              <w:rPr>
                <w:rFonts w:ascii="Arial" w:hAnsi="Arial" w:cs="Arial"/>
                <w:sz w:val="24"/>
                <w:szCs w:val="24"/>
              </w:rPr>
            </w:pPr>
            <w:r>
              <w:rPr>
                <w:rFonts w:ascii="Arial" w:hAnsi="Arial" w:cs="Arial"/>
                <w:sz w:val="24"/>
                <w:szCs w:val="24"/>
              </w:rPr>
              <w:t>The Chair asked for any comments or questions, the following was noted:</w:t>
            </w:r>
          </w:p>
          <w:p w14:paraId="199AB608" w14:textId="77777777" w:rsidR="00F563D9" w:rsidRDefault="00F563D9" w:rsidP="0023742A">
            <w:pPr>
              <w:rPr>
                <w:rFonts w:ascii="Arial" w:hAnsi="Arial" w:cs="Arial"/>
                <w:sz w:val="24"/>
                <w:szCs w:val="24"/>
              </w:rPr>
            </w:pPr>
          </w:p>
          <w:p w14:paraId="5E9F4BFE" w14:textId="24659D5D" w:rsidR="0004740D" w:rsidRPr="00B028F7" w:rsidRDefault="00DF20EF" w:rsidP="00B028F7">
            <w:pPr>
              <w:pStyle w:val="ListParagraph"/>
              <w:numPr>
                <w:ilvl w:val="0"/>
                <w:numId w:val="13"/>
              </w:numPr>
              <w:rPr>
                <w:rFonts w:ascii="Arial" w:hAnsi="Arial" w:cs="Arial"/>
                <w:sz w:val="24"/>
                <w:szCs w:val="24"/>
              </w:rPr>
            </w:pPr>
            <w:r>
              <w:rPr>
                <w:rFonts w:ascii="Arial" w:hAnsi="Arial" w:cs="Arial"/>
                <w:sz w:val="24"/>
                <w:szCs w:val="24"/>
              </w:rPr>
              <w:t xml:space="preserve">KH </w:t>
            </w:r>
            <w:r w:rsidR="0004740D" w:rsidRPr="0004740D">
              <w:rPr>
                <w:rFonts w:ascii="Arial" w:hAnsi="Arial" w:cs="Arial"/>
                <w:sz w:val="24"/>
                <w:szCs w:val="24"/>
              </w:rPr>
              <w:t xml:space="preserve">shared reflections from participating in two focus groups, noting that overall feedback was very positive. However, </w:t>
            </w:r>
            <w:r w:rsidR="00B028F7">
              <w:rPr>
                <w:rFonts w:ascii="Arial" w:hAnsi="Arial" w:cs="Arial"/>
                <w:sz w:val="24"/>
                <w:szCs w:val="24"/>
              </w:rPr>
              <w:t>he</w:t>
            </w:r>
            <w:r w:rsidR="0004740D" w:rsidRPr="0004740D">
              <w:rPr>
                <w:rFonts w:ascii="Arial" w:hAnsi="Arial" w:cs="Arial"/>
                <w:sz w:val="24"/>
                <w:szCs w:val="24"/>
              </w:rPr>
              <w:t xml:space="preserve"> suggested that future sessions could benefit from being extended by approximately 30 minutes, as the current format felt slightly too </w:t>
            </w:r>
            <w:r w:rsidR="00F41644" w:rsidRPr="0004740D">
              <w:rPr>
                <w:rFonts w:ascii="Arial" w:hAnsi="Arial" w:cs="Arial"/>
                <w:sz w:val="24"/>
                <w:szCs w:val="24"/>
              </w:rPr>
              <w:t>short.</w:t>
            </w:r>
          </w:p>
          <w:p w14:paraId="1EA6D84F" w14:textId="577D3BB4" w:rsidR="00F563D9" w:rsidRPr="00F41644" w:rsidRDefault="0004740D" w:rsidP="0080660F">
            <w:pPr>
              <w:pStyle w:val="ListParagraph"/>
              <w:numPr>
                <w:ilvl w:val="0"/>
                <w:numId w:val="13"/>
              </w:numPr>
              <w:rPr>
                <w:rFonts w:ascii="Arial" w:hAnsi="Arial" w:cs="Arial"/>
                <w:sz w:val="24"/>
                <w:szCs w:val="24"/>
              </w:rPr>
            </w:pPr>
            <w:r w:rsidRPr="0004740D">
              <w:rPr>
                <w:rFonts w:ascii="Arial" w:hAnsi="Arial" w:cs="Arial"/>
                <w:sz w:val="24"/>
                <w:szCs w:val="24"/>
              </w:rPr>
              <w:lastRenderedPageBreak/>
              <w:t>A specific issue raised in one group related to inconsistencies in line management, particularly in the context of developing new projects or services. It was observed that in some teams, all members are involved from the outset, while in others, individuals are brought in later</w:t>
            </w:r>
            <w:r w:rsidR="00EA6D1A">
              <w:rPr>
                <w:rFonts w:ascii="Arial" w:hAnsi="Arial" w:cs="Arial"/>
                <w:sz w:val="24"/>
                <w:szCs w:val="24"/>
              </w:rPr>
              <w:t xml:space="preserve">, </w:t>
            </w:r>
            <w:r w:rsidRPr="0004740D">
              <w:rPr>
                <w:rFonts w:ascii="Arial" w:hAnsi="Arial" w:cs="Arial"/>
                <w:sz w:val="24"/>
                <w:szCs w:val="24"/>
              </w:rPr>
              <w:t>sometimes too late to influence key decisions or flag potential delivery issues.</w:t>
            </w:r>
            <w:r w:rsidR="0080660F">
              <w:rPr>
                <w:rFonts w:ascii="Arial" w:hAnsi="Arial" w:cs="Arial"/>
                <w:sz w:val="24"/>
                <w:szCs w:val="24"/>
              </w:rPr>
              <w:t xml:space="preserve"> </w:t>
            </w:r>
            <w:r w:rsidRPr="00F41644">
              <w:rPr>
                <w:rFonts w:ascii="Arial" w:hAnsi="Arial" w:cs="Arial"/>
                <w:sz w:val="24"/>
                <w:szCs w:val="24"/>
              </w:rPr>
              <w:t>The suggestion was made to consider developing guidelines for involving teams in new service development, ensuring clarity and consistency across the organi</w:t>
            </w:r>
            <w:r w:rsidR="00B028F7" w:rsidRPr="00F41644">
              <w:rPr>
                <w:rFonts w:ascii="Arial" w:hAnsi="Arial" w:cs="Arial"/>
                <w:sz w:val="24"/>
                <w:szCs w:val="24"/>
              </w:rPr>
              <w:t>s</w:t>
            </w:r>
            <w:r w:rsidRPr="00F41644">
              <w:rPr>
                <w:rFonts w:ascii="Arial" w:hAnsi="Arial" w:cs="Arial"/>
                <w:sz w:val="24"/>
                <w:szCs w:val="24"/>
              </w:rPr>
              <w:t>ation.</w:t>
            </w:r>
          </w:p>
          <w:p w14:paraId="633E1A67" w14:textId="77777777" w:rsidR="0080660F" w:rsidRDefault="00A9703D" w:rsidP="00A9703D">
            <w:pPr>
              <w:pStyle w:val="ListParagraph"/>
              <w:numPr>
                <w:ilvl w:val="0"/>
                <w:numId w:val="13"/>
              </w:numPr>
              <w:rPr>
                <w:rFonts w:ascii="Arial" w:hAnsi="Arial" w:cs="Arial"/>
                <w:sz w:val="24"/>
                <w:szCs w:val="24"/>
              </w:rPr>
            </w:pPr>
            <w:r>
              <w:rPr>
                <w:rFonts w:ascii="Arial" w:hAnsi="Arial" w:cs="Arial"/>
                <w:sz w:val="24"/>
                <w:szCs w:val="24"/>
              </w:rPr>
              <w:t xml:space="preserve">SMcC </w:t>
            </w:r>
            <w:r w:rsidRPr="00A9703D">
              <w:rPr>
                <w:rFonts w:ascii="Arial" w:hAnsi="Arial" w:cs="Arial"/>
                <w:sz w:val="24"/>
                <w:szCs w:val="24"/>
              </w:rPr>
              <w:t>responded by acknowledging the complexity of roles within the organi</w:t>
            </w:r>
            <w:r>
              <w:rPr>
                <w:rFonts w:ascii="Arial" w:hAnsi="Arial" w:cs="Arial"/>
                <w:sz w:val="24"/>
                <w:szCs w:val="24"/>
              </w:rPr>
              <w:t>s</w:t>
            </w:r>
            <w:r w:rsidRPr="00A9703D">
              <w:rPr>
                <w:rFonts w:ascii="Arial" w:hAnsi="Arial" w:cs="Arial"/>
                <w:sz w:val="24"/>
                <w:szCs w:val="24"/>
              </w:rPr>
              <w:t>ation, noting that not all project leads are line managers. Some are directing cross-functional work, which can lead to varied experiences. She highlighted the organi</w:t>
            </w:r>
            <w:r w:rsidR="000A0912">
              <w:rPr>
                <w:rFonts w:ascii="Arial" w:hAnsi="Arial" w:cs="Arial"/>
                <w:sz w:val="24"/>
                <w:szCs w:val="24"/>
              </w:rPr>
              <w:t>s</w:t>
            </w:r>
            <w:r w:rsidRPr="00A9703D">
              <w:rPr>
                <w:rFonts w:ascii="Arial" w:hAnsi="Arial" w:cs="Arial"/>
                <w:sz w:val="24"/>
                <w:szCs w:val="24"/>
              </w:rPr>
              <w:t>ation’s efforts to support people managers through dedicated forums, which provide space to set expectations and share challenges.</w:t>
            </w:r>
            <w:r>
              <w:rPr>
                <w:rFonts w:ascii="Arial" w:hAnsi="Arial" w:cs="Arial"/>
                <w:sz w:val="24"/>
                <w:szCs w:val="24"/>
              </w:rPr>
              <w:t xml:space="preserve"> </w:t>
            </w:r>
          </w:p>
          <w:p w14:paraId="6C930865" w14:textId="3DF4611B" w:rsidR="00A9703D" w:rsidRDefault="00A9703D" w:rsidP="00A9703D">
            <w:pPr>
              <w:pStyle w:val="ListParagraph"/>
              <w:numPr>
                <w:ilvl w:val="0"/>
                <w:numId w:val="13"/>
              </w:numPr>
              <w:rPr>
                <w:rFonts w:ascii="Arial" w:hAnsi="Arial" w:cs="Arial"/>
                <w:sz w:val="24"/>
                <w:szCs w:val="24"/>
              </w:rPr>
            </w:pPr>
            <w:r>
              <w:rPr>
                <w:rFonts w:ascii="Arial" w:hAnsi="Arial" w:cs="Arial"/>
                <w:sz w:val="24"/>
                <w:szCs w:val="24"/>
              </w:rPr>
              <w:t>SMcC</w:t>
            </w:r>
            <w:r w:rsidRPr="00A9703D">
              <w:rPr>
                <w:rFonts w:ascii="Arial" w:hAnsi="Arial" w:cs="Arial"/>
                <w:sz w:val="24"/>
                <w:szCs w:val="24"/>
              </w:rPr>
              <w:t xml:space="preserve"> confirmed that this feedback would be addressed through </w:t>
            </w:r>
            <w:r w:rsidR="00942C57">
              <w:rPr>
                <w:rFonts w:ascii="Arial" w:hAnsi="Arial" w:cs="Arial"/>
                <w:sz w:val="24"/>
                <w:szCs w:val="24"/>
              </w:rPr>
              <w:t>the re-</w:t>
            </w:r>
            <w:r w:rsidR="00E661C1">
              <w:rPr>
                <w:rFonts w:ascii="Arial" w:hAnsi="Arial" w:cs="Arial"/>
                <w:sz w:val="24"/>
                <w:szCs w:val="24"/>
              </w:rPr>
              <w:t>organisation</w:t>
            </w:r>
            <w:r w:rsidR="00942C57" w:rsidRPr="00A9703D">
              <w:rPr>
                <w:rFonts w:ascii="Arial" w:hAnsi="Arial" w:cs="Arial"/>
                <w:sz w:val="24"/>
                <w:szCs w:val="24"/>
              </w:rPr>
              <w:t xml:space="preserve"> </w:t>
            </w:r>
            <w:r w:rsidRPr="00A9703D">
              <w:rPr>
                <w:rFonts w:ascii="Arial" w:hAnsi="Arial" w:cs="Arial"/>
                <w:sz w:val="24"/>
                <w:szCs w:val="24"/>
              </w:rPr>
              <w:t>development, although it may not be fully resolved within the current year. She emphasi</w:t>
            </w:r>
            <w:r w:rsidR="000A0912">
              <w:rPr>
                <w:rFonts w:ascii="Arial" w:hAnsi="Arial" w:cs="Arial"/>
                <w:sz w:val="24"/>
                <w:szCs w:val="24"/>
              </w:rPr>
              <w:t>s</w:t>
            </w:r>
            <w:r w:rsidRPr="00A9703D">
              <w:rPr>
                <w:rFonts w:ascii="Arial" w:hAnsi="Arial" w:cs="Arial"/>
                <w:sz w:val="24"/>
                <w:szCs w:val="24"/>
              </w:rPr>
              <w:t>ed the importance of involving relevant team members early in project development</w:t>
            </w:r>
            <w:r w:rsidR="000A0912">
              <w:rPr>
                <w:rFonts w:ascii="Arial" w:hAnsi="Arial" w:cs="Arial"/>
                <w:sz w:val="24"/>
                <w:szCs w:val="24"/>
              </w:rPr>
              <w:t xml:space="preserve">, </w:t>
            </w:r>
            <w:r w:rsidRPr="00A9703D">
              <w:rPr>
                <w:rFonts w:ascii="Arial" w:hAnsi="Arial" w:cs="Arial"/>
                <w:sz w:val="24"/>
                <w:szCs w:val="24"/>
              </w:rPr>
              <w:t>not just for inclusion, but to improve outcomes and avoid foreseeable issues.</w:t>
            </w:r>
          </w:p>
          <w:p w14:paraId="2CCF60A7" w14:textId="1B8D08A2" w:rsidR="0079680C" w:rsidRPr="00BA4F8A" w:rsidRDefault="0079680C" w:rsidP="00BA4F8A">
            <w:pPr>
              <w:pStyle w:val="ListParagraph"/>
              <w:numPr>
                <w:ilvl w:val="0"/>
                <w:numId w:val="13"/>
              </w:numPr>
              <w:rPr>
                <w:rFonts w:ascii="Arial" w:hAnsi="Arial" w:cs="Arial"/>
                <w:sz w:val="24"/>
                <w:szCs w:val="24"/>
              </w:rPr>
            </w:pPr>
            <w:r>
              <w:rPr>
                <w:rFonts w:ascii="Arial" w:hAnsi="Arial" w:cs="Arial"/>
                <w:sz w:val="24"/>
                <w:szCs w:val="24"/>
              </w:rPr>
              <w:t xml:space="preserve">EH </w:t>
            </w:r>
            <w:r w:rsidRPr="0079680C">
              <w:rPr>
                <w:rFonts w:ascii="Arial" w:hAnsi="Arial" w:cs="Arial"/>
                <w:sz w:val="24"/>
                <w:szCs w:val="24"/>
              </w:rPr>
              <w:t>reflected on the overwhelmingly positive feedback from staff regarding the organi</w:t>
            </w:r>
            <w:r>
              <w:rPr>
                <w:rFonts w:ascii="Arial" w:hAnsi="Arial" w:cs="Arial"/>
                <w:sz w:val="24"/>
                <w:szCs w:val="24"/>
              </w:rPr>
              <w:t>s</w:t>
            </w:r>
            <w:r w:rsidRPr="0079680C">
              <w:rPr>
                <w:rFonts w:ascii="Arial" w:hAnsi="Arial" w:cs="Arial"/>
                <w:sz w:val="24"/>
                <w:szCs w:val="24"/>
              </w:rPr>
              <w:t>ation’s transition and the freedom given to teams to develop and deliver services. Staff expressed appreciation for the supportive environment and the opportunity to take initiative.</w:t>
            </w:r>
            <w:r w:rsidR="00BA4F8A">
              <w:rPr>
                <w:rFonts w:ascii="Arial" w:hAnsi="Arial" w:cs="Arial"/>
                <w:sz w:val="24"/>
                <w:szCs w:val="24"/>
              </w:rPr>
              <w:t xml:space="preserve"> </w:t>
            </w:r>
            <w:r w:rsidRPr="00BA4F8A">
              <w:rPr>
                <w:rFonts w:ascii="Arial" w:hAnsi="Arial" w:cs="Arial"/>
                <w:sz w:val="24"/>
                <w:szCs w:val="24"/>
              </w:rPr>
              <w:t>A key point raised was the desire among staff to further develop their own skills. It was suggested that when new pieces of work arise, the organi</w:t>
            </w:r>
            <w:r w:rsidR="00271121" w:rsidRPr="00BA4F8A">
              <w:rPr>
                <w:rFonts w:ascii="Arial" w:hAnsi="Arial" w:cs="Arial"/>
                <w:sz w:val="24"/>
                <w:szCs w:val="24"/>
              </w:rPr>
              <w:t>s</w:t>
            </w:r>
            <w:r w:rsidRPr="00BA4F8A">
              <w:rPr>
                <w:rFonts w:ascii="Arial" w:hAnsi="Arial" w:cs="Arial"/>
                <w:sz w:val="24"/>
                <w:szCs w:val="24"/>
              </w:rPr>
              <w:t>ation should consider whether these could be delivered internally before commissioning externally. This would provide development opportunities for staff and make better use of internal capabilities.</w:t>
            </w:r>
          </w:p>
          <w:p w14:paraId="7B6B5FB8" w14:textId="2533C9F2" w:rsidR="0079680C" w:rsidRPr="00271121" w:rsidRDefault="00271121" w:rsidP="00271121">
            <w:pPr>
              <w:pStyle w:val="ListParagraph"/>
              <w:numPr>
                <w:ilvl w:val="0"/>
                <w:numId w:val="13"/>
              </w:numPr>
              <w:rPr>
                <w:rFonts w:ascii="Arial" w:hAnsi="Arial" w:cs="Arial"/>
                <w:sz w:val="24"/>
                <w:szCs w:val="24"/>
              </w:rPr>
            </w:pPr>
            <w:r>
              <w:rPr>
                <w:rFonts w:ascii="Arial" w:hAnsi="Arial" w:cs="Arial"/>
                <w:sz w:val="24"/>
                <w:szCs w:val="24"/>
              </w:rPr>
              <w:t>SMcC</w:t>
            </w:r>
            <w:r w:rsidR="0079680C" w:rsidRPr="0079680C">
              <w:rPr>
                <w:rFonts w:ascii="Arial" w:hAnsi="Arial" w:cs="Arial"/>
                <w:sz w:val="24"/>
                <w:szCs w:val="24"/>
              </w:rPr>
              <w:t xml:space="preserve"> acknowledged this feedback and noted that while the organi</w:t>
            </w:r>
            <w:r>
              <w:rPr>
                <w:rFonts w:ascii="Arial" w:hAnsi="Arial" w:cs="Arial"/>
                <w:sz w:val="24"/>
                <w:szCs w:val="24"/>
              </w:rPr>
              <w:t>s</w:t>
            </w:r>
            <w:r w:rsidR="0079680C" w:rsidRPr="0079680C">
              <w:rPr>
                <w:rFonts w:ascii="Arial" w:hAnsi="Arial" w:cs="Arial"/>
                <w:sz w:val="24"/>
                <w:szCs w:val="24"/>
              </w:rPr>
              <w:t>ation continues to commission some work, the commissioning budget has been significantly reduced over the past two years. Many recent projects have focused on scalability and</w:t>
            </w:r>
            <w:r w:rsidR="00C03A5D">
              <w:rPr>
                <w:rFonts w:ascii="Arial" w:hAnsi="Arial" w:cs="Arial"/>
                <w:sz w:val="24"/>
                <w:szCs w:val="24"/>
              </w:rPr>
              <w:t xml:space="preserve"> supporting building skills for </w:t>
            </w:r>
            <w:r w:rsidR="0079680C" w:rsidRPr="0079680C">
              <w:rPr>
                <w:rFonts w:ascii="Arial" w:hAnsi="Arial" w:cs="Arial"/>
                <w:sz w:val="24"/>
                <w:szCs w:val="24"/>
              </w:rPr>
              <w:t>internal delivery.</w:t>
            </w:r>
            <w:r>
              <w:rPr>
                <w:rFonts w:ascii="Arial" w:hAnsi="Arial" w:cs="Arial"/>
                <w:sz w:val="24"/>
                <w:szCs w:val="24"/>
              </w:rPr>
              <w:t xml:space="preserve"> </w:t>
            </w:r>
            <w:r w:rsidR="0079680C" w:rsidRPr="00271121">
              <w:rPr>
                <w:rFonts w:ascii="Arial" w:hAnsi="Arial" w:cs="Arial"/>
                <w:sz w:val="24"/>
                <w:szCs w:val="24"/>
              </w:rPr>
              <w:t>She emphasi</w:t>
            </w:r>
            <w:r>
              <w:rPr>
                <w:rFonts w:ascii="Arial" w:hAnsi="Arial" w:cs="Arial"/>
                <w:sz w:val="24"/>
                <w:szCs w:val="24"/>
              </w:rPr>
              <w:t>s</w:t>
            </w:r>
            <w:r w:rsidR="0079680C" w:rsidRPr="00271121">
              <w:rPr>
                <w:rFonts w:ascii="Arial" w:hAnsi="Arial" w:cs="Arial"/>
                <w:sz w:val="24"/>
                <w:szCs w:val="24"/>
              </w:rPr>
              <w:t xml:space="preserve">ed the need to balance staff enthusiasm and capability with the importance of maintaining manageable workloads. </w:t>
            </w:r>
            <w:r w:rsidR="00D049C9">
              <w:rPr>
                <w:rFonts w:ascii="Arial" w:hAnsi="Arial" w:cs="Arial"/>
                <w:sz w:val="24"/>
                <w:szCs w:val="24"/>
              </w:rPr>
              <w:t>She</w:t>
            </w:r>
            <w:r w:rsidR="0079680C" w:rsidRPr="00271121">
              <w:rPr>
                <w:rFonts w:ascii="Arial" w:hAnsi="Arial" w:cs="Arial"/>
                <w:sz w:val="24"/>
                <w:szCs w:val="24"/>
              </w:rPr>
              <w:t xml:space="preserve"> committed to taking this feedback forward as an internal challenge</w:t>
            </w:r>
            <w:r w:rsidR="00E93301">
              <w:rPr>
                <w:rFonts w:ascii="Arial" w:hAnsi="Arial" w:cs="Arial"/>
                <w:sz w:val="24"/>
                <w:szCs w:val="24"/>
              </w:rPr>
              <w:t xml:space="preserve">, </w:t>
            </w:r>
            <w:r w:rsidR="0079680C" w:rsidRPr="00271121">
              <w:rPr>
                <w:rFonts w:ascii="Arial" w:hAnsi="Arial" w:cs="Arial"/>
                <w:sz w:val="24"/>
                <w:szCs w:val="24"/>
              </w:rPr>
              <w:t>exploring whether future commissioned work could instead be delivered in-house, where appropriate, before seeking external support.</w:t>
            </w:r>
          </w:p>
          <w:p w14:paraId="72FC4F0D" w14:textId="6EF4B774" w:rsidR="00CD06BF" w:rsidRPr="00CD06BF" w:rsidRDefault="00CD06BF" w:rsidP="00CD06BF">
            <w:pPr>
              <w:pStyle w:val="ListParagraph"/>
              <w:numPr>
                <w:ilvl w:val="0"/>
                <w:numId w:val="13"/>
              </w:numPr>
              <w:rPr>
                <w:rFonts w:ascii="Arial" w:hAnsi="Arial" w:cs="Arial"/>
                <w:sz w:val="24"/>
                <w:szCs w:val="24"/>
              </w:rPr>
            </w:pPr>
            <w:r>
              <w:rPr>
                <w:rFonts w:ascii="Arial" w:hAnsi="Arial" w:cs="Arial"/>
                <w:sz w:val="24"/>
                <w:szCs w:val="24"/>
              </w:rPr>
              <w:t xml:space="preserve">AQA also </w:t>
            </w:r>
            <w:r w:rsidRPr="00CD06BF">
              <w:rPr>
                <w:rFonts w:ascii="Arial" w:hAnsi="Arial" w:cs="Arial"/>
                <w:sz w:val="24"/>
                <w:szCs w:val="24"/>
              </w:rPr>
              <w:t>reflected on the privilege of engaging with staff during visits to the organi</w:t>
            </w:r>
            <w:r>
              <w:rPr>
                <w:rFonts w:ascii="Arial" w:hAnsi="Arial" w:cs="Arial"/>
                <w:sz w:val="24"/>
                <w:szCs w:val="24"/>
              </w:rPr>
              <w:t>s</w:t>
            </w:r>
            <w:r w:rsidRPr="00CD06BF">
              <w:rPr>
                <w:rFonts w:ascii="Arial" w:hAnsi="Arial" w:cs="Arial"/>
                <w:sz w:val="24"/>
                <w:szCs w:val="24"/>
              </w:rPr>
              <w:t>ation’s buildings, noting the positive atmosphere and staff enthusiasm. However, they highlighted a recurring tension expressed by staff: while many feel overworked, they are also eager to contribute more and develop new skills.</w:t>
            </w:r>
          </w:p>
          <w:p w14:paraId="2456A51C" w14:textId="7D8AB1DC" w:rsidR="00CD06BF" w:rsidRDefault="00CD06BF" w:rsidP="00EE0002">
            <w:pPr>
              <w:pStyle w:val="ListParagraph"/>
              <w:numPr>
                <w:ilvl w:val="0"/>
                <w:numId w:val="13"/>
              </w:numPr>
              <w:rPr>
                <w:rFonts w:ascii="Arial" w:hAnsi="Arial" w:cs="Arial"/>
                <w:sz w:val="24"/>
                <w:szCs w:val="24"/>
              </w:rPr>
            </w:pPr>
            <w:r>
              <w:rPr>
                <w:rFonts w:ascii="Arial" w:hAnsi="Arial" w:cs="Arial"/>
                <w:sz w:val="24"/>
                <w:szCs w:val="24"/>
              </w:rPr>
              <w:t>S</w:t>
            </w:r>
            <w:r w:rsidR="000742B6">
              <w:rPr>
                <w:rFonts w:ascii="Arial" w:hAnsi="Arial" w:cs="Arial"/>
                <w:sz w:val="24"/>
                <w:szCs w:val="24"/>
              </w:rPr>
              <w:t>M</w:t>
            </w:r>
            <w:r>
              <w:rPr>
                <w:rFonts w:ascii="Arial" w:hAnsi="Arial" w:cs="Arial"/>
                <w:sz w:val="24"/>
                <w:szCs w:val="24"/>
              </w:rPr>
              <w:t>cC</w:t>
            </w:r>
            <w:r w:rsidRPr="00CD06BF">
              <w:rPr>
                <w:rFonts w:ascii="Arial" w:hAnsi="Arial" w:cs="Arial"/>
                <w:sz w:val="24"/>
                <w:szCs w:val="24"/>
              </w:rPr>
              <w:t xml:space="preserve"> acknowledged this balance and confirmed that the organi</w:t>
            </w:r>
            <w:r>
              <w:rPr>
                <w:rFonts w:ascii="Arial" w:hAnsi="Arial" w:cs="Arial"/>
                <w:sz w:val="24"/>
                <w:szCs w:val="24"/>
              </w:rPr>
              <w:t>s</w:t>
            </w:r>
            <w:r w:rsidRPr="00CD06BF">
              <w:rPr>
                <w:rFonts w:ascii="Arial" w:hAnsi="Arial" w:cs="Arial"/>
                <w:sz w:val="24"/>
                <w:szCs w:val="24"/>
              </w:rPr>
              <w:t xml:space="preserve">ation is already taking steps to address workload pressures. A recent </w:t>
            </w:r>
            <w:r w:rsidR="00EE0002">
              <w:rPr>
                <w:rFonts w:ascii="Arial" w:hAnsi="Arial" w:cs="Arial"/>
                <w:sz w:val="24"/>
                <w:szCs w:val="24"/>
              </w:rPr>
              <w:t xml:space="preserve">manager’s </w:t>
            </w:r>
            <w:r w:rsidRPr="00CD06BF">
              <w:rPr>
                <w:rFonts w:ascii="Arial" w:hAnsi="Arial" w:cs="Arial"/>
                <w:sz w:val="24"/>
                <w:szCs w:val="24"/>
              </w:rPr>
              <w:t>session on workload coincided with the release of the listening exercise findings, providing a timely opportunity to discuss how staff are managing demands.</w:t>
            </w:r>
            <w:r w:rsidR="00EE0002">
              <w:rPr>
                <w:rFonts w:ascii="Arial" w:hAnsi="Arial" w:cs="Arial"/>
                <w:sz w:val="24"/>
                <w:szCs w:val="24"/>
              </w:rPr>
              <w:t xml:space="preserve"> </w:t>
            </w:r>
            <w:r w:rsidRPr="00EE0002">
              <w:rPr>
                <w:rFonts w:ascii="Arial" w:hAnsi="Arial" w:cs="Arial"/>
                <w:sz w:val="24"/>
                <w:szCs w:val="24"/>
              </w:rPr>
              <w:t>To build on this, the organi</w:t>
            </w:r>
            <w:r w:rsidR="00EE0002">
              <w:rPr>
                <w:rFonts w:ascii="Arial" w:hAnsi="Arial" w:cs="Arial"/>
                <w:sz w:val="24"/>
                <w:szCs w:val="24"/>
              </w:rPr>
              <w:t>s</w:t>
            </w:r>
            <w:r w:rsidRPr="00EE0002">
              <w:rPr>
                <w:rFonts w:ascii="Arial" w:hAnsi="Arial" w:cs="Arial"/>
                <w:sz w:val="24"/>
                <w:szCs w:val="24"/>
              </w:rPr>
              <w:t>ation will conduct a survey to identify where workload pressures are most acute, particularly among managers. The aim is to determine whether systemic changes are needed to better support staff and ensure sustainable workloads</w:t>
            </w:r>
            <w:r w:rsidR="007C17D9">
              <w:rPr>
                <w:rFonts w:ascii="Arial" w:hAnsi="Arial" w:cs="Arial"/>
                <w:sz w:val="24"/>
                <w:szCs w:val="24"/>
              </w:rPr>
              <w:t>.</w:t>
            </w:r>
          </w:p>
          <w:p w14:paraId="1A0CBFE0" w14:textId="3A10ED5A" w:rsidR="005F1BA8" w:rsidRPr="00360578" w:rsidRDefault="005F1BA8" w:rsidP="00360578">
            <w:pPr>
              <w:pStyle w:val="ListParagraph"/>
              <w:numPr>
                <w:ilvl w:val="0"/>
                <w:numId w:val="13"/>
              </w:numPr>
              <w:rPr>
                <w:rFonts w:ascii="Arial" w:hAnsi="Arial" w:cs="Arial"/>
                <w:sz w:val="24"/>
                <w:szCs w:val="24"/>
              </w:rPr>
            </w:pPr>
            <w:r>
              <w:rPr>
                <w:rFonts w:ascii="Arial" w:hAnsi="Arial" w:cs="Arial"/>
                <w:sz w:val="24"/>
                <w:szCs w:val="24"/>
              </w:rPr>
              <w:lastRenderedPageBreak/>
              <w:t>MR c</w:t>
            </w:r>
            <w:r w:rsidRPr="005F1BA8">
              <w:rPr>
                <w:rFonts w:ascii="Arial" w:hAnsi="Arial" w:cs="Arial"/>
                <w:sz w:val="24"/>
                <w:szCs w:val="24"/>
              </w:rPr>
              <w:t>ommended the organi</w:t>
            </w:r>
            <w:r w:rsidR="00891B17">
              <w:rPr>
                <w:rFonts w:ascii="Arial" w:hAnsi="Arial" w:cs="Arial"/>
                <w:sz w:val="24"/>
                <w:szCs w:val="24"/>
              </w:rPr>
              <w:t>s</w:t>
            </w:r>
            <w:r w:rsidRPr="005F1BA8">
              <w:rPr>
                <w:rFonts w:ascii="Arial" w:hAnsi="Arial" w:cs="Arial"/>
                <w:sz w:val="24"/>
                <w:szCs w:val="24"/>
              </w:rPr>
              <w:t>ation for maintaining a seamless workforce experience, noting that staff appreciated the availability of vacancies and internal promotion opportunities. He highlighted that this contributed positively to the continuity of service across the organi</w:t>
            </w:r>
            <w:r w:rsidR="00C21BDC">
              <w:rPr>
                <w:rFonts w:ascii="Arial" w:hAnsi="Arial" w:cs="Arial"/>
                <w:sz w:val="24"/>
                <w:szCs w:val="24"/>
              </w:rPr>
              <w:t>s</w:t>
            </w:r>
            <w:r w:rsidRPr="005F1BA8">
              <w:rPr>
                <w:rFonts w:ascii="Arial" w:hAnsi="Arial" w:cs="Arial"/>
                <w:sz w:val="24"/>
                <w:szCs w:val="24"/>
              </w:rPr>
              <w:t>ation.</w:t>
            </w:r>
            <w:r w:rsidR="00360578" w:rsidRPr="00891B17">
              <w:rPr>
                <w:rFonts w:ascii="Arial" w:hAnsi="Arial" w:cs="Arial"/>
                <w:sz w:val="24"/>
                <w:szCs w:val="24"/>
              </w:rPr>
              <w:t xml:space="preserve"> </w:t>
            </w:r>
            <w:r w:rsidRPr="00891B17">
              <w:rPr>
                <w:rFonts w:ascii="Arial" w:hAnsi="Arial" w:cs="Arial"/>
                <w:sz w:val="24"/>
                <w:szCs w:val="24"/>
              </w:rPr>
              <w:t>He also suggested that future listening sessions could benefit from being less rushed and slightly longer,</w:t>
            </w:r>
            <w:r w:rsidRPr="00360578">
              <w:rPr>
                <w:rFonts w:ascii="Arial" w:hAnsi="Arial" w:cs="Arial"/>
                <w:sz w:val="24"/>
                <w:szCs w:val="24"/>
              </w:rPr>
              <w:t xml:space="preserve"> allowing more time for staff to provide detailed feedback and for richer discussions to take place.</w:t>
            </w:r>
          </w:p>
          <w:p w14:paraId="5D270B6D" w14:textId="733D2CEF" w:rsidR="007C17D9" w:rsidRDefault="00360578" w:rsidP="00C972E3">
            <w:pPr>
              <w:pStyle w:val="ListParagraph"/>
              <w:numPr>
                <w:ilvl w:val="0"/>
                <w:numId w:val="13"/>
              </w:numPr>
              <w:rPr>
                <w:rFonts w:ascii="Arial" w:hAnsi="Arial" w:cs="Arial"/>
                <w:sz w:val="24"/>
                <w:szCs w:val="24"/>
              </w:rPr>
            </w:pPr>
            <w:r w:rsidRPr="001F4364">
              <w:rPr>
                <w:rFonts w:ascii="Arial" w:hAnsi="Arial" w:cs="Arial"/>
                <w:sz w:val="24"/>
                <w:szCs w:val="24"/>
              </w:rPr>
              <w:t>SP asked a clarification question</w:t>
            </w:r>
            <w:r w:rsidR="001F4364" w:rsidRPr="001F4364">
              <w:rPr>
                <w:rFonts w:ascii="Arial" w:hAnsi="Arial" w:cs="Arial"/>
                <w:sz w:val="24"/>
                <w:szCs w:val="24"/>
              </w:rPr>
              <w:t xml:space="preserve"> about whether the term “organi</w:t>
            </w:r>
            <w:r w:rsidR="00C21BDC">
              <w:rPr>
                <w:rFonts w:ascii="Arial" w:hAnsi="Arial" w:cs="Arial"/>
                <w:sz w:val="24"/>
                <w:szCs w:val="24"/>
              </w:rPr>
              <w:t>s</w:t>
            </w:r>
            <w:r w:rsidR="001F4364" w:rsidRPr="001F4364">
              <w:rPr>
                <w:rFonts w:ascii="Arial" w:hAnsi="Arial" w:cs="Arial"/>
                <w:sz w:val="24"/>
                <w:szCs w:val="24"/>
              </w:rPr>
              <w:t>ational development” mentioned in the report referred to the same process as “reorgani</w:t>
            </w:r>
            <w:r w:rsidR="00E661C1">
              <w:rPr>
                <w:rFonts w:ascii="Arial" w:hAnsi="Arial" w:cs="Arial"/>
                <w:sz w:val="24"/>
                <w:szCs w:val="24"/>
              </w:rPr>
              <w:t>s</w:t>
            </w:r>
            <w:r w:rsidR="001F4364" w:rsidRPr="001F4364">
              <w:rPr>
                <w:rFonts w:ascii="Arial" w:hAnsi="Arial" w:cs="Arial"/>
                <w:sz w:val="24"/>
                <w:szCs w:val="24"/>
              </w:rPr>
              <w:t>ation.” SMcC confirmed that the re-org</w:t>
            </w:r>
            <w:r w:rsidR="00C21BDC">
              <w:rPr>
                <w:rFonts w:ascii="Arial" w:hAnsi="Arial" w:cs="Arial"/>
                <w:sz w:val="24"/>
                <w:szCs w:val="24"/>
              </w:rPr>
              <w:t>a</w:t>
            </w:r>
            <w:r w:rsidR="001F4364" w:rsidRPr="001F4364">
              <w:rPr>
                <w:rFonts w:ascii="Arial" w:hAnsi="Arial" w:cs="Arial"/>
                <w:sz w:val="24"/>
                <w:szCs w:val="24"/>
              </w:rPr>
              <w:t xml:space="preserve">nisation is part of the </w:t>
            </w:r>
            <w:r w:rsidR="00C21BDC" w:rsidRPr="001F4364">
              <w:rPr>
                <w:rFonts w:ascii="Arial" w:hAnsi="Arial" w:cs="Arial"/>
                <w:sz w:val="24"/>
                <w:szCs w:val="24"/>
              </w:rPr>
              <w:t>organisational</w:t>
            </w:r>
            <w:r w:rsidR="001F4364" w:rsidRPr="001F4364">
              <w:rPr>
                <w:rFonts w:ascii="Arial" w:hAnsi="Arial" w:cs="Arial"/>
                <w:sz w:val="24"/>
                <w:szCs w:val="24"/>
              </w:rPr>
              <w:t xml:space="preserve"> development plan. </w:t>
            </w:r>
          </w:p>
          <w:p w14:paraId="02E310FA" w14:textId="77777777" w:rsidR="001F4364" w:rsidRPr="001F4364" w:rsidRDefault="001F4364" w:rsidP="001F4364">
            <w:pPr>
              <w:pStyle w:val="ListParagraph"/>
              <w:rPr>
                <w:rFonts w:ascii="Arial" w:hAnsi="Arial" w:cs="Arial"/>
                <w:sz w:val="24"/>
                <w:szCs w:val="24"/>
              </w:rPr>
            </w:pPr>
          </w:p>
          <w:p w14:paraId="2B08E26A" w14:textId="215EB0A0" w:rsidR="00CD06BF" w:rsidRDefault="007115FE" w:rsidP="007115FE">
            <w:pPr>
              <w:rPr>
                <w:rFonts w:ascii="Arial" w:hAnsi="Arial" w:cs="Arial"/>
                <w:sz w:val="24"/>
                <w:szCs w:val="24"/>
              </w:rPr>
            </w:pPr>
            <w:r>
              <w:rPr>
                <w:rFonts w:ascii="Arial" w:hAnsi="Arial" w:cs="Arial"/>
                <w:sz w:val="24"/>
                <w:szCs w:val="24"/>
              </w:rPr>
              <w:t>The Chair</w:t>
            </w:r>
            <w:r w:rsidR="00CD06BF" w:rsidRPr="007115FE">
              <w:rPr>
                <w:rFonts w:ascii="Arial" w:hAnsi="Arial" w:cs="Arial"/>
                <w:sz w:val="24"/>
                <w:szCs w:val="24"/>
              </w:rPr>
              <w:t xml:space="preserve"> thanked all members who participated in the listening exercise and reiterated that such openness and transparency are what make this kind of engagement possible.</w:t>
            </w:r>
          </w:p>
          <w:p w14:paraId="7943C7E5" w14:textId="77777777" w:rsidR="00652C67" w:rsidRDefault="00652C67" w:rsidP="0023742A">
            <w:pPr>
              <w:rPr>
                <w:rFonts w:ascii="Arial" w:hAnsi="Arial" w:cs="Arial"/>
                <w:sz w:val="24"/>
                <w:szCs w:val="24"/>
              </w:rPr>
            </w:pPr>
          </w:p>
          <w:p w14:paraId="48D21E49" w14:textId="77777777" w:rsidR="00BF7DE8" w:rsidRPr="00BF7DE8" w:rsidRDefault="00BF7DE8" w:rsidP="00BF7DE8">
            <w:pPr>
              <w:rPr>
                <w:rFonts w:ascii="Arial" w:hAnsi="Arial" w:cs="Arial"/>
                <w:sz w:val="24"/>
                <w:szCs w:val="24"/>
              </w:rPr>
            </w:pPr>
            <w:r w:rsidRPr="00BF7DE8">
              <w:rPr>
                <w:rFonts w:ascii="Arial" w:hAnsi="Arial" w:cs="Arial"/>
                <w:sz w:val="24"/>
                <w:szCs w:val="24"/>
              </w:rPr>
              <w:t>The Board reviewed the outcomes of the listening exercise and agreed the following:</w:t>
            </w:r>
          </w:p>
          <w:p w14:paraId="3FE0AA5D" w14:textId="78ADBEBB"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 xml:space="preserve">Members </w:t>
            </w:r>
            <w:r w:rsidRPr="00BF7DE8">
              <w:rPr>
                <w:rFonts w:ascii="Arial" w:hAnsi="Arial" w:cs="Arial"/>
                <w:b/>
                <w:bCs/>
                <w:sz w:val="24"/>
                <w:szCs w:val="24"/>
              </w:rPr>
              <w:t>discussed</w:t>
            </w:r>
            <w:r w:rsidRPr="00BF7DE8">
              <w:rPr>
                <w:rFonts w:ascii="Arial" w:hAnsi="Arial" w:cs="Arial"/>
                <w:sz w:val="24"/>
                <w:szCs w:val="24"/>
              </w:rPr>
              <w:t xml:space="preserve"> the contents of the report in detail, reflecting on staff feedback and the themes that emerged from the engagement sessions.</w:t>
            </w:r>
          </w:p>
          <w:p w14:paraId="28F49571" w14:textId="3C7B070B"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 xml:space="preserve">The Board took </w:t>
            </w:r>
            <w:r w:rsidRPr="00BF7DE8">
              <w:rPr>
                <w:rFonts w:ascii="Arial" w:hAnsi="Arial" w:cs="Arial"/>
                <w:b/>
                <w:bCs/>
                <w:sz w:val="24"/>
                <w:szCs w:val="24"/>
              </w:rPr>
              <w:t xml:space="preserve">assurance </w:t>
            </w:r>
            <w:r w:rsidRPr="00BF7DE8">
              <w:rPr>
                <w:rFonts w:ascii="Arial" w:hAnsi="Arial" w:cs="Arial"/>
                <w:sz w:val="24"/>
                <w:szCs w:val="24"/>
              </w:rPr>
              <w:t>that the culture of the organisation remains healthy and aligned with its strategic aims.</w:t>
            </w:r>
          </w:p>
          <w:p w14:paraId="4A15D9DB" w14:textId="56C9F541"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 xml:space="preserve">Members </w:t>
            </w:r>
            <w:r w:rsidRPr="00BF7DE8">
              <w:rPr>
                <w:rFonts w:ascii="Arial" w:hAnsi="Arial" w:cs="Arial"/>
                <w:b/>
                <w:bCs/>
                <w:sz w:val="24"/>
                <w:szCs w:val="24"/>
              </w:rPr>
              <w:t>noted</w:t>
            </w:r>
            <w:r w:rsidRPr="00BF7DE8">
              <w:rPr>
                <w:rFonts w:ascii="Arial" w:hAnsi="Arial" w:cs="Arial"/>
                <w:sz w:val="24"/>
                <w:szCs w:val="24"/>
              </w:rPr>
              <w:t xml:space="preserve"> the potential opportunities for further development identified through the exercise.</w:t>
            </w:r>
          </w:p>
          <w:p w14:paraId="43537D2D" w14:textId="1CD2AAAA" w:rsidR="00BF7DE8" w:rsidRPr="00BF7DE8" w:rsidRDefault="00BF7DE8" w:rsidP="00BF7DE8">
            <w:pPr>
              <w:numPr>
                <w:ilvl w:val="0"/>
                <w:numId w:val="14"/>
              </w:numPr>
              <w:rPr>
                <w:rFonts w:ascii="Arial" w:hAnsi="Arial" w:cs="Arial"/>
                <w:sz w:val="24"/>
                <w:szCs w:val="24"/>
              </w:rPr>
            </w:pPr>
            <w:r w:rsidRPr="00BF7DE8">
              <w:rPr>
                <w:rFonts w:ascii="Arial" w:hAnsi="Arial" w:cs="Arial"/>
                <w:sz w:val="24"/>
                <w:szCs w:val="24"/>
              </w:rPr>
              <w:t xml:space="preserve">The Board </w:t>
            </w:r>
            <w:r w:rsidRPr="00BF7DE8">
              <w:rPr>
                <w:rFonts w:ascii="Arial" w:hAnsi="Arial" w:cs="Arial"/>
                <w:b/>
                <w:bCs/>
                <w:sz w:val="24"/>
                <w:szCs w:val="24"/>
              </w:rPr>
              <w:t>noted</w:t>
            </w:r>
            <w:r w:rsidRPr="00BF7DE8">
              <w:rPr>
                <w:rFonts w:ascii="Arial" w:hAnsi="Arial" w:cs="Arial"/>
                <w:sz w:val="24"/>
                <w:szCs w:val="24"/>
              </w:rPr>
              <w:t xml:space="preserve"> that these opportunities will now be considered and, where appropriate, incorporated into the organisational development plan. This plan is being commissioned by the CEO, drawing on insights from her own post-appointment listening exercise.</w:t>
            </w:r>
          </w:p>
          <w:p w14:paraId="5D4BE7A4" w14:textId="77777777" w:rsidR="00666E3B" w:rsidRDefault="00666E3B" w:rsidP="0023742A">
            <w:pPr>
              <w:rPr>
                <w:rFonts w:ascii="Arial" w:hAnsi="Arial" w:cs="Arial"/>
                <w:sz w:val="24"/>
                <w:szCs w:val="24"/>
              </w:rPr>
            </w:pPr>
          </w:p>
          <w:p w14:paraId="260A4FD8" w14:textId="77777777" w:rsidR="009946C9" w:rsidRPr="008D56E4" w:rsidRDefault="009946C9" w:rsidP="0023742A">
            <w:pPr>
              <w:rPr>
                <w:rFonts w:ascii="Arial" w:hAnsi="Arial" w:cs="Arial"/>
                <w:sz w:val="24"/>
                <w:szCs w:val="24"/>
              </w:rPr>
            </w:pPr>
          </w:p>
        </w:tc>
      </w:tr>
      <w:tr w:rsidR="00875CE7" w:rsidRPr="008D56E4" w14:paraId="204D0DE1" w14:textId="77777777" w:rsidTr="4278E975">
        <w:trPr>
          <w:gridAfter w:val="1"/>
          <w:wAfter w:w="14" w:type="dxa"/>
        </w:trPr>
        <w:tc>
          <w:tcPr>
            <w:tcW w:w="857" w:type="dxa"/>
          </w:tcPr>
          <w:p w14:paraId="221962E6" w14:textId="22107F89" w:rsidR="00875CE7" w:rsidRPr="00676B66" w:rsidRDefault="00875CE7" w:rsidP="00F45358">
            <w:pPr>
              <w:rPr>
                <w:rFonts w:ascii="Arial" w:hAnsi="Arial" w:cs="Arial"/>
                <w:b/>
                <w:bCs/>
                <w:sz w:val="24"/>
                <w:szCs w:val="24"/>
              </w:rPr>
            </w:pPr>
            <w:r w:rsidRPr="00676B66">
              <w:rPr>
                <w:rFonts w:ascii="Arial" w:hAnsi="Arial" w:cs="Arial"/>
                <w:b/>
                <w:bCs/>
                <w:sz w:val="24"/>
                <w:szCs w:val="24"/>
              </w:rPr>
              <w:lastRenderedPageBreak/>
              <w:t>12.</w:t>
            </w:r>
          </w:p>
        </w:tc>
        <w:tc>
          <w:tcPr>
            <w:tcW w:w="8747" w:type="dxa"/>
          </w:tcPr>
          <w:p w14:paraId="42F3DC09" w14:textId="6705E70B" w:rsidR="00875CE7" w:rsidRPr="00CA311F" w:rsidRDefault="00875CE7" w:rsidP="0023742A">
            <w:pPr>
              <w:rPr>
                <w:rFonts w:ascii="Arial" w:hAnsi="Arial" w:cs="Arial"/>
                <w:b/>
                <w:bCs/>
                <w:sz w:val="24"/>
                <w:szCs w:val="24"/>
              </w:rPr>
            </w:pPr>
            <w:r w:rsidRPr="00CA311F">
              <w:rPr>
                <w:rFonts w:ascii="Arial" w:hAnsi="Arial" w:cs="Arial"/>
                <w:b/>
                <w:bCs/>
                <w:sz w:val="24"/>
                <w:szCs w:val="24"/>
              </w:rPr>
              <w:t>Board development sessions synopsis</w:t>
            </w:r>
          </w:p>
        </w:tc>
      </w:tr>
      <w:tr w:rsidR="00851962" w:rsidRPr="008D56E4" w14:paraId="1F2C1381" w14:textId="77777777" w:rsidTr="4278E975">
        <w:trPr>
          <w:gridAfter w:val="1"/>
          <w:wAfter w:w="14" w:type="dxa"/>
        </w:trPr>
        <w:tc>
          <w:tcPr>
            <w:tcW w:w="857" w:type="dxa"/>
          </w:tcPr>
          <w:p w14:paraId="7D1FEF17" w14:textId="77777777" w:rsidR="00676B66" w:rsidRDefault="00676B66" w:rsidP="00F45358">
            <w:pPr>
              <w:rPr>
                <w:rFonts w:ascii="Arial" w:hAnsi="Arial" w:cs="Arial"/>
                <w:sz w:val="24"/>
                <w:szCs w:val="24"/>
              </w:rPr>
            </w:pPr>
          </w:p>
          <w:p w14:paraId="3D3AF08E" w14:textId="77777777" w:rsidR="00676B66" w:rsidRDefault="00676B66" w:rsidP="00F45358">
            <w:pPr>
              <w:rPr>
                <w:rFonts w:ascii="Arial" w:hAnsi="Arial" w:cs="Arial"/>
                <w:sz w:val="24"/>
                <w:szCs w:val="24"/>
              </w:rPr>
            </w:pPr>
            <w:r>
              <w:rPr>
                <w:rFonts w:ascii="Arial" w:hAnsi="Arial" w:cs="Arial"/>
                <w:sz w:val="24"/>
                <w:szCs w:val="24"/>
              </w:rPr>
              <w:t>i.</w:t>
            </w:r>
          </w:p>
          <w:p w14:paraId="2EA8CB38" w14:textId="77777777" w:rsidR="00676B66" w:rsidRDefault="00676B66" w:rsidP="00F45358">
            <w:pPr>
              <w:rPr>
                <w:rFonts w:ascii="Arial" w:hAnsi="Arial" w:cs="Arial"/>
                <w:sz w:val="24"/>
                <w:szCs w:val="24"/>
              </w:rPr>
            </w:pPr>
          </w:p>
          <w:p w14:paraId="4B57E8EC" w14:textId="77777777" w:rsidR="00676B66" w:rsidRDefault="00676B66" w:rsidP="00F45358">
            <w:pPr>
              <w:rPr>
                <w:rFonts w:ascii="Arial" w:hAnsi="Arial" w:cs="Arial"/>
                <w:sz w:val="24"/>
                <w:szCs w:val="24"/>
              </w:rPr>
            </w:pPr>
          </w:p>
          <w:p w14:paraId="4B4EAE5E" w14:textId="77777777" w:rsidR="00676B66" w:rsidRDefault="00676B66" w:rsidP="00F45358">
            <w:pPr>
              <w:rPr>
                <w:rFonts w:ascii="Arial" w:hAnsi="Arial" w:cs="Arial"/>
                <w:sz w:val="24"/>
                <w:szCs w:val="24"/>
              </w:rPr>
            </w:pPr>
          </w:p>
          <w:p w14:paraId="7A67C6F6" w14:textId="77777777" w:rsidR="00676B66" w:rsidRDefault="00676B66" w:rsidP="00F45358">
            <w:pPr>
              <w:rPr>
                <w:rFonts w:ascii="Arial" w:hAnsi="Arial" w:cs="Arial"/>
                <w:sz w:val="24"/>
                <w:szCs w:val="24"/>
              </w:rPr>
            </w:pPr>
          </w:p>
          <w:p w14:paraId="00F254C8" w14:textId="22291C0F" w:rsidR="00676B66" w:rsidRDefault="00676B66" w:rsidP="00F45358">
            <w:pPr>
              <w:rPr>
                <w:rFonts w:ascii="Arial" w:hAnsi="Arial" w:cs="Arial"/>
                <w:sz w:val="24"/>
                <w:szCs w:val="24"/>
              </w:rPr>
            </w:pPr>
            <w:r>
              <w:rPr>
                <w:rFonts w:ascii="Arial" w:hAnsi="Arial" w:cs="Arial"/>
                <w:sz w:val="24"/>
                <w:szCs w:val="24"/>
              </w:rPr>
              <w:t>ii.</w:t>
            </w:r>
          </w:p>
        </w:tc>
        <w:tc>
          <w:tcPr>
            <w:tcW w:w="8747" w:type="dxa"/>
          </w:tcPr>
          <w:p w14:paraId="4C3E8B26" w14:textId="77777777" w:rsidR="00676B66" w:rsidRDefault="00676B66" w:rsidP="00B56400">
            <w:pPr>
              <w:rPr>
                <w:rFonts w:ascii="Arial" w:hAnsi="Arial" w:cs="Arial"/>
                <w:sz w:val="24"/>
                <w:szCs w:val="24"/>
              </w:rPr>
            </w:pPr>
          </w:p>
          <w:p w14:paraId="24EA0456" w14:textId="13A8C29C" w:rsidR="00B56400" w:rsidRPr="00B56400" w:rsidRDefault="00B56400" w:rsidP="00B56400">
            <w:pPr>
              <w:rPr>
                <w:rFonts w:ascii="Arial" w:hAnsi="Arial" w:cs="Arial"/>
                <w:sz w:val="24"/>
                <w:szCs w:val="24"/>
              </w:rPr>
            </w:pPr>
            <w:r w:rsidRPr="00B56400">
              <w:rPr>
                <w:rFonts w:ascii="Arial" w:hAnsi="Arial" w:cs="Arial"/>
                <w:sz w:val="24"/>
                <w:szCs w:val="24"/>
              </w:rPr>
              <w:t>The Chair introduced this paper, which provided a synopsis of the Board Development sessions which had taken place since the previous meeting and was designed to provide transparency to a public audience about the efforts that occur behind the scenes. </w:t>
            </w:r>
          </w:p>
          <w:p w14:paraId="40B52FBC"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01F506A2" w14:textId="77777777" w:rsidR="00B56400" w:rsidRPr="00B56400" w:rsidRDefault="00B56400" w:rsidP="00B56400">
            <w:pPr>
              <w:rPr>
                <w:rFonts w:ascii="Arial" w:hAnsi="Arial" w:cs="Arial"/>
                <w:sz w:val="24"/>
                <w:szCs w:val="24"/>
              </w:rPr>
            </w:pPr>
            <w:r w:rsidRPr="00B56400">
              <w:rPr>
                <w:rFonts w:ascii="Arial" w:hAnsi="Arial" w:cs="Arial"/>
                <w:sz w:val="24"/>
                <w:szCs w:val="24"/>
              </w:rPr>
              <w:t xml:space="preserve">The Chair asked if there were any issues or questions related to this item. There were none and the content was </w:t>
            </w:r>
            <w:proofErr w:type="gramStart"/>
            <w:r w:rsidRPr="00B56400">
              <w:rPr>
                <w:rFonts w:ascii="Arial" w:hAnsi="Arial" w:cs="Arial"/>
                <w:sz w:val="24"/>
                <w:szCs w:val="24"/>
              </w:rPr>
              <w:t>duly noted</w:t>
            </w:r>
            <w:proofErr w:type="gramEnd"/>
            <w:r w:rsidRPr="00B56400">
              <w:rPr>
                <w:rFonts w:ascii="Arial" w:hAnsi="Arial" w:cs="Arial"/>
                <w:sz w:val="24"/>
                <w:szCs w:val="24"/>
              </w:rPr>
              <w:t>.  </w:t>
            </w:r>
          </w:p>
          <w:p w14:paraId="300C2555" w14:textId="77777777" w:rsidR="00B56400" w:rsidRPr="00B56400" w:rsidRDefault="00B56400" w:rsidP="00B56400">
            <w:pPr>
              <w:rPr>
                <w:rFonts w:ascii="Arial" w:hAnsi="Arial" w:cs="Arial"/>
                <w:sz w:val="24"/>
                <w:szCs w:val="24"/>
              </w:rPr>
            </w:pPr>
            <w:r w:rsidRPr="00B56400">
              <w:rPr>
                <w:rFonts w:ascii="Arial" w:hAnsi="Arial" w:cs="Arial"/>
                <w:sz w:val="24"/>
                <w:szCs w:val="24"/>
              </w:rPr>
              <w:t> </w:t>
            </w:r>
          </w:p>
          <w:p w14:paraId="6BAB215E" w14:textId="3957866E" w:rsidR="00B56400" w:rsidRPr="00875CE7" w:rsidRDefault="00B56400" w:rsidP="0023742A">
            <w:pPr>
              <w:rPr>
                <w:rFonts w:ascii="Arial" w:hAnsi="Arial" w:cs="Arial"/>
                <w:sz w:val="24"/>
                <w:szCs w:val="24"/>
              </w:rPr>
            </w:pPr>
          </w:p>
        </w:tc>
      </w:tr>
      <w:tr w:rsidR="00711EB8" w:rsidRPr="008D56E4" w14:paraId="026FD658" w14:textId="77777777" w:rsidTr="4278E975">
        <w:trPr>
          <w:gridAfter w:val="1"/>
          <w:wAfter w:w="14" w:type="dxa"/>
        </w:trPr>
        <w:tc>
          <w:tcPr>
            <w:tcW w:w="857" w:type="dxa"/>
          </w:tcPr>
          <w:p w14:paraId="2F516B73" w14:textId="175EB8D2" w:rsidR="00711EB8" w:rsidRPr="008D56E4" w:rsidRDefault="00851962" w:rsidP="003C69C3">
            <w:pPr>
              <w:rPr>
                <w:rFonts w:ascii="Arial" w:hAnsi="Arial" w:cs="Arial"/>
                <w:b/>
                <w:bCs/>
                <w:sz w:val="24"/>
                <w:szCs w:val="24"/>
              </w:rPr>
            </w:pPr>
            <w:r>
              <w:rPr>
                <w:rFonts w:ascii="Arial" w:hAnsi="Arial" w:cs="Arial"/>
                <w:b/>
                <w:bCs/>
                <w:sz w:val="24"/>
                <w:szCs w:val="24"/>
              </w:rPr>
              <w:t>13</w:t>
            </w:r>
            <w:r w:rsidR="00711EB8" w:rsidRPr="008D56E4">
              <w:rPr>
                <w:rFonts w:ascii="Arial" w:hAnsi="Arial" w:cs="Arial"/>
                <w:b/>
                <w:bCs/>
                <w:sz w:val="24"/>
                <w:szCs w:val="24"/>
              </w:rPr>
              <w:t>.</w:t>
            </w:r>
          </w:p>
        </w:tc>
        <w:tc>
          <w:tcPr>
            <w:tcW w:w="8747" w:type="dxa"/>
          </w:tcPr>
          <w:p w14:paraId="6193E973" w14:textId="23835775" w:rsidR="00711EB8" w:rsidRPr="008D56E4" w:rsidRDefault="00655FF5" w:rsidP="003C69C3">
            <w:pPr>
              <w:rPr>
                <w:rFonts w:ascii="Arial" w:hAnsi="Arial" w:cs="Arial"/>
                <w:b/>
                <w:bCs/>
                <w:sz w:val="24"/>
                <w:szCs w:val="24"/>
              </w:rPr>
            </w:pPr>
            <w:r w:rsidRPr="008D56E4">
              <w:rPr>
                <w:rFonts w:ascii="Arial" w:hAnsi="Arial" w:cs="Arial"/>
                <w:b/>
                <w:bCs/>
                <w:sz w:val="24"/>
                <w:szCs w:val="24"/>
              </w:rPr>
              <w:t xml:space="preserve">Meeting </w:t>
            </w:r>
            <w:r w:rsidR="00D26AE9" w:rsidRPr="008D56E4">
              <w:rPr>
                <w:rFonts w:ascii="Arial" w:hAnsi="Arial" w:cs="Arial"/>
                <w:b/>
                <w:bCs/>
                <w:sz w:val="24"/>
                <w:szCs w:val="24"/>
              </w:rPr>
              <w:t>E</w:t>
            </w:r>
            <w:r w:rsidRPr="008D56E4">
              <w:rPr>
                <w:rFonts w:ascii="Arial" w:hAnsi="Arial" w:cs="Arial"/>
                <w:b/>
                <w:bCs/>
                <w:sz w:val="24"/>
                <w:szCs w:val="24"/>
              </w:rPr>
              <w:t>ffectiveness</w:t>
            </w:r>
          </w:p>
        </w:tc>
      </w:tr>
      <w:tr w:rsidR="00711EB8" w:rsidRPr="008D56E4" w14:paraId="67FC7742" w14:textId="77777777" w:rsidTr="4278E975">
        <w:trPr>
          <w:gridAfter w:val="1"/>
          <w:wAfter w:w="14" w:type="dxa"/>
        </w:trPr>
        <w:tc>
          <w:tcPr>
            <w:tcW w:w="857" w:type="dxa"/>
          </w:tcPr>
          <w:p w14:paraId="32AEE8E3" w14:textId="77777777" w:rsidR="00711EB8" w:rsidRPr="008D56E4" w:rsidRDefault="00711EB8" w:rsidP="003C69C3">
            <w:pPr>
              <w:rPr>
                <w:rFonts w:ascii="Arial" w:hAnsi="Arial" w:cs="Arial"/>
                <w:sz w:val="24"/>
                <w:szCs w:val="24"/>
              </w:rPr>
            </w:pPr>
          </w:p>
          <w:p w14:paraId="7DC8B6F6" w14:textId="77777777" w:rsidR="00EA64B2" w:rsidRPr="008D56E4" w:rsidRDefault="00EA64B2" w:rsidP="003C69C3">
            <w:pPr>
              <w:rPr>
                <w:rFonts w:ascii="Arial" w:hAnsi="Arial" w:cs="Arial"/>
                <w:sz w:val="24"/>
                <w:szCs w:val="24"/>
              </w:rPr>
            </w:pPr>
            <w:r w:rsidRPr="008D56E4">
              <w:rPr>
                <w:rFonts w:ascii="Arial" w:hAnsi="Arial" w:cs="Arial"/>
                <w:sz w:val="24"/>
                <w:szCs w:val="24"/>
              </w:rPr>
              <w:t>i.</w:t>
            </w:r>
          </w:p>
          <w:p w14:paraId="1DB82527" w14:textId="77777777" w:rsidR="00EA64B2" w:rsidRPr="008D56E4" w:rsidRDefault="00EA64B2" w:rsidP="003C69C3">
            <w:pPr>
              <w:rPr>
                <w:rFonts w:ascii="Arial" w:hAnsi="Arial" w:cs="Arial"/>
                <w:sz w:val="24"/>
                <w:szCs w:val="24"/>
              </w:rPr>
            </w:pPr>
          </w:p>
          <w:p w14:paraId="41469C0D" w14:textId="055265C8" w:rsidR="00C6087B" w:rsidRPr="008D56E4" w:rsidRDefault="00C6087B" w:rsidP="003C69C3">
            <w:pPr>
              <w:rPr>
                <w:rFonts w:ascii="Arial" w:hAnsi="Arial" w:cs="Arial"/>
                <w:sz w:val="24"/>
                <w:szCs w:val="24"/>
              </w:rPr>
            </w:pPr>
          </w:p>
        </w:tc>
        <w:tc>
          <w:tcPr>
            <w:tcW w:w="8747" w:type="dxa"/>
          </w:tcPr>
          <w:p w14:paraId="0ACAC9BF" w14:textId="77777777" w:rsidR="005F32FB" w:rsidRPr="008D56E4" w:rsidRDefault="005F32FB" w:rsidP="007C52C0">
            <w:pPr>
              <w:textAlignment w:val="baseline"/>
              <w:rPr>
                <w:rFonts w:ascii="Arial" w:eastAsia="Times New Roman" w:hAnsi="Arial" w:cs="Arial"/>
                <w:sz w:val="24"/>
                <w:szCs w:val="24"/>
                <w:lang w:eastAsia="en-GB"/>
              </w:rPr>
            </w:pPr>
          </w:p>
          <w:p w14:paraId="4D1694B1"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All Board members were asked to retrospectively and anonymously complete a Microsoft Forms evaluation of the effectiveness of the meeting. In the meantime, the Chair asked if there were any immediate reflections. However, none were offered at that stage.  </w:t>
            </w:r>
          </w:p>
          <w:p w14:paraId="76532F73"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70505738"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lastRenderedPageBreak/>
              <w:t>The outcomes of the retrospective evaluation exercise which was subsequently undertaken by members were as follows (based on a rating scale of 1 to 5, 1 being poor and 5 being excellent):    </w:t>
            </w:r>
          </w:p>
          <w:p w14:paraId="552EF6B4" w14:textId="77777777"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20"/>
              <w:gridCol w:w="2385"/>
            </w:tblGrid>
            <w:tr w:rsidR="00ED1F49" w:rsidRPr="00ED1F49" w14:paraId="513B0B4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shd w:val="clear" w:color="auto" w:fill="D9D9D9"/>
                  <w:hideMark/>
                </w:tcPr>
                <w:p w14:paraId="05BB3EDF"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Issue  </w:t>
                  </w:r>
                </w:p>
              </w:tc>
              <w:tc>
                <w:tcPr>
                  <w:tcW w:w="2385" w:type="dxa"/>
                  <w:tcBorders>
                    <w:top w:val="single" w:sz="6" w:space="0" w:color="auto"/>
                    <w:left w:val="single" w:sz="6" w:space="0" w:color="auto"/>
                    <w:bottom w:val="single" w:sz="6" w:space="0" w:color="auto"/>
                    <w:right w:val="single" w:sz="6" w:space="0" w:color="auto"/>
                  </w:tcBorders>
                  <w:shd w:val="clear" w:color="auto" w:fill="D9D9D9"/>
                  <w:hideMark/>
                </w:tcPr>
                <w:p w14:paraId="7B679E91"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Average Rating  </w:t>
                  </w:r>
                </w:p>
              </w:tc>
            </w:tr>
            <w:tr w:rsidR="00ED1F49" w:rsidRPr="00ED1F49" w14:paraId="7BE3D77C"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12D4EBB"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Quality of papers?  </w:t>
                  </w:r>
                </w:p>
              </w:tc>
              <w:tc>
                <w:tcPr>
                  <w:tcW w:w="2385" w:type="dxa"/>
                  <w:tcBorders>
                    <w:top w:val="single" w:sz="6" w:space="0" w:color="auto"/>
                    <w:left w:val="single" w:sz="6" w:space="0" w:color="auto"/>
                    <w:bottom w:val="single" w:sz="6" w:space="0" w:color="auto"/>
                    <w:right w:val="single" w:sz="6" w:space="0" w:color="auto"/>
                  </w:tcBorders>
                  <w:hideMark/>
                </w:tcPr>
                <w:p w14:paraId="223239E5" w14:textId="4E9919F5"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4.13</w:t>
                  </w:r>
                </w:p>
              </w:tc>
            </w:tr>
            <w:tr w:rsidR="00ED1F49" w:rsidRPr="00ED1F49" w14:paraId="574324B7"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6ECEB352"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Level of discussion and debate around key issues?  </w:t>
                  </w:r>
                </w:p>
              </w:tc>
              <w:tc>
                <w:tcPr>
                  <w:tcW w:w="2385" w:type="dxa"/>
                  <w:tcBorders>
                    <w:top w:val="single" w:sz="6" w:space="0" w:color="auto"/>
                    <w:left w:val="single" w:sz="6" w:space="0" w:color="auto"/>
                    <w:bottom w:val="single" w:sz="6" w:space="0" w:color="auto"/>
                    <w:right w:val="single" w:sz="6" w:space="0" w:color="auto"/>
                  </w:tcBorders>
                  <w:hideMark/>
                </w:tcPr>
                <w:p w14:paraId="0AC233A0" w14:textId="2E0820BD" w:rsidR="00ED1F49" w:rsidRPr="00ED1F49" w:rsidRDefault="0036292D"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4.0</w:t>
                  </w:r>
                </w:p>
              </w:tc>
            </w:tr>
            <w:tr w:rsidR="00ED1F49" w:rsidRPr="00ED1F49" w14:paraId="6351279F"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45E46509"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EMT response to challenges and suggestions raised?  </w:t>
                  </w:r>
                </w:p>
              </w:tc>
              <w:tc>
                <w:tcPr>
                  <w:tcW w:w="2385" w:type="dxa"/>
                  <w:tcBorders>
                    <w:top w:val="single" w:sz="6" w:space="0" w:color="auto"/>
                    <w:left w:val="single" w:sz="6" w:space="0" w:color="auto"/>
                    <w:bottom w:val="single" w:sz="6" w:space="0" w:color="auto"/>
                    <w:right w:val="single" w:sz="6" w:space="0" w:color="auto"/>
                  </w:tcBorders>
                  <w:hideMark/>
                </w:tcPr>
                <w:p w14:paraId="6604DAF7" w14:textId="420C4A19"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4.5</w:t>
                  </w:r>
                </w:p>
              </w:tc>
            </w:tr>
            <w:tr w:rsidR="00ED1F49" w:rsidRPr="00ED1F49" w14:paraId="6AF32A8A" w14:textId="77777777" w:rsidTr="00ED1F49">
              <w:trPr>
                <w:trHeight w:val="300"/>
              </w:trPr>
              <w:tc>
                <w:tcPr>
                  <w:tcW w:w="6120" w:type="dxa"/>
                  <w:tcBorders>
                    <w:top w:val="single" w:sz="6" w:space="0" w:color="auto"/>
                    <w:left w:val="single" w:sz="6" w:space="0" w:color="auto"/>
                    <w:bottom w:val="single" w:sz="6" w:space="0" w:color="auto"/>
                    <w:right w:val="single" w:sz="6" w:space="0" w:color="auto"/>
                  </w:tcBorders>
                  <w:hideMark/>
                </w:tcPr>
                <w:p w14:paraId="3B69DC33" w14:textId="77777777" w:rsidR="00ED1F49" w:rsidRPr="00ED1F49" w:rsidRDefault="00ED1F49" w:rsidP="00ED1F49">
                  <w:pPr>
                    <w:spacing w:after="0" w:line="240" w:lineRule="auto"/>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Effectiveness of meeting overall  </w:t>
                  </w:r>
                </w:p>
              </w:tc>
              <w:tc>
                <w:tcPr>
                  <w:tcW w:w="2385" w:type="dxa"/>
                  <w:tcBorders>
                    <w:top w:val="single" w:sz="6" w:space="0" w:color="auto"/>
                    <w:left w:val="single" w:sz="6" w:space="0" w:color="auto"/>
                    <w:bottom w:val="single" w:sz="6" w:space="0" w:color="auto"/>
                    <w:right w:val="single" w:sz="6" w:space="0" w:color="auto"/>
                  </w:tcBorders>
                  <w:hideMark/>
                </w:tcPr>
                <w:p w14:paraId="67315768" w14:textId="4DA57E35" w:rsidR="00ED1F49" w:rsidRPr="00ED1F49" w:rsidRDefault="00A458C3" w:rsidP="00ED1F49">
                  <w:pPr>
                    <w:spacing w:after="0" w:line="240" w:lineRule="auto"/>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4.13</w:t>
                  </w:r>
                </w:p>
              </w:tc>
            </w:tr>
          </w:tbl>
          <w:p w14:paraId="0DB3D058" w14:textId="558477FF" w:rsidR="00ED1F49" w:rsidRP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 </w:t>
            </w:r>
          </w:p>
          <w:p w14:paraId="570AD46F" w14:textId="77777777" w:rsidR="009354AF" w:rsidRDefault="009354AF" w:rsidP="00ED1F49">
            <w:pPr>
              <w:textAlignment w:val="baseline"/>
              <w:rPr>
                <w:rFonts w:ascii="Arial" w:hAnsi="Arial" w:cs="Arial"/>
                <w:color w:val="242424"/>
                <w:sz w:val="24"/>
                <w:szCs w:val="24"/>
                <w:bdr w:val="none" w:sz="0" w:space="0" w:color="auto" w:frame="1"/>
              </w:rPr>
            </w:pPr>
          </w:p>
          <w:p w14:paraId="464C7C23" w14:textId="32FE0B78" w:rsidR="00ED1F49" w:rsidRDefault="00ED1F49" w:rsidP="00ED1F49">
            <w:pPr>
              <w:textAlignment w:val="baseline"/>
              <w:rPr>
                <w:rFonts w:ascii="Arial" w:hAnsi="Arial" w:cs="Arial"/>
                <w:color w:val="242424"/>
                <w:sz w:val="24"/>
                <w:szCs w:val="24"/>
                <w:bdr w:val="none" w:sz="0" w:space="0" w:color="auto" w:frame="1"/>
              </w:rPr>
            </w:pPr>
            <w:r w:rsidRPr="00ED1F49">
              <w:rPr>
                <w:rFonts w:ascii="Arial" w:hAnsi="Arial" w:cs="Arial"/>
                <w:color w:val="242424"/>
                <w:sz w:val="24"/>
                <w:szCs w:val="24"/>
                <w:bdr w:val="none" w:sz="0" w:space="0" w:color="auto" w:frame="1"/>
              </w:rPr>
              <w:t>In response to the question "What went well at today’s meeting?" the responses can be summarised as follows: </w:t>
            </w:r>
          </w:p>
          <w:p w14:paraId="5C6757BB" w14:textId="77777777" w:rsidR="007354BC" w:rsidRDefault="007354BC" w:rsidP="00ED1F49">
            <w:pPr>
              <w:textAlignment w:val="baseline"/>
              <w:rPr>
                <w:rFonts w:ascii="Arial" w:hAnsi="Arial" w:cs="Arial"/>
                <w:color w:val="242424"/>
                <w:sz w:val="24"/>
                <w:szCs w:val="24"/>
                <w:bdr w:val="none" w:sz="0" w:space="0" w:color="auto" w:frame="1"/>
              </w:rPr>
            </w:pPr>
          </w:p>
          <w:p w14:paraId="10B66AF0" w14:textId="77777777"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Engagement and Participation</w:t>
            </w:r>
          </w:p>
          <w:p w14:paraId="41312C10" w14:textId="77777777" w:rsidR="007354BC" w:rsidRPr="007354BC" w:rsidRDefault="007354BC" w:rsidP="007354BC">
            <w:pPr>
              <w:numPr>
                <w:ilvl w:val="0"/>
                <w:numId w:val="15"/>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Strong engagement from all members, including new ones.</w:t>
            </w:r>
          </w:p>
          <w:p w14:paraId="16744878" w14:textId="77777777" w:rsidR="007354BC" w:rsidRPr="007354BC" w:rsidRDefault="007354BC" w:rsidP="007354BC">
            <w:pPr>
              <w:numPr>
                <w:ilvl w:val="0"/>
                <w:numId w:val="15"/>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New members felt comfortable and contributed meaningfully.</w:t>
            </w:r>
          </w:p>
          <w:p w14:paraId="060CD13B" w14:textId="77777777" w:rsidR="007354BC" w:rsidRPr="007354BC" w:rsidRDefault="007354BC" w:rsidP="007354BC">
            <w:pPr>
              <w:numPr>
                <w:ilvl w:val="0"/>
                <w:numId w:val="15"/>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Open and constructive discussions with collaborative input.</w:t>
            </w:r>
          </w:p>
          <w:p w14:paraId="143A6C37" w14:textId="77777777" w:rsidR="007354BC" w:rsidRPr="007354BC" w:rsidRDefault="007354BC" w:rsidP="007354BC">
            <w:pPr>
              <w:textAlignment w:val="baseline"/>
              <w:rPr>
                <w:rFonts w:ascii="Arial" w:hAnsi="Arial" w:cs="Arial"/>
                <w:color w:val="242424"/>
                <w:sz w:val="24"/>
                <w:szCs w:val="24"/>
                <w:bdr w:val="none" w:sz="0" w:space="0" w:color="auto" w:frame="1"/>
              </w:rPr>
            </w:pPr>
          </w:p>
          <w:p w14:paraId="34C3694D" w14:textId="73475FFD"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Meeting Structure and Content</w:t>
            </w:r>
          </w:p>
          <w:p w14:paraId="47AB7089" w14:textId="77777777" w:rsidR="007354BC" w:rsidRPr="007354BC" w:rsidRDefault="007354BC" w:rsidP="007354BC">
            <w:pPr>
              <w:numPr>
                <w:ilvl w:val="0"/>
                <w:numId w:val="16"/>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Succinct and clear opening presentations.</w:t>
            </w:r>
          </w:p>
          <w:p w14:paraId="17090F24" w14:textId="77777777" w:rsidR="007354BC" w:rsidRPr="007354BC" w:rsidRDefault="007354BC" w:rsidP="007354BC">
            <w:pPr>
              <w:numPr>
                <w:ilvl w:val="0"/>
                <w:numId w:val="16"/>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Well-organised agenda with excellent timekeeping.</w:t>
            </w:r>
          </w:p>
          <w:p w14:paraId="5196839C" w14:textId="77777777" w:rsidR="007354BC" w:rsidRPr="007354BC" w:rsidRDefault="007354BC" w:rsidP="007354BC">
            <w:pPr>
              <w:numPr>
                <w:ilvl w:val="0"/>
                <w:numId w:val="16"/>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Helpful walkthroughs of the Business Plan, financial accounts, and HR report.</w:t>
            </w:r>
          </w:p>
          <w:p w14:paraId="281FF959" w14:textId="77777777" w:rsidR="007354BC" w:rsidRPr="007354BC" w:rsidRDefault="007354BC" w:rsidP="007354BC">
            <w:pPr>
              <w:textAlignment w:val="baseline"/>
              <w:rPr>
                <w:rFonts w:ascii="Arial" w:hAnsi="Arial" w:cs="Arial"/>
                <w:color w:val="242424"/>
                <w:sz w:val="24"/>
                <w:szCs w:val="24"/>
                <w:bdr w:val="none" w:sz="0" w:space="0" w:color="auto" w:frame="1"/>
              </w:rPr>
            </w:pPr>
          </w:p>
          <w:p w14:paraId="1643E5F8" w14:textId="43D04626"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Communication and Transparency</w:t>
            </w:r>
          </w:p>
          <w:p w14:paraId="45DA1CF5" w14:textId="77777777" w:rsidR="007354BC" w:rsidRPr="007354BC" w:rsidRDefault="007354BC" w:rsidP="007354BC">
            <w:pPr>
              <w:numPr>
                <w:ilvl w:val="0"/>
                <w:numId w:val="17"/>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Officers and EMT responded openly and transparently.</w:t>
            </w:r>
          </w:p>
          <w:p w14:paraId="5B95AFE1" w14:textId="77777777" w:rsidR="007354BC" w:rsidRDefault="007354BC" w:rsidP="007354BC">
            <w:pPr>
              <w:numPr>
                <w:ilvl w:val="0"/>
                <w:numId w:val="17"/>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Participants felt encouraged to ask questions before, during, and after the meeting.</w:t>
            </w:r>
          </w:p>
          <w:p w14:paraId="687D5FB0" w14:textId="77777777" w:rsidR="007354BC" w:rsidRDefault="007354BC" w:rsidP="007354BC">
            <w:pPr>
              <w:textAlignment w:val="baseline"/>
              <w:rPr>
                <w:rFonts w:ascii="Arial" w:hAnsi="Arial" w:cs="Arial"/>
                <w:color w:val="242424"/>
                <w:sz w:val="24"/>
                <w:szCs w:val="24"/>
                <w:bdr w:val="none" w:sz="0" w:space="0" w:color="auto" w:frame="1"/>
              </w:rPr>
            </w:pPr>
          </w:p>
          <w:p w14:paraId="18893284" w14:textId="279AA240"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 xml:space="preserve">Quality of </w:t>
            </w:r>
            <w:r>
              <w:rPr>
                <w:rFonts w:ascii="Arial" w:hAnsi="Arial" w:cs="Arial"/>
                <w:color w:val="242424"/>
                <w:sz w:val="24"/>
                <w:szCs w:val="24"/>
                <w:bdr w:val="none" w:sz="0" w:space="0" w:color="auto" w:frame="1"/>
              </w:rPr>
              <w:t>Papers</w:t>
            </w:r>
            <w:r w:rsidRPr="007354BC">
              <w:rPr>
                <w:rFonts w:ascii="Arial" w:hAnsi="Arial" w:cs="Arial"/>
                <w:color w:val="242424"/>
                <w:sz w:val="24"/>
                <w:szCs w:val="24"/>
                <w:bdr w:val="none" w:sz="0" w:space="0" w:color="auto" w:frame="1"/>
              </w:rPr>
              <w:t xml:space="preserve"> and Presentations</w:t>
            </w:r>
          </w:p>
          <w:p w14:paraId="6263BB62" w14:textId="77777777" w:rsidR="007354BC" w:rsidRPr="007354BC" w:rsidRDefault="007354BC" w:rsidP="007354BC">
            <w:pPr>
              <w:numPr>
                <w:ilvl w:val="0"/>
                <w:numId w:val="18"/>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High-quality papers and clear background information.</w:t>
            </w:r>
          </w:p>
          <w:p w14:paraId="271878BE" w14:textId="77777777" w:rsidR="007354BC" w:rsidRPr="007354BC" w:rsidRDefault="007354BC" w:rsidP="007354BC">
            <w:pPr>
              <w:numPr>
                <w:ilvl w:val="0"/>
                <w:numId w:val="18"/>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Reports were well-prepared, making it easy for new members to follow.</w:t>
            </w:r>
          </w:p>
          <w:p w14:paraId="70DCD834" w14:textId="77777777" w:rsidR="007354BC" w:rsidRDefault="007354BC" w:rsidP="007354BC">
            <w:pPr>
              <w:numPr>
                <w:ilvl w:val="0"/>
                <w:numId w:val="18"/>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Sarah’s presentation on the organisational restructure was particularly well-received and informative.</w:t>
            </w:r>
          </w:p>
          <w:p w14:paraId="343FB8DD" w14:textId="77777777" w:rsidR="007354BC" w:rsidRPr="007354BC" w:rsidRDefault="007354BC" w:rsidP="007354BC">
            <w:pPr>
              <w:ind w:left="720"/>
              <w:textAlignment w:val="baseline"/>
              <w:rPr>
                <w:rFonts w:ascii="Arial" w:hAnsi="Arial" w:cs="Arial"/>
                <w:color w:val="242424"/>
                <w:sz w:val="24"/>
                <w:szCs w:val="24"/>
                <w:bdr w:val="none" w:sz="0" w:space="0" w:color="auto" w:frame="1"/>
              </w:rPr>
            </w:pPr>
          </w:p>
          <w:p w14:paraId="635F3228" w14:textId="5E1E9D06" w:rsidR="007354BC" w:rsidRPr="007354BC" w:rsidRDefault="007354BC" w:rsidP="007354BC">
            <w:p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Overall Experience</w:t>
            </w:r>
          </w:p>
          <w:p w14:paraId="56141EB1" w14:textId="6E75A5FA" w:rsidR="007354BC" w:rsidRPr="007354BC" w:rsidRDefault="007354BC" w:rsidP="007354BC">
            <w:pPr>
              <w:numPr>
                <w:ilvl w:val="0"/>
                <w:numId w:val="19"/>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The meeting fostered a sense of privilege and value among members.</w:t>
            </w:r>
          </w:p>
          <w:p w14:paraId="5CEA574C" w14:textId="77777777" w:rsidR="007354BC" w:rsidRPr="007354BC" w:rsidRDefault="007354BC" w:rsidP="007354BC">
            <w:pPr>
              <w:numPr>
                <w:ilvl w:val="0"/>
                <w:numId w:val="19"/>
              </w:numPr>
              <w:textAlignment w:val="baseline"/>
              <w:rPr>
                <w:rFonts w:ascii="Arial" w:hAnsi="Arial" w:cs="Arial"/>
                <w:color w:val="242424"/>
                <w:sz w:val="24"/>
                <w:szCs w:val="24"/>
                <w:bdr w:val="none" w:sz="0" w:space="0" w:color="auto" w:frame="1"/>
              </w:rPr>
            </w:pPr>
            <w:r w:rsidRPr="007354BC">
              <w:rPr>
                <w:rFonts w:ascii="Arial" w:hAnsi="Arial" w:cs="Arial"/>
                <w:color w:val="242424"/>
                <w:sz w:val="24"/>
                <w:szCs w:val="24"/>
                <w:bdr w:val="none" w:sz="0" w:space="0" w:color="auto" w:frame="1"/>
              </w:rPr>
              <w:t>The session was seen as collaborative, inclusive, and productive.</w:t>
            </w:r>
          </w:p>
          <w:p w14:paraId="4DE2F3ED" w14:textId="77777777" w:rsidR="007354BC" w:rsidRPr="00ED1F49" w:rsidRDefault="007354BC" w:rsidP="00ED1F49">
            <w:pPr>
              <w:textAlignment w:val="baseline"/>
              <w:rPr>
                <w:rFonts w:ascii="Arial" w:hAnsi="Arial" w:cs="Arial"/>
                <w:color w:val="242424"/>
                <w:sz w:val="24"/>
                <w:szCs w:val="24"/>
                <w:bdr w:val="none" w:sz="0" w:space="0" w:color="auto" w:frame="1"/>
              </w:rPr>
            </w:pPr>
          </w:p>
          <w:p w14:paraId="21572264" w14:textId="77777777" w:rsidR="001C61AF" w:rsidRDefault="001C61AF" w:rsidP="00DD5202">
            <w:pPr>
              <w:textAlignment w:val="baseline"/>
              <w:rPr>
                <w:rFonts w:ascii="Arial" w:hAnsi="Arial" w:cs="Arial"/>
                <w:color w:val="242424"/>
                <w:sz w:val="24"/>
                <w:szCs w:val="24"/>
                <w:bdr w:val="none" w:sz="0" w:space="0" w:color="auto" w:frame="1"/>
              </w:rPr>
            </w:pPr>
          </w:p>
          <w:p w14:paraId="705EAE01" w14:textId="6F847B9A" w:rsidR="001C61AF"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In response to the question "How could today's meeting be improved?" the responses can be summarised as follows: </w:t>
            </w:r>
          </w:p>
          <w:p w14:paraId="1400FB17" w14:textId="77777777" w:rsidR="00F00031" w:rsidRDefault="00F00031" w:rsidP="00DD5202">
            <w:pPr>
              <w:textAlignment w:val="baseline"/>
              <w:rPr>
                <w:rFonts w:ascii="Arial" w:hAnsi="Arial" w:cs="Arial"/>
                <w:color w:val="242424"/>
                <w:sz w:val="24"/>
                <w:szCs w:val="24"/>
                <w:bdr w:val="none" w:sz="0" w:space="0" w:color="auto" w:frame="1"/>
              </w:rPr>
            </w:pPr>
          </w:p>
          <w:p w14:paraId="0791348F" w14:textId="144FD7CF"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Time Management</w:t>
            </w:r>
          </w:p>
          <w:p w14:paraId="6899F517" w14:textId="77777777" w:rsidR="00F00031" w:rsidRPr="00F00031" w:rsidRDefault="00F00031" w:rsidP="00F00031">
            <w:pPr>
              <w:numPr>
                <w:ilvl w:val="0"/>
                <w:numId w:val="20"/>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Insufficient time was allocated for the Business Plan update, especially for new members.</w:t>
            </w:r>
          </w:p>
          <w:p w14:paraId="755C5476" w14:textId="77777777" w:rsidR="00F00031" w:rsidRPr="00F00031" w:rsidRDefault="00F00031" w:rsidP="00F00031">
            <w:pPr>
              <w:numPr>
                <w:ilvl w:val="0"/>
                <w:numId w:val="20"/>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The sequential review of outcomes was ineffective and needs rethinking.</w:t>
            </w:r>
          </w:p>
          <w:p w14:paraId="72211C4A" w14:textId="77777777" w:rsidR="00F00031" w:rsidRDefault="00F00031" w:rsidP="00F00031">
            <w:pPr>
              <w:numPr>
                <w:ilvl w:val="0"/>
                <w:numId w:val="20"/>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Time could have been better balanced across agenda items.</w:t>
            </w:r>
          </w:p>
          <w:p w14:paraId="44140D69" w14:textId="77777777" w:rsidR="00F00031" w:rsidRPr="00F00031" w:rsidRDefault="00F00031" w:rsidP="00F00031">
            <w:pPr>
              <w:ind w:left="720"/>
              <w:textAlignment w:val="baseline"/>
              <w:rPr>
                <w:rFonts w:ascii="Arial" w:hAnsi="Arial" w:cs="Arial"/>
                <w:color w:val="242424"/>
                <w:sz w:val="24"/>
                <w:szCs w:val="24"/>
                <w:bdr w:val="none" w:sz="0" w:space="0" w:color="auto" w:frame="1"/>
              </w:rPr>
            </w:pPr>
          </w:p>
          <w:p w14:paraId="7B473299" w14:textId="07EE686E"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Presentation and Content</w:t>
            </w:r>
          </w:p>
          <w:p w14:paraId="756D1130" w14:textId="1ABCCE7F" w:rsidR="00F00031" w:rsidRPr="00F00031" w:rsidRDefault="00F00031" w:rsidP="00F00031">
            <w:pPr>
              <w:numPr>
                <w:ilvl w:val="0"/>
                <w:numId w:val="21"/>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 xml:space="preserve">Finance </w:t>
            </w:r>
            <w:r w:rsidR="00AF5E5C">
              <w:rPr>
                <w:rFonts w:ascii="Arial" w:hAnsi="Arial" w:cs="Arial"/>
                <w:color w:val="242424"/>
                <w:sz w:val="24"/>
                <w:szCs w:val="24"/>
                <w:bdr w:val="none" w:sz="0" w:space="0" w:color="auto" w:frame="1"/>
              </w:rPr>
              <w:t>presentation</w:t>
            </w:r>
            <w:r w:rsidRPr="00F00031">
              <w:rPr>
                <w:rFonts w:ascii="Arial" w:hAnsi="Arial" w:cs="Arial"/>
                <w:color w:val="242424"/>
                <w:sz w:val="24"/>
                <w:szCs w:val="24"/>
                <w:bdr w:val="none" w:sz="0" w:space="0" w:color="auto" w:frame="1"/>
              </w:rPr>
              <w:t xml:space="preserve"> had too much detail; could be streamlined.</w:t>
            </w:r>
          </w:p>
          <w:p w14:paraId="74395725" w14:textId="77777777" w:rsidR="00F00031" w:rsidRDefault="00F00031" w:rsidP="00F00031">
            <w:pPr>
              <w:numPr>
                <w:ilvl w:val="0"/>
                <w:numId w:val="21"/>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While the information was comprehensive, it may have been too dense, leading to extended discussions.</w:t>
            </w:r>
          </w:p>
          <w:p w14:paraId="2DB0341A" w14:textId="77777777" w:rsidR="00CD4C8A" w:rsidRPr="00F00031" w:rsidRDefault="00CD4C8A" w:rsidP="00CD4C8A">
            <w:pPr>
              <w:ind w:left="720"/>
              <w:textAlignment w:val="baseline"/>
              <w:rPr>
                <w:rFonts w:ascii="Arial" w:hAnsi="Arial" w:cs="Arial"/>
                <w:color w:val="242424"/>
                <w:sz w:val="24"/>
                <w:szCs w:val="24"/>
                <w:bdr w:val="none" w:sz="0" w:space="0" w:color="auto" w:frame="1"/>
              </w:rPr>
            </w:pPr>
          </w:p>
          <w:p w14:paraId="56D11842" w14:textId="0D1DE76F"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Technical and Accessibility Issues</w:t>
            </w:r>
          </w:p>
          <w:p w14:paraId="2E9C7285" w14:textId="77777777" w:rsidR="00F00031" w:rsidRPr="00F00031" w:rsidRDefault="00F00031" w:rsidP="00F00031">
            <w:pPr>
              <w:numPr>
                <w:ilvl w:val="0"/>
                <w:numId w:val="22"/>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Acoustics were problematic; reliance on a microphone helped but was disruptive.</w:t>
            </w:r>
          </w:p>
          <w:p w14:paraId="6B147B17" w14:textId="77777777" w:rsidR="005A3127" w:rsidRPr="00F00031" w:rsidRDefault="005A3127" w:rsidP="005A3127">
            <w:pPr>
              <w:ind w:left="720"/>
              <w:textAlignment w:val="baseline"/>
              <w:rPr>
                <w:rFonts w:ascii="Arial" w:hAnsi="Arial" w:cs="Arial"/>
                <w:color w:val="242424"/>
                <w:sz w:val="24"/>
                <w:szCs w:val="24"/>
                <w:bdr w:val="none" w:sz="0" w:space="0" w:color="auto" w:frame="1"/>
              </w:rPr>
            </w:pPr>
          </w:p>
          <w:p w14:paraId="516C07C2" w14:textId="39A8904D" w:rsidR="00F00031" w:rsidRPr="00F00031" w:rsidRDefault="00F00031" w:rsidP="00F00031">
            <w:p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 xml:space="preserve"> General Observations</w:t>
            </w:r>
          </w:p>
          <w:p w14:paraId="38729117" w14:textId="77777777" w:rsidR="00F00031" w:rsidRPr="00F00031" w:rsidRDefault="00F00031" w:rsidP="00F00031">
            <w:pPr>
              <w:numPr>
                <w:ilvl w:val="0"/>
                <w:numId w:val="23"/>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Some members had no suggestions for improvement.</w:t>
            </w:r>
          </w:p>
          <w:p w14:paraId="0D9C518A" w14:textId="77777777" w:rsidR="005F0AC4" w:rsidRDefault="00F00031" w:rsidP="00F00031">
            <w:pPr>
              <w:numPr>
                <w:ilvl w:val="0"/>
                <w:numId w:val="23"/>
              </w:numPr>
              <w:textAlignment w:val="baseline"/>
              <w:rPr>
                <w:rFonts w:ascii="Arial" w:hAnsi="Arial" w:cs="Arial"/>
                <w:color w:val="242424"/>
                <w:sz w:val="24"/>
                <w:szCs w:val="24"/>
                <w:bdr w:val="none" w:sz="0" w:space="0" w:color="auto" w:frame="1"/>
              </w:rPr>
            </w:pPr>
            <w:r w:rsidRPr="00F00031">
              <w:rPr>
                <w:rFonts w:ascii="Arial" w:hAnsi="Arial" w:cs="Arial"/>
                <w:color w:val="242424"/>
                <w:sz w:val="24"/>
                <w:szCs w:val="24"/>
                <w:bdr w:val="none" w:sz="0" w:space="0" w:color="auto" w:frame="1"/>
              </w:rPr>
              <w:t xml:space="preserve">Acknowledgement that the pace was generally well managed, with a </w:t>
            </w:r>
          </w:p>
          <w:p w14:paraId="1E35039D" w14:textId="5599B7FC" w:rsidR="00F00031" w:rsidRPr="00F00031" w:rsidRDefault="003E04D7" w:rsidP="003E04D7">
            <w:pPr>
              <w:ind w:left="360"/>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    </w:t>
            </w:r>
            <w:r w:rsidR="00F00031" w:rsidRPr="00F00031">
              <w:rPr>
                <w:rFonts w:ascii="Arial" w:hAnsi="Arial" w:cs="Arial"/>
                <w:color w:val="242424"/>
                <w:sz w:val="24"/>
                <w:szCs w:val="24"/>
                <w:bdr w:val="none" w:sz="0" w:space="0" w:color="auto" w:frame="1"/>
              </w:rPr>
              <w:t>commitment to refining content for better engagement.</w:t>
            </w:r>
          </w:p>
          <w:p w14:paraId="3BA12A22" w14:textId="77777777" w:rsidR="00F753C4" w:rsidRDefault="00F753C4" w:rsidP="00DD5202">
            <w:pPr>
              <w:textAlignment w:val="baseline"/>
              <w:rPr>
                <w:rFonts w:ascii="Arial" w:hAnsi="Arial" w:cs="Arial"/>
                <w:color w:val="242424"/>
                <w:sz w:val="24"/>
                <w:szCs w:val="24"/>
                <w:bdr w:val="none" w:sz="0" w:space="0" w:color="auto" w:frame="1"/>
              </w:rPr>
            </w:pPr>
          </w:p>
          <w:p w14:paraId="3AC3F37F" w14:textId="0397D150" w:rsidR="00F753C4" w:rsidRDefault="00F753C4" w:rsidP="00DD5202">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In response to the question "What opportunities were missed today?" the responses can be summarised as follows: </w:t>
            </w:r>
          </w:p>
          <w:p w14:paraId="1E5DDF6C" w14:textId="77777777" w:rsidR="00F753C4" w:rsidRDefault="00F753C4" w:rsidP="00DD5202">
            <w:pPr>
              <w:textAlignment w:val="baseline"/>
              <w:rPr>
                <w:rFonts w:ascii="Arial" w:hAnsi="Arial" w:cs="Arial"/>
                <w:color w:val="242424"/>
                <w:sz w:val="24"/>
                <w:szCs w:val="24"/>
                <w:bdr w:val="none" w:sz="0" w:space="0" w:color="auto" w:frame="1"/>
              </w:rPr>
            </w:pPr>
          </w:p>
          <w:p w14:paraId="3B53373B" w14:textId="5424394A" w:rsidR="003E04D7" w:rsidRDefault="003E04D7" w:rsidP="003E04D7">
            <w:pPr>
              <w:pStyle w:val="ListParagraph"/>
              <w:numPr>
                <w:ilvl w:val="0"/>
                <w:numId w:val="24"/>
              </w:numPr>
              <w:textAlignment w:val="baseline"/>
              <w:rPr>
                <w:rFonts w:ascii="Arial" w:hAnsi="Arial" w:cs="Arial"/>
                <w:color w:val="242424"/>
                <w:sz w:val="24"/>
                <w:szCs w:val="24"/>
                <w:bdr w:val="none" w:sz="0" w:space="0" w:color="auto" w:frame="1"/>
              </w:rPr>
            </w:pPr>
            <w:r w:rsidRPr="003E04D7">
              <w:rPr>
                <w:rFonts w:ascii="Arial" w:hAnsi="Arial" w:cs="Arial"/>
                <w:color w:val="242424"/>
                <w:sz w:val="24"/>
                <w:szCs w:val="24"/>
                <w:bdr w:val="none" w:sz="0" w:space="0" w:color="auto" w:frame="1"/>
              </w:rPr>
              <w:t>more scrutiny on funds returned to the Welsh Government, as this could impact future funding opportunities.</w:t>
            </w:r>
          </w:p>
          <w:p w14:paraId="58C64D4B" w14:textId="0A8C8F3B" w:rsidR="003E04D7" w:rsidRPr="003E04D7" w:rsidRDefault="009354AF" w:rsidP="003E04D7">
            <w:pPr>
              <w:pStyle w:val="ListParagraph"/>
              <w:numPr>
                <w:ilvl w:val="0"/>
                <w:numId w:val="24"/>
              </w:numPr>
              <w:textAlignment w:val="baseline"/>
              <w:rPr>
                <w:rFonts w:ascii="Arial" w:hAnsi="Arial" w:cs="Arial"/>
                <w:color w:val="242424"/>
                <w:sz w:val="24"/>
                <w:szCs w:val="24"/>
                <w:bdr w:val="none" w:sz="0" w:space="0" w:color="auto" w:frame="1"/>
              </w:rPr>
            </w:pPr>
            <w:r w:rsidRPr="009354AF">
              <w:rPr>
                <w:rFonts w:ascii="Arial" w:hAnsi="Arial" w:cs="Arial"/>
                <w:color w:val="242424"/>
                <w:sz w:val="24"/>
                <w:szCs w:val="24"/>
                <w:bdr w:val="none" w:sz="0" w:space="0" w:color="auto" w:frame="1"/>
              </w:rPr>
              <w:t xml:space="preserve">the opportunity to thoroughly discuss the 8 strategic </w:t>
            </w:r>
            <w:r w:rsidR="00D7040D" w:rsidRPr="009354AF">
              <w:rPr>
                <w:rFonts w:ascii="Arial" w:hAnsi="Arial" w:cs="Arial"/>
                <w:color w:val="242424"/>
                <w:sz w:val="24"/>
                <w:szCs w:val="24"/>
                <w:bdr w:val="none" w:sz="0" w:space="0" w:color="auto" w:frame="1"/>
              </w:rPr>
              <w:t>outcomes.</w:t>
            </w:r>
          </w:p>
          <w:p w14:paraId="44586AFD" w14:textId="77777777" w:rsidR="00F753C4" w:rsidRDefault="00F753C4" w:rsidP="00DD5202">
            <w:pPr>
              <w:textAlignment w:val="baseline"/>
              <w:rPr>
                <w:rFonts w:ascii="Arial" w:hAnsi="Arial" w:cs="Arial"/>
                <w:color w:val="242424"/>
                <w:sz w:val="24"/>
                <w:szCs w:val="24"/>
                <w:bdr w:val="none" w:sz="0" w:space="0" w:color="auto" w:frame="1"/>
              </w:rPr>
            </w:pPr>
          </w:p>
          <w:p w14:paraId="75399307"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The feedback will be discussed at the next meeting of the Chair’s Co-ordinating Group to identify any areas for improvement which are actionable. </w:t>
            </w:r>
          </w:p>
          <w:p w14:paraId="3CCA710C" w14:textId="77777777" w:rsidR="00F753C4" w:rsidRPr="00F753C4" w:rsidRDefault="00F753C4" w:rsidP="00F753C4">
            <w:pPr>
              <w:textAlignment w:val="baseline"/>
              <w:rPr>
                <w:rFonts w:ascii="Arial" w:hAnsi="Arial" w:cs="Arial"/>
                <w:color w:val="242424"/>
                <w:sz w:val="24"/>
                <w:szCs w:val="24"/>
                <w:bdr w:val="none" w:sz="0" w:space="0" w:color="auto" w:frame="1"/>
              </w:rPr>
            </w:pPr>
            <w:r w:rsidRPr="00F753C4">
              <w:rPr>
                <w:rFonts w:ascii="Arial" w:hAnsi="Arial" w:cs="Arial"/>
                <w:color w:val="242424"/>
                <w:sz w:val="24"/>
                <w:szCs w:val="24"/>
                <w:bdr w:val="none" w:sz="0" w:space="0" w:color="auto" w:frame="1"/>
              </w:rPr>
              <w:t> </w:t>
            </w:r>
          </w:p>
          <w:p w14:paraId="4CDD7C75" w14:textId="77777777" w:rsidR="00390908" w:rsidRPr="008D56E4" w:rsidRDefault="00390908" w:rsidP="00444D46">
            <w:pPr>
              <w:textAlignment w:val="baseline"/>
              <w:rPr>
                <w:rFonts w:ascii="Arial" w:hAnsi="Arial" w:cs="Arial"/>
                <w:sz w:val="24"/>
                <w:szCs w:val="24"/>
              </w:rPr>
            </w:pPr>
          </w:p>
        </w:tc>
      </w:tr>
      <w:tr w:rsidR="00711EB8" w:rsidRPr="008D56E4" w14:paraId="6E722B67" w14:textId="77777777" w:rsidTr="4278E975">
        <w:trPr>
          <w:gridAfter w:val="1"/>
          <w:wAfter w:w="14" w:type="dxa"/>
        </w:trPr>
        <w:tc>
          <w:tcPr>
            <w:tcW w:w="857" w:type="dxa"/>
          </w:tcPr>
          <w:p w14:paraId="434A53C7" w14:textId="19E20FF4" w:rsidR="00711EB8" w:rsidRPr="008D56E4" w:rsidRDefault="00655FF5" w:rsidP="003C69C3">
            <w:pPr>
              <w:rPr>
                <w:rFonts w:ascii="Arial" w:hAnsi="Arial" w:cs="Arial"/>
                <w:b/>
                <w:bCs/>
                <w:sz w:val="24"/>
                <w:szCs w:val="24"/>
              </w:rPr>
            </w:pPr>
            <w:r w:rsidRPr="008D56E4">
              <w:rPr>
                <w:rFonts w:ascii="Arial" w:hAnsi="Arial" w:cs="Arial"/>
                <w:b/>
                <w:bCs/>
                <w:sz w:val="24"/>
                <w:szCs w:val="24"/>
              </w:rPr>
              <w:lastRenderedPageBreak/>
              <w:t>1</w:t>
            </w:r>
            <w:r w:rsidR="00851962">
              <w:rPr>
                <w:rFonts w:ascii="Arial" w:hAnsi="Arial" w:cs="Arial"/>
                <w:b/>
                <w:bCs/>
                <w:sz w:val="24"/>
                <w:szCs w:val="24"/>
              </w:rPr>
              <w:t>4</w:t>
            </w:r>
            <w:r w:rsidRPr="008D56E4">
              <w:rPr>
                <w:rFonts w:ascii="Arial" w:hAnsi="Arial" w:cs="Arial"/>
                <w:b/>
                <w:bCs/>
                <w:sz w:val="24"/>
                <w:szCs w:val="24"/>
              </w:rPr>
              <w:t xml:space="preserve">. </w:t>
            </w:r>
          </w:p>
        </w:tc>
        <w:tc>
          <w:tcPr>
            <w:tcW w:w="8747" w:type="dxa"/>
          </w:tcPr>
          <w:p w14:paraId="157CC3D9" w14:textId="5C74C396" w:rsidR="00711EB8" w:rsidRPr="008D56E4" w:rsidRDefault="00655FF5" w:rsidP="003C69C3">
            <w:pPr>
              <w:rPr>
                <w:rFonts w:ascii="Arial" w:hAnsi="Arial" w:cs="Arial"/>
                <w:b/>
                <w:bCs/>
                <w:sz w:val="24"/>
                <w:szCs w:val="24"/>
              </w:rPr>
            </w:pPr>
            <w:r w:rsidRPr="008D56E4">
              <w:rPr>
                <w:rFonts w:ascii="Arial" w:hAnsi="Arial" w:cs="Arial"/>
                <w:b/>
                <w:bCs/>
                <w:sz w:val="24"/>
                <w:szCs w:val="24"/>
              </w:rPr>
              <w:t>A.O.B</w:t>
            </w:r>
          </w:p>
        </w:tc>
      </w:tr>
      <w:tr w:rsidR="00655FF5" w:rsidRPr="008D56E4" w14:paraId="74C6BDAF" w14:textId="77777777" w:rsidTr="4278E975">
        <w:trPr>
          <w:gridAfter w:val="1"/>
          <w:wAfter w:w="14" w:type="dxa"/>
        </w:trPr>
        <w:tc>
          <w:tcPr>
            <w:tcW w:w="857" w:type="dxa"/>
          </w:tcPr>
          <w:p w14:paraId="4E023936" w14:textId="77777777" w:rsidR="00EA64B2" w:rsidRDefault="00EA64B2" w:rsidP="003C69C3">
            <w:pPr>
              <w:rPr>
                <w:rFonts w:ascii="Arial" w:hAnsi="Arial" w:cs="Arial"/>
                <w:sz w:val="24"/>
                <w:szCs w:val="24"/>
              </w:rPr>
            </w:pPr>
          </w:p>
          <w:p w14:paraId="5DDEAAF4" w14:textId="77777777" w:rsidR="00390908" w:rsidRPr="008D56E4" w:rsidRDefault="00390908" w:rsidP="003C69C3">
            <w:pPr>
              <w:rPr>
                <w:rFonts w:ascii="Arial" w:hAnsi="Arial" w:cs="Arial"/>
                <w:sz w:val="24"/>
                <w:szCs w:val="24"/>
              </w:rPr>
            </w:pPr>
          </w:p>
          <w:p w14:paraId="6E2DB33F" w14:textId="77777777" w:rsidR="00EA64B2" w:rsidRDefault="00EA64B2" w:rsidP="003C69C3">
            <w:pPr>
              <w:rPr>
                <w:rFonts w:ascii="Arial" w:hAnsi="Arial" w:cs="Arial"/>
                <w:sz w:val="24"/>
                <w:szCs w:val="24"/>
              </w:rPr>
            </w:pPr>
            <w:r w:rsidRPr="008D56E4">
              <w:rPr>
                <w:rFonts w:ascii="Arial" w:hAnsi="Arial" w:cs="Arial"/>
                <w:sz w:val="24"/>
                <w:szCs w:val="24"/>
              </w:rPr>
              <w:t>i.</w:t>
            </w:r>
          </w:p>
          <w:p w14:paraId="15FD9191" w14:textId="77777777" w:rsidR="00AF5E5C" w:rsidRDefault="00AF5E5C" w:rsidP="003C69C3">
            <w:pPr>
              <w:rPr>
                <w:rFonts w:ascii="Arial" w:hAnsi="Arial" w:cs="Arial"/>
                <w:sz w:val="24"/>
                <w:szCs w:val="24"/>
              </w:rPr>
            </w:pPr>
          </w:p>
          <w:p w14:paraId="3E2E4940" w14:textId="4992C254" w:rsidR="00AF5E5C" w:rsidRPr="008D56E4" w:rsidRDefault="00AF5E5C" w:rsidP="003C69C3">
            <w:pPr>
              <w:rPr>
                <w:rFonts w:ascii="Arial" w:hAnsi="Arial" w:cs="Arial"/>
                <w:sz w:val="24"/>
                <w:szCs w:val="24"/>
              </w:rPr>
            </w:pPr>
            <w:r>
              <w:rPr>
                <w:rFonts w:ascii="Arial" w:hAnsi="Arial" w:cs="Arial"/>
                <w:sz w:val="24"/>
                <w:szCs w:val="24"/>
              </w:rPr>
              <w:t>ii.</w:t>
            </w:r>
          </w:p>
          <w:p w14:paraId="131CDB12" w14:textId="77777777" w:rsidR="00EA64B2" w:rsidRDefault="00EA64B2" w:rsidP="003C69C3">
            <w:pPr>
              <w:rPr>
                <w:rFonts w:ascii="Arial" w:hAnsi="Arial" w:cs="Arial"/>
                <w:sz w:val="24"/>
                <w:szCs w:val="24"/>
              </w:rPr>
            </w:pPr>
          </w:p>
          <w:p w14:paraId="0582E3C2" w14:textId="77777777" w:rsidR="00C6087B" w:rsidRDefault="00C6087B" w:rsidP="003C69C3">
            <w:pPr>
              <w:rPr>
                <w:rFonts w:ascii="Arial" w:hAnsi="Arial" w:cs="Arial"/>
                <w:sz w:val="24"/>
                <w:szCs w:val="24"/>
              </w:rPr>
            </w:pPr>
          </w:p>
          <w:p w14:paraId="252CB035" w14:textId="77777777" w:rsidR="00E661C1" w:rsidRDefault="00E661C1" w:rsidP="003C69C3">
            <w:pPr>
              <w:rPr>
                <w:rFonts w:ascii="Arial" w:hAnsi="Arial" w:cs="Arial"/>
                <w:sz w:val="24"/>
                <w:szCs w:val="24"/>
              </w:rPr>
            </w:pPr>
          </w:p>
          <w:p w14:paraId="488BA6AD" w14:textId="5BA4158D" w:rsidR="00BE27F3" w:rsidRDefault="00AF5E5C" w:rsidP="003C69C3">
            <w:pPr>
              <w:rPr>
                <w:rFonts w:ascii="Arial" w:hAnsi="Arial" w:cs="Arial"/>
                <w:sz w:val="24"/>
                <w:szCs w:val="24"/>
              </w:rPr>
            </w:pPr>
            <w:r>
              <w:rPr>
                <w:rFonts w:ascii="Arial" w:hAnsi="Arial" w:cs="Arial"/>
                <w:sz w:val="24"/>
                <w:szCs w:val="24"/>
              </w:rPr>
              <w:t>iii.</w:t>
            </w:r>
          </w:p>
          <w:p w14:paraId="6B65CDFC" w14:textId="77777777" w:rsidR="00302982" w:rsidRDefault="00302982" w:rsidP="003C69C3">
            <w:pPr>
              <w:rPr>
                <w:rFonts w:ascii="Arial" w:hAnsi="Arial" w:cs="Arial"/>
                <w:sz w:val="24"/>
                <w:szCs w:val="24"/>
              </w:rPr>
            </w:pPr>
          </w:p>
          <w:p w14:paraId="4495A2AF" w14:textId="17078B49" w:rsidR="00FA15A0" w:rsidRPr="008D56E4" w:rsidRDefault="00FA15A0" w:rsidP="003C69C3">
            <w:pPr>
              <w:rPr>
                <w:rFonts w:ascii="Arial" w:hAnsi="Arial" w:cs="Arial"/>
                <w:sz w:val="24"/>
                <w:szCs w:val="24"/>
              </w:rPr>
            </w:pPr>
          </w:p>
        </w:tc>
        <w:tc>
          <w:tcPr>
            <w:tcW w:w="8747" w:type="dxa"/>
          </w:tcPr>
          <w:p w14:paraId="4B31D493" w14:textId="77777777" w:rsidR="00CF26AE" w:rsidRDefault="00CF26AE" w:rsidP="00C0249E">
            <w:pPr>
              <w:pStyle w:val="paragraph"/>
              <w:spacing w:after="0"/>
              <w:textAlignment w:val="baseline"/>
              <w:rPr>
                <w:rStyle w:val="normaltextrun"/>
                <w:rFonts w:ascii="Arial" w:hAnsi="Arial" w:cs="Arial"/>
              </w:rPr>
            </w:pPr>
          </w:p>
          <w:p w14:paraId="0FD83E74" w14:textId="215D96FD" w:rsidR="00C34DC2" w:rsidRDefault="00C34DC2" w:rsidP="00C0249E">
            <w:pPr>
              <w:pStyle w:val="paragraph"/>
              <w:spacing w:after="0"/>
              <w:textAlignment w:val="baseline"/>
              <w:rPr>
                <w:rStyle w:val="normaltextrun"/>
                <w:rFonts w:ascii="Arial" w:hAnsi="Arial" w:cs="Arial"/>
              </w:rPr>
            </w:pPr>
            <w:r w:rsidRPr="00C34DC2">
              <w:rPr>
                <w:rFonts w:ascii="Arial" w:hAnsi="Arial" w:cs="Arial"/>
              </w:rPr>
              <w:t>There were no additional items raised under Any Other Business.</w:t>
            </w:r>
          </w:p>
          <w:p w14:paraId="6830C5FB" w14:textId="77777777" w:rsidR="00C178A1" w:rsidRPr="00C178A1" w:rsidRDefault="00C178A1" w:rsidP="00C178A1">
            <w:pPr>
              <w:pStyle w:val="paragraph"/>
              <w:spacing w:after="0"/>
              <w:textAlignment w:val="baseline"/>
              <w:rPr>
                <w:rFonts w:ascii="Arial" w:hAnsi="Arial" w:cs="Arial"/>
              </w:rPr>
            </w:pPr>
            <w:r w:rsidRPr="00C178A1">
              <w:rPr>
                <w:rFonts w:ascii="Arial" w:hAnsi="Arial" w:cs="Arial"/>
              </w:rPr>
              <w:t>The Chair thanked all members for their contributions and participation throughout the meeting. Appreciation was expressed for the openness and transparency that enabled meaningful dialogue and engagement.</w:t>
            </w:r>
          </w:p>
          <w:p w14:paraId="3B8EEA7E" w14:textId="68A6CA95" w:rsidR="008322E2" w:rsidRPr="004D2F98" w:rsidRDefault="00C178A1" w:rsidP="00851962">
            <w:pPr>
              <w:pStyle w:val="paragraph"/>
              <w:spacing w:after="0"/>
              <w:textAlignment w:val="baseline"/>
              <w:rPr>
                <w:rFonts w:ascii="Arial" w:hAnsi="Arial" w:cs="Arial"/>
              </w:rPr>
            </w:pPr>
            <w:r w:rsidRPr="00C178A1">
              <w:rPr>
                <w:rFonts w:ascii="Arial" w:hAnsi="Arial" w:cs="Arial"/>
              </w:rPr>
              <w:t>The substantive agenda was formally closed</w:t>
            </w:r>
            <w:r>
              <w:rPr>
                <w:rFonts w:ascii="Arial" w:hAnsi="Arial" w:cs="Arial"/>
              </w:rPr>
              <w:t xml:space="preserve"> at 12:22.</w:t>
            </w:r>
          </w:p>
        </w:tc>
      </w:tr>
      <w:tr w:rsidR="008B230D" w:rsidRPr="008D56E4" w14:paraId="0B3B5ECD" w14:textId="77777777" w:rsidTr="4278E975">
        <w:tc>
          <w:tcPr>
            <w:tcW w:w="9618" w:type="dxa"/>
            <w:gridSpan w:val="3"/>
          </w:tcPr>
          <w:p w14:paraId="0A9ACD82" w14:textId="77777777" w:rsidR="00315854" w:rsidRPr="008D56E4" w:rsidRDefault="00315854" w:rsidP="008B230D">
            <w:pPr>
              <w:rPr>
                <w:rFonts w:ascii="Arial" w:hAnsi="Arial" w:cs="Arial"/>
                <w:b/>
                <w:sz w:val="24"/>
                <w:szCs w:val="24"/>
              </w:rPr>
            </w:pPr>
          </w:p>
          <w:p w14:paraId="4EA9971C" w14:textId="252AF7B2" w:rsidR="008B230D" w:rsidRPr="008D56E4" w:rsidRDefault="008B230D" w:rsidP="008B230D">
            <w:pPr>
              <w:rPr>
                <w:rFonts w:ascii="Arial" w:hAnsi="Arial" w:cs="Arial"/>
                <w:b/>
                <w:sz w:val="24"/>
                <w:szCs w:val="24"/>
              </w:rPr>
            </w:pPr>
            <w:r w:rsidRPr="008D56E4">
              <w:rPr>
                <w:rFonts w:ascii="Arial" w:hAnsi="Arial" w:cs="Arial"/>
                <w:b/>
                <w:sz w:val="24"/>
                <w:szCs w:val="24"/>
              </w:rPr>
              <w:t>Date of Next Meeting:</w:t>
            </w:r>
          </w:p>
          <w:p w14:paraId="5B16E25D" w14:textId="77777777" w:rsidR="008B230D" w:rsidRPr="008D56E4" w:rsidRDefault="008B230D" w:rsidP="008B230D">
            <w:pPr>
              <w:rPr>
                <w:rFonts w:ascii="Arial" w:hAnsi="Arial" w:cs="Arial"/>
                <w:sz w:val="24"/>
                <w:szCs w:val="24"/>
              </w:rPr>
            </w:pPr>
          </w:p>
          <w:p w14:paraId="0ED89264" w14:textId="091AD804" w:rsidR="008B230D" w:rsidRPr="008D56E4" w:rsidRDefault="00461566" w:rsidP="008B230D">
            <w:pPr>
              <w:rPr>
                <w:rFonts w:ascii="Arial" w:hAnsi="Arial" w:cs="Arial"/>
                <w:bCs/>
                <w:sz w:val="24"/>
                <w:szCs w:val="24"/>
              </w:rPr>
            </w:pPr>
            <w:r w:rsidRPr="008D56E4">
              <w:rPr>
                <w:rFonts w:ascii="Arial" w:hAnsi="Arial" w:cs="Arial"/>
                <w:bCs/>
                <w:sz w:val="24"/>
                <w:szCs w:val="24"/>
              </w:rPr>
              <w:t xml:space="preserve">Thursday </w:t>
            </w:r>
            <w:r w:rsidR="00851962">
              <w:rPr>
                <w:rFonts w:ascii="Arial" w:hAnsi="Arial" w:cs="Arial"/>
                <w:bCs/>
                <w:sz w:val="24"/>
                <w:szCs w:val="24"/>
              </w:rPr>
              <w:t>17</w:t>
            </w:r>
            <w:r w:rsidR="000C64D4">
              <w:rPr>
                <w:rFonts w:ascii="Arial" w:hAnsi="Arial" w:cs="Arial"/>
                <w:bCs/>
                <w:sz w:val="24"/>
                <w:szCs w:val="24"/>
              </w:rPr>
              <w:t xml:space="preserve"> </w:t>
            </w:r>
            <w:r w:rsidR="00851962">
              <w:rPr>
                <w:rFonts w:ascii="Arial" w:hAnsi="Arial" w:cs="Arial"/>
                <w:bCs/>
                <w:sz w:val="24"/>
                <w:szCs w:val="24"/>
              </w:rPr>
              <w:t>July</w:t>
            </w:r>
            <w:r w:rsidR="001405C4">
              <w:rPr>
                <w:rFonts w:ascii="Arial" w:hAnsi="Arial" w:cs="Arial"/>
                <w:bCs/>
                <w:sz w:val="24"/>
                <w:szCs w:val="24"/>
              </w:rPr>
              <w:t xml:space="preserve"> 202</w:t>
            </w:r>
            <w:r w:rsidR="00092FB9">
              <w:rPr>
                <w:rFonts w:ascii="Arial" w:hAnsi="Arial" w:cs="Arial"/>
                <w:bCs/>
                <w:sz w:val="24"/>
                <w:szCs w:val="24"/>
              </w:rPr>
              <w:t>5</w:t>
            </w:r>
          </w:p>
          <w:p w14:paraId="05988FE1" w14:textId="77777777" w:rsidR="001423FD" w:rsidRDefault="001423FD" w:rsidP="008B230D">
            <w:pPr>
              <w:rPr>
                <w:rFonts w:ascii="Arial" w:hAnsi="Arial" w:cs="Arial"/>
                <w:b/>
                <w:sz w:val="24"/>
                <w:szCs w:val="24"/>
              </w:rPr>
            </w:pPr>
          </w:p>
          <w:p w14:paraId="5B549AA1" w14:textId="77777777" w:rsidR="001423FD" w:rsidRDefault="001423FD" w:rsidP="008B230D">
            <w:pPr>
              <w:rPr>
                <w:rFonts w:ascii="Arial" w:hAnsi="Arial" w:cs="Arial"/>
                <w:b/>
                <w:sz w:val="24"/>
                <w:szCs w:val="24"/>
              </w:rPr>
            </w:pPr>
          </w:p>
          <w:p w14:paraId="284F74AA" w14:textId="62791CD9" w:rsidR="00315854" w:rsidRPr="008D56E4" w:rsidRDefault="00315854" w:rsidP="008B230D">
            <w:pPr>
              <w:rPr>
                <w:rFonts w:ascii="Arial" w:hAnsi="Arial" w:cs="Arial"/>
                <w:b/>
                <w:sz w:val="24"/>
                <w:szCs w:val="24"/>
              </w:rPr>
            </w:pPr>
            <w:r w:rsidRPr="008D56E4">
              <w:rPr>
                <w:rFonts w:ascii="Arial" w:hAnsi="Arial" w:cs="Arial"/>
                <w:b/>
                <w:sz w:val="24"/>
                <w:szCs w:val="24"/>
              </w:rPr>
              <w:t>Actions</w:t>
            </w:r>
          </w:p>
        </w:tc>
      </w:tr>
    </w:tbl>
    <w:p w14:paraId="559AD15A" w14:textId="77777777" w:rsidR="00D55A9F" w:rsidRPr="008D56E4" w:rsidRDefault="00D55A9F" w:rsidP="009239F5">
      <w:pPr>
        <w:spacing w:after="0" w:line="240" w:lineRule="auto"/>
        <w:rPr>
          <w:rFonts w:ascii="Arial" w:hAnsi="Arial" w:cs="Arial"/>
          <w:b/>
          <w:sz w:val="24"/>
        </w:rPr>
      </w:pPr>
    </w:p>
    <w:tbl>
      <w:tblPr>
        <w:tblW w:w="7835"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614"/>
        <w:gridCol w:w="3137"/>
        <w:gridCol w:w="1516"/>
      </w:tblGrid>
      <w:tr w:rsidR="00D01B7E" w:rsidRPr="003C1010" w14:paraId="5EA29821"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hideMark/>
          </w:tcPr>
          <w:p w14:paraId="45DC4D18" w14:textId="77777777" w:rsidR="00D01B7E" w:rsidRPr="003C1010" w:rsidRDefault="00D01B7E" w:rsidP="003C1010">
            <w:pPr>
              <w:rPr>
                <w:rFonts w:ascii="Arial" w:hAnsi="Arial" w:cs="Arial"/>
                <w:sz w:val="24"/>
                <w:szCs w:val="24"/>
              </w:rPr>
            </w:pPr>
            <w:r w:rsidRPr="003C1010">
              <w:rPr>
                <w:rFonts w:ascii="Arial" w:hAnsi="Arial" w:cs="Arial"/>
                <w:b/>
                <w:bCs/>
                <w:sz w:val="24"/>
                <w:szCs w:val="24"/>
              </w:rPr>
              <w:t>Number</w:t>
            </w:r>
            <w:r w:rsidRPr="003C1010">
              <w:rPr>
                <w:rFonts w:ascii="Arial" w:hAnsi="Arial" w:cs="Arial"/>
                <w:sz w:val="24"/>
                <w:szCs w:val="24"/>
              </w:rPr>
              <w:t> </w:t>
            </w:r>
          </w:p>
        </w:tc>
        <w:tc>
          <w:tcPr>
            <w:tcW w:w="1614" w:type="dxa"/>
            <w:tcBorders>
              <w:top w:val="single" w:sz="6" w:space="0" w:color="auto"/>
              <w:left w:val="single" w:sz="6" w:space="0" w:color="auto"/>
              <w:bottom w:val="single" w:sz="6" w:space="0" w:color="auto"/>
              <w:right w:val="single" w:sz="6" w:space="0" w:color="auto"/>
            </w:tcBorders>
            <w:hideMark/>
          </w:tcPr>
          <w:p w14:paraId="2F867AB2" w14:textId="77777777" w:rsidR="00D01B7E" w:rsidRPr="003C1010" w:rsidRDefault="00D01B7E" w:rsidP="003C1010">
            <w:pPr>
              <w:rPr>
                <w:rFonts w:ascii="Arial" w:hAnsi="Arial" w:cs="Arial"/>
                <w:sz w:val="24"/>
                <w:szCs w:val="24"/>
              </w:rPr>
            </w:pPr>
            <w:r w:rsidRPr="003C1010">
              <w:rPr>
                <w:rFonts w:ascii="Arial" w:hAnsi="Arial" w:cs="Arial"/>
                <w:b/>
                <w:bCs/>
                <w:sz w:val="24"/>
                <w:szCs w:val="24"/>
              </w:rPr>
              <w:t>Item</w:t>
            </w:r>
            <w:r w:rsidRPr="003C1010">
              <w:rPr>
                <w:rFonts w:ascii="Arial" w:hAnsi="Arial" w:cs="Arial"/>
                <w:sz w:val="24"/>
                <w:szCs w:val="24"/>
              </w:rPr>
              <w:t> </w:t>
            </w:r>
          </w:p>
        </w:tc>
        <w:tc>
          <w:tcPr>
            <w:tcW w:w="3137" w:type="dxa"/>
            <w:tcBorders>
              <w:top w:val="single" w:sz="6" w:space="0" w:color="auto"/>
              <w:left w:val="single" w:sz="6" w:space="0" w:color="auto"/>
              <w:bottom w:val="single" w:sz="6" w:space="0" w:color="auto"/>
              <w:right w:val="single" w:sz="6" w:space="0" w:color="auto"/>
            </w:tcBorders>
            <w:hideMark/>
          </w:tcPr>
          <w:p w14:paraId="551DC47F" w14:textId="77777777" w:rsidR="00D01B7E" w:rsidRPr="003C1010" w:rsidRDefault="00D01B7E" w:rsidP="003C1010">
            <w:pPr>
              <w:rPr>
                <w:rFonts w:ascii="Arial" w:hAnsi="Arial" w:cs="Arial"/>
                <w:sz w:val="24"/>
                <w:szCs w:val="24"/>
              </w:rPr>
            </w:pPr>
            <w:r w:rsidRPr="003C1010">
              <w:rPr>
                <w:rFonts w:ascii="Arial" w:hAnsi="Arial" w:cs="Arial"/>
                <w:b/>
                <w:bCs/>
                <w:sz w:val="24"/>
                <w:szCs w:val="24"/>
              </w:rPr>
              <w:t>Action</w:t>
            </w:r>
            <w:r w:rsidRPr="003C1010">
              <w:rPr>
                <w:rFonts w:ascii="Arial" w:hAnsi="Arial" w:cs="Arial"/>
                <w:sz w:val="24"/>
                <w:szCs w:val="24"/>
              </w:rPr>
              <w:t> </w:t>
            </w:r>
          </w:p>
        </w:tc>
        <w:tc>
          <w:tcPr>
            <w:tcW w:w="1516" w:type="dxa"/>
            <w:tcBorders>
              <w:top w:val="single" w:sz="6" w:space="0" w:color="auto"/>
              <w:left w:val="single" w:sz="6" w:space="0" w:color="auto"/>
              <w:bottom w:val="single" w:sz="6" w:space="0" w:color="auto"/>
              <w:right w:val="single" w:sz="6" w:space="0" w:color="auto"/>
            </w:tcBorders>
            <w:hideMark/>
          </w:tcPr>
          <w:p w14:paraId="72082110" w14:textId="77777777" w:rsidR="00D01B7E" w:rsidRPr="003C1010" w:rsidRDefault="00D01B7E" w:rsidP="003C1010">
            <w:pPr>
              <w:rPr>
                <w:rFonts w:ascii="Arial" w:hAnsi="Arial" w:cs="Arial"/>
                <w:sz w:val="24"/>
                <w:szCs w:val="24"/>
              </w:rPr>
            </w:pPr>
            <w:r w:rsidRPr="003C1010">
              <w:rPr>
                <w:rFonts w:ascii="Arial" w:hAnsi="Arial" w:cs="Arial"/>
                <w:b/>
                <w:bCs/>
                <w:sz w:val="24"/>
                <w:szCs w:val="24"/>
              </w:rPr>
              <w:t>Who</w:t>
            </w:r>
            <w:r w:rsidRPr="003C1010">
              <w:rPr>
                <w:rFonts w:ascii="Arial" w:hAnsi="Arial" w:cs="Arial"/>
                <w:sz w:val="24"/>
                <w:szCs w:val="24"/>
              </w:rPr>
              <w:t> </w:t>
            </w:r>
          </w:p>
        </w:tc>
      </w:tr>
      <w:tr w:rsidR="00DB22E1" w:rsidRPr="003C1010" w14:paraId="6A31FA04"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tcPr>
          <w:p w14:paraId="2DE4B57C" w14:textId="5EE8133F" w:rsidR="00DB22E1" w:rsidRPr="004466C9" w:rsidRDefault="00DB22E1" w:rsidP="00DB22E1">
            <w:pPr>
              <w:rPr>
                <w:rFonts w:ascii="Arial" w:hAnsi="Arial" w:cs="Arial"/>
                <w:sz w:val="24"/>
                <w:szCs w:val="24"/>
              </w:rPr>
            </w:pPr>
            <w:r w:rsidRPr="004466C9">
              <w:rPr>
                <w:rFonts w:ascii="Arial" w:hAnsi="Arial" w:cs="Arial"/>
                <w:sz w:val="24"/>
                <w:szCs w:val="24"/>
              </w:rPr>
              <w:t>0</w:t>
            </w:r>
            <w:r>
              <w:rPr>
                <w:rFonts w:ascii="Arial" w:hAnsi="Arial" w:cs="Arial"/>
                <w:sz w:val="24"/>
                <w:szCs w:val="24"/>
              </w:rPr>
              <w:t>8</w:t>
            </w:r>
            <w:r w:rsidRPr="004466C9">
              <w:rPr>
                <w:rFonts w:ascii="Arial" w:hAnsi="Arial" w:cs="Arial"/>
                <w:sz w:val="24"/>
                <w:szCs w:val="24"/>
              </w:rPr>
              <w:t>/25/SCW</w:t>
            </w:r>
          </w:p>
        </w:tc>
        <w:tc>
          <w:tcPr>
            <w:tcW w:w="1614" w:type="dxa"/>
            <w:tcBorders>
              <w:top w:val="single" w:sz="6" w:space="0" w:color="auto"/>
              <w:left w:val="single" w:sz="6" w:space="0" w:color="auto"/>
              <w:bottom w:val="single" w:sz="6" w:space="0" w:color="auto"/>
              <w:right w:val="single" w:sz="6" w:space="0" w:color="auto"/>
            </w:tcBorders>
          </w:tcPr>
          <w:p w14:paraId="0B5DDE0C" w14:textId="31B93B63" w:rsidR="00DB22E1" w:rsidRPr="00DB22E1" w:rsidRDefault="00DB22E1" w:rsidP="00DB22E1">
            <w:pPr>
              <w:rPr>
                <w:rFonts w:ascii="Arial" w:hAnsi="Arial" w:cs="Arial"/>
                <w:sz w:val="24"/>
                <w:szCs w:val="24"/>
              </w:rPr>
            </w:pPr>
            <w:r>
              <w:rPr>
                <w:rFonts w:ascii="Arial" w:hAnsi="Arial" w:cs="Arial"/>
                <w:sz w:val="24"/>
                <w:szCs w:val="24"/>
              </w:rPr>
              <w:t xml:space="preserve">Item 7 - </w:t>
            </w:r>
            <w:r w:rsidRPr="00DB22E1">
              <w:rPr>
                <w:rFonts w:ascii="Arial" w:hAnsi="Arial" w:cs="Arial"/>
                <w:sz w:val="24"/>
                <w:szCs w:val="24"/>
              </w:rPr>
              <w:t xml:space="preserve">Quarter 4 </w:t>
            </w:r>
            <w:r w:rsidRPr="00DB22E1">
              <w:rPr>
                <w:rFonts w:ascii="Arial" w:hAnsi="Arial" w:cs="Arial"/>
                <w:sz w:val="24"/>
                <w:szCs w:val="24"/>
              </w:rPr>
              <w:lastRenderedPageBreak/>
              <w:t>progress against Business Plan 2024/25</w:t>
            </w:r>
          </w:p>
          <w:p w14:paraId="3A130EFE" w14:textId="08374A9B" w:rsidR="00DB22E1" w:rsidRPr="004466C9" w:rsidRDefault="00DB22E1" w:rsidP="00DB22E1">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083301EA" w14:textId="2B1C186D" w:rsidR="00DB22E1" w:rsidRPr="004466C9" w:rsidRDefault="00DB22E1" w:rsidP="00DB22E1">
            <w:pPr>
              <w:rPr>
                <w:rFonts w:ascii="Arial" w:hAnsi="Arial" w:cs="Arial"/>
                <w:sz w:val="24"/>
                <w:szCs w:val="24"/>
              </w:rPr>
            </w:pPr>
            <w:r>
              <w:rPr>
                <w:rFonts w:ascii="Arial" w:hAnsi="Arial" w:cs="Arial"/>
                <w:sz w:val="24"/>
                <w:szCs w:val="24"/>
              </w:rPr>
              <w:lastRenderedPageBreak/>
              <w:t xml:space="preserve">Schedule a session on the international workforce at an </w:t>
            </w:r>
            <w:r>
              <w:rPr>
                <w:rFonts w:ascii="Arial" w:hAnsi="Arial" w:cs="Arial"/>
                <w:sz w:val="24"/>
                <w:szCs w:val="24"/>
              </w:rPr>
              <w:lastRenderedPageBreak/>
              <w:t xml:space="preserve">upcoming Strategic Development Session </w:t>
            </w:r>
          </w:p>
        </w:tc>
        <w:tc>
          <w:tcPr>
            <w:tcW w:w="1516" w:type="dxa"/>
            <w:tcBorders>
              <w:top w:val="single" w:sz="6" w:space="0" w:color="auto"/>
              <w:left w:val="single" w:sz="6" w:space="0" w:color="auto"/>
              <w:bottom w:val="single" w:sz="6" w:space="0" w:color="auto"/>
              <w:right w:val="single" w:sz="6" w:space="0" w:color="auto"/>
            </w:tcBorders>
          </w:tcPr>
          <w:p w14:paraId="27DD271B" w14:textId="6FE1CB90" w:rsidR="00DB22E1" w:rsidRPr="004466C9" w:rsidRDefault="00DB22E1" w:rsidP="00DB22E1">
            <w:pPr>
              <w:rPr>
                <w:rFonts w:ascii="Arial" w:hAnsi="Arial" w:cs="Arial"/>
                <w:sz w:val="24"/>
                <w:szCs w:val="24"/>
              </w:rPr>
            </w:pPr>
            <w:r>
              <w:rPr>
                <w:rFonts w:ascii="Arial" w:hAnsi="Arial" w:cs="Arial"/>
                <w:sz w:val="24"/>
                <w:szCs w:val="24"/>
              </w:rPr>
              <w:lastRenderedPageBreak/>
              <w:t>Llinos Bradbury</w:t>
            </w:r>
          </w:p>
        </w:tc>
      </w:tr>
      <w:tr w:rsidR="006569EA" w:rsidRPr="003C1010" w14:paraId="08E8F46D"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tcPr>
          <w:p w14:paraId="40F5121A" w14:textId="447CC3A5" w:rsidR="006569EA" w:rsidRPr="004466C9" w:rsidRDefault="006569EA" w:rsidP="006569EA">
            <w:pPr>
              <w:rPr>
                <w:rFonts w:ascii="Arial" w:hAnsi="Arial" w:cs="Arial"/>
                <w:sz w:val="24"/>
                <w:szCs w:val="24"/>
              </w:rPr>
            </w:pPr>
            <w:r>
              <w:rPr>
                <w:rFonts w:ascii="Arial" w:hAnsi="Arial" w:cs="Arial"/>
                <w:sz w:val="24"/>
                <w:szCs w:val="24"/>
              </w:rPr>
              <w:t>09/25/SCW</w:t>
            </w:r>
          </w:p>
        </w:tc>
        <w:tc>
          <w:tcPr>
            <w:tcW w:w="1614" w:type="dxa"/>
            <w:tcBorders>
              <w:top w:val="single" w:sz="6" w:space="0" w:color="auto"/>
              <w:left w:val="single" w:sz="6" w:space="0" w:color="auto"/>
              <w:bottom w:val="single" w:sz="6" w:space="0" w:color="auto"/>
              <w:right w:val="single" w:sz="6" w:space="0" w:color="auto"/>
            </w:tcBorders>
          </w:tcPr>
          <w:p w14:paraId="10745106" w14:textId="77777777" w:rsidR="006569EA" w:rsidRPr="00DB22E1" w:rsidRDefault="006569EA" w:rsidP="006569EA">
            <w:pPr>
              <w:rPr>
                <w:rFonts w:ascii="Arial" w:hAnsi="Arial" w:cs="Arial"/>
                <w:sz w:val="24"/>
                <w:szCs w:val="24"/>
              </w:rPr>
            </w:pPr>
            <w:r>
              <w:rPr>
                <w:rFonts w:ascii="Arial" w:hAnsi="Arial" w:cs="Arial"/>
                <w:sz w:val="24"/>
                <w:szCs w:val="24"/>
              </w:rPr>
              <w:t xml:space="preserve">Item 7 - </w:t>
            </w:r>
            <w:r w:rsidRPr="00DB22E1">
              <w:rPr>
                <w:rFonts w:ascii="Arial" w:hAnsi="Arial" w:cs="Arial"/>
                <w:sz w:val="24"/>
                <w:szCs w:val="24"/>
              </w:rPr>
              <w:t>Quarter 4 progress against Business Plan 2024/25</w:t>
            </w:r>
          </w:p>
          <w:p w14:paraId="14C43E59" w14:textId="77777777" w:rsidR="006569EA" w:rsidRPr="004466C9" w:rsidRDefault="006569EA" w:rsidP="006569EA">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47989A13" w14:textId="444B3578" w:rsidR="006569EA" w:rsidRPr="004466C9" w:rsidRDefault="006569EA" w:rsidP="006569EA">
            <w:pPr>
              <w:rPr>
                <w:rFonts w:ascii="Arial" w:hAnsi="Arial" w:cs="Arial"/>
                <w:sz w:val="24"/>
                <w:szCs w:val="24"/>
              </w:rPr>
            </w:pPr>
            <w:r>
              <w:rPr>
                <w:rFonts w:ascii="Arial" w:hAnsi="Arial" w:cs="Arial"/>
                <w:sz w:val="24"/>
                <w:szCs w:val="24"/>
              </w:rPr>
              <w:t>Add comparison to sector ethnicity figures in the HR report</w:t>
            </w:r>
          </w:p>
        </w:tc>
        <w:tc>
          <w:tcPr>
            <w:tcW w:w="1516" w:type="dxa"/>
            <w:tcBorders>
              <w:top w:val="single" w:sz="6" w:space="0" w:color="auto"/>
              <w:left w:val="single" w:sz="6" w:space="0" w:color="auto"/>
              <w:bottom w:val="single" w:sz="6" w:space="0" w:color="auto"/>
              <w:right w:val="single" w:sz="6" w:space="0" w:color="auto"/>
            </w:tcBorders>
          </w:tcPr>
          <w:p w14:paraId="445B9827" w14:textId="144F14A3" w:rsidR="006569EA" w:rsidRPr="004466C9" w:rsidRDefault="006569EA" w:rsidP="006569EA">
            <w:pPr>
              <w:rPr>
                <w:rFonts w:ascii="Arial" w:hAnsi="Arial" w:cs="Arial"/>
                <w:sz w:val="24"/>
                <w:szCs w:val="24"/>
              </w:rPr>
            </w:pPr>
            <w:r>
              <w:rPr>
                <w:rFonts w:ascii="Arial" w:hAnsi="Arial" w:cs="Arial"/>
                <w:sz w:val="24"/>
                <w:szCs w:val="24"/>
              </w:rPr>
              <w:t>Rhianon Jones</w:t>
            </w:r>
          </w:p>
        </w:tc>
      </w:tr>
      <w:tr w:rsidR="006569EA" w:rsidRPr="003C1010" w14:paraId="4CB7CDBC" w14:textId="77777777" w:rsidTr="3DDDBEA0">
        <w:trPr>
          <w:trHeight w:val="300"/>
        </w:trPr>
        <w:tc>
          <w:tcPr>
            <w:tcW w:w="1568" w:type="dxa"/>
            <w:tcBorders>
              <w:top w:val="single" w:sz="6" w:space="0" w:color="auto"/>
              <w:left w:val="single" w:sz="6" w:space="0" w:color="auto"/>
              <w:bottom w:val="single" w:sz="6" w:space="0" w:color="auto"/>
              <w:right w:val="single" w:sz="6" w:space="0" w:color="auto"/>
            </w:tcBorders>
          </w:tcPr>
          <w:p w14:paraId="07B864DB" w14:textId="4CEF17EB" w:rsidR="006569EA" w:rsidRPr="004466C9" w:rsidRDefault="006569EA" w:rsidP="006569EA">
            <w:pPr>
              <w:rPr>
                <w:rFonts w:ascii="Arial" w:hAnsi="Arial" w:cs="Arial"/>
                <w:sz w:val="24"/>
                <w:szCs w:val="24"/>
              </w:rPr>
            </w:pPr>
            <w:r>
              <w:rPr>
                <w:rFonts w:ascii="Arial" w:hAnsi="Arial" w:cs="Arial"/>
                <w:sz w:val="24"/>
                <w:szCs w:val="24"/>
              </w:rPr>
              <w:t>10/25/SCW</w:t>
            </w:r>
          </w:p>
        </w:tc>
        <w:tc>
          <w:tcPr>
            <w:tcW w:w="1614" w:type="dxa"/>
            <w:tcBorders>
              <w:top w:val="single" w:sz="6" w:space="0" w:color="auto"/>
              <w:left w:val="single" w:sz="6" w:space="0" w:color="auto"/>
              <w:bottom w:val="single" w:sz="6" w:space="0" w:color="auto"/>
              <w:right w:val="single" w:sz="6" w:space="0" w:color="auto"/>
            </w:tcBorders>
          </w:tcPr>
          <w:p w14:paraId="38D7751A" w14:textId="77777777" w:rsidR="006569EA" w:rsidRDefault="006569EA" w:rsidP="006569EA">
            <w:pPr>
              <w:rPr>
                <w:rFonts w:ascii="Arial" w:hAnsi="Arial" w:cs="Arial"/>
                <w:sz w:val="24"/>
                <w:szCs w:val="24"/>
              </w:rPr>
            </w:pPr>
            <w:r>
              <w:rPr>
                <w:rFonts w:ascii="Arial" w:hAnsi="Arial" w:cs="Arial"/>
                <w:sz w:val="24"/>
                <w:szCs w:val="24"/>
              </w:rPr>
              <w:t xml:space="preserve">Item 9 </w:t>
            </w:r>
          </w:p>
          <w:p w14:paraId="3CB42FA7" w14:textId="77777777" w:rsidR="006569EA" w:rsidRPr="00DB22E1" w:rsidRDefault="006569EA" w:rsidP="006569EA">
            <w:pPr>
              <w:rPr>
                <w:rFonts w:ascii="Arial" w:hAnsi="Arial" w:cs="Arial"/>
                <w:sz w:val="24"/>
                <w:szCs w:val="24"/>
              </w:rPr>
            </w:pPr>
            <w:r w:rsidRPr="00DB22E1">
              <w:rPr>
                <w:rFonts w:ascii="Arial" w:hAnsi="Arial" w:cs="Arial"/>
                <w:sz w:val="24"/>
                <w:szCs w:val="24"/>
              </w:rPr>
              <w:t>Social Care Wales’s Committees structure and terms of reference</w:t>
            </w:r>
          </w:p>
          <w:p w14:paraId="4801D7E9" w14:textId="77777777" w:rsidR="006569EA" w:rsidRPr="004466C9" w:rsidRDefault="006569EA" w:rsidP="006569EA">
            <w:pPr>
              <w:rPr>
                <w:rFonts w:ascii="Arial" w:hAnsi="Arial" w:cs="Arial"/>
                <w:sz w:val="24"/>
                <w:szCs w:val="24"/>
              </w:rPr>
            </w:pPr>
          </w:p>
        </w:tc>
        <w:tc>
          <w:tcPr>
            <w:tcW w:w="3137" w:type="dxa"/>
            <w:tcBorders>
              <w:top w:val="single" w:sz="6" w:space="0" w:color="auto"/>
              <w:left w:val="single" w:sz="6" w:space="0" w:color="auto"/>
              <w:bottom w:val="single" w:sz="6" w:space="0" w:color="auto"/>
              <w:right w:val="single" w:sz="6" w:space="0" w:color="auto"/>
            </w:tcBorders>
          </w:tcPr>
          <w:p w14:paraId="09C4E1E3" w14:textId="6689331D" w:rsidR="006569EA" w:rsidRPr="004466C9" w:rsidRDefault="006569EA" w:rsidP="006569EA">
            <w:pPr>
              <w:rPr>
                <w:rFonts w:ascii="Arial" w:hAnsi="Arial" w:cs="Arial"/>
                <w:sz w:val="24"/>
                <w:szCs w:val="24"/>
              </w:rPr>
            </w:pPr>
            <w:r w:rsidRPr="3DDDBEA0">
              <w:rPr>
                <w:rFonts w:ascii="Arial" w:hAnsi="Arial" w:cs="Arial"/>
                <w:sz w:val="24"/>
                <w:szCs w:val="24"/>
              </w:rPr>
              <w:t xml:space="preserve">Add reference to the Social Partnership Duty in the </w:t>
            </w:r>
            <w:r w:rsidR="5EA0186E" w:rsidRPr="3DDDBEA0">
              <w:rPr>
                <w:rFonts w:ascii="Arial" w:hAnsi="Arial" w:cs="Arial"/>
                <w:sz w:val="24"/>
                <w:szCs w:val="24"/>
              </w:rPr>
              <w:t>R</w:t>
            </w:r>
            <w:r w:rsidRPr="3DDDBEA0">
              <w:rPr>
                <w:rFonts w:ascii="Arial" w:hAnsi="Arial" w:cs="Arial"/>
                <w:sz w:val="24"/>
                <w:szCs w:val="24"/>
              </w:rPr>
              <w:t xml:space="preserve">emuneration Committee terms of reference </w:t>
            </w:r>
          </w:p>
        </w:tc>
        <w:tc>
          <w:tcPr>
            <w:tcW w:w="1516" w:type="dxa"/>
            <w:tcBorders>
              <w:top w:val="single" w:sz="6" w:space="0" w:color="auto"/>
              <w:left w:val="single" w:sz="6" w:space="0" w:color="auto"/>
              <w:bottom w:val="single" w:sz="6" w:space="0" w:color="auto"/>
              <w:right w:val="single" w:sz="6" w:space="0" w:color="auto"/>
            </w:tcBorders>
          </w:tcPr>
          <w:p w14:paraId="611A6594" w14:textId="55381776" w:rsidR="006569EA" w:rsidRPr="004466C9" w:rsidRDefault="006569EA" w:rsidP="006569EA">
            <w:pPr>
              <w:rPr>
                <w:rFonts w:ascii="Arial" w:hAnsi="Arial" w:cs="Arial"/>
                <w:sz w:val="24"/>
                <w:szCs w:val="24"/>
              </w:rPr>
            </w:pPr>
            <w:r>
              <w:rPr>
                <w:rFonts w:ascii="Arial" w:hAnsi="Arial" w:cs="Arial"/>
                <w:sz w:val="24"/>
                <w:szCs w:val="24"/>
              </w:rPr>
              <w:t xml:space="preserve">Llinos Bradbury </w:t>
            </w:r>
          </w:p>
        </w:tc>
      </w:tr>
    </w:tbl>
    <w:p w14:paraId="0B00747F" w14:textId="77777777" w:rsidR="009239F5" w:rsidRPr="001E49A6" w:rsidRDefault="009239F5" w:rsidP="002B0452">
      <w:pPr>
        <w:rPr>
          <w:sz w:val="21"/>
          <w:szCs w:val="21"/>
        </w:rPr>
      </w:pPr>
    </w:p>
    <w:sectPr w:rsidR="009239F5" w:rsidRPr="001E49A6" w:rsidSect="00755C3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4618" w14:textId="77777777" w:rsidR="00242622" w:rsidRDefault="00242622" w:rsidP="00BE7C79">
      <w:pPr>
        <w:spacing w:after="0" w:line="240" w:lineRule="auto"/>
      </w:pPr>
      <w:r>
        <w:separator/>
      </w:r>
    </w:p>
  </w:endnote>
  <w:endnote w:type="continuationSeparator" w:id="0">
    <w:p w14:paraId="0FCEAFA0" w14:textId="77777777" w:rsidR="00242622" w:rsidRDefault="00242622" w:rsidP="00BE7C79">
      <w:pPr>
        <w:spacing w:after="0" w:line="240" w:lineRule="auto"/>
      </w:pPr>
      <w:r>
        <w:continuationSeparator/>
      </w:r>
    </w:p>
  </w:endnote>
  <w:endnote w:type="continuationNotice" w:id="1">
    <w:p w14:paraId="7C4B7258" w14:textId="77777777" w:rsidR="00242622" w:rsidRDefault="00242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C7E" w14:textId="77777777" w:rsidR="000D2568" w:rsidRDefault="000D2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FD3" w14:textId="77777777" w:rsidR="000D2568" w:rsidRDefault="000D2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E6F" w14:textId="77777777" w:rsidR="000D2568" w:rsidRDefault="000D2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C034" w14:textId="77777777" w:rsidR="00242622" w:rsidRDefault="00242622" w:rsidP="00BE7C79">
      <w:pPr>
        <w:spacing w:after="0" w:line="240" w:lineRule="auto"/>
      </w:pPr>
      <w:r>
        <w:separator/>
      </w:r>
    </w:p>
  </w:footnote>
  <w:footnote w:type="continuationSeparator" w:id="0">
    <w:p w14:paraId="6B47CA20" w14:textId="77777777" w:rsidR="00242622" w:rsidRDefault="00242622" w:rsidP="00BE7C79">
      <w:pPr>
        <w:spacing w:after="0" w:line="240" w:lineRule="auto"/>
      </w:pPr>
      <w:r>
        <w:continuationSeparator/>
      </w:r>
    </w:p>
  </w:footnote>
  <w:footnote w:type="continuationNotice" w:id="1">
    <w:p w14:paraId="02795B7B" w14:textId="77777777" w:rsidR="00242622" w:rsidRDefault="00242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B5FE" w14:textId="77777777" w:rsidR="000D2568" w:rsidRDefault="000D2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841F" w14:textId="77777777" w:rsidR="000D2568" w:rsidRDefault="000D2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FD4" w14:textId="77777777" w:rsidR="000D2568" w:rsidRDefault="000D2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0"/>
        <w:szCs w:val="24"/>
      </w:rPr>
    </w:lvl>
  </w:abstractNum>
  <w:abstractNum w:abstractNumId="1" w15:restartNumberingAfterBreak="0">
    <w:nsid w:val="07796BC4"/>
    <w:multiLevelType w:val="multilevel"/>
    <w:tmpl w:val="0096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12828"/>
    <w:multiLevelType w:val="multilevel"/>
    <w:tmpl w:val="86B679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0443D61"/>
    <w:multiLevelType w:val="multilevel"/>
    <w:tmpl w:val="C4AC94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6831A4"/>
    <w:multiLevelType w:val="multilevel"/>
    <w:tmpl w:val="4B1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B2141"/>
    <w:multiLevelType w:val="hybridMultilevel"/>
    <w:tmpl w:val="A63E0F38"/>
    <w:lvl w:ilvl="0" w:tplc="49082DE2">
      <w:start w:val="5"/>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E30C9A"/>
    <w:multiLevelType w:val="hybridMultilevel"/>
    <w:tmpl w:val="91F29E2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C896C0D"/>
    <w:multiLevelType w:val="multilevel"/>
    <w:tmpl w:val="1FE27A5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9583D78"/>
    <w:multiLevelType w:val="multilevel"/>
    <w:tmpl w:val="E1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932011"/>
    <w:multiLevelType w:val="multilevel"/>
    <w:tmpl w:val="CBF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B1337B"/>
    <w:multiLevelType w:val="multilevel"/>
    <w:tmpl w:val="734C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960DD"/>
    <w:multiLevelType w:val="multilevel"/>
    <w:tmpl w:val="AC88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713CD8"/>
    <w:multiLevelType w:val="multilevel"/>
    <w:tmpl w:val="D26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EC4385"/>
    <w:multiLevelType w:val="multilevel"/>
    <w:tmpl w:val="2F3A2F34"/>
    <w:styleLink w:val="CurrentList1"/>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BF058B"/>
    <w:multiLevelType w:val="hybridMultilevel"/>
    <w:tmpl w:val="35185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41C09CC"/>
    <w:multiLevelType w:val="hybridMultilevel"/>
    <w:tmpl w:val="4D40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B2BF2"/>
    <w:multiLevelType w:val="multilevel"/>
    <w:tmpl w:val="5D0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650BBF"/>
    <w:multiLevelType w:val="multilevel"/>
    <w:tmpl w:val="A4A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CB34D8"/>
    <w:multiLevelType w:val="hybridMultilevel"/>
    <w:tmpl w:val="15FCCF70"/>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127C0"/>
    <w:multiLevelType w:val="multilevel"/>
    <w:tmpl w:val="6ABE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F411CF"/>
    <w:multiLevelType w:val="multilevel"/>
    <w:tmpl w:val="F1D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0C24AC"/>
    <w:multiLevelType w:val="multilevel"/>
    <w:tmpl w:val="2F3A2F34"/>
    <w:styleLink w:val="CurrentList2"/>
    <w:lvl w:ilvl="0">
      <w:start w:val="9"/>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8A3B65"/>
    <w:multiLevelType w:val="multilevel"/>
    <w:tmpl w:val="C1E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BC1D9E"/>
    <w:multiLevelType w:val="multilevel"/>
    <w:tmpl w:val="B9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4A695E"/>
    <w:multiLevelType w:val="hybridMultilevel"/>
    <w:tmpl w:val="49A806C0"/>
    <w:lvl w:ilvl="0" w:tplc="1228E1B4">
      <w:start w:val="3"/>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1488B"/>
    <w:multiLevelType w:val="multilevel"/>
    <w:tmpl w:val="6F2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D03503"/>
    <w:multiLevelType w:val="multilevel"/>
    <w:tmpl w:val="CAE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154C0D"/>
    <w:multiLevelType w:val="multilevel"/>
    <w:tmpl w:val="BC2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CA1E20"/>
    <w:multiLevelType w:val="hybridMultilevel"/>
    <w:tmpl w:val="2F3A2F34"/>
    <w:lvl w:ilvl="0" w:tplc="2900741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234">
    <w:abstractNumId w:val="24"/>
  </w:num>
  <w:num w:numId="2" w16cid:durableId="1613317055">
    <w:abstractNumId w:val="5"/>
  </w:num>
  <w:num w:numId="3" w16cid:durableId="116028507">
    <w:abstractNumId w:val="28"/>
  </w:num>
  <w:num w:numId="4" w16cid:durableId="905719932">
    <w:abstractNumId w:val="12"/>
  </w:num>
  <w:num w:numId="5" w16cid:durableId="1019546486">
    <w:abstractNumId w:val="25"/>
  </w:num>
  <w:num w:numId="6" w16cid:durableId="623581765">
    <w:abstractNumId w:val="8"/>
  </w:num>
  <w:num w:numId="7" w16cid:durableId="2057049617">
    <w:abstractNumId w:val="26"/>
  </w:num>
  <w:num w:numId="8" w16cid:durableId="1969433385">
    <w:abstractNumId w:val="10"/>
  </w:num>
  <w:num w:numId="9" w16cid:durableId="385447029">
    <w:abstractNumId w:val="2"/>
  </w:num>
  <w:num w:numId="10" w16cid:durableId="2084376613">
    <w:abstractNumId w:val="3"/>
  </w:num>
  <w:num w:numId="11" w16cid:durableId="1234392113">
    <w:abstractNumId w:val="7"/>
  </w:num>
  <w:num w:numId="12" w16cid:durableId="1738895427">
    <w:abstractNumId w:val="17"/>
  </w:num>
  <w:num w:numId="13" w16cid:durableId="2072342420">
    <w:abstractNumId w:val="18"/>
  </w:num>
  <w:num w:numId="14" w16cid:durableId="1994722971">
    <w:abstractNumId w:val="4"/>
  </w:num>
  <w:num w:numId="15" w16cid:durableId="1889223306">
    <w:abstractNumId w:val="16"/>
  </w:num>
  <w:num w:numId="16" w16cid:durableId="1075471784">
    <w:abstractNumId w:val="20"/>
  </w:num>
  <w:num w:numId="17" w16cid:durableId="918948706">
    <w:abstractNumId w:val="9"/>
  </w:num>
  <w:num w:numId="18" w16cid:durableId="1101757032">
    <w:abstractNumId w:val="23"/>
  </w:num>
  <w:num w:numId="19" w16cid:durableId="541553988">
    <w:abstractNumId w:val="11"/>
  </w:num>
  <w:num w:numId="20" w16cid:durableId="1095134637">
    <w:abstractNumId w:val="22"/>
  </w:num>
  <w:num w:numId="21" w16cid:durableId="391929291">
    <w:abstractNumId w:val="19"/>
  </w:num>
  <w:num w:numId="22" w16cid:durableId="1772318757">
    <w:abstractNumId w:val="1"/>
  </w:num>
  <w:num w:numId="23" w16cid:durableId="26835534">
    <w:abstractNumId w:val="27"/>
  </w:num>
  <w:num w:numId="24" w16cid:durableId="821040044">
    <w:abstractNumId w:val="15"/>
  </w:num>
  <w:num w:numId="25" w16cid:durableId="91977426">
    <w:abstractNumId w:val="13"/>
  </w:num>
  <w:num w:numId="26" w16cid:durableId="1580139967">
    <w:abstractNumId w:val="14"/>
  </w:num>
  <w:num w:numId="27" w16cid:durableId="129372588">
    <w:abstractNumId w:val="21"/>
  </w:num>
  <w:num w:numId="28" w16cid:durableId="27737043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2"/>
    <w:rsid w:val="000000C7"/>
    <w:rsid w:val="00000217"/>
    <w:rsid w:val="0000021B"/>
    <w:rsid w:val="000002EE"/>
    <w:rsid w:val="000003F6"/>
    <w:rsid w:val="0000078C"/>
    <w:rsid w:val="00000A39"/>
    <w:rsid w:val="00000C10"/>
    <w:rsid w:val="00000C2B"/>
    <w:rsid w:val="00000C7A"/>
    <w:rsid w:val="00000DA5"/>
    <w:rsid w:val="00000EE1"/>
    <w:rsid w:val="00000FF7"/>
    <w:rsid w:val="000010E4"/>
    <w:rsid w:val="00001352"/>
    <w:rsid w:val="000014DE"/>
    <w:rsid w:val="00001756"/>
    <w:rsid w:val="000017C7"/>
    <w:rsid w:val="00001B2A"/>
    <w:rsid w:val="00001BA7"/>
    <w:rsid w:val="00001D88"/>
    <w:rsid w:val="00001F1D"/>
    <w:rsid w:val="00001F74"/>
    <w:rsid w:val="0000222C"/>
    <w:rsid w:val="0000223F"/>
    <w:rsid w:val="00002609"/>
    <w:rsid w:val="00002738"/>
    <w:rsid w:val="00002A92"/>
    <w:rsid w:val="00002ACA"/>
    <w:rsid w:val="00002B9A"/>
    <w:rsid w:val="00002E07"/>
    <w:rsid w:val="000030C0"/>
    <w:rsid w:val="0000335A"/>
    <w:rsid w:val="00003430"/>
    <w:rsid w:val="000035D6"/>
    <w:rsid w:val="000037B7"/>
    <w:rsid w:val="00003A7A"/>
    <w:rsid w:val="00003B56"/>
    <w:rsid w:val="00003CAE"/>
    <w:rsid w:val="00003D82"/>
    <w:rsid w:val="00003EAA"/>
    <w:rsid w:val="00003EC9"/>
    <w:rsid w:val="000040BC"/>
    <w:rsid w:val="000040F4"/>
    <w:rsid w:val="0000417D"/>
    <w:rsid w:val="000041AB"/>
    <w:rsid w:val="000041B0"/>
    <w:rsid w:val="00004597"/>
    <w:rsid w:val="0000464C"/>
    <w:rsid w:val="0000469D"/>
    <w:rsid w:val="000047B6"/>
    <w:rsid w:val="00004829"/>
    <w:rsid w:val="00004991"/>
    <w:rsid w:val="00004995"/>
    <w:rsid w:val="00004AE0"/>
    <w:rsid w:val="00004C20"/>
    <w:rsid w:val="00004C9C"/>
    <w:rsid w:val="00004E8C"/>
    <w:rsid w:val="00004EF2"/>
    <w:rsid w:val="00005152"/>
    <w:rsid w:val="00005319"/>
    <w:rsid w:val="0000535D"/>
    <w:rsid w:val="0000561A"/>
    <w:rsid w:val="00005653"/>
    <w:rsid w:val="00005989"/>
    <w:rsid w:val="000059C0"/>
    <w:rsid w:val="00005D45"/>
    <w:rsid w:val="0000620D"/>
    <w:rsid w:val="00006722"/>
    <w:rsid w:val="0000679C"/>
    <w:rsid w:val="000067DF"/>
    <w:rsid w:val="000067FD"/>
    <w:rsid w:val="00006945"/>
    <w:rsid w:val="000069AC"/>
    <w:rsid w:val="00006CEF"/>
    <w:rsid w:val="00006DB4"/>
    <w:rsid w:val="00006DB9"/>
    <w:rsid w:val="00006DE5"/>
    <w:rsid w:val="0000726A"/>
    <w:rsid w:val="000073AE"/>
    <w:rsid w:val="000073C5"/>
    <w:rsid w:val="0000744E"/>
    <w:rsid w:val="00007460"/>
    <w:rsid w:val="000074F9"/>
    <w:rsid w:val="0000754C"/>
    <w:rsid w:val="000076C9"/>
    <w:rsid w:val="000077BA"/>
    <w:rsid w:val="00007862"/>
    <w:rsid w:val="00007B55"/>
    <w:rsid w:val="00007B70"/>
    <w:rsid w:val="00007BF4"/>
    <w:rsid w:val="00007E95"/>
    <w:rsid w:val="00007F29"/>
    <w:rsid w:val="00010145"/>
    <w:rsid w:val="000101BB"/>
    <w:rsid w:val="000101E3"/>
    <w:rsid w:val="000104D7"/>
    <w:rsid w:val="000105A3"/>
    <w:rsid w:val="00011167"/>
    <w:rsid w:val="00011293"/>
    <w:rsid w:val="000113C8"/>
    <w:rsid w:val="0001161A"/>
    <w:rsid w:val="000116E1"/>
    <w:rsid w:val="000119A9"/>
    <w:rsid w:val="00011A99"/>
    <w:rsid w:val="00011B08"/>
    <w:rsid w:val="00011C3F"/>
    <w:rsid w:val="00011E2E"/>
    <w:rsid w:val="0001246F"/>
    <w:rsid w:val="0001264E"/>
    <w:rsid w:val="00012653"/>
    <w:rsid w:val="00012674"/>
    <w:rsid w:val="00012F21"/>
    <w:rsid w:val="0001303C"/>
    <w:rsid w:val="00013057"/>
    <w:rsid w:val="00013257"/>
    <w:rsid w:val="000133C9"/>
    <w:rsid w:val="0001378E"/>
    <w:rsid w:val="0001382E"/>
    <w:rsid w:val="00013868"/>
    <w:rsid w:val="00013873"/>
    <w:rsid w:val="00013962"/>
    <w:rsid w:val="00013A7B"/>
    <w:rsid w:val="00013BE1"/>
    <w:rsid w:val="00013EDA"/>
    <w:rsid w:val="00013FCD"/>
    <w:rsid w:val="00013FDD"/>
    <w:rsid w:val="000141C7"/>
    <w:rsid w:val="00014239"/>
    <w:rsid w:val="0001427B"/>
    <w:rsid w:val="0001458B"/>
    <w:rsid w:val="0001494F"/>
    <w:rsid w:val="000149A4"/>
    <w:rsid w:val="00014A14"/>
    <w:rsid w:val="00014A39"/>
    <w:rsid w:val="00014AB6"/>
    <w:rsid w:val="00014BA3"/>
    <w:rsid w:val="00014F78"/>
    <w:rsid w:val="00015096"/>
    <w:rsid w:val="00015260"/>
    <w:rsid w:val="00015360"/>
    <w:rsid w:val="000153A4"/>
    <w:rsid w:val="0001544B"/>
    <w:rsid w:val="00015490"/>
    <w:rsid w:val="000155CB"/>
    <w:rsid w:val="0001586E"/>
    <w:rsid w:val="000158D2"/>
    <w:rsid w:val="000158F9"/>
    <w:rsid w:val="00015BDC"/>
    <w:rsid w:val="00015C15"/>
    <w:rsid w:val="00015FA3"/>
    <w:rsid w:val="0001626C"/>
    <w:rsid w:val="000162FD"/>
    <w:rsid w:val="00016435"/>
    <w:rsid w:val="000165AD"/>
    <w:rsid w:val="00016647"/>
    <w:rsid w:val="000168BF"/>
    <w:rsid w:val="00016967"/>
    <w:rsid w:val="000169FA"/>
    <w:rsid w:val="00016DC7"/>
    <w:rsid w:val="00016FB1"/>
    <w:rsid w:val="00017786"/>
    <w:rsid w:val="00017801"/>
    <w:rsid w:val="0001789C"/>
    <w:rsid w:val="00017E08"/>
    <w:rsid w:val="00017E26"/>
    <w:rsid w:val="00017E43"/>
    <w:rsid w:val="00020131"/>
    <w:rsid w:val="00020237"/>
    <w:rsid w:val="00020264"/>
    <w:rsid w:val="00020308"/>
    <w:rsid w:val="00020421"/>
    <w:rsid w:val="000204E1"/>
    <w:rsid w:val="000205BC"/>
    <w:rsid w:val="000206B5"/>
    <w:rsid w:val="0002090A"/>
    <w:rsid w:val="00020A82"/>
    <w:rsid w:val="00020AB3"/>
    <w:rsid w:val="00020B0D"/>
    <w:rsid w:val="00020B89"/>
    <w:rsid w:val="00020E3D"/>
    <w:rsid w:val="00020F1F"/>
    <w:rsid w:val="00020F74"/>
    <w:rsid w:val="000211DA"/>
    <w:rsid w:val="0002129D"/>
    <w:rsid w:val="00021387"/>
    <w:rsid w:val="0002155D"/>
    <w:rsid w:val="0002157A"/>
    <w:rsid w:val="00021582"/>
    <w:rsid w:val="00021595"/>
    <w:rsid w:val="000216FD"/>
    <w:rsid w:val="0002184D"/>
    <w:rsid w:val="0002187C"/>
    <w:rsid w:val="00021A04"/>
    <w:rsid w:val="00021A41"/>
    <w:rsid w:val="00021E8F"/>
    <w:rsid w:val="000220CA"/>
    <w:rsid w:val="0002241C"/>
    <w:rsid w:val="00022431"/>
    <w:rsid w:val="00022742"/>
    <w:rsid w:val="00022753"/>
    <w:rsid w:val="000228F9"/>
    <w:rsid w:val="0002293E"/>
    <w:rsid w:val="0002294D"/>
    <w:rsid w:val="00022A05"/>
    <w:rsid w:val="00022A99"/>
    <w:rsid w:val="00022D72"/>
    <w:rsid w:val="00022EF9"/>
    <w:rsid w:val="00022FE5"/>
    <w:rsid w:val="0002303C"/>
    <w:rsid w:val="000232EB"/>
    <w:rsid w:val="00023306"/>
    <w:rsid w:val="00023360"/>
    <w:rsid w:val="00023428"/>
    <w:rsid w:val="00023843"/>
    <w:rsid w:val="00023997"/>
    <w:rsid w:val="00023ED1"/>
    <w:rsid w:val="00023EE7"/>
    <w:rsid w:val="00023F87"/>
    <w:rsid w:val="00024105"/>
    <w:rsid w:val="00024124"/>
    <w:rsid w:val="000241C0"/>
    <w:rsid w:val="00024220"/>
    <w:rsid w:val="00024549"/>
    <w:rsid w:val="00024C00"/>
    <w:rsid w:val="00024C4F"/>
    <w:rsid w:val="00024C54"/>
    <w:rsid w:val="00024D0E"/>
    <w:rsid w:val="00024E0B"/>
    <w:rsid w:val="00024FFC"/>
    <w:rsid w:val="00025139"/>
    <w:rsid w:val="000251E9"/>
    <w:rsid w:val="00025408"/>
    <w:rsid w:val="000255FC"/>
    <w:rsid w:val="0002560B"/>
    <w:rsid w:val="0002560C"/>
    <w:rsid w:val="00025665"/>
    <w:rsid w:val="0002581D"/>
    <w:rsid w:val="00025A29"/>
    <w:rsid w:val="00025AB9"/>
    <w:rsid w:val="00025DBC"/>
    <w:rsid w:val="00025E49"/>
    <w:rsid w:val="00025FD9"/>
    <w:rsid w:val="0002608D"/>
    <w:rsid w:val="00026149"/>
    <w:rsid w:val="00026490"/>
    <w:rsid w:val="00026610"/>
    <w:rsid w:val="000268E0"/>
    <w:rsid w:val="000269A5"/>
    <w:rsid w:val="00026B69"/>
    <w:rsid w:val="00026D3B"/>
    <w:rsid w:val="00026DAE"/>
    <w:rsid w:val="00026DEF"/>
    <w:rsid w:val="00026EA2"/>
    <w:rsid w:val="0002726C"/>
    <w:rsid w:val="0002729A"/>
    <w:rsid w:val="000272F4"/>
    <w:rsid w:val="000274F3"/>
    <w:rsid w:val="000275D3"/>
    <w:rsid w:val="000275FA"/>
    <w:rsid w:val="0002796A"/>
    <w:rsid w:val="00027A81"/>
    <w:rsid w:val="00027AEC"/>
    <w:rsid w:val="00027B7B"/>
    <w:rsid w:val="00027C38"/>
    <w:rsid w:val="00027E69"/>
    <w:rsid w:val="00027E91"/>
    <w:rsid w:val="000300B6"/>
    <w:rsid w:val="000301A4"/>
    <w:rsid w:val="0003033C"/>
    <w:rsid w:val="00030656"/>
    <w:rsid w:val="00030895"/>
    <w:rsid w:val="00030A1D"/>
    <w:rsid w:val="00030A3B"/>
    <w:rsid w:val="00030B41"/>
    <w:rsid w:val="00030FE1"/>
    <w:rsid w:val="000310B3"/>
    <w:rsid w:val="00031109"/>
    <w:rsid w:val="0003144B"/>
    <w:rsid w:val="00031534"/>
    <w:rsid w:val="000316A8"/>
    <w:rsid w:val="00031812"/>
    <w:rsid w:val="00031877"/>
    <w:rsid w:val="00031CED"/>
    <w:rsid w:val="00031CF6"/>
    <w:rsid w:val="00031D9A"/>
    <w:rsid w:val="00031DEB"/>
    <w:rsid w:val="00031E24"/>
    <w:rsid w:val="00031F11"/>
    <w:rsid w:val="00032036"/>
    <w:rsid w:val="0003205F"/>
    <w:rsid w:val="0003222A"/>
    <w:rsid w:val="00032733"/>
    <w:rsid w:val="00032A34"/>
    <w:rsid w:val="00032BBC"/>
    <w:rsid w:val="00032F3E"/>
    <w:rsid w:val="00032F9A"/>
    <w:rsid w:val="0003301D"/>
    <w:rsid w:val="00033207"/>
    <w:rsid w:val="00033300"/>
    <w:rsid w:val="000336A8"/>
    <w:rsid w:val="0003381B"/>
    <w:rsid w:val="000338A5"/>
    <w:rsid w:val="00033A06"/>
    <w:rsid w:val="00033D0C"/>
    <w:rsid w:val="00033D6D"/>
    <w:rsid w:val="00033E99"/>
    <w:rsid w:val="00034271"/>
    <w:rsid w:val="0003440E"/>
    <w:rsid w:val="000344E9"/>
    <w:rsid w:val="00034675"/>
    <w:rsid w:val="00034AE1"/>
    <w:rsid w:val="00034BB5"/>
    <w:rsid w:val="00034C0E"/>
    <w:rsid w:val="00034C91"/>
    <w:rsid w:val="00034DBF"/>
    <w:rsid w:val="0003504A"/>
    <w:rsid w:val="000350B5"/>
    <w:rsid w:val="000351A8"/>
    <w:rsid w:val="000351C9"/>
    <w:rsid w:val="000353D4"/>
    <w:rsid w:val="000356AA"/>
    <w:rsid w:val="0003582D"/>
    <w:rsid w:val="00035A50"/>
    <w:rsid w:val="00035A8A"/>
    <w:rsid w:val="00035BE0"/>
    <w:rsid w:val="00036229"/>
    <w:rsid w:val="00036367"/>
    <w:rsid w:val="00036B2E"/>
    <w:rsid w:val="00036C7D"/>
    <w:rsid w:val="00036CB4"/>
    <w:rsid w:val="00036D2E"/>
    <w:rsid w:val="00036D95"/>
    <w:rsid w:val="00036F17"/>
    <w:rsid w:val="0003716A"/>
    <w:rsid w:val="0003716B"/>
    <w:rsid w:val="000371F4"/>
    <w:rsid w:val="000372E0"/>
    <w:rsid w:val="000373D2"/>
    <w:rsid w:val="0003765A"/>
    <w:rsid w:val="00037996"/>
    <w:rsid w:val="00037D65"/>
    <w:rsid w:val="00037D8C"/>
    <w:rsid w:val="00040007"/>
    <w:rsid w:val="000405A1"/>
    <w:rsid w:val="000405DE"/>
    <w:rsid w:val="000408BF"/>
    <w:rsid w:val="000408CD"/>
    <w:rsid w:val="000408D1"/>
    <w:rsid w:val="00040E01"/>
    <w:rsid w:val="00040FC1"/>
    <w:rsid w:val="00041444"/>
    <w:rsid w:val="000415E1"/>
    <w:rsid w:val="000416E8"/>
    <w:rsid w:val="000419DE"/>
    <w:rsid w:val="00041B19"/>
    <w:rsid w:val="00041D14"/>
    <w:rsid w:val="00041D41"/>
    <w:rsid w:val="00041E3F"/>
    <w:rsid w:val="0004295C"/>
    <w:rsid w:val="000429F6"/>
    <w:rsid w:val="00042A59"/>
    <w:rsid w:val="00042A65"/>
    <w:rsid w:val="00042AFC"/>
    <w:rsid w:val="00042C16"/>
    <w:rsid w:val="0004306C"/>
    <w:rsid w:val="000431DD"/>
    <w:rsid w:val="0004324A"/>
    <w:rsid w:val="000434E5"/>
    <w:rsid w:val="0004356A"/>
    <w:rsid w:val="000435CC"/>
    <w:rsid w:val="000436E9"/>
    <w:rsid w:val="00043753"/>
    <w:rsid w:val="0004381D"/>
    <w:rsid w:val="00043A60"/>
    <w:rsid w:val="00043B54"/>
    <w:rsid w:val="00043BAE"/>
    <w:rsid w:val="00043DED"/>
    <w:rsid w:val="00043E10"/>
    <w:rsid w:val="00044114"/>
    <w:rsid w:val="000442E0"/>
    <w:rsid w:val="00044359"/>
    <w:rsid w:val="0004445D"/>
    <w:rsid w:val="0004446C"/>
    <w:rsid w:val="00044512"/>
    <w:rsid w:val="00044611"/>
    <w:rsid w:val="000446F7"/>
    <w:rsid w:val="00044782"/>
    <w:rsid w:val="00044845"/>
    <w:rsid w:val="000449B1"/>
    <w:rsid w:val="00044BE2"/>
    <w:rsid w:val="00044F72"/>
    <w:rsid w:val="0004509C"/>
    <w:rsid w:val="000450F6"/>
    <w:rsid w:val="00045151"/>
    <w:rsid w:val="0004579B"/>
    <w:rsid w:val="0004585A"/>
    <w:rsid w:val="000458EE"/>
    <w:rsid w:val="00045AB6"/>
    <w:rsid w:val="00045B67"/>
    <w:rsid w:val="00045BD3"/>
    <w:rsid w:val="00045DDA"/>
    <w:rsid w:val="00045E5E"/>
    <w:rsid w:val="00045F10"/>
    <w:rsid w:val="000460F5"/>
    <w:rsid w:val="00046205"/>
    <w:rsid w:val="000462D8"/>
    <w:rsid w:val="0004641E"/>
    <w:rsid w:val="00046476"/>
    <w:rsid w:val="00046604"/>
    <w:rsid w:val="00046735"/>
    <w:rsid w:val="000468A0"/>
    <w:rsid w:val="00046994"/>
    <w:rsid w:val="000469CA"/>
    <w:rsid w:val="00046BF8"/>
    <w:rsid w:val="00046E50"/>
    <w:rsid w:val="0004710A"/>
    <w:rsid w:val="0004739A"/>
    <w:rsid w:val="0004740D"/>
    <w:rsid w:val="000477D1"/>
    <w:rsid w:val="00047964"/>
    <w:rsid w:val="00047A10"/>
    <w:rsid w:val="00047D1E"/>
    <w:rsid w:val="00047EC2"/>
    <w:rsid w:val="00047F9E"/>
    <w:rsid w:val="00047FD6"/>
    <w:rsid w:val="0005006E"/>
    <w:rsid w:val="00050169"/>
    <w:rsid w:val="000505FC"/>
    <w:rsid w:val="00050646"/>
    <w:rsid w:val="00050666"/>
    <w:rsid w:val="00050745"/>
    <w:rsid w:val="00050794"/>
    <w:rsid w:val="00050C14"/>
    <w:rsid w:val="00050E1C"/>
    <w:rsid w:val="0005105D"/>
    <w:rsid w:val="0005113C"/>
    <w:rsid w:val="00051553"/>
    <w:rsid w:val="00051B20"/>
    <w:rsid w:val="00051B35"/>
    <w:rsid w:val="00051C25"/>
    <w:rsid w:val="00051E0D"/>
    <w:rsid w:val="00051FCB"/>
    <w:rsid w:val="0005201E"/>
    <w:rsid w:val="000520DD"/>
    <w:rsid w:val="00052535"/>
    <w:rsid w:val="00052869"/>
    <w:rsid w:val="00052AA4"/>
    <w:rsid w:val="00052AD3"/>
    <w:rsid w:val="00052AFF"/>
    <w:rsid w:val="00052DB7"/>
    <w:rsid w:val="00052EBA"/>
    <w:rsid w:val="00052FC6"/>
    <w:rsid w:val="00053140"/>
    <w:rsid w:val="00053599"/>
    <w:rsid w:val="0005367F"/>
    <w:rsid w:val="000536FF"/>
    <w:rsid w:val="000539DD"/>
    <w:rsid w:val="00053A8F"/>
    <w:rsid w:val="00053B9B"/>
    <w:rsid w:val="00053C60"/>
    <w:rsid w:val="00053F24"/>
    <w:rsid w:val="0005410E"/>
    <w:rsid w:val="0005416A"/>
    <w:rsid w:val="000546FA"/>
    <w:rsid w:val="000549E4"/>
    <w:rsid w:val="00054B33"/>
    <w:rsid w:val="00054C01"/>
    <w:rsid w:val="00054CDB"/>
    <w:rsid w:val="00054D42"/>
    <w:rsid w:val="00054DA4"/>
    <w:rsid w:val="00054DBB"/>
    <w:rsid w:val="0005535E"/>
    <w:rsid w:val="00055516"/>
    <w:rsid w:val="00055637"/>
    <w:rsid w:val="00055839"/>
    <w:rsid w:val="00055913"/>
    <w:rsid w:val="00055A8D"/>
    <w:rsid w:val="00055C84"/>
    <w:rsid w:val="00055D28"/>
    <w:rsid w:val="00056169"/>
    <w:rsid w:val="0005620D"/>
    <w:rsid w:val="0005635D"/>
    <w:rsid w:val="00056378"/>
    <w:rsid w:val="0005679A"/>
    <w:rsid w:val="00056833"/>
    <w:rsid w:val="00056946"/>
    <w:rsid w:val="00056A51"/>
    <w:rsid w:val="00056B5A"/>
    <w:rsid w:val="000570E6"/>
    <w:rsid w:val="000572A3"/>
    <w:rsid w:val="000572B8"/>
    <w:rsid w:val="000572D4"/>
    <w:rsid w:val="0005733B"/>
    <w:rsid w:val="000576F0"/>
    <w:rsid w:val="00057850"/>
    <w:rsid w:val="00057B54"/>
    <w:rsid w:val="00057CFF"/>
    <w:rsid w:val="00057F0D"/>
    <w:rsid w:val="00057F9C"/>
    <w:rsid w:val="000600C0"/>
    <w:rsid w:val="000600F7"/>
    <w:rsid w:val="000603F9"/>
    <w:rsid w:val="000605DD"/>
    <w:rsid w:val="000606E8"/>
    <w:rsid w:val="0006084B"/>
    <w:rsid w:val="000609E6"/>
    <w:rsid w:val="00060A4D"/>
    <w:rsid w:val="00060DDA"/>
    <w:rsid w:val="00060F22"/>
    <w:rsid w:val="00060F4A"/>
    <w:rsid w:val="00061125"/>
    <w:rsid w:val="000611DD"/>
    <w:rsid w:val="000611F4"/>
    <w:rsid w:val="0006124D"/>
    <w:rsid w:val="00061405"/>
    <w:rsid w:val="0006144A"/>
    <w:rsid w:val="0006145F"/>
    <w:rsid w:val="0006149C"/>
    <w:rsid w:val="0006195A"/>
    <w:rsid w:val="00061965"/>
    <w:rsid w:val="00061991"/>
    <w:rsid w:val="00062204"/>
    <w:rsid w:val="0006220C"/>
    <w:rsid w:val="000624C3"/>
    <w:rsid w:val="0006256B"/>
    <w:rsid w:val="00062B31"/>
    <w:rsid w:val="00062BD7"/>
    <w:rsid w:val="00062E57"/>
    <w:rsid w:val="00063568"/>
    <w:rsid w:val="00063680"/>
    <w:rsid w:val="0006372C"/>
    <w:rsid w:val="00063B1D"/>
    <w:rsid w:val="00063B35"/>
    <w:rsid w:val="00063CF7"/>
    <w:rsid w:val="00064305"/>
    <w:rsid w:val="00064330"/>
    <w:rsid w:val="00064491"/>
    <w:rsid w:val="00064B87"/>
    <w:rsid w:val="00064C8B"/>
    <w:rsid w:val="00064CBC"/>
    <w:rsid w:val="00064D33"/>
    <w:rsid w:val="00064DF3"/>
    <w:rsid w:val="00064F96"/>
    <w:rsid w:val="0006509C"/>
    <w:rsid w:val="0006525F"/>
    <w:rsid w:val="000652AF"/>
    <w:rsid w:val="0006537C"/>
    <w:rsid w:val="00065402"/>
    <w:rsid w:val="0006562C"/>
    <w:rsid w:val="00065867"/>
    <w:rsid w:val="00065C99"/>
    <w:rsid w:val="00065DA8"/>
    <w:rsid w:val="00065F9D"/>
    <w:rsid w:val="000660D7"/>
    <w:rsid w:val="00066183"/>
    <w:rsid w:val="00066218"/>
    <w:rsid w:val="00066366"/>
    <w:rsid w:val="0006657F"/>
    <w:rsid w:val="00066799"/>
    <w:rsid w:val="000668BA"/>
    <w:rsid w:val="00066A11"/>
    <w:rsid w:val="00066A29"/>
    <w:rsid w:val="00066BA6"/>
    <w:rsid w:val="00066C1E"/>
    <w:rsid w:val="00066E6D"/>
    <w:rsid w:val="00066F99"/>
    <w:rsid w:val="0006746C"/>
    <w:rsid w:val="00067BB9"/>
    <w:rsid w:val="00067C3F"/>
    <w:rsid w:val="00067C90"/>
    <w:rsid w:val="00067D0A"/>
    <w:rsid w:val="00067D54"/>
    <w:rsid w:val="00067E7A"/>
    <w:rsid w:val="00067F4C"/>
    <w:rsid w:val="00070047"/>
    <w:rsid w:val="000702D3"/>
    <w:rsid w:val="00070609"/>
    <w:rsid w:val="000706B7"/>
    <w:rsid w:val="0007085F"/>
    <w:rsid w:val="0007089B"/>
    <w:rsid w:val="00070944"/>
    <w:rsid w:val="00070B7D"/>
    <w:rsid w:val="00070BCA"/>
    <w:rsid w:val="00070C0E"/>
    <w:rsid w:val="00070D97"/>
    <w:rsid w:val="00070EA1"/>
    <w:rsid w:val="00070F88"/>
    <w:rsid w:val="00070FA5"/>
    <w:rsid w:val="0007101A"/>
    <w:rsid w:val="000711B5"/>
    <w:rsid w:val="0007149C"/>
    <w:rsid w:val="00071612"/>
    <w:rsid w:val="000717AF"/>
    <w:rsid w:val="000718A5"/>
    <w:rsid w:val="00071910"/>
    <w:rsid w:val="000719C1"/>
    <w:rsid w:val="000719C7"/>
    <w:rsid w:val="00071A26"/>
    <w:rsid w:val="00071AFC"/>
    <w:rsid w:val="00071C31"/>
    <w:rsid w:val="00071CED"/>
    <w:rsid w:val="00071CF2"/>
    <w:rsid w:val="000720DD"/>
    <w:rsid w:val="000720FA"/>
    <w:rsid w:val="00072675"/>
    <w:rsid w:val="00072704"/>
    <w:rsid w:val="00072917"/>
    <w:rsid w:val="00072B47"/>
    <w:rsid w:val="00072B6C"/>
    <w:rsid w:val="00072D0D"/>
    <w:rsid w:val="00072D10"/>
    <w:rsid w:val="00072EC5"/>
    <w:rsid w:val="00073112"/>
    <w:rsid w:val="00073141"/>
    <w:rsid w:val="0007318C"/>
    <w:rsid w:val="000731FD"/>
    <w:rsid w:val="00073242"/>
    <w:rsid w:val="0007327E"/>
    <w:rsid w:val="000732B9"/>
    <w:rsid w:val="000732BB"/>
    <w:rsid w:val="000732DD"/>
    <w:rsid w:val="00073380"/>
    <w:rsid w:val="00073408"/>
    <w:rsid w:val="00073461"/>
    <w:rsid w:val="00073574"/>
    <w:rsid w:val="00073586"/>
    <w:rsid w:val="00073601"/>
    <w:rsid w:val="000739A6"/>
    <w:rsid w:val="000739DF"/>
    <w:rsid w:val="00073AAD"/>
    <w:rsid w:val="00073B29"/>
    <w:rsid w:val="00073BD3"/>
    <w:rsid w:val="00073C8D"/>
    <w:rsid w:val="00073F5B"/>
    <w:rsid w:val="00074052"/>
    <w:rsid w:val="00074213"/>
    <w:rsid w:val="000742B6"/>
    <w:rsid w:val="00074364"/>
    <w:rsid w:val="00074455"/>
    <w:rsid w:val="00074489"/>
    <w:rsid w:val="000744BA"/>
    <w:rsid w:val="0007488D"/>
    <w:rsid w:val="000748BA"/>
    <w:rsid w:val="0007499E"/>
    <w:rsid w:val="00074AE0"/>
    <w:rsid w:val="00074BBD"/>
    <w:rsid w:val="00074DE8"/>
    <w:rsid w:val="00074E10"/>
    <w:rsid w:val="00074FBA"/>
    <w:rsid w:val="00075036"/>
    <w:rsid w:val="00075184"/>
    <w:rsid w:val="00075222"/>
    <w:rsid w:val="00075334"/>
    <w:rsid w:val="00075682"/>
    <w:rsid w:val="00075836"/>
    <w:rsid w:val="00075C11"/>
    <w:rsid w:val="00075E3C"/>
    <w:rsid w:val="00076024"/>
    <w:rsid w:val="000761E5"/>
    <w:rsid w:val="00076254"/>
    <w:rsid w:val="00076320"/>
    <w:rsid w:val="0007633D"/>
    <w:rsid w:val="000765F3"/>
    <w:rsid w:val="00076697"/>
    <w:rsid w:val="00076996"/>
    <w:rsid w:val="000769B7"/>
    <w:rsid w:val="00076C70"/>
    <w:rsid w:val="00076C89"/>
    <w:rsid w:val="00076C8C"/>
    <w:rsid w:val="00076D74"/>
    <w:rsid w:val="00076FA7"/>
    <w:rsid w:val="00077119"/>
    <w:rsid w:val="000774DD"/>
    <w:rsid w:val="000775DD"/>
    <w:rsid w:val="000776FE"/>
    <w:rsid w:val="00077789"/>
    <w:rsid w:val="000777B2"/>
    <w:rsid w:val="000777CB"/>
    <w:rsid w:val="000777E3"/>
    <w:rsid w:val="00077DDB"/>
    <w:rsid w:val="00077E50"/>
    <w:rsid w:val="00077F66"/>
    <w:rsid w:val="00077F8C"/>
    <w:rsid w:val="00080022"/>
    <w:rsid w:val="0008017D"/>
    <w:rsid w:val="0008018B"/>
    <w:rsid w:val="00080196"/>
    <w:rsid w:val="00080239"/>
    <w:rsid w:val="000802A0"/>
    <w:rsid w:val="00080786"/>
    <w:rsid w:val="00080936"/>
    <w:rsid w:val="00080E31"/>
    <w:rsid w:val="00081086"/>
    <w:rsid w:val="00081503"/>
    <w:rsid w:val="0008151F"/>
    <w:rsid w:val="00081836"/>
    <w:rsid w:val="000818D3"/>
    <w:rsid w:val="000818DD"/>
    <w:rsid w:val="00081BAE"/>
    <w:rsid w:val="00081BC2"/>
    <w:rsid w:val="00081CC0"/>
    <w:rsid w:val="00081D38"/>
    <w:rsid w:val="00081EE8"/>
    <w:rsid w:val="00081F48"/>
    <w:rsid w:val="00081FE0"/>
    <w:rsid w:val="00082300"/>
    <w:rsid w:val="000823A3"/>
    <w:rsid w:val="00082455"/>
    <w:rsid w:val="00082538"/>
    <w:rsid w:val="000826DD"/>
    <w:rsid w:val="00082818"/>
    <w:rsid w:val="000828ED"/>
    <w:rsid w:val="00082906"/>
    <w:rsid w:val="00082ADA"/>
    <w:rsid w:val="00083073"/>
    <w:rsid w:val="000830E4"/>
    <w:rsid w:val="0008383A"/>
    <w:rsid w:val="00083C03"/>
    <w:rsid w:val="00083C43"/>
    <w:rsid w:val="00083DE0"/>
    <w:rsid w:val="00083E8B"/>
    <w:rsid w:val="00083E8C"/>
    <w:rsid w:val="00083F9C"/>
    <w:rsid w:val="00084035"/>
    <w:rsid w:val="00084215"/>
    <w:rsid w:val="0008425C"/>
    <w:rsid w:val="00084341"/>
    <w:rsid w:val="0008464A"/>
    <w:rsid w:val="000847BA"/>
    <w:rsid w:val="0008486D"/>
    <w:rsid w:val="000848EF"/>
    <w:rsid w:val="00084A26"/>
    <w:rsid w:val="00084B58"/>
    <w:rsid w:val="00084BF5"/>
    <w:rsid w:val="00084CFE"/>
    <w:rsid w:val="00084D4F"/>
    <w:rsid w:val="00084DB3"/>
    <w:rsid w:val="00084E75"/>
    <w:rsid w:val="00084EC4"/>
    <w:rsid w:val="00085154"/>
    <w:rsid w:val="00085170"/>
    <w:rsid w:val="000854E6"/>
    <w:rsid w:val="000855A9"/>
    <w:rsid w:val="00085666"/>
    <w:rsid w:val="000856B8"/>
    <w:rsid w:val="00085717"/>
    <w:rsid w:val="00085A9A"/>
    <w:rsid w:val="00085B65"/>
    <w:rsid w:val="00085B6F"/>
    <w:rsid w:val="00085BBB"/>
    <w:rsid w:val="00085BE5"/>
    <w:rsid w:val="00085C1A"/>
    <w:rsid w:val="00085C3D"/>
    <w:rsid w:val="00085C54"/>
    <w:rsid w:val="00085CB1"/>
    <w:rsid w:val="00085E25"/>
    <w:rsid w:val="00085F0D"/>
    <w:rsid w:val="00085FBD"/>
    <w:rsid w:val="000862F3"/>
    <w:rsid w:val="00086E2F"/>
    <w:rsid w:val="00087011"/>
    <w:rsid w:val="00087018"/>
    <w:rsid w:val="000874A8"/>
    <w:rsid w:val="00087571"/>
    <w:rsid w:val="000875C8"/>
    <w:rsid w:val="000876D0"/>
    <w:rsid w:val="000879F6"/>
    <w:rsid w:val="00087B0E"/>
    <w:rsid w:val="00087DFD"/>
    <w:rsid w:val="0009026C"/>
    <w:rsid w:val="0009044E"/>
    <w:rsid w:val="00090580"/>
    <w:rsid w:val="00090705"/>
    <w:rsid w:val="00090755"/>
    <w:rsid w:val="000908E3"/>
    <w:rsid w:val="00090EF8"/>
    <w:rsid w:val="000912F5"/>
    <w:rsid w:val="0009145C"/>
    <w:rsid w:val="000915C3"/>
    <w:rsid w:val="000915E3"/>
    <w:rsid w:val="0009172C"/>
    <w:rsid w:val="00091A1C"/>
    <w:rsid w:val="00091A80"/>
    <w:rsid w:val="00091AB4"/>
    <w:rsid w:val="00091B81"/>
    <w:rsid w:val="00091C7F"/>
    <w:rsid w:val="00091D2A"/>
    <w:rsid w:val="00092073"/>
    <w:rsid w:val="0009213C"/>
    <w:rsid w:val="0009254D"/>
    <w:rsid w:val="000926AE"/>
    <w:rsid w:val="00092851"/>
    <w:rsid w:val="000929B2"/>
    <w:rsid w:val="000929F4"/>
    <w:rsid w:val="00092A92"/>
    <w:rsid w:val="00092B2B"/>
    <w:rsid w:val="00092C32"/>
    <w:rsid w:val="00092F52"/>
    <w:rsid w:val="00092FB9"/>
    <w:rsid w:val="00092FC1"/>
    <w:rsid w:val="00093283"/>
    <w:rsid w:val="00093366"/>
    <w:rsid w:val="000933B5"/>
    <w:rsid w:val="000934A7"/>
    <w:rsid w:val="0009379A"/>
    <w:rsid w:val="0009384D"/>
    <w:rsid w:val="000938E2"/>
    <w:rsid w:val="00093B19"/>
    <w:rsid w:val="00093B3B"/>
    <w:rsid w:val="00093B49"/>
    <w:rsid w:val="00093B62"/>
    <w:rsid w:val="00093C7C"/>
    <w:rsid w:val="00093D6A"/>
    <w:rsid w:val="00093E00"/>
    <w:rsid w:val="00093E7C"/>
    <w:rsid w:val="00094273"/>
    <w:rsid w:val="000945C6"/>
    <w:rsid w:val="00094762"/>
    <w:rsid w:val="00094AA5"/>
    <w:rsid w:val="00094B44"/>
    <w:rsid w:val="00094BC3"/>
    <w:rsid w:val="00094FA9"/>
    <w:rsid w:val="000954A3"/>
    <w:rsid w:val="00095637"/>
    <w:rsid w:val="000957F2"/>
    <w:rsid w:val="00095BBF"/>
    <w:rsid w:val="00095BE1"/>
    <w:rsid w:val="00095C38"/>
    <w:rsid w:val="00095D32"/>
    <w:rsid w:val="00095E74"/>
    <w:rsid w:val="00095F77"/>
    <w:rsid w:val="00096524"/>
    <w:rsid w:val="00096532"/>
    <w:rsid w:val="00096892"/>
    <w:rsid w:val="00096952"/>
    <w:rsid w:val="00096A8F"/>
    <w:rsid w:val="00096B9E"/>
    <w:rsid w:val="00096C7E"/>
    <w:rsid w:val="00096D8A"/>
    <w:rsid w:val="00097189"/>
    <w:rsid w:val="00097235"/>
    <w:rsid w:val="000972A6"/>
    <w:rsid w:val="000973FF"/>
    <w:rsid w:val="0009746F"/>
    <w:rsid w:val="00097697"/>
    <w:rsid w:val="00097A55"/>
    <w:rsid w:val="00097BCD"/>
    <w:rsid w:val="00097C06"/>
    <w:rsid w:val="00097C1C"/>
    <w:rsid w:val="00097C36"/>
    <w:rsid w:val="00097C7B"/>
    <w:rsid w:val="00097C99"/>
    <w:rsid w:val="00097D83"/>
    <w:rsid w:val="000A0440"/>
    <w:rsid w:val="000A0714"/>
    <w:rsid w:val="000A071A"/>
    <w:rsid w:val="000A081B"/>
    <w:rsid w:val="000A0912"/>
    <w:rsid w:val="000A094D"/>
    <w:rsid w:val="000A0B61"/>
    <w:rsid w:val="000A0D6B"/>
    <w:rsid w:val="000A1036"/>
    <w:rsid w:val="000A122B"/>
    <w:rsid w:val="000A12E4"/>
    <w:rsid w:val="000A13AF"/>
    <w:rsid w:val="000A14FF"/>
    <w:rsid w:val="000A15A5"/>
    <w:rsid w:val="000A18AB"/>
    <w:rsid w:val="000A1A29"/>
    <w:rsid w:val="000A1A71"/>
    <w:rsid w:val="000A1BBD"/>
    <w:rsid w:val="000A1D6E"/>
    <w:rsid w:val="000A1E98"/>
    <w:rsid w:val="000A1F85"/>
    <w:rsid w:val="000A237C"/>
    <w:rsid w:val="000A23CB"/>
    <w:rsid w:val="000A243B"/>
    <w:rsid w:val="000A24BF"/>
    <w:rsid w:val="000A2761"/>
    <w:rsid w:val="000A29DE"/>
    <w:rsid w:val="000A2A15"/>
    <w:rsid w:val="000A2AB6"/>
    <w:rsid w:val="000A30EA"/>
    <w:rsid w:val="000A31D5"/>
    <w:rsid w:val="000A3461"/>
    <w:rsid w:val="000A34E5"/>
    <w:rsid w:val="000A3849"/>
    <w:rsid w:val="000A38B2"/>
    <w:rsid w:val="000A3A7E"/>
    <w:rsid w:val="000A4094"/>
    <w:rsid w:val="000A4317"/>
    <w:rsid w:val="000A47D6"/>
    <w:rsid w:val="000A4AC3"/>
    <w:rsid w:val="000A4B45"/>
    <w:rsid w:val="000A4CF7"/>
    <w:rsid w:val="000A4F74"/>
    <w:rsid w:val="000A50A9"/>
    <w:rsid w:val="000A5280"/>
    <w:rsid w:val="000A5413"/>
    <w:rsid w:val="000A57B5"/>
    <w:rsid w:val="000A581F"/>
    <w:rsid w:val="000A5A0A"/>
    <w:rsid w:val="000A5BBC"/>
    <w:rsid w:val="000A5CE8"/>
    <w:rsid w:val="000A6335"/>
    <w:rsid w:val="000A649B"/>
    <w:rsid w:val="000A6502"/>
    <w:rsid w:val="000A6516"/>
    <w:rsid w:val="000A65C5"/>
    <w:rsid w:val="000A6709"/>
    <w:rsid w:val="000A675F"/>
    <w:rsid w:val="000A699B"/>
    <w:rsid w:val="000A69F0"/>
    <w:rsid w:val="000A69F5"/>
    <w:rsid w:val="000A6B2E"/>
    <w:rsid w:val="000A6BB0"/>
    <w:rsid w:val="000A6BC2"/>
    <w:rsid w:val="000A7003"/>
    <w:rsid w:val="000A70B8"/>
    <w:rsid w:val="000A70D0"/>
    <w:rsid w:val="000A74EA"/>
    <w:rsid w:val="000A78A9"/>
    <w:rsid w:val="000A7B03"/>
    <w:rsid w:val="000A7E10"/>
    <w:rsid w:val="000A7E52"/>
    <w:rsid w:val="000B0149"/>
    <w:rsid w:val="000B0318"/>
    <w:rsid w:val="000B052F"/>
    <w:rsid w:val="000B0834"/>
    <w:rsid w:val="000B096B"/>
    <w:rsid w:val="000B0A1D"/>
    <w:rsid w:val="000B0ABA"/>
    <w:rsid w:val="000B0DF5"/>
    <w:rsid w:val="000B1023"/>
    <w:rsid w:val="000B104D"/>
    <w:rsid w:val="000B1412"/>
    <w:rsid w:val="000B154F"/>
    <w:rsid w:val="000B15C1"/>
    <w:rsid w:val="000B16DD"/>
    <w:rsid w:val="000B1818"/>
    <w:rsid w:val="000B18D0"/>
    <w:rsid w:val="000B19DE"/>
    <w:rsid w:val="000B1A85"/>
    <w:rsid w:val="000B1BF3"/>
    <w:rsid w:val="000B1DFE"/>
    <w:rsid w:val="000B20AE"/>
    <w:rsid w:val="000B216E"/>
    <w:rsid w:val="000B21C8"/>
    <w:rsid w:val="000B236A"/>
    <w:rsid w:val="000B2428"/>
    <w:rsid w:val="000B26A8"/>
    <w:rsid w:val="000B2836"/>
    <w:rsid w:val="000B2933"/>
    <w:rsid w:val="000B29A9"/>
    <w:rsid w:val="000B2B24"/>
    <w:rsid w:val="000B2C01"/>
    <w:rsid w:val="000B2C7D"/>
    <w:rsid w:val="000B2D3C"/>
    <w:rsid w:val="000B2D73"/>
    <w:rsid w:val="000B2E19"/>
    <w:rsid w:val="000B2EB3"/>
    <w:rsid w:val="000B2EE8"/>
    <w:rsid w:val="000B2F1C"/>
    <w:rsid w:val="000B30DB"/>
    <w:rsid w:val="000B32F4"/>
    <w:rsid w:val="000B33DA"/>
    <w:rsid w:val="000B3506"/>
    <w:rsid w:val="000B36F6"/>
    <w:rsid w:val="000B3748"/>
    <w:rsid w:val="000B39C7"/>
    <w:rsid w:val="000B3A06"/>
    <w:rsid w:val="000B3B1A"/>
    <w:rsid w:val="000B3C9F"/>
    <w:rsid w:val="000B3DB8"/>
    <w:rsid w:val="000B3FAB"/>
    <w:rsid w:val="000B42CC"/>
    <w:rsid w:val="000B43A3"/>
    <w:rsid w:val="000B469E"/>
    <w:rsid w:val="000B4933"/>
    <w:rsid w:val="000B495C"/>
    <w:rsid w:val="000B4AAA"/>
    <w:rsid w:val="000B4CFE"/>
    <w:rsid w:val="000B4D7D"/>
    <w:rsid w:val="000B4E10"/>
    <w:rsid w:val="000B51C6"/>
    <w:rsid w:val="000B522E"/>
    <w:rsid w:val="000B524A"/>
    <w:rsid w:val="000B5339"/>
    <w:rsid w:val="000B535E"/>
    <w:rsid w:val="000B5425"/>
    <w:rsid w:val="000B5450"/>
    <w:rsid w:val="000B551E"/>
    <w:rsid w:val="000B57ED"/>
    <w:rsid w:val="000B583C"/>
    <w:rsid w:val="000B587E"/>
    <w:rsid w:val="000B58C9"/>
    <w:rsid w:val="000B5AE6"/>
    <w:rsid w:val="000B5C2A"/>
    <w:rsid w:val="000B5C32"/>
    <w:rsid w:val="000B5E5C"/>
    <w:rsid w:val="000B604D"/>
    <w:rsid w:val="000B6169"/>
    <w:rsid w:val="000B61F7"/>
    <w:rsid w:val="000B649A"/>
    <w:rsid w:val="000B6509"/>
    <w:rsid w:val="000B66F2"/>
    <w:rsid w:val="000B67EF"/>
    <w:rsid w:val="000B689A"/>
    <w:rsid w:val="000B6D8E"/>
    <w:rsid w:val="000B6D8F"/>
    <w:rsid w:val="000B6EED"/>
    <w:rsid w:val="000B71B1"/>
    <w:rsid w:val="000B7382"/>
    <w:rsid w:val="000B74FD"/>
    <w:rsid w:val="000B766F"/>
    <w:rsid w:val="000B76C9"/>
    <w:rsid w:val="000B7715"/>
    <w:rsid w:val="000B7904"/>
    <w:rsid w:val="000B7978"/>
    <w:rsid w:val="000B797A"/>
    <w:rsid w:val="000B79CB"/>
    <w:rsid w:val="000B7F09"/>
    <w:rsid w:val="000B7F32"/>
    <w:rsid w:val="000C00F4"/>
    <w:rsid w:val="000C0759"/>
    <w:rsid w:val="000C0817"/>
    <w:rsid w:val="000C08C0"/>
    <w:rsid w:val="000C0C70"/>
    <w:rsid w:val="000C0D04"/>
    <w:rsid w:val="000C0D76"/>
    <w:rsid w:val="000C0E84"/>
    <w:rsid w:val="000C0F10"/>
    <w:rsid w:val="000C106F"/>
    <w:rsid w:val="000C10C6"/>
    <w:rsid w:val="000C115D"/>
    <w:rsid w:val="000C1215"/>
    <w:rsid w:val="000C123F"/>
    <w:rsid w:val="000C13BB"/>
    <w:rsid w:val="000C1A98"/>
    <w:rsid w:val="000C1BB0"/>
    <w:rsid w:val="000C1C1F"/>
    <w:rsid w:val="000C1C36"/>
    <w:rsid w:val="000C203A"/>
    <w:rsid w:val="000C203B"/>
    <w:rsid w:val="000C2316"/>
    <w:rsid w:val="000C23A5"/>
    <w:rsid w:val="000C2459"/>
    <w:rsid w:val="000C249C"/>
    <w:rsid w:val="000C2502"/>
    <w:rsid w:val="000C2591"/>
    <w:rsid w:val="000C26AE"/>
    <w:rsid w:val="000C2724"/>
    <w:rsid w:val="000C2886"/>
    <w:rsid w:val="000C2B2B"/>
    <w:rsid w:val="000C2CC1"/>
    <w:rsid w:val="000C2D03"/>
    <w:rsid w:val="000C322A"/>
    <w:rsid w:val="000C32BE"/>
    <w:rsid w:val="000C3468"/>
    <w:rsid w:val="000C355C"/>
    <w:rsid w:val="000C3704"/>
    <w:rsid w:val="000C39EE"/>
    <w:rsid w:val="000C3EBC"/>
    <w:rsid w:val="000C4548"/>
    <w:rsid w:val="000C4563"/>
    <w:rsid w:val="000C47FE"/>
    <w:rsid w:val="000C487E"/>
    <w:rsid w:val="000C4961"/>
    <w:rsid w:val="000C4BC6"/>
    <w:rsid w:val="000C4C34"/>
    <w:rsid w:val="000C4DBA"/>
    <w:rsid w:val="000C50B2"/>
    <w:rsid w:val="000C510D"/>
    <w:rsid w:val="000C515C"/>
    <w:rsid w:val="000C561C"/>
    <w:rsid w:val="000C56BC"/>
    <w:rsid w:val="000C59B5"/>
    <w:rsid w:val="000C5AA5"/>
    <w:rsid w:val="000C5B66"/>
    <w:rsid w:val="000C5D97"/>
    <w:rsid w:val="000C5F5F"/>
    <w:rsid w:val="000C6171"/>
    <w:rsid w:val="000C64D4"/>
    <w:rsid w:val="000C665B"/>
    <w:rsid w:val="000C66A9"/>
    <w:rsid w:val="000C6714"/>
    <w:rsid w:val="000C6D85"/>
    <w:rsid w:val="000C6D93"/>
    <w:rsid w:val="000C6EB4"/>
    <w:rsid w:val="000C7146"/>
    <w:rsid w:val="000C7189"/>
    <w:rsid w:val="000C725A"/>
    <w:rsid w:val="000C743E"/>
    <w:rsid w:val="000C74D5"/>
    <w:rsid w:val="000C770A"/>
    <w:rsid w:val="000C7979"/>
    <w:rsid w:val="000C7B3B"/>
    <w:rsid w:val="000C7CD6"/>
    <w:rsid w:val="000C7E61"/>
    <w:rsid w:val="000D0218"/>
    <w:rsid w:val="000D0246"/>
    <w:rsid w:val="000D03A9"/>
    <w:rsid w:val="000D0469"/>
    <w:rsid w:val="000D04E8"/>
    <w:rsid w:val="000D05AE"/>
    <w:rsid w:val="000D073A"/>
    <w:rsid w:val="000D08F3"/>
    <w:rsid w:val="000D096B"/>
    <w:rsid w:val="000D0BE6"/>
    <w:rsid w:val="000D0C25"/>
    <w:rsid w:val="000D0C57"/>
    <w:rsid w:val="000D0E3E"/>
    <w:rsid w:val="000D0FB5"/>
    <w:rsid w:val="000D1104"/>
    <w:rsid w:val="000D1105"/>
    <w:rsid w:val="000D1138"/>
    <w:rsid w:val="000D12B4"/>
    <w:rsid w:val="000D1323"/>
    <w:rsid w:val="000D1501"/>
    <w:rsid w:val="000D1612"/>
    <w:rsid w:val="000D16A7"/>
    <w:rsid w:val="000D1954"/>
    <w:rsid w:val="000D1960"/>
    <w:rsid w:val="000D1AED"/>
    <w:rsid w:val="000D1D94"/>
    <w:rsid w:val="000D1DD0"/>
    <w:rsid w:val="000D1DDE"/>
    <w:rsid w:val="000D2231"/>
    <w:rsid w:val="000D235A"/>
    <w:rsid w:val="000D23EC"/>
    <w:rsid w:val="000D248D"/>
    <w:rsid w:val="000D24AB"/>
    <w:rsid w:val="000D2568"/>
    <w:rsid w:val="000D27FF"/>
    <w:rsid w:val="000D2CA4"/>
    <w:rsid w:val="000D2D95"/>
    <w:rsid w:val="000D2EE7"/>
    <w:rsid w:val="000D2F8D"/>
    <w:rsid w:val="000D3339"/>
    <w:rsid w:val="000D3744"/>
    <w:rsid w:val="000D38C7"/>
    <w:rsid w:val="000D3ADF"/>
    <w:rsid w:val="000D3B09"/>
    <w:rsid w:val="000D3CBD"/>
    <w:rsid w:val="000D3CF9"/>
    <w:rsid w:val="000D3D9B"/>
    <w:rsid w:val="000D42D9"/>
    <w:rsid w:val="000D4395"/>
    <w:rsid w:val="000D43DB"/>
    <w:rsid w:val="000D48E3"/>
    <w:rsid w:val="000D48FE"/>
    <w:rsid w:val="000D4992"/>
    <w:rsid w:val="000D4ACE"/>
    <w:rsid w:val="000D4BAA"/>
    <w:rsid w:val="000D4CBF"/>
    <w:rsid w:val="000D4EBD"/>
    <w:rsid w:val="000D5152"/>
    <w:rsid w:val="000D5360"/>
    <w:rsid w:val="000D54BF"/>
    <w:rsid w:val="000D56D4"/>
    <w:rsid w:val="000D5721"/>
    <w:rsid w:val="000D5778"/>
    <w:rsid w:val="000D5975"/>
    <w:rsid w:val="000D5DE4"/>
    <w:rsid w:val="000D61EF"/>
    <w:rsid w:val="000D6333"/>
    <w:rsid w:val="000D648A"/>
    <w:rsid w:val="000D64CC"/>
    <w:rsid w:val="000D66D7"/>
    <w:rsid w:val="000D67B4"/>
    <w:rsid w:val="000D69C7"/>
    <w:rsid w:val="000D69FE"/>
    <w:rsid w:val="000D6FEF"/>
    <w:rsid w:val="000D70B8"/>
    <w:rsid w:val="000D7161"/>
    <w:rsid w:val="000D7257"/>
    <w:rsid w:val="000D73A9"/>
    <w:rsid w:val="000D746C"/>
    <w:rsid w:val="000D74B0"/>
    <w:rsid w:val="000D7518"/>
    <w:rsid w:val="000D7675"/>
    <w:rsid w:val="000D768F"/>
    <w:rsid w:val="000D7750"/>
    <w:rsid w:val="000D77EA"/>
    <w:rsid w:val="000D7816"/>
    <w:rsid w:val="000D78CD"/>
    <w:rsid w:val="000D7983"/>
    <w:rsid w:val="000D7A5A"/>
    <w:rsid w:val="000D7ABD"/>
    <w:rsid w:val="000D7BB3"/>
    <w:rsid w:val="000D7BB9"/>
    <w:rsid w:val="000D7BE7"/>
    <w:rsid w:val="000D7EBC"/>
    <w:rsid w:val="000E01D9"/>
    <w:rsid w:val="000E03FE"/>
    <w:rsid w:val="000E04D2"/>
    <w:rsid w:val="000E04F6"/>
    <w:rsid w:val="000E055E"/>
    <w:rsid w:val="000E094C"/>
    <w:rsid w:val="000E0AAC"/>
    <w:rsid w:val="000E0B13"/>
    <w:rsid w:val="000E0E2C"/>
    <w:rsid w:val="000E1063"/>
    <w:rsid w:val="000E10AF"/>
    <w:rsid w:val="000E12A3"/>
    <w:rsid w:val="000E13F8"/>
    <w:rsid w:val="000E1427"/>
    <w:rsid w:val="000E1482"/>
    <w:rsid w:val="000E1643"/>
    <w:rsid w:val="000E177E"/>
    <w:rsid w:val="000E181E"/>
    <w:rsid w:val="000E1835"/>
    <w:rsid w:val="000E1913"/>
    <w:rsid w:val="000E1958"/>
    <w:rsid w:val="000E1A61"/>
    <w:rsid w:val="000E1B24"/>
    <w:rsid w:val="000E1B7A"/>
    <w:rsid w:val="000E1CE2"/>
    <w:rsid w:val="000E2064"/>
    <w:rsid w:val="000E23AE"/>
    <w:rsid w:val="000E23B3"/>
    <w:rsid w:val="000E23C5"/>
    <w:rsid w:val="000E23E6"/>
    <w:rsid w:val="000E24A0"/>
    <w:rsid w:val="000E2586"/>
    <w:rsid w:val="000E278D"/>
    <w:rsid w:val="000E28B7"/>
    <w:rsid w:val="000E29AB"/>
    <w:rsid w:val="000E29E6"/>
    <w:rsid w:val="000E2AAA"/>
    <w:rsid w:val="000E2B5B"/>
    <w:rsid w:val="000E31A8"/>
    <w:rsid w:val="000E32FE"/>
    <w:rsid w:val="000E3899"/>
    <w:rsid w:val="000E3A5E"/>
    <w:rsid w:val="000E3CAA"/>
    <w:rsid w:val="000E4114"/>
    <w:rsid w:val="000E41B0"/>
    <w:rsid w:val="000E42CE"/>
    <w:rsid w:val="000E4358"/>
    <w:rsid w:val="000E4730"/>
    <w:rsid w:val="000E47F3"/>
    <w:rsid w:val="000E47F5"/>
    <w:rsid w:val="000E487F"/>
    <w:rsid w:val="000E4B4F"/>
    <w:rsid w:val="000E4CD1"/>
    <w:rsid w:val="000E4D81"/>
    <w:rsid w:val="000E4E4A"/>
    <w:rsid w:val="000E5050"/>
    <w:rsid w:val="000E50A8"/>
    <w:rsid w:val="000E51C3"/>
    <w:rsid w:val="000E5415"/>
    <w:rsid w:val="000E54D5"/>
    <w:rsid w:val="000E5597"/>
    <w:rsid w:val="000E5A68"/>
    <w:rsid w:val="000E6386"/>
    <w:rsid w:val="000E655D"/>
    <w:rsid w:val="000E6594"/>
    <w:rsid w:val="000E66D2"/>
    <w:rsid w:val="000E68C8"/>
    <w:rsid w:val="000E68CE"/>
    <w:rsid w:val="000E6963"/>
    <w:rsid w:val="000E6AAD"/>
    <w:rsid w:val="000E6AF5"/>
    <w:rsid w:val="000E6C81"/>
    <w:rsid w:val="000E7009"/>
    <w:rsid w:val="000E714E"/>
    <w:rsid w:val="000E72E6"/>
    <w:rsid w:val="000E72EF"/>
    <w:rsid w:val="000E751E"/>
    <w:rsid w:val="000E754B"/>
    <w:rsid w:val="000E792F"/>
    <w:rsid w:val="000E79D5"/>
    <w:rsid w:val="000F0005"/>
    <w:rsid w:val="000F02DF"/>
    <w:rsid w:val="000F07B8"/>
    <w:rsid w:val="000F0966"/>
    <w:rsid w:val="000F09D6"/>
    <w:rsid w:val="000F0B95"/>
    <w:rsid w:val="000F0C65"/>
    <w:rsid w:val="000F0F79"/>
    <w:rsid w:val="000F113A"/>
    <w:rsid w:val="000F1367"/>
    <w:rsid w:val="000F1509"/>
    <w:rsid w:val="000F1604"/>
    <w:rsid w:val="000F169F"/>
    <w:rsid w:val="000F1768"/>
    <w:rsid w:val="000F1966"/>
    <w:rsid w:val="000F19B4"/>
    <w:rsid w:val="000F219F"/>
    <w:rsid w:val="000F2200"/>
    <w:rsid w:val="000F25F6"/>
    <w:rsid w:val="000F265A"/>
    <w:rsid w:val="000F27BD"/>
    <w:rsid w:val="000F29FA"/>
    <w:rsid w:val="000F2AD9"/>
    <w:rsid w:val="000F2B59"/>
    <w:rsid w:val="000F2E37"/>
    <w:rsid w:val="000F2EFF"/>
    <w:rsid w:val="000F30B3"/>
    <w:rsid w:val="000F317C"/>
    <w:rsid w:val="000F324A"/>
    <w:rsid w:val="000F33C8"/>
    <w:rsid w:val="000F3413"/>
    <w:rsid w:val="000F38AC"/>
    <w:rsid w:val="000F38B4"/>
    <w:rsid w:val="000F3A6D"/>
    <w:rsid w:val="000F3CBE"/>
    <w:rsid w:val="000F3DF7"/>
    <w:rsid w:val="000F3E99"/>
    <w:rsid w:val="000F402A"/>
    <w:rsid w:val="000F403A"/>
    <w:rsid w:val="000F4168"/>
    <w:rsid w:val="000F41AE"/>
    <w:rsid w:val="000F44F7"/>
    <w:rsid w:val="000F468F"/>
    <w:rsid w:val="000F4984"/>
    <w:rsid w:val="000F4A1B"/>
    <w:rsid w:val="000F4ACD"/>
    <w:rsid w:val="000F4BD7"/>
    <w:rsid w:val="000F4C6D"/>
    <w:rsid w:val="000F4E99"/>
    <w:rsid w:val="000F5032"/>
    <w:rsid w:val="000F51CD"/>
    <w:rsid w:val="000F537C"/>
    <w:rsid w:val="000F56D9"/>
    <w:rsid w:val="000F5976"/>
    <w:rsid w:val="000F598F"/>
    <w:rsid w:val="000F5A5E"/>
    <w:rsid w:val="000F5AF9"/>
    <w:rsid w:val="000F5C8E"/>
    <w:rsid w:val="000F5CC7"/>
    <w:rsid w:val="000F5FD3"/>
    <w:rsid w:val="000F6295"/>
    <w:rsid w:val="000F664D"/>
    <w:rsid w:val="000F6834"/>
    <w:rsid w:val="000F6951"/>
    <w:rsid w:val="000F7038"/>
    <w:rsid w:val="000F73D0"/>
    <w:rsid w:val="000F73F0"/>
    <w:rsid w:val="000F7529"/>
    <w:rsid w:val="000F7948"/>
    <w:rsid w:val="000F7955"/>
    <w:rsid w:val="000F79B5"/>
    <w:rsid w:val="000F7B9C"/>
    <w:rsid w:val="000F7CA1"/>
    <w:rsid w:val="00100222"/>
    <w:rsid w:val="001004AB"/>
    <w:rsid w:val="001004D1"/>
    <w:rsid w:val="001006C0"/>
    <w:rsid w:val="001007DC"/>
    <w:rsid w:val="001007EF"/>
    <w:rsid w:val="00100BEE"/>
    <w:rsid w:val="00100F4D"/>
    <w:rsid w:val="00101080"/>
    <w:rsid w:val="0010128B"/>
    <w:rsid w:val="00101379"/>
    <w:rsid w:val="00101610"/>
    <w:rsid w:val="001016EA"/>
    <w:rsid w:val="00101A76"/>
    <w:rsid w:val="001022A6"/>
    <w:rsid w:val="001022CE"/>
    <w:rsid w:val="00102351"/>
    <w:rsid w:val="001027FE"/>
    <w:rsid w:val="00102852"/>
    <w:rsid w:val="00102936"/>
    <w:rsid w:val="00102B45"/>
    <w:rsid w:val="00102C2C"/>
    <w:rsid w:val="00102D4A"/>
    <w:rsid w:val="00102E74"/>
    <w:rsid w:val="00102EAD"/>
    <w:rsid w:val="00102FDF"/>
    <w:rsid w:val="001031D8"/>
    <w:rsid w:val="001032FD"/>
    <w:rsid w:val="00103400"/>
    <w:rsid w:val="00103852"/>
    <w:rsid w:val="0010397A"/>
    <w:rsid w:val="00103AD2"/>
    <w:rsid w:val="00103B68"/>
    <w:rsid w:val="00103BC3"/>
    <w:rsid w:val="00103CB4"/>
    <w:rsid w:val="00103DEA"/>
    <w:rsid w:val="00103E1C"/>
    <w:rsid w:val="0010400B"/>
    <w:rsid w:val="001042A9"/>
    <w:rsid w:val="00104478"/>
    <w:rsid w:val="0010455E"/>
    <w:rsid w:val="001046D4"/>
    <w:rsid w:val="001046FB"/>
    <w:rsid w:val="00104755"/>
    <w:rsid w:val="001049CC"/>
    <w:rsid w:val="00104B1B"/>
    <w:rsid w:val="00104B4C"/>
    <w:rsid w:val="00104D30"/>
    <w:rsid w:val="00104D74"/>
    <w:rsid w:val="00104F2D"/>
    <w:rsid w:val="00105040"/>
    <w:rsid w:val="00105084"/>
    <w:rsid w:val="00105178"/>
    <w:rsid w:val="001053B4"/>
    <w:rsid w:val="0010547C"/>
    <w:rsid w:val="00105631"/>
    <w:rsid w:val="001057FA"/>
    <w:rsid w:val="00105C07"/>
    <w:rsid w:val="00105C42"/>
    <w:rsid w:val="00105DBE"/>
    <w:rsid w:val="00105ECF"/>
    <w:rsid w:val="00106021"/>
    <w:rsid w:val="00106095"/>
    <w:rsid w:val="001060EE"/>
    <w:rsid w:val="0010617D"/>
    <w:rsid w:val="001063FE"/>
    <w:rsid w:val="00106598"/>
    <w:rsid w:val="001065FB"/>
    <w:rsid w:val="001066D3"/>
    <w:rsid w:val="00106841"/>
    <w:rsid w:val="00106AB2"/>
    <w:rsid w:val="00106C9D"/>
    <w:rsid w:val="00106DF5"/>
    <w:rsid w:val="00106EB9"/>
    <w:rsid w:val="00106EE5"/>
    <w:rsid w:val="00107095"/>
    <w:rsid w:val="00107148"/>
    <w:rsid w:val="001072A1"/>
    <w:rsid w:val="0010745F"/>
    <w:rsid w:val="001076A0"/>
    <w:rsid w:val="00107727"/>
    <w:rsid w:val="00107887"/>
    <w:rsid w:val="00107A0C"/>
    <w:rsid w:val="00107A12"/>
    <w:rsid w:val="00107BBE"/>
    <w:rsid w:val="00107E58"/>
    <w:rsid w:val="00107F10"/>
    <w:rsid w:val="00107F6D"/>
    <w:rsid w:val="0011006A"/>
    <w:rsid w:val="001100BE"/>
    <w:rsid w:val="0011018B"/>
    <w:rsid w:val="0011029D"/>
    <w:rsid w:val="001103C7"/>
    <w:rsid w:val="001103CC"/>
    <w:rsid w:val="00110555"/>
    <w:rsid w:val="001105B1"/>
    <w:rsid w:val="00110632"/>
    <w:rsid w:val="0011066E"/>
    <w:rsid w:val="00110869"/>
    <w:rsid w:val="00110984"/>
    <w:rsid w:val="00110D20"/>
    <w:rsid w:val="00110EB0"/>
    <w:rsid w:val="00110FA6"/>
    <w:rsid w:val="001111DA"/>
    <w:rsid w:val="00111257"/>
    <w:rsid w:val="0011128F"/>
    <w:rsid w:val="001113B3"/>
    <w:rsid w:val="001115F2"/>
    <w:rsid w:val="001117C6"/>
    <w:rsid w:val="00111999"/>
    <w:rsid w:val="001119DA"/>
    <w:rsid w:val="00111BA4"/>
    <w:rsid w:val="00111BDC"/>
    <w:rsid w:val="00111D2E"/>
    <w:rsid w:val="00111F58"/>
    <w:rsid w:val="00111F67"/>
    <w:rsid w:val="0011216E"/>
    <w:rsid w:val="001122AE"/>
    <w:rsid w:val="001124CB"/>
    <w:rsid w:val="00112698"/>
    <w:rsid w:val="001127E6"/>
    <w:rsid w:val="00112DF7"/>
    <w:rsid w:val="00112EA1"/>
    <w:rsid w:val="00112EE1"/>
    <w:rsid w:val="00112EFF"/>
    <w:rsid w:val="00112FE3"/>
    <w:rsid w:val="00113022"/>
    <w:rsid w:val="00113120"/>
    <w:rsid w:val="00113208"/>
    <w:rsid w:val="001133A6"/>
    <w:rsid w:val="00113602"/>
    <w:rsid w:val="001138CB"/>
    <w:rsid w:val="00113A39"/>
    <w:rsid w:val="00113AF4"/>
    <w:rsid w:val="00113BB8"/>
    <w:rsid w:val="00113BC5"/>
    <w:rsid w:val="00113BC7"/>
    <w:rsid w:val="00113C18"/>
    <w:rsid w:val="00113CA5"/>
    <w:rsid w:val="00113E86"/>
    <w:rsid w:val="001140E3"/>
    <w:rsid w:val="001142D4"/>
    <w:rsid w:val="001144E7"/>
    <w:rsid w:val="0011494A"/>
    <w:rsid w:val="00114B02"/>
    <w:rsid w:val="00114BBA"/>
    <w:rsid w:val="00114E1F"/>
    <w:rsid w:val="00114E28"/>
    <w:rsid w:val="00115241"/>
    <w:rsid w:val="001152D4"/>
    <w:rsid w:val="00115588"/>
    <w:rsid w:val="001156A5"/>
    <w:rsid w:val="001157C9"/>
    <w:rsid w:val="001159F5"/>
    <w:rsid w:val="00115A83"/>
    <w:rsid w:val="00115C18"/>
    <w:rsid w:val="00115CF3"/>
    <w:rsid w:val="00115E23"/>
    <w:rsid w:val="00115E8D"/>
    <w:rsid w:val="00115EF2"/>
    <w:rsid w:val="00116081"/>
    <w:rsid w:val="001161FC"/>
    <w:rsid w:val="0011625C"/>
    <w:rsid w:val="001163A1"/>
    <w:rsid w:val="001163A4"/>
    <w:rsid w:val="0011643B"/>
    <w:rsid w:val="00116CC2"/>
    <w:rsid w:val="00116F26"/>
    <w:rsid w:val="001170DF"/>
    <w:rsid w:val="001171DB"/>
    <w:rsid w:val="0011720D"/>
    <w:rsid w:val="001172C4"/>
    <w:rsid w:val="001175FE"/>
    <w:rsid w:val="0011770C"/>
    <w:rsid w:val="00117891"/>
    <w:rsid w:val="00117967"/>
    <w:rsid w:val="0011798A"/>
    <w:rsid w:val="001179A2"/>
    <w:rsid w:val="00117C23"/>
    <w:rsid w:val="00117F28"/>
    <w:rsid w:val="001201B7"/>
    <w:rsid w:val="0012037E"/>
    <w:rsid w:val="00120572"/>
    <w:rsid w:val="00120C1D"/>
    <w:rsid w:val="00120DCA"/>
    <w:rsid w:val="00120E42"/>
    <w:rsid w:val="00120E4A"/>
    <w:rsid w:val="00120FA4"/>
    <w:rsid w:val="00121147"/>
    <w:rsid w:val="001211DE"/>
    <w:rsid w:val="001211FC"/>
    <w:rsid w:val="0012126D"/>
    <w:rsid w:val="0012128A"/>
    <w:rsid w:val="00121302"/>
    <w:rsid w:val="001213BD"/>
    <w:rsid w:val="00121465"/>
    <w:rsid w:val="00121A83"/>
    <w:rsid w:val="00121BCF"/>
    <w:rsid w:val="00121D3B"/>
    <w:rsid w:val="00121D73"/>
    <w:rsid w:val="00121E67"/>
    <w:rsid w:val="00121FA0"/>
    <w:rsid w:val="0012207A"/>
    <w:rsid w:val="001220F9"/>
    <w:rsid w:val="0012220C"/>
    <w:rsid w:val="001222B1"/>
    <w:rsid w:val="0012234C"/>
    <w:rsid w:val="00122363"/>
    <w:rsid w:val="00122512"/>
    <w:rsid w:val="001225BB"/>
    <w:rsid w:val="00122650"/>
    <w:rsid w:val="00122740"/>
    <w:rsid w:val="00122ACF"/>
    <w:rsid w:val="00122B80"/>
    <w:rsid w:val="00122BA1"/>
    <w:rsid w:val="00122CAA"/>
    <w:rsid w:val="00122EA9"/>
    <w:rsid w:val="0012315D"/>
    <w:rsid w:val="00123183"/>
    <w:rsid w:val="00123289"/>
    <w:rsid w:val="0012344D"/>
    <w:rsid w:val="0012346A"/>
    <w:rsid w:val="001237C2"/>
    <w:rsid w:val="00123909"/>
    <w:rsid w:val="00123AEC"/>
    <w:rsid w:val="00123BE4"/>
    <w:rsid w:val="00123C18"/>
    <w:rsid w:val="00123D66"/>
    <w:rsid w:val="00123D7A"/>
    <w:rsid w:val="00124114"/>
    <w:rsid w:val="00124417"/>
    <w:rsid w:val="00124469"/>
    <w:rsid w:val="00124690"/>
    <w:rsid w:val="001246A1"/>
    <w:rsid w:val="00124B51"/>
    <w:rsid w:val="00124C82"/>
    <w:rsid w:val="00124DB6"/>
    <w:rsid w:val="00124EB7"/>
    <w:rsid w:val="00124EF0"/>
    <w:rsid w:val="00124F00"/>
    <w:rsid w:val="00125160"/>
    <w:rsid w:val="001251A3"/>
    <w:rsid w:val="001253E9"/>
    <w:rsid w:val="001254EE"/>
    <w:rsid w:val="00125553"/>
    <w:rsid w:val="0012565C"/>
    <w:rsid w:val="001256EF"/>
    <w:rsid w:val="0012570B"/>
    <w:rsid w:val="00125816"/>
    <w:rsid w:val="00125ED9"/>
    <w:rsid w:val="001260C0"/>
    <w:rsid w:val="00126196"/>
    <w:rsid w:val="001261BC"/>
    <w:rsid w:val="00126328"/>
    <w:rsid w:val="001265C8"/>
    <w:rsid w:val="00126786"/>
    <w:rsid w:val="0012691F"/>
    <w:rsid w:val="001269CD"/>
    <w:rsid w:val="001269D4"/>
    <w:rsid w:val="00126A27"/>
    <w:rsid w:val="00126AD0"/>
    <w:rsid w:val="00126B6D"/>
    <w:rsid w:val="00126CA7"/>
    <w:rsid w:val="00126F11"/>
    <w:rsid w:val="00126FAC"/>
    <w:rsid w:val="00126FE2"/>
    <w:rsid w:val="001271F0"/>
    <w:rsid w:val="00127820"/>
    <w:rsid w:val="00127C45"/>
    <w:rsid w:val="00127D15"/>
    <w:rsid w:val="00127F82"/>
    <w:rsid w:val="00130147"/>
    <w:rsid w:val="00130260"/>
    <w:rsid w:val="00130327"/>
    <w:rsid w:val="001303DE"/>
    <w:rsid w:val="001304D7"/>
    <w:rsid w:val="001306A8"/>
    <w:rsid w:val="00130890"/>
    <w:rsid w:val="001309B2"/>
    <w:rsid w:val="001309EB"/>
    <w:rsid w:val="00130A07"/>
    <w:rsid w:val="00130A96"/>
    <w:rsid w:val="00130B53"/>
    <w:rsid w:val="00130BFC"/>
    <w:rsid w:val="00130D65"/>
    <w:rsid w:val="00130F70"/>
    <w:rsid w:val="00131024"/>
    <w:rsid w:val="0013104B"/>
    <w:rsid w:val="00131174"/>
    <w:rsid w:val="0013124D"/>
    <w:rsid w:val="00131275"/>
    <w:rsid w:val="001314F4"/>
    <w:rsid w:val="001317DC"/>
    <w:rsid w:val="001317DF"/>
    <w:rsid w:val="001318CF"/>
    <w:rsid w:val="00131915"/>
    <w:rsid w:val="001319FF"/>
    <w:rsid w:val="00131E6A"/>
    <w:rsid w:val="00132049"/>
    <w:rsid w:val="00132145"/>
    <w:rsid w:val="00132288"/>
    <w:rsid w:val="00132296"/>
    <w:rsid w:val="00132341"/>
    <w:rsid w:val="00132349"/>
    <w:rsid w:val="00132539"/>
    <w:rsid w:val="001328FF"/>
    <w:rsid w:val="00132957"/>
    <w:rsid w:val="00132B3D"/>
    <w:rsid w:val="00132B41"/>
    <w:rsid w:val="00132BE5"/>
    <w:rsid w:val="00132D8A"/>
    <w:rsid w:val="001334B0"/>
    <w:rsid w:val="00133543"/>
    <w:rsid w:val="0013354A"/>
    <w:rsid w:val="00133638"/>
    <w:rsid w:val="001337DE"/>
    <w:rsid w:val="001338B4"/>
    <w:rsid w:val="00133AC7"/>
    <w:rsid w:val="00133B7C"/>
    <w:rsid w:val="00133C02"/>
    <w:rsid w:val="00134045"/>
    <w:rsid w:val="001340BC"/>
    <w:rsid w:val="00134121"/>
    <w:rsid w:val="001342F4"/>
    <w:rsid w:val="00134544"/>
    <w:rsid w:val="001345D2"/>
    <w:rsid w:val="0013469B"/>
    <w:rsid w:val="00134961"/>
    <w:rsid w:val="001349C0"/>
    <w:rsid w:val="00134BD7"/>
    <w:rsid w:val="00134EF5"/>
    <w:rsid w:val="00134F65"/>
    <w:rsid w:val="00134F7E"/>
    <w:rsid w:val="001350E8"/>
    <w:rsid w:val="001353B4"/>
    <w:rsid w:val="001353E9"/>
    <w:rsid w:val="001355CA"/>
    <w:rsid w:val="001355D6"/>
    <w:rsid w:val="001358C2"/>
    <w:rsid w:val="00135916"/>
    <w:rsid w:val="00135B2B"/>
    <w:rsid w:val="00135B7C"/>
    <w:rsid w:val="001360FF"/>
    <w:rsid w:val="0013614F"/>
    <w:rsid w:val="001361AA"/>
    <w:rsid w:val="00136243"/>
    <w:rsid w:val="001362E4"/>
    <w:rsid w:val="001367CC"/>
    <w:rsid w:val="00136857"/>
    <w:rsid w:val="00136A3D"/>
    <w:rsid w:val="00136EC0"/>
    <w:rsid w:val="001370E3"/>
    <w:rsid w:val="001370FE"/>
    <w:rsid w:val="00137187"/>
    <w:rsid w:val="00137233"/>
    <w:rsid w:val="00137405"/>
    <w:rsid w:val="00137416"/>
    <w:rsid w:val="001374FE"/>
    <w:rsid w:val="00137650"/>
    <w:rsid w:val="001376A1"/>
    <w:rsid w:val="00137768"/>
    <w:rsid w:val="001377E8"/>
    <w:rsid w:val="0013780D"/>
    <w:rsid w:val="00137820"/>
    <w:rsid w:val="0013787F"/>
    <w:rsid w:val="001378DA"/>
    <w:rsid w:val="001379F1"/>
    <w:rsid w:val="00137D41"/>
    <w:rsid w:val="00137D43"/>
    <w:rsid w:val="00137E75"/>
    <w:rsid w:val="00137F60"/>
    <w:rsid w:val="0014010E"/>
    <w:rsid w:val="001405C4"/>
    <w:rsid w:val="001407DE"/>
    <w:rsid w:val="00140A8A"/>
    <w:rsid w:val="00140F93"/>
    <w:rsid w:val="001410F3"/>
    <w:rsid w:val="00141185"/>
    <w:rsid w:val="00141320"/>
    <w:rsid w:val="001413E6"/>
    <w:rsid w:val="00141793"/>
    <w:rsid w:val="00141889"/>
    <w:rsid w:val="001418AA"/>
    <w:rsid w:val="001418BB"/>
    <w:rsid w:val="00141A13"/>
    <w:rsid w:val="00141B13"/>
    <w:rsid w:val="00141BD1"/>
    <w:rsid w:val="00141BF1"/>
    <w:rsid w:val="00141CAF"/>
    <w:rsid w:val="00141CB7"/>
    <w:rsid w:val="00141E41"/>
    <w:rsid w:val="00141F15"/>
    <w:rsid w:val="00141F2F"/>
    <w:rsid w:val="0014202E"/>
    <w:rsid w:val="001420D7"/>
    <w:rsid w:val="00142262"/>
    <w:rsid w:val="001423FD"/>
    <w:rsid w:val="001424C7"/>
    <w:rsid w:val="00142564"/>
    <w:rsid w:val="00142677"/>
    <w:rsid w:val="00142A15"/>
    <w:rsid w:val="00142A2D"/>
    <w:rsid w:val="00142BC8"/>
    <w:rsid w:val="00142BC9"/>
    <w:rsid w:val="00142D69"/>
    <w:rsid w:val="00142DB2"/>
    <w:rsid w:val="00142DB5"/>
    <w:rsid w:val="00142F31"/>
    <w:rsid w:val="0014301C"/>
    <w:rsid w:val="001430EC"/>
    <w:rsid w:val="00143177"/>
    <w:rsid w:val="00143195"/>
    <w:rsid w:val="0014319B"/>
    <w:rsid w:val="001432E3"/>
    <w:rsid w:val="0014348B"/>
    <w:rsid w:val="001434A0"/>
    <w:rsid w:val="001434F2"/>
    <w:rsid w:val="00143526"/>
    <w:rsid w:val="00143546"/>
    <w:rsid w:val="00143667"/>
    <w:rsid w:val="00143768"/>
    <w:rsid w:val="00143893"/>
    <w:rsid w:val="001438CC"/>
    <w:rsid w:val="00143C24"/>
    <w:rsid w:val="00143EC5"/>
    <w:rsid w:val="0014407E"/>
    <w:rsid w:val="001445A4"/>
    <w:rsid w:val="001446E0"/>
    <w:rsid w:val="001448E1"/>
    <w:rsid w:val="001449B8"/>
    <w:rsid w:val="00144A6F"/>
    <w:rsid w:val="00144ADB"/>
    <w:rsid w:val="00144B39"/>
    <w:rsid w:val="00144D0C"/>
    <w:rsid w:val="00144D15"/>
    <w:rsid w:val="00145426"/>
    <w:rsid w:val="001454E8"/>
    <w:rsid w:val="001455A9"/>
    <w:rsid w:val="0014566C"/>
    <w:rsid w:val="001456A5"/>
    <w:rsid w:val="0014571E"/>
    <w:rsid w:val="0014578C"/>
    <w:rsid w:val="0014593C"/>
    <w:rsid w:val="0014594F"/>
    <w:rsid w:val="00145BA1"/>
    <w:rsid w:val="00146040"/>
    <w:rsid w:val="00146082"/>
    <w:rsid w:val="0014612B"/>
    <w:rsid w:val="00146272"/>
    <w:rsid w:val="001464AA"/>
    <w:rsid w:val="0014678D"/>
    <w:rsid w:val="0014684D"/>
    <w:rsid w:val="00146936"/>
    <w:rsid w:val="001469DF"/>
    <w:rsid w:val="00146BA9"/>
    <w:rsid w:val="00146F48"/>
    <w:rsid w:val="00146FBC"/>
    <w:rsid w:val="00147029"/>
    <w:rsid w:val="00147089"/>
    <w:rsid w:val="001470A8"/>
    <w:rsid w:val="00147233"/>
    <w:rsid w:val="00147456"/>
    <w:rsid w:val="001477EB"/>
    <w:rsid w:val="001478FF"/>
    <w:rsid w:val="00147C04"/>
    <w:rsid w:val="00147C58"/>
    <w:rsid w:val="00147E30"/>
    <w:rsid w:val="00147E56"/>
    <w:rsid w:val="00147EBD"/>
    <w:rsid w:val="00147FF5"/>
    <w:rsid w:val="001503DC"/>
    <w:rsid w:val="00150550"/>
    <w:rsid w:val="00150613"/>
    <w:rsid w:val="00150785"/>
    <w:rsid w:val="00150A95"/>
    <w:rsid w:val="00150C18"/>
    <w:rsid w:val="00150CC1"/>
    <w:rsid w:val="00151149"/>
    <w:rsid w:val="0015121C"/>
    <w:rsid w:val="00151C82"/>
    <w:rsid w:val="00152061"/>
    <w:rsid w:val="0015237F"/>
    <w:rsid w:val="001526BE"/>
    <w:rsid w:val="001527A9"/>
    <w:rsid w:val="00152875"/>
    <w:rsid w:val="00152B17"/>
    <w:rsid w:val="00152CB9"/>
    <w:rsid w:val="00152F87"/>
    <w:rsid w:val="0015315A"/>
    <w:rsid w:val="00153283"/>
    <w:rsid w:val="00153349"/>
    <w:rsid w:val="00153490"/>
    <w:rsid w:val="0015359E"/>
    <w:rsid w:val="001536FF"/>
    <w:rsid w:val="00153C09"/>
    <w:rsid w:val="00153C49"/>
    <w:rsid w:val="0015400C"/>
    <w:rsid w:val="0015411A"/>
    <w:rsid w:val="001543DB"/>
    <w:rsid w:val="00154902"/>
    <w:rsid w:val="001549AF"/>
    <w:rsid w:val="00154C52"/>
    <w:rsid w:val="00154E5E"/>
    <w:rsid w:val="00154E8E"/>
    <w:rsid w:val="00155038"/>
    <w:rsid w:val="00155041"/>
    <w:rsid w:val="00155295"/>
    <w:rsid w:val="00155470"/>
    <w:rsid w:val="001554A2"/>
    <w:rsid w:val="00155788"/>
    <w:rsid w:val="001557EF"/>
    <w:rsid w:val="0015586D"/>
    <w:rsid w:val="0015588D"/>
    <w:rsid w:val="00155A67"/>
    <w:rsid w:val="00155CB4"/>
    <w:rsid w:val="00155F0A"/>
    <w:rsid w:val="00155F37"/>
    <w:rsid w:val="00155F55"/>
    <w:rsid w:val="0015636D"/>
    <w:rsid w:val="00156655"/>
    <w:rsid w:val="001566E4"/>
    <w:rsid w:val="00156790"/>
    <w:rsid w:val="00156879"/>
    <w:rsid w:val="00156CBD"/>
    <w:rsid w:val="00156E05"/>
    <w:rsid w:val="0015713C"/>
    <w:rsid w:val="0015718C"/>
    <w:rsid w:val="00157422"/>
    <w:rsid w:val="00157428"/>
    <w:rsid w:val="001575FA"/>
    <w:rsid w:val="001577B2"/>
    <w:rsid w:val="00157858"/>
    <w:rsid w:val="00157B3E"/>
    <w:rsid w:val="00157CFA"/>
    <w:rsid w:val="00157DAB"/>
    <w:rsid w:val="001601E9"/>
    <w:rsid w:val="00160375"/>
    <w:rsid w:val="00160389"/>
    <w:rsid w:val="0016042C"/>
    <w:rsid w:val="0016069F"/>
    <w:rsid w:val="00160A88"/>
    <w:rsid w:val="00160D89"/>
    <w:rsid w:val="0016101D"/>
    <w:rsid w:val="001611DF"/>
    <w:rsid w:val="001614EC"/>
    <w:rsid w:val="0016150F"/>
    <w:rsid w:val="00161741"/>
    <w:rsid w:val="0016184D"/>
    <w:rsid w:val="00161AEB"/>
    <w:rsid w:val="00161DE9"/>
    <w:rsid w:val="0016202C"/>
    <w:rsid w:val="00162035"/>
    <w:rsid w:val="001620F9"/>
    <w:rsid w:val="00162112"/>
    <w:rsid w:val="0016214C"/>
    <w:rsid w:val="00162170"/>
    <w:rsid w:val="00162281"/>
    <w:rsid w:val="00162489"/>
    <w:rsid w:val="0016257C"/>
    <w:rsid w:val="001625B7"/>
    <w:rsid w:val="00162606"/>
    <w:rsid w:val="001626C2"/>
    <w:rsid w:val="00162915"/>
    <w:rsid w:val="00162BF5"/>
    <w:rsid w:val="00162BFB"/>
    <w:rsid w:val="00163058"/>
    <w:rsid w:val="00163292"/>
    <w:rsid w:val="00163441"/>
    <w:rsid w:val="00163537"/>
    <w:rsid w:val="0016382C"/>
    <w:rsid w:val="00163A5E"/>
    <w:rsid w:val="00163C4A"/>
    <w:rsid w:val="00163EA8"/>
    <w:rsid w:val="00163EE5"/>
    <w:rsid w:val="001641E1"/>
    <w:rsid w:val="0016422C"/>
    <w:rsid w:val="00164232"/>
    <w:rsid w:val="0016428B"/>
    <w:rsid w:val="00164313"/>
    <w:rsid w:val="001644F9"/>
    <w:rsid w:val="001645CA"/>
    <w:rsid w:val="00164720"/>
    <w:rsid w:val="0016472A"/>
    <w:rsid w:val="00164797"/>
    <w:rsid w:val="00164A0D"/>
    <w:rsid w:val="00164F2A"/>
    <w:rsid w:val="001650C1"/>
    <w:rsid w:val="0016511F"/>
    <w:rsid w:val="001651F9"/>
    <w:rsid w:val="001652F8"/>
    <w:rsid w:val="00165368"/>
    <w:rsid w:val="001653B4"/>
    <w:rsid w:val="001656D4"/>
    <w:rsid w:val="001658AF"/>
    <w:rsid w:val="001658BE"/>
    <w:rsid w:val="00165985"/>
    <w:rsid w:val="00165997"/>
    <w:rsid w:val="001659A9"/>
    <w:rsid w:val="00165A2D"/>
    <w:rsid w:val="00165F32"/>
    <w:rsid w:val="0016604F"/>
    <w:rsid w:val="001660B0"/>
    <w:rsid w:val="001660C4"/>
    <w:rsid w:val="001661AE"/>
    <w:rsid w:val="00166428"/>
    <w:rsid w:val="00166446"/>
    <w:rsid w:val="00166460"/>
    <w:rsid w:val="001664E2"/>
    <w:rsid w:val="00166546"/>
    <w:rsid w:val="001667AB"/>
    <w:rsid w:val="00166965"/>
    <w:rsid w:val="00166AAE"/>
    <w:rsid w:val="00166B7E"/>
    <w:rsid w:val="00166D74"/>
    <w:rsid w:val="00166E9E"/>
    <w:rsid w:val="00166EBB"/>
    <w:rsid w:val="001672B8"/>
    <w:rsid w:val="00167355"/>
    <w:rsid w:val="00167541"/>
    <w:rsid w:val="00167798"/>
    <w:rsid w:val="001677F6"/>
    <w:rsid w:val="001678DD"/>
    <w:rsid w:val="00167A48"/>
    <w:rsid w:val="00167C0A"/>
    <w:rsid w:val="00167EC8"/>
    <w:rsid w:val="00167F0E"/>
    <w:rsid w:val="00167F34"/>
    <w:rsid w:val="00170044"/>
    <w:rsid w:val="00170060"/>
    <w:rsid w:val="00170121"/>
    <w:rsid w:val="00170245"/>
    <w:rsid w:val="001704C0"/>
    <w:rsid w:val="00170567"/>
    <w:rsid w:val="0017092D"/>
    <w:rsid w:val="00170971"/>
    <w:rsid w:val="00170C25"/>
    <w:rsid w:val="00170CE5"/>
    <w:rsid w:val="00170DC2"/>
    <w:rsid w:val="00170E43"/>
    <w:rsid w:val="00170E4B"/>
    <w:rsid w:val="00170FF5"/>
    <w:rsid w:val="0017122B"/>
    <w:rsid w:val="00171452"/>
    <w:rsid w:val="001714D7"/>
    <w:rsid w:val="001719B0"/>
    <w:rsid w:val="00171B59"/>
    <w:rsid w:val="00171BA1"/>
    <w:rsid w:val="00171C3E"/>
    <w:rsid w:val="00171DBF"/>
    <w:rsid w:val="00171E9A"/>
    <w:rsid w:val="00171F18"/>
    <w:rsid w:val="0017212D"/>
    <w:rsid w:val="0017214A"/>
    <w:rsid w:val="00172271"/>
    <w:rsid w:val="001723D3"/>
    <w:rsid w:val="001723E9"/>
    <w:rsid w:val="0017241C"/>
    <w:rsid w:val="001724A2"/>
    <w:rsid w:val="0017256C"/>
    <w:rsid w:val="0017267D"/>
    <w:rsid w:val="0017267F"/>
    <w:rsid w:val="00172684"/>
    <w:rsid w:val="00172737"/>
    <w:rsid w:val="001727CC"/>
    <w:rsid w:val="001727EF"/>
    <w:rsid w:val="0017287A"/>
    <w:rsid w:val="0017289D"/>
    <w:rsid w:val="001729C9"/>
    <w:rsid w:val="00172D3A"/>
    <w:rsid w:val="00173152"/>
    <w:rsid w:val="00173441"/>
    <w:rsid w:val="001737FF"/>
    <w:rsid w:val="00173884"/>
    <w:rsid w:val="00173CF3"/>
    <w:rsid w:val="00173D70"/>
    <w:rsid w:val="00173EFC"/>
    <w:rsid w:val="001741A1"/>
    <w:rsid w:val="00174613"/>
    <w:rsid w:val="001746CF"/>
    <w:rsid w:val="001746EB"/>
    <w:rsid w:val="00174C1C"/>
    <w:rsid w:val="00174E3B"/>
    <w:rsid w:val="00174FD1"/>
    <w:rsid w:val="0017517F"/>
    <w:rsid w:val="001756C1"/>
    <w:rsid w:val="0017577A"/>
    <w:rsid w:val="00175BCB"/>
    <w:rsid w:val="00175DED"/>
    <w:rsid w:val="00175F39"/>
    <w:rsid w:val="001761EF"/>
    <w:rsid w:val="00176227"/>
    <w:rsid w:val="0017623E"/>
    <w:rsid w:val="001762A8"/>
    <w:rsid w:val="001765D8"/>
    <w:rsid w:val="0017689C"/>
    <w:rsid w:val="00176906"/>
    <w:rsid w:val="00176986"/>
    <w:rsid w:val="001769D7"/>
    <w:rsid w:val="00176B19"/>
    <w:rsid w:val="00176B71"/>
    <w:rsid w:val="00176C0C"/>
    <w:rsid w:val="00176E97"/>
    <w:rsid w:val="00176F22"/>
    <w:rsid w:val="001770EE"/>
    <w:rsid w:val="00177186"/>
    <w:rsid w:val="00177377"/>
    <w:rsid w:val="001775FB"/>
    <w:rsid w:val="0017766C"/>
    <w:rsid w:val="00177679"/>
    <w:rsid w:val="00177A36"/>
    <w:rsid w:val="00177A4D"/>
    <w:rsid w:val="00177A84"/>
    <w:rsid w:val="00177AC7"/>
    <w:rsid w:val="00177BFF"/>
    <w:rsid w:val="00177EC4"/>
    <w:rsid w:val="0018000E"/>
    <w:rsid w:val="00180293"/>
    <w:rsid w:val="0018046D"/>
    <w:rsid w:val="0018051B"/>
    <w:rsid w:val="00180794"/>
    <w:rsid w:val="00180A7E"/>
    <w:rsid w:val="00180D36"/>
    <w:rsid w:val="001811C2"/>
    <w:rsid w:val="0018170C"/>
    <w:rsid w:val="001817B0"/>
    <w:rsid w:val="001818C1"/>
    <w:rsid w:val="001819F1"/>
    <w:rsid w:val="00181A83"/>
    <w:rsid w:val="00181AAB"/>
    <w:rsid w:val="00181CAA"/>
    <w:rsid w:val="00181F41"/>
    <w:rsid w:val="00181F7E"/>
    <w:rsid w:val="00181FAA"/>
    <w:rsid w:val="0018205A"/>
    <w:rsid w:val="00182306"/>
    <w:rsid w:val="0018267A"/>
    <w:rsid w:val="00182917"/>
    <w:rsid w:val="001829E4"/>
    <w:rsid w:val="00182A0B"/>
    <w:rsid w:val="00182A73"/>
    <w:rsid w:val="00182BA2"/>
    <w:rsid w:val="00182C28"/>
    <w:rsid w:val="00182F45"/>
    <w:rsid w:val="00183001"/>
    <w:rsid w:val="00183268"/>
    <w:rsid w:val="00183640"/>
    <w:rsid w:val="001836C7"/>
    <w:rsid w:val="001837D7"/>
    <w:rsid w:val="00183925"/>
    <w:rsid w:val="001839C7"/>
    <w:rsid w:val="00183CB2"/>
    <w:rsid w:val="00183D9B"/>
    <w:rsid w:val="00183E2F"/>
    <w:rsid w:val="00184090"/>
    <w:rsid w:val="0018418F"/>
    <w:rsid w:val="00184192"/>
    <w:rsid w:val="001841AD"/>
    <w:rsid w:val="001842BD"/>
    <w:rsid w:val="001843BD"/>
    <w:rsid w:val="00184B01"/>
    <w:rsid w:val="00184CFB"/>
    <w:rsid w:val="0018526B"/>
    <w:rsid w:val="00185320"/>
    <w:rsid w:val="001853BE"/>
    <w:rsid w:val="001854B6"/>
    <w:rsid w:val="0018554C"/>
    <w:rsid w:val="00185610"/>
    <w:rsid w:val="0018590D"/>
    <w:rsid w:val="0018599F"/>
    <w:rsid w:val="00185A69"/>
    <w:rsid w:val="00185CE9"/>
    <w:rsid w:val="00185D09"/>
    <w:rsid w:val="00185D77"/>
    <w:rsid w:val="001860B1"/>
    <w:rsid w:val="001860D5"/>
    <w:rsid w:val="00186363"/>
    <w:rsid w:val="001865C4"/>
    <w:rsid w:val="001866C2"/>
    <w:rsid w:val="00186836"/>
    <w:rsid w:val="0018699A"/>
    <w:rsid w:val="00186B6A"/>
    <w:rsid w:val="00186CE3"/>
    <w:rsid w:val="00186DFA"/>
    <w:rsid w:val="0018708B"/>
    <w:rsid w:val="001871AE"/>
    <w:rsid w:val="001875BB"/>
    <w:rsid w:val="00187675"/>
    <w:rsid w:val="001876DF"/>
    <w:rsid w:val="00187AFB"/>
    <w:rsid w:val="00187B44"/>
    <w:rsid w:val="00187F26"/>
    <w:rsid w:val="00190036"/>
    <w:rsid w:val="00190040"/>
    <w:rsid w:val="001900DD"/>
    <w:rsid w:val="001902ED"/>
    <w:rsid w:val="0019066C"/>
    <w:rsid w:val="001907CA"/>
    <w:rsid w:val="00190A01"/>
    <w:rsid w:val="00190B13"/>
    <w:rsid w:val="00190C3E"/>
    <w:rsid w:val="00190C52"/>
    <w:rsid w:val="00190CCD"/>
    <w:rsid w:val="00190DE8"/>
    <w:rsid w:val="00190EA8"/>
    <w:rsid w:val="00190EBA"/>
    <w:rsid w:val="00191067"/>
    <w:rsid w:val="00191074"/>
    <w:rsid w:val="0019117B"/>
    <w:rsid w:val="00191368"/>
    <w:rsid w:val="00191371"/>
    <w:rsid w:val="00191571"/>
    <w:rsid w:val="001915B1"/>
    <w:rsid w:val="0019161E"/>
    <w:rsid w:val="00191960"/>
    <w:rsid w:val="00191CF5"/>
    <w:rsid w:val="00191E85"/>
    <w:rsid w:val="00191EA0"/>
    <w:rsid w:val="00191EA5"/>
    <w:rsid w:val="00191F07"/>
    <w:rsid w:val="00191F36"/>
    <w:rsid w:val="00192053"/>
    <w:rsid w:val="001922BA"/>
    <w:rsid w:val="001922D7"/>
    <w:rsid w:val="001923A6"/>
    <w:rsid w:val="001923BD"/>
    <w:rsid w:val="00192437"/>
    <w:rsid w:val="0019259A"/>
    <w:rsid w:val="001925E7"/>
    <w:rsid w:val="0019274D"/>
    <w:rsid w:val="001929AF"/>
    <w:rsid w:val="00192CB2"/>
    <w:rsid w:val="00192D20"/>
    <w:rsid w:val="00192E09"/>
    <w:rsid w:val="00192E1D"/>
    <w:rsid w:val="00193064"/>
    <w:rsid w:val="0019338D"/>
    <w:rsid w:val="00193606"/>
    <w:rsid w:val="00193632"/>
    <w:rsid w:val="00193992"/>
    <w:rsid w:val="00193DB8"/>
    <w:rsid w:val="00193E09"/>
    <w:rsid w:val="00193E6D"/>
    <w:rsid w:val="00193E9E"/>
    <w:rsid w:val="00193F16"/>
    <w:rsid w:val="00193F57"/>
    <w:rsid w:val="00194456"/>
    <w:rsid w:val="001946FB"/>
    <w:rsid w:val="00194788"/>
    <w:rsid w:val="0019484C"/>
    <w:rsid w:val="00194C22"/>
    <w:rsid w:val="00194ECB"/>
    <w:rsid w:val="001950FE"/>
    <w:rsid w:val="00195410"/>
    <w:rsid w:val="00195454"/>
    <w:rsid w:val="001954F1"/>
    <w:rsid w:val="0019583E"/>
    <w:rsid w:val="00195AE5"/>
    <w:rsid w:val="00195BF4"/>
    <w:rsid w:val="00195EBC"/>
    <w:rsid w:val="001963B1"/>
    <w:rsid w:val="001963B4"/>
    <w:rsid w:val="00196460"/>
    <w:rsid w:val="001964A9"/>
    <w:rsid w:val="0019651F"/>
    <w:rsid w:val="00196A51"/>
    <w:rsid w:val="00196A7B"/>
    <w:rsid w:val="00196B76"/>
    <w:rsid w:val="00196BE2"/>
    <w:rsid w:val="00196C70"/>
    <w:rsid w:val="00196C74"/>
    <w:rsid w:val="00196C87"/>
    <w:rsid w:val="00196E5D"/>
    <w:rsid w:val="00196FA2"/>
    <w:rsid w:val="001972ED"/>
    <w:rsid w:val="00197438"/>
    <w:rsid w:val="001976CD"/>
    <w:rsid w:val="001977BB"/>
    <w:rsid w:val="001977C6"/>
    <w:rsid w:val="001977D6"/>
    <w:rsid w:val="00197991"/>
    <w:rsid w:val="00197A23"/>
    <w:rsid w:val="00197A37"/>
    <w:rsid w:val="00197A40"/>
    <w:rsid w:val="00197AB8"/>
    <w:rsid w:val="00197D3D"/>
    <w:rsid w:val="00197D91"/>
    <w:rsid w:val="00197DCE"/>
    <w:rsid w:val="00197F6B"/>
    <w:rsid w:val="001A007B"/>
    <w:rsid w:val="001A00E2"/>
    <w:rsid w:val="001A0173"/>
    <w:rsid w:val="001A01AD"/>
    <w:rsid w:val="001A0375"/>
    <w:rsid w:val="001A03B3"/>
    <w:rsid w:val="001A0787"/>
    <w:rsid w:val="001A079A"/>
    <w:rsid w:val="001A0886"/>
    <w:rsid w:val="001A090E"/>
    <w:rsid w:val="001A0BDB"/>
    <w:rsid w:val="001A13B7"/>
    <w:rsid w:val="001A144B"/>
    <w:rsid w:val="001A1680"/>
    <w:rsid w:val="001A16EC"/>
    <w:rsid w:val="001A17AF"/>
    <w:rsid w:val="001A1AF3"/>
    <w:rsid w:val="001A1E6D"/>
    <w:rsid w:val="001A1F84"/>
    <w:rsid w:val="001A233D"/>
    <w:rsid w:val="001A244C"/>
    <w:rsid w:val="001A24CB"/>
    <w:rsid w:val="001A25DA"/>
    <w:rsid w:val="001A2745"/>
    <w:rsid w:val="001A27EE"/>
    <w:rsid w:val="001A2907"/>
    <w:rsid w:val="001A2D47"/>
    <w:rsid w:val="001A2F25"/>
    <w:rsid w:val="001A2F81"/>
    <w:rsid w:val="001A2FBC"/>
    <w:rsid w:val="001A3118"/>
    <w:rsid w:val="001A3239"/>
    <w:rsid w:val="001A33AE"/>
    <w:rsid w:val="001A3424"/>
    <w:rsid w:val="001A345F"/>
    <w:rsid w:val="001A3589"/>
    <w:rsid w:val="001A36F3"/>
    <w:rsid w:val="001A3778"/>
    <w:rsid w:val="001A3806"/>
    <w:rsid w:val="001A39DF"/>
    <w:rsid w:val="001A3A74"/>
    <w:rsid w:val="001A3CDA"/>
    <w:rsid w:val="001A3D5E"/>
    <w:rsid w:val="001A3EFB"/>
    <w:rsid w:val="001A4070"/>
    <w:rsid w:val="001A40D5"/>
    <w:rsid w:val="001A4636"/>
    <w:rsid w:val="001A46AA"/>
    <w:rsid w:val="001A47AA"/>
    <w:rsid w:val="001A4B45"/>
    <w:rsid w:val="001A4B62"/>
    <w:rsid w:val="001A4F04"/>
    <w:rsid w:val="001A4F4E"/>
    <w:rsid w:val="001A4F98"/>
    <w:rsid w:val="001A5075"/>
    <w:rsid w:val="001A50B3"/>
    <w:rsid w:val="001A518D"/>
    <w:rsid w:val="001A53AF"/>
    <w:rsid w:val="001A540B"/>
    <w:rsid w:val="001A5475"/>
    <w:rsid w:val="001A5501"/>
    <w:rsid w:val="001A55DC"/>
    <w:rsid w:val="001A57CA"/>
    <w:rsid w:val="001A58DD"/>
    <w:rsid w:val="001A5A31"/>
    <w:rsid w:val="001A5B9A"/>
    <w:rsid w:val="001A5D02"/>
    <w:rsid w:val="001A5DB3"/>
    <w:rsid w:val="001A5F8D"/>
    <w:rsid w:val="001A607E"/>
    <w:rsid w:val="001A60D5"/>
    <w:rsid w:val="001A6183"/>
    <w:rsid w:val="001A6199"/>
    <w:rsid w:val="001A6317"/>
    <w:rsid w:val="001A6409"/>
    <w:rsid w:val="001A646E"/>
    <w:rsid w:val="001A65C6"/>
    <w:rsid w:val="001A65ED"/>
    <w:rsid w:val="001A67B1"/>
    <w:rsid w:val="001A6D98"/>
    <w:rsid w:val="001A6EAE"/>
    <w:rsid w:val="001A6F78"/>
    <w:rsid w:val="001A7147"/>
    <w:rsid w:val="001A7148"/>
    <w:rsid w:val="001A7535"/>
    <w:rsid w:val="001A7840"/>
    <w:rsid w:val="001A78B5"/>
    <w:rsid w:val="001A790C"/>
    <w:rsid w:val="001B0121"/>
    <w:rsid w:val="001B0122"/>
    <w:rsid w:val="001B01C1"/>
    <w:rsid w:val="001B0290"/>
    <w:rsid w:val="001B02CB"/>
    <w:rsid w:val="001B0B4A"/>
    <w:rsid w:val="001B0C0F"/>
    <w:rsid w:val="001B0EB1"/>
    <w:rsid w:val="001B1326"/>
    <w:rsid w:val="001B1338"/>
    <w:rsid w:val="001B1512"/>
    <w:rsid w:val="001B1540"/>
    <w:rsid w:val="001B155B"/>
    <w:rsid w:val="001B1609"/>
    <w:rsid w:val="001B1700"/>
    <w:rsid w:val="001B173C"/>
    <w:rsid w:val="001B1977"/>
    <w:rsid w:val="001B197C"/>
    <w:rsid w:val="001B19F4"/>
    <w:rsid w:val="001B1E76"/>
    <w:rsid w:val="001B1E7C"/>
    <w:rsid w:val="001B2050"/>
    <w:rsid w:val="001B2202"/>
    <w:rsid w:val="001B228D"/>
    <w:rsid w:val="001B234E"/>
    <w:rsid w:val="001B26D4"/>
    <w:rsid w:val="001B2820"/>
    <w:rsid w:val="001B28C0"/>
    <w:rsid w:val="001B2A2B"/>
    <w:rsid w:val="001B2B18"/>
    <w:rsid w:val="001B2D5C"/>
    <w:rsid w:val="001B2EA1"/>
    <w:rsid w:val="001B2EF9"/>
    <w:rsid w:val="001B3201"/>
    <w:rsid w:val="001B32B7"/>
    <w:rsid w:val="001B333C"/>
    <w:rsid w:val="001B34B1"/>
    <w:rsid w:val="001B3A5D"/>
    <w:rsid w:val="001B3CA1"/>
    <w:rsid w:val="001B3D13"/>
    <w:rsid w:val="001B3DE9"/>
    <w:rsid w:val="001B3E77"/>
    <w:rsid w:val="001B3FF9"/>
    <w:rsid w:val="001B42E6"/>
    <w:rsid w:val="001B431B"/>
    <w:rsid w:val="001B46D9"/>
    <w:rsid w:val="001B46E4"/>
    <w:rsid w:val="001B4722"/>
    <w:rsid w:val="001B4756"/>
    <w:rsid w:val="001B4822"/>
    <w:rsid w:val="001B4957"/>
    <w:rsid w:val="001B4B76"/>
    <w:rsid w:val="001B5063"/>
    <w:rsid w:val="001B51FF"/>
    <w:rsid w:val="001B5480"/>
    <w:rsid w:val="001B548E"/>
    <w:rsid w:val="001B554C"/>
    <w:rsid w:val="001B5585"/>
    <w:rsid w:val="001B5965"/>
    <w:rsid w:val="001B5AFA"/>
    <w:rsid w:val="001B5B2E"/>
    <w:rsid w:val="001B5DBD"/>
    <w:rsid w:val="001B5E0B"/>
    <w:rsid w:val="001B5E2E"/>
    <w:rsid w:val="001B5F0E"/>
    <w:rsid w:val="001B6353"/>
    <w:rsid w:val="001B640B"/>
    <w:rsid w:val="001B653E"/>
    <w:rsid w:val="001B6556"/>
    <w:rsid w:val="001B6B33"/>
    <w:rsid w:val="001B6C53"/>
    <w:rsid w:val="001B6F8D"/>
    <w:rsid w:val="001B6FDA"/>
    <w:rsid w:val="001B7060"/>
    <w:rsid w:val="001B7335"/>
    <w:rsid w:val="001B741E"/>
    <w:rsid w:val="001B7423"/>
    <w:rsid w:val="001B7509"/>
    <w:rsid w:val="001B7559"/>
    <w:rsid w:val="001B7690"/>
    <w:rsid w:val="001B7888"/>
    <w:rsid w:val="001B7ABF"/>
    <w:rsid w:val="001B7B63"/>
    <w:rsid w:val="001B7B76"/>
    <w:rsid w:val="001B7B77"/>
    <w:rsid w:val="001B7C5C"/>
    <w:rsid w:val="001B7CC4"/>
    <w:rsid w:val="001B7D9B"/>
    <w:rsid w:val="001B7E1C"/>
    <w:rsid w:val="001B7E61"/>
    <w:rsid w:val="001B7ED4"/>
    <w:rsid w:val="001B7FC4"/>
    <w:rsid w:val="001C0110"/>
    <w:rsid w:val="001C017C"/>
    <w:rsid w:val="001C0302"/>
    <w:rsid w:val="001C082A"/>
    <w:rsid w:val="001C0AA7"/>
    <w:rsid w:val="001C0B34"/>
    <w:rsid w:val="001C0E78"/>
    <w:rsid w:val="001C0F0F"/>
    <w:rsid w:val="001C0F17"/>
    <w:rsid w:val="001C0F86"/>
    <w:rsid w:val="001C14C2"/>
    <w:rsid w:val="001C167B"/>
    <w:rsid w:val="001C16C1"/>
    <w:rsid w:val="001C16F4"/>
    <w:rsid w:val="001C1907"/>
    <w:rsid w:val="001C19FE"/>
    <w:rsid w:val="001C1A4F"/>
    <w:rsid w:val="001C1E0B"/>
    <w:rsid w:val="001C202D"/>
    <w:rsid w:val="001C2692"/>
    <w:rsid w:val="001C2861"/>
    <w:rsid w:val="001C292F"/>
    <w:rsid w:val="001C2C4F"/>
    <w:rsid w:val="001C2C54"/>
    <w:rsid w:val="001C2D0D"/>
    <w:rsid w:val="001C2D9D"/>
    <w:rsid w:val="001C2DC0"/>
    <w:rsid w:val="001C2E3D"/>
    <w:rsid w:val="001C366A"/>
    <w:rsid w:val="001C37D2"/>
    <w:rsid w:val="001C3816"/>
    <w:rsid w:val="001C3A9D"/>
    <w:rsid w:val="001C3BDC"/>
    <w:rsid w:val="001C3CEF"/>
    <w:rsid w:val="001C3D4C"/>
    <w:rsid w:val="001C3E07"/>
    <w:rsid w:val="001C3ED1"/>
    <w:rsid w:val="001C3EDE"/>
    <w:rsid w:val="001C3F97"/>
    <w:rsid w:val="001C4545"/>
    <w:rsid w:val="001C46BD"/>
    <w:rsid w:val="001C46D2"/>
    <w:rsid w:val="001C47F3"/>
    <w:rsid w:val="001C481F"/>
    <w:rsid w:val="001C4837"/>
    <w:rsid w:val="001C48CE"/>
    <w:rsid w:val="001C4AA1"/>
    <w:rsid w:val="001C4B5A"/>
    <w:rsid w:val="001C4CB0"/>
    <w:rsid w:val="001C4CD6"/>
    <w:rsid w:val="001C4E41"/>
    <w:rsid w:val="001C4EE6"/>
    <w:rsid w:val="001C5080"/>
    <w:rsid w:val="001C5279"/>
    <w:rsid w:val="001C527E"/>
    <w:rsid w:val="001C52D4"/>
    <w:rsid w:val="001C53A1"/>
    <w:rsid w:val="001C53F7"/>
    <w:rsid w:val="001C55EA"/>
    <w:rsid w:val="001C560F"/>
    <w:rsid w:val="001C5825"/>
    <w:rsid w:val="001C5B61"/>
    <w:rsid w:val="001C5B7C"/>
    <w:rsid w:val="001C5C5C"/>
    <w:rsid w:val="001C5D63"/>
    <w:rsid w:val="001C5E28"/>
    <w:rsid w:val="001C5E8F"/>
    <w:rsid w:val="001C5FC8"/>
    <w:rsid w:val="001C61AF"/>
    <w:rsid w:val="001C61D8"/>
    <w:rsid w:val="001C620E"/>
    <w:rsid w:val="001C6344"/>
    <w:rsid w:val="001C676A"/>
    <w:rsid w:val="001C6934"/>
    <w:rsid w:val="001C6B57"/>
    <w:rsid w:val="001C6B71"/>
    <w:rsid w:val="001C6BFA"/>
    <w:rsid w:val="001C6DF2"/>
    <w:rsid w:val="001C6EA4"/>
    <w:rsid w:val="001C6EFF"/>
    <w:rsid w:val="001C70AD"/>
    <w:rsid w:val="001C71E9"/>
    <w:rsid w:val="001C764F"/>
    <w:rsid w:val="001C767E"/>
    <w:rsid w:val="001C7797"/>
    <w:rsid w:val="001C77DE"/>
    <w:rsid w:val="001C795E"/>
    <w:rsid w:val="001C7E3E"/>
    <w:rsid w:val="001C7F91"/>
    <w:rsid w:val="001C7F94"/>
    <w:rsid w:val="001C7FD2"/>
    <w:rsid w:val="001D030D"/>
    <w:rsid w:val="001D03E9"/>
    <w:rsid w:val="001D0470"/>
    <w:rsid w:val="001D04F7"/>
    <w:rsid w:val="001D0769"/>
    <w:rsid w:val="001D07B4"/>
    <w:rsid w:val="001D080E"/>
    <w:rsid w:val="001D0825"/>
    <w:rsid w:val="001D08BE"/>
    <w:rsid w:val="001D0911"/>
    <w:rsid w:val="001D0A27"/>
    <w:rsid w:val="001D0BE9"/>
    <w:rsid w:val="001D0C8C"/>
    <w:rsid w:val="001D10A2"/>
    <w:rsid w:val="001D12E8"/>
    <w:rsid w:val="001D132B"/>
    <w:rsid w:val="001D1752"/>
    <w:rsid w:val="001D181A"/>
    <w:rsid w:val="001D1831"/>
    <w:rsid w:val="001D1B5C"/>
    <w:rsid w:val="001D1D1B"/>
    <w:rsid w:val="001D1E48"/>
    <w:rsid w:val="001D1EB2"/>
    <w:rsid w:val="001D1EEA"/>
    <w:rsid w:val="001D1FD8"/>
    <w:rsid w:val="001D20FC"/>
    <w:rsid w:val="001D226F"/>
    <w:rsid w:val="001D23E9"/>
    <w:rsid w:val="001D25AF"/>
    <w:rsid w:val="001D2948"/>
    <w:rsid w:val="001D2965"/>
    <w:rsid w:val="001D29E6"/>
    <w:rsid w:val="001D29F4"/>
    <w:rsid w:val="001D2A80"/>
    <w:rsid w:val="001D2E19"/>
    <w:rsid w:val="001D2F6C"/>
    <w:rsid w:val="001D32FD"/>
    <w:rsid w:val="001D3336"/>
    <w:rsid w:val="001D346A"/>
    <w:rsid w:val="001D359C"/>
    <w:rsid w:val="001D387D"/>
    <w:rsid w:val="001D38CF"/>
    <w:rsid w:val="001D3C36"/>
    <w:rsid w:val="001D3CBC"/>
    <w:rsid w:val="001D3D10"/>
    <w:rsid w:val="001D3FA0"/>
    <w:rsid w:val="001D41E5"/>
    <w:rsid w:val="001D4239"/>
    <w:rsid w:val="001D4276"/>
    <w:rsid w:val="001D4497"/>
    <w:rsid w:val="001D4498"/>
    <w:rsid w:val="001D44A4"/>
    <w:rsid w:val="001D44C8"/>
    <w:rsid w:val="001D44C9"/>
    <w:rsid w:val="001D4591"/>
    <w:rsid w:val="001D4645"/>
    <w:rsid w:val="001D477F"/>
    <w:rsid w:val="001D4902"/>
    <w:rsid w:val="001D4A0F"/>
    <w:rsid w:val="001D4A38"/>
    <w:rsid w:val="001D4C2A"/>
    <w:rsid w:val="001D4D16"/>
    <w:rsid w:val="001D4F09"/>
    <w:rsid w:val="001D4F6E"/>
    <w:rsid w:val="001D502D"/>
    <w:rsid w:val="001D51B1"/>
    <w:rsid w:val="001D537F"/>
    <w:rsid w:val="001D5396"/>
    <w:rsid w:val="001D53FD"/>
    <w:rsid w:val="001D5667"/>
    <w:rsid w:val="001D57AD"/>
    <w:rsid w:val="001D57B8"/>
    <w:rsid w:val="001D5897"/>
    <w:rsid w:val="001D5930"/>
    <w:rsid w:val="001D5B1D"/>
    <w:rsid w:val="001D5B4F"/>
    <w:rsid w:val="001D5BA6"/>
    <w:rsid w:val="001D5CFC"/>
    <w:rsid w:val="001D5DEA"/>
    <w:rsid w:val="001D5FB6"/>
    <w:rsid w:val="001D6183"/>
    <w:rsid w:val="001D64BC"/>
    <w:rsid w:val="001D662C"/>
    <w:rsid w:val="001D66ED"/>
    <w:rsid w:val="001D6889"/>
    <w:rsid w:val="001D6939"/>
    <w:rsid w:val="001D6A19"/>
    <w:rsid w:val="001D6A8B"/>
    <w:rsid w:val="001D6D07"/>
    <w:rsid w:val="001D6D90"/>
    <w:rsid w:val="001D6DF9"/>
    <w:rsid w:val="001D6EF0"/>
    <w:rsid w:val="001D714E"/>
    <w:rsid w:val="001D739F"/>
    <w:rsid w:val="001D741F"/>
    <w:rsid w:val="001D74C8"/>
    <w:rsid w:val="001D7579"/>
    <w:rsid w:val="001D75C4"/>
    <w:rsid w:val="001D7BC5"/>
    <w:rsid w:val="001D7CB8"/>
    <w:rsid w:val="001E02A9"/>
    <w:rsid w:val="001E03C8"/>
    <w:rsid w:val="001E0523"/>
    <w:rsid w:val="001E05B7"/>
    <w:rsid w:val="001E06B0"/>
    <w:rsid w:val="001E07A4"/>
    <w:rsid w:val="001E07D0"/>
    <w:rsid w:val="001E0849"/>
    <w:rsid w:val="001E09C0"/>
    <w:rsid w:val="001E0ACD"/>
    <w:rsid w:val="001E0AEF"/>
    <w:rsid w:val="001E0AFD"/>
    <w:rsid w:val="001E0B7C"/>
    <w:rsid w:val="001E0BB4"/>
    <w:rsid w:val="001E0C08"/>
    <w:rsid w:val="001E0C27"/>
    <w:rsid w:val="001E0E5F"/>
    <w:rsid w:val="001E0EE9"/>
    <w:rsid w:val="001E1057"/>
    <w:rsid w:val="001E10DE"/>
    <w:rsid w:val="001E1161"/>
    <w:rsid w:val="001E12CD"/>
    <w:rsid w:val="001E13BC"/>
    <w:rsid w:val="001E17D6"/>
    <w:rsid w:val="001E1A29"/>
    <w:rsid w:val="001E1C92"/>
    <w:rsid w:val="001E1CFB"/>
    <w:rsid w:val="001E1E7A"/>
    <w:rsid w:val="001E1EB1"/>
    <w:rsid w:val="001E205A"/>
    <w:rsid w:val="001E254F"/>
    <w:rsid w:val="001E274A"/>
    <w:rsid w:val="001E2A10"/>
    <w:rsid w:val="001E2B8D"/>
    <w:rsid w:val="001E2BCA"/>
    <w:rsid w:val="001E2DD3"/>
    <w:rsid w:val="001E31A8"/>
    <w:rsid w:val="001E3426"/>
    <w:rsid w:val="001E37EE"/>
    <w:rsid w:val="001E3854"/>
    <w:rsid w:val="001E39F0"/>
    <w:rsid w:val="001E3D98"/>
    <w:rsid w:val="001E3ED6"/>
    <w:rsid w:val="001E4121"/>
    <w:rsid w:val="001E4346"/>
    <w:rsid w:val="001E45A2"/>
    <w:rsid w:val="001E4626"/>
    <w:rsid w:val="001E466C"/>
    <w:rsid w:val="001E49A6"/>
    <w:rsid w:val="001E4B21"/>
    <w:rsid w:val="001E4BE8"/>
    <w:rsid w:val="001E4F4F"/>
    <w:rsid w:val="001E5018"/>
    <w:rsid w:val="001E52DC"/>
    <w:rsid w:val="001E53B7"/>
    <w:rsid w:val="001E5715"/>
    <w:rsid w:val="001E5888"/>
    <w:rsid w:val="001E5967"/>
    <w:rsid w:val="001E5980"/>
    <w:rsid w:val="001E5D4B"/>
    <w:rsid w:val="001E5FA3"/>
    <w:rsid w:val="001E5FC6"/>
    <w:rsid w:val="001E619F"/>
    <w:rsid w:val="001E61EF"/>
    <w:rsid w:val="001E662D"/>
    <w:rsid w:val="001E67A4"/>
    <w:rsid w:val="001E6929"/>
    <w:rsid w:val="001E6A51"/>
    <w:rsid w:val="001E6ABE"/>
    <w:rsid w:val="001E6CC1"/>
    <w:rsid w:val="001E6D46"/>
    <w:rsid w:val="001E6F0E"/>
    <w:rsid w:val="001E7201"/>
    <w:rsid w:val="001E73B1"/>
    <w:rsid w:val="001E7479"/>
    <w:rsid w:val="001E7523"/>
    <w:rsid w:val="001E768C"/>
    <w:rsid w:val="001E7F12"/>
    <w:rsid w:val="001F0412"/>
    <w:rsid w:val="001F049A"/>
    <w:rsid w:val="001F04D0"/>
    <w:rsid w:val="001F04D5"/>
    <w:rsid w:val="001F0548"/>
    <w:rsid w:val="001F0755"/>
    <w:rsid w:val="001F07DD"/>
    <w:rsid w:val="001F0878"/>
    <w:rsid w:val="001F0962"/>
    <w:rsid w:val="001F0A27"/>
    <w:rsid w:val="001F0A98"/>
    <w:rsid w:val="001F0A9B"/>
    <w:rsid w:val="001F0AA2"/>
    <w:rsid w:val="001F0AFD"/>
    <w:rsid w:val="001F0B5E"/>
    <w:rsid w:val="001F0EF8"/>
    <w:rsid w:val="001F0FDD"/>
    <w:rsid w:val="001F1179"/>
    <w:rsid w:val="001F11A9"/>
    <w:rsid w:val="001F159A"/>
    <w:rsid w:val="001F15C4"/>
    <w:rsid w:val="001F1721"/>
    <w:rsid w:val="001F18B1"/>
    <w:rsid w:val="001F18EC"/>
    <w:rsid w:val="001F1A41"/>
    <w:rsid w:val="001F1C1C"/>
    <w:rsid w:val="001F1FFB"/>
    <w:rsid w:val="001F2103"/>
    <w:rsid w:val="001F22F2"/>
    <w:rsid w:val="001F23B9"/>
    <w:rsid w:val="001F24D6"/>
    <w:rsid w:val="001F28DC"/>
    <w:rsid w:val="001F292E"/>
    <w:rsid w:val="001F299C"/>
    <w:rsid w:val="001F2A6C"/>
    <w:rsid w:val="001F2C17"/>
    <w:rsid w:val="001F2D22"/>
    <w:rsid w:val="001F2E70"/>
    <w:rsid w:val="001F2FB5"/>
    <w:rsid w:val="001F30AD"/>
    <w:rsid w:val="001F34A9"/>
    <w:rsid w:val="001F38AA"/>
    <w:rsid w:val="001F394F"/>
    <w:rsid w:val="001F3B87"/>
    <w:rsid w:val="001F3B98"/>
    <w:rsid w:val="001F3DFC"/>
    <w:rsid w:val="001F3E27"/>
    <w:rsid w:val="001F4151"/>
    <w:rsid w:val="001F416C"/>
    <w:rsid w:val="001F4186"/>
    <w:rsid w:val="001F4364"/>
    <w:rsid w:val="001F4378"/>
    <w:rsid w:val="001F4431"/>
    <w:rsid w:val="001F444A"/>
    <w:rsid w:val="001F45AF"/>
    <w:rsid w:val="001F4AA2"/>
    <w:rsid w:val="001F4C30"/>
    <w:rsid w:val="001F4FD6"/>
    <w:rsid w:val="001F506E"/>
    <w:rsid w:val="001F5094"/>
    <w:rsid w:val="001F54F2"/>
    <w:rsid w:val="001F563F"/>
    <w:rsid w:val="001F56AA"/>
    <w:rsid w:val="001F5766"/>
    <w:rsid w:val="001F588C"/>
    <w:rsid w:val="001F58A2"/>
    <w:rsid w:val="001F5941"/>
    <w:rsid w:val="001F5AC0"/>
    <w:rsid w:val="001F5D38"/>
    <w:rsid w:val="001F5E6E"/>
    <w:rsid w:val="001F5FB8"/>
    <w:rsid w:val="001F6200"/>
    <w:rsid w:val="001F6246"/>
    <w:rsid w:val="001F6537"/>
    <w:rsid w:val="001F684C"/>
    <w:rsid w:val="001F684D"/>
    <w:rsid w:val="001F6871"/>
    <w:rsid w:val="001F688E"/>
    <w:rsid w:val="001F6894"/>
    <w:rsid w:val="001F69B1"/>
    <w:rsid w:val="001F6A43"/>
    <w:rsid w:val="001F6B07"/>
    <w:rsid w:val="001F6C76"/>
    <w:rsid w:val="001F6DB4"/>
    <w:rsid w:val="001F6E6D"/>
    <w:rsid w:val="001F6E8C"/>
    <w:rsid w:val="001F7199"/>
    <w:rsid w:val="001F7261"/>
    <w:rsid w:val="001F731B"/>
    <w:rsid w:val="001F766B"/>
    <w:rsid w:val="001F7692"/>
    <w:rsid w:val="001F76AE"/>
    <w:rsid w:val="001F780A"/>
    <w:rsid w:val="001F78E7"/>
    <w:rsid w:val="001F7A4D"/>
    <w:rsid w:val="001F7AA8"/>
    <w:rsid w:val="001F7C0C"/>
    <w:rsid w:val="001F7CB4"/>
    <w:rsid w:val="00200051"/>
    <w:rsid w:val="002003F5"/>
    <w:rsid w:val="0020048F"/>
    <w:rsid w:val="0020085D"/>
    <w:rsid w:val="00200C4C"/>
    <w:rsid w:val="00200D05"/>
    <w:rsid w:val="002010D1"/>
    <w:rsid w:val="00201425"/>
    <w:rsid w:val="002019A9"/>
    <w:rsid w:val="002019DA"/>
    <w:rsid w:val="00201B24"/>
    <w:rsid w:val="0020226E"/>
    <w:rsid w:val="0020287E"/>
    <w:rsid w:val="00202A31"/>
    <w:rsid w:val="00202E42"/>
    <w:rsid w:val="00202FDA"/>
    <w:rsid w:val="00203111"/>
    <w:rsid w:val="00203315"/>
    <w:rsid w:val="0020365E"/>
    <w:rsid w:val="002037A4"/>
    <w:rsid w:val="0020381A"/>
    <w:rsid w:val="00203A4D"/>
    <w:rsid w:val="00203F24"/>
    <w:rsid w:val="00204097"/>
    <w:rsid w:val="00204186"/>
    <w:rsid w:val="002042D7"/>
    <w:rsid w:val="002043F3"/>
    <w:rsid w:val="002044A6"/>
    <w:rsid w:val="002045D3"/>
    <w:rsid w:val="00204642"/>
    <w:rsid w:val="0020472D"/>
    <w:rsid w:val="00204824"/>
    <w:rsid w:val="00204901"/>
    <w:rsid w:val="00204910"/>
    <w:rsid w:val="0020494B"/>
    <w:rsid w:val="00204994"/>
    <w:rsid w:val="00204BB4"/>
    <w:rsid w:val="00204BEC"/>
    <w:rsid w:val="00204D5B"/>
    <w:rsid w:val="00204E66"/>
    <w:rsid w:val="00205089"/>
    <w:rsid w:val="002051E3"/>
    <w:rsid w:val="0020529F"/>
    <w:rsid w:val="00205400"/>
    <w:rsid w:val="002054F2"/>
    <w:rsid w:val="00205578"/>
    <w:rsid w:val="002055D0"/>
    <w:rsid w:val="0020575F"/>
    <w:rsid w:val="00205788"/>
    <w:rsid w:val="002057A0"/>
    <w:rsid w:val="00205978"/>
    <w:rsid w:val="00205A4D"/>
    <w:rsid w:val="002060FC"/>
    <w:rsid w:val="002063EE"/>
    <w:rsid w:val="00206572"/>
    <w:rsid w:val="002066E8"/>
    <w:rsid w:val="00206965"/>
    <w:rsid w:val="0020696B"/>
    <w:rsid w:val="0020699C"/>
    <w:rsid w:val="002070E3"/>
    <w:rsid w:val="0020752E"/>
    <w:rsid w:val="00207647"/>
    <w:rsid w:val="0020774A"/>
    <w:rsid w:val="00207873"/>
    <w:rsid w:val="002078D6"/>
    <w:rsid w:val="00207C07"/>
    <w:rsid w:val="00207F78"/>
    <w:rsid w:val="00207F99"/>
    <w:rsid w:val="00207FC2"/>
    <w:rsid w:val="00207FFE"/>
    <w:rsid w:val="00210014"/>
    <w:rsid w:val="0021014E"/>
    <w:rsid w:val="002105F1"/>
    <w:rsid w:val="00210662"/>
    <w:rsid w:val="002106EC"/>
    <w:rsid w:val="00210731"/>
    <w:rsid w:val="00210849"/>
    <w:rsid w:val="002109D3"/>
    <w:rsid w:val="00210BB3"/>
    <w:rsid w:val="00210C57"/>
    <w:rsid w:val="00210C60"/>
    <w:rsid w:val="00210C7E"/>
    <w:rsid w:val="00210CB8"/>
    <w:rsid w:val="00210E83"/>
    <w:rsid w:val="00211348"/>
    <w:rsid w:val="0021166F"/>
    <w:rsid w:val="0021171D"/>
    <w:rsid w:val="002117DA"/>
    <w:rsid w:val="002118A1"/>
    <w:rsid w:val="0021192F"/>
    <w:rsid w:val="00211C37"/>
    <w:rsid w:val="00212066"/>
    <w:rsid w:val="00212137"/>
    <w:rsid w:val="0021217F"/>
    <w:rsid w:val="00212229"/>
    <w:rsid w:val="0021224E"/>
    <w:rsid w:val="00212258"/>
    <w:rsid w:val="00212291"/>
    <w:rsid w:val="00212412"/>
    <w:rsid w:val="0021266C"/>
    <w:rsid w:val="0021278D"/>
    <w:rsid w:val="00212830"/>
    <w:rsid w:val="002128F9"/>
    <w:rsid w:val="00212BED"/>
    <w:rsid w:val="00212EAD"/>
    <w:rsid w:val="00212F2A"/>
    <w:rsid w:val="00213083"/>
    <w:rsid w:val="00213130"/>
    <w:rsid w:val="00213177"/>
    <w:rsid w:val="00213A13"/>
    <w:rsid w:val="00213AD6"/>
    <w:rsid w:val="00213D88"/>
    <w:rsid w:val="00213FE9"/>
    <w:rsid w:val="00213FEB"/>
    <w:rsid w:val="00214070"/>
    <w:rsid w:val="00214175"/>
    <w:rsid w:val="00214392"/>
    <w:rsid w:val="0021442B"/>
    <w:rsid w:val="0021454E"/>
    <w:rsid w:val="00214698"/>
    <w:rsid w:val="00214862"/>
    <w:rsid w:val="002148C5"/>
    <w:rsid w:val="002149B7"/>
    <w:rsid w:val="00214A72"/>
    <w:rsid w:val="00214A99"/>
    <w:rsid w:val="00214F1C"/>
    <w:rsid w:val="00215025"/>
    <w:rsid w:val="0021525E"/>
    <w:rsid w:val="00215275"/>
    <w:rsid w:val="00215592"/>
    <w:rsid w:val="00215712"/>
    <w:rsid w:val="002157A9"/>
    <w:rsid w:val="00215ED7"/>
    <w:rsid w:val="00215F7B"/>
    <w:rsid w:val="0021603D"/>
    <w:rsid w:val="00216100"/>
    <w:rsid w:val="0021624B"/>
    <w:rsid w:val="002162E0"/>
    <w:rsid w:val="00216382"/>
    <w:rsid w:val="00216640"/>
    <w:rsid w:val="002168DE"/>
    <w:rsid w:val="00216D0E"/>
    <w:rsid w:val="00217499"/>
    <w:rsid w:val="0021769A"/>
    <w:rsid w:val="00217CCA"/>
    <w:rsid w:val="00217E75"/>
    <w:rsid w:val="00217EC6"/>
    <w:rsid w:val="0022023A"/>
    <w:rsid w:val="00220318"/>
    <w:rsid w:val="00220435"/>
    <w:rsid w:val="0022064A"/>
    <w:rsid w:val="002206E3"/>
    <w:rsid w:val="00220704"/>
    <w:rsid w:val="002207BD"/>
    <w:rsid w:val="00220AFB"/>
    <w:rsid w:val="00220BC8"/>
    <w:rsid w:val="00220E66"/>
    <w:rsid w:val="00220EE4"/>
    <w:rsid w:val="00220FAE"/>
    <w:rsid w:val="002212C2"/>
    <w:rsid w:val="0022145A"/>
    <w:rsid w:val="00221539"/>
    <w:rsid w:val="00221560"/>
    <w:rsid w:val="00221882"/>
    <w:rsid w:val="0022191E"/>
    <w:rsid w:val="002219C0"/>
    <w:rsid w:val="00221A00"/>
    <w:rsid w:val="00221A64"/>
    <w:rsid w:val="00221C39"/>
    <w:rsid w:val="00221EE5"/>
    <w:rsid w:val="00222058"/>
    <w:rsid w:val="00222132"/>
    <w:rsid w:val="00222650"/>
    <w:rsid w:val="00222701"/>
    <w:rsid w:val="00222A65"/>
    <w:rsid w:val="00222CAD"/>
    <w:rsid w:val="00222E73"/>
    <w:rsid w:val="00222ED6"/>
    <w:rsid w:val="002230C6"/>
    <w:rsid w:val="00223106"/>
    <w:rsid w:val="002231CC"/>
    <w:rsid w:val="00223506"/>
    <w:rsid w:val="0022363C"/>
    <w:rsid w:val="00223C59"/>
    <w:rsid w:val="00223CCA"/>
    <w:rsid w:val="0022458C"/>
    <w:rsid w:val="002245CB"/>
    <w:rsid w:val="0022460D"/>
    <w:rsid w:val="0022479F"/>
    <w:rsid w:val="002248FA"/>
    <w:rsid w:val="00224BE0"/>
    <w:rsid w:val="00224E80"/>
    <w:rsid w:val="00224FE2"/>
    <w:rsid w:val="002251C2"/>
    <w:rsid w:val="002252BA"/>
    <w:rsid w:val="00225418"/>
    <w:rsid w:val="00225798"/>
    <w:rsid w:val="0022588D"/>
    <w:rsid w:val="00225ADA"/>
    <w:rsid w:val="00226213"/>
    <w:rsid w:val="00226470"/>
    <w:rsid w:val="00226578"/>
    <w:rsid w:val="0022664B"/>
    <w:rsid w:val="00226664"/>
    <w:rsid w:val="00226942"/>
    <w:rsid w:val="0022698E"/>
    <w:rsid w:val="002269C8"/>
    <w:rsid w:val="00226B7C"/>
    <w:rsid w:val="00227315"/>
    <w:rsid w:val="00227385"/>
    <w:rsid w:val="00227447"/>
    <w:rsid w:val="00227541"/>
    <w:rsid w:val="002276A3"/>
    <w:rsid w:val="00227927"/>
    <w:rsid w:val="002279C0"/>
    <w:rsid w:val="002279D0"/>
    <w:rsid w:val="00227A6A"/>
    <w:rsid w:val="00227AE7"/>
    <w:rsid w:val="00227B76"/>
    <w:rsid w:val="00227C90"/>
    <w:rsid w:val="00227D24"/>
    <w:rsid w:val="00227D76"/>
    <w:rsid w:val="00227EDF"/>
    <w:rsid w:val="00227EE7"/>
    <w:rsid w:val="00227F00"/>
    <w:rsid w:val="00227F5B"/>
    <w:rsid w:val="0023019A"/>
    <w:rsid w:val="002305ED"/>
    <w:rsid w:val="002306FA"/>
    <w:rsid w:val="00230A6E"/>
    <w:rsid w:val="00230B7C"/>
    <w:rsid w:val="00230C29"/>
    <w:rsid w:val="00230C3A"/>
    <w:rsid w:val="00230DCF"/>
    <w:rsid w:val="00230DF4"/>
    <w:rsid w:val="0023103D"/>
    <w:rsid w:val="002310A5"/>
    <w:rsid w:val="00231180"/>
    <w:rsid w:val="00231477"/>
    <w:rsid w:val="00231489"/>
    <w:rsid w:val="002315EF"/>
    <w:rsid w:val="00231651"/>
    <w:rsid w:val="002316BB"/>
    <w:rsid w:val="002316E8"/>
    <w:rsid w:val="002317CC"/>
    <w:rsid w:val="00231A67"/>
    <w:rsid w:val="00231A78"/>
    <w:rsid w:val="00231D46"/>
    <w:rsid w:val="00231E3A"/>
    <w:rsid w:val="0023210A"/>
    <w:rsid w:val="002321EB"/>
    <w:rsid w:val="00232485"/>
    <w:rsid w:val="0023259F"/>
    <w:rsid w:val="00232978"/>
    <w:rsid w:val="00232BD9"/>
    <w:rsid w:val="00232D3A"/>
    <w:rsid w:val="00232D60"/>
    <w:rsid w:val="0023305B"/>
    <w:rsid w:val="0023314C"/>
    <w:rsid w:val="00233295"/>
    <w:rsid w:val="002333E5"/>
    <w:rsid w:val="002336B7"/>
    <w:rsid w:val="0023373B"/>
    <w:rsid w:val="00233B74"/>
    <w:rsid w:val="00233CEF"/>
    <w:rsid w:val="00234073"/>
    <w:rsid w:val="002340CA"/>
    <w:rsid w:val="00234114"/>
    <w:rsid w:val="00234188"/>
    <w:rsid w:val="00234484"/>
    <w:rsid w:val="00234625"/>
    <w:rsid w:val="00234675"/>
    <w:rsid w:val="0023467D"/>
    <w:rsid w:val="0023481B"/>
    <w:rsid w:val="0023483A"/>
    <w:rsid w:val="00234E78"/>
    <w:rsid w:val="00235074"/>
    <w:rsid w:val="002352F0"/>
    <w:rsid w:val="002354C7"/>
    <w:rsid w:val="002354CD"/>
    <w:rsid w:val="002358D9"/>
    <w:rsid w:val="00235A45"/>
    <w:rsid w:val="00235C9F"/>
    <w:rsid w:val="00235CB9"/>
    <w:rsid w:val="00235D97"/>
    <w:rsid w:val="00235E5D"/>
    <w:rsid w:val="00235EC1"/>
    <w:rsid w:val="00235F0E"/>
    <w:rsid w:val="00235FBD"/>
    <w:rsid w:val="00236003"/>
    <w:rsid w:val="00236006"/>
    <w:rsid w:val="00236072"/>
    <w:rsid w:val="0023633A"/>
    <w:rsid w:val="002364FE"/>
    <w:rsid w:val="002367BA"/>
    <w:rsid w:val="00236A91"/>
    <w:rsid w:val="00236B24"/>
    <w:rsid w:val="00236B55"/>
    <w:rsid w:val="00236B90"/>
    <w:rsid w:val="00236C1E"/>
    <w:rsid w:val="00236E02"/>
    <w:rsid w:val="00236E57"/>
    <w:rsid w:val="002370B5"/>
    <w:rsid w:val="00237151"/>
    <w:rsid w:val="0023718F"/>
    <w:rsid w:val="002372A3"/>
    <w:rsid w:val="002373FF"/>
    <w:rsid w:val="0023742A"/>
    <w:rsid w:val="00237594"/>
    <w:rsid w:val="002375C4"/>
    <w:rsid w:val="00237704"/>
    <w:rsid w:val="002377F6"/>
    <w:rsid w:val="00237C48"/>
    <w:rsid w:val="00237C5B"/>
    <w:rsid w:val="00237DE2"/>
    <w:rsid w:val="00237E75"/>
    <w:rsid w:val="00237FE8"/>
    <w:rsid w:val="0024002D"/>
    <w:rsid w:val="0024003E"/>
    <w:rsid w:val="002400A7"/>
    <w:rsid w:val="0024020B"/>
    <w:rsid w:val="0024069B"/>
    <w:rsid w:val="002409E7"/>
    <w:rsid w:val="00240A36"/>
    <w:rsid w:val="00240E20"/>
    <w:rsid w:val="0024122E"/>
    <w:rsid w:val="00241554"/>
    <w:rsid w:val="00241B50"/>
    <w:rsid w:val="00241B9B"/>
    <w:rsid w:val="00241C0A"/>
    <w:rsid w:val="00241D63"/>
    <w:rsid w:val="00241E7C"/>
    <w:rsid w:val="00241F80"/>
    <w:rsid w:val="002422C4"/>
    <w:rsid w:val="00242380"/>
    <w:rsid w:val="002424FE"/>
    <w:rsid w:val="00242622"/>
    <w:rsid w:val="0024279D"/>
    <w:rsid w:val="0024288B"/>
    <w:rsid w:val="00242936"/>
    <w:rsid w:val="00242948"/>
    <w:rsid w:val="00242D99"/>
    <w:rsid w:val="002432F3"/>
    <w:rsid w:val="00243333"/>
    <w:rsid w:val="002433BB"/>
    <w:rsid w:val="002436D1"/>
    <w:rsid w:val="0024374F"/>
    <w:rsid w:val="002437B5"/>
    <w:rsid w:val="0024389C"/>
    <w:rsid w:val="002439D6"/>
    <w:rsid w:val="002439E1"/>
    <w:rsid w:val="00243B1A"/>
    <w:rsid w:val="00243B28"/>
    <w:rsid w:val="00243B85"/>
    <w:rsid w:val="00243F48"/>
    <w:rsid w:val="0024401B"/>
    <w:rsid w:val="00244057"/>
    <w:rsid w:val="00244292"/>
    <w:rsid w:val="00244842"/>
    <w:rsid w:val="002448F1"/>
    <w:rsid w:val="00244C01"/>
    <w:rsid w:val="00244C3B"/>
    <w:rsid w:val="00244CEB"/>
    <w:rsid w:val="00244E17"/>
    <w:rsid w:val="002452E5"/>
    <w:rsid w:val="002453AF"/>
    <w:rsid w:val="0024554F"/>
    <w:rsid w:val="002455F4"/>
    <w:rsid w:val="0024577C"/>
    <w:rsid w:val="0024578A"/>
    <w:rsid w:val="002458D2"/>
    <w:rsid w:val="00245E54"/>
    <w:rsid w:val="002460F9"/>
    <w:rsid w:val="0024622F"/>
    <w:rsid w:val="002462BA"/>
    <w:rsid w:val="002462DF"/>
    <w:rsid w:val="002465F7"/>
    <w:rsid w:val="0024669D"/>
    <w:rsid w:val="00246927"/>
    <w:rsid w:val="00246947"/>
    <w:rsid w:val="00246AB5"/>
    <w:rsid w:val="00246E1D"/>
    <w:rsid w:val="00246E64"/>
    <w:rsid w:val="00247101"/>
    <w:rsid w:val="00247394"/>
    <w:rsid w:val="00247436"/>
    <w:rsid w:val="002474FF"/>
    <w:rsid w:val="0024754A"/>
    <w:rsid w:val="00247713"/>
    <w:rsid w:val="0024778A"/>
    <w:rsid w:val="00247858"/>
    <w:rsid w:val="0024785B"/>
    <w:rsid w:val="0024792A"/>
    <w:rsid w:val="00247945"/>
    <w:rsid w:val="00247E8B"/>
    <w:rsid w:val="00247EC4"/>
    <w:rsid w:val="00247EC5"/>
    <w:rsid w:val="00250100"/>
    <w:rsid w:val="002502E7"/>
    <w:rsid w:val="0025047C"/>
    <w:rsid w:val="0025047E"/>
    <w:rsid w:val="002505C4"/>
    <w:rsid w:val="002505C9"/>
    <w:rsid w:val="002505D9"/>
    <w:rsid w:val="00250751"/>
    <w:rsid w:val="00250817"/>
    <w:rsid w:val="00250ABE"/>
    <w:rsid w:val="00250C03"/>
    <w:rsid w:val="00250CDF"/>
    <w:rsid w:val="00250D26"/>
    <w:rsid w:val="00250E0C"/>
    <w:rsid w:val="00250E66"/>
    <w:rsid w:val="00250F8B"/>
    <w:rsid w:val="00251225"/>
    <w:rsid w:val="00251690"/>
    <w:rsid w:val="00251AE5"/>
    <w:rsid w:val="00251BDD"/>
    <w:rsid w:val="00251C87"/>
    <w:rsid w:val="00251CEC"/>
    <w:rsid w:val="00251EFF"/>
    <w:rsid w:val="00251F01"/>
    <w:rsid w:val="00252349"/>
    <w:rsid w:val="002525F4"/>
    <w:rsid w:val="002526A4"/>
    <w:rsid w:val="00252858"/>
    <w:rsid w:val="002529C2"/>
    <w:rsid w:val="00252D7F"/>
    <w:rsid w:val="00252F92"/>
    <w:rsid w:val="0025323F"/>
    <w:rsid w:val="002533AF"/>
    <w:rsid w:val="002533CE"/>
    <w:rsid w:val="00253437"/>
    <w:rsid w:val="002535DA"/>
    <w:rsid w:val="00253701"/>
    <w:rsid w:val="00253871"/>
    <w:rsid w:val="00253AAC"/>
    <w:rsid w:val="00253C86"/>
    <w:rsid w:val="0025400D"/>
    <w:rsid w:val="0025413A"/>
    <w:rsid w:val="00254404"/>
    <w:rsid w:val="00254654"/>
    <w:rsid w:val="00254759"/>
    <w:rsid w:val="00254787"/>
    <w:rsid w:val="00254893"/>
    <w:rsid w:val="00254AA7"/>
    <w:rsid w:val="00254AE1"/>
    <w:rsid w:val="00254B1D"/>
    <w:rsid w:val="00254BB2"/>
    <w:rsid w:val="00254C3A"/>
    <w:rsid w:val="00254E1B"/>
    <w:rsid w:val="00254E23"/>
    <w:rsid w:val="00254F53"/>
    <w:rsid w:val="002550BC"/>
    <w:rsid w:val="00255133"/>
    <w:rsid w:val="002554B5"/>
    <w:rsid w:val="002554F5"/>
    <w:rsid w:val="002555B8"/>
    <w:rsid w:val="00255716"/>
    <w:rsid w:val="00255C0B"/>
    <w:rsid w:val="00255C83"/>
    <w:rsid w:val="00255EF3"/>
    <w:rsid w:val="0025611A"/>
    <w:rsid w:val="00256245"/>
    <w:rsid w:val="00256626"/>
    <w:rsid w:val="002568CC"/>
    <w:rsid w:val="00256B5C"/>
    <w:rsid w:val="00256C4E"/>
    <w:rsid w:val="00256DCD"/>
    <w:rsid w:val="00257011"/>
    <w:rsid w:val="002570A2"/>
    <w:rsid w:val="00257328"/>
    <w:rsid w:val="0025740E"/>
    <w:rsid w:val="00257438"/>
    <w:rsid w:val="0025746A"/>
    <w:rsid w:val="002576F7"/>
    <w:rsid w:val="0025785E"/>
    <w:rsid w:val="0025798A"/>
    <w:rsid w:val="00257DDC"/>
    <w:rsid w:val="00260047"/>
    <w:rsid w:val="0026016A"/>
    <w:rsid w:val="0026021F"/>
    <w:rsid w:val="00260391"/>
    <w:rsid w:val="0026065B"/>
    <w:rsid w:val="002606FA"/>
    <w:rsid w:val="00260720"/>
    <w:rsid w:val="0026092F"/>
    <w:rsid w:val="00260945"/>
    <w:rsid w:val="00260957"/>
    <w:rsid w:val="002609DF"/>
    <w:rsid w:val="00260C41"/>
    <w:rsid w:val="00260D04"/>
    <w:rsid w:val="00260FBE"/>
    <w:rsid w:val="0026104F"/>
    <w:rsid w:val="00261052"/>
    <w:rsid w:val="0026132B"/>
    <w:rsid w:val="0026152B"/>
    <w:rsid w:val="0026161F"/>
    <w:rsid w:val="002617CF"/>
    <w:rsid w:val="0026188B"/>
    <w:rsid w:val="002619EE"/>
    <w:rsid w:val="00261DE7"/>
    <w:rsid w:val="00261E30"/>
    <w:rsid w:val="00261F47"/>
    <w:rsid w:val="0026220B"/>
    <w:rsid w:val="00262211"/>
    <w:rsid w:val="00262319"/>
    <w:rsid w:val="002624B4"/>
    <w:rsid w:val="002624C2"/>
    <w:rsid w:val="00262665"/>
    <w:rsid w:val="00262731"/>
    <w:rsid w:val="002628B7"/>
    <w:rsid w:val="002628E3"/>
    <w:rsid w:val="0026292B"/>
    <w:rsid w:val="00262AD3"/>
    <w:rsid w:val="00262B65"/>
    <w:rsid w:val="00262D5E"/>
    <w:rsid w:val="00262DE0"/>
    <w:rsid w:val="0026305C"/>
    <w:rsid w:val="00263104"/>
    <w:rsid w:val="00263107"/>
    <w:rsid w:val="00263390"/>
    <w:rsid w:val="0026352F"/>
    <w:rsid w:val="0026363C"/>
    <w:rsid w:val="002637CF"/>
    <w:rsid w:val="00263912"/>
    <w:rsid w:val="002639FC"/>
    <w:rsid w:val="00263A05"/>
    <w:rsid w:val="00263BA2"/>
    <w:rsid w:val="00263C38"/>
    <w:rsid w:val="00263D27"/>
    <w:rsid w:val="00263DD7"/>
    <w:rsid w:val="00263E00"/>
    <w:rsid w:val="00263E54"/>
    <w:rsid w:val="00263EDB"/>
    <w:rsid w:val="00263F1D"/>
    <w:rsid w:val="0026401A"/>
    <w:rsid w:val="00264062"/>
    <w:rsid w:val="00264360"/>
    <w:rsid w:val="002643E7"/>
    <w:rsid w:val="0026443D"/>
    <w:rsid w:val="002645D8"/>
    <w:rsid w:val="0026467E"/>
    <w:rsid w:val="00264763"/>
    <w:rsid w:val="002647FC"/>
    <w:rsid w:val="00264AA9"/>
    <w:rsid w:val="00264AE6"/>
    <w:rsid w:val="00264CEB"/>
    <w:rsid w:val="00264E2D"/>
    <w:rsid w:val="00264ECE"/>
    <w:rsid w:val="002650ED"/>
    <w:rsid w:val="0026527C"/>
    <w:rsid w:val="0026545D"/>
    <w:rsid w:val="002655B3"/>
    <w:rsid w:val="00265C34"/>
    <w:rsid w:val="00265D3D"/>
    <w:rsid w:val="00265E3C"/>
    <w:rsid w:val="00265E84"/>
    <w:rsid w:val="00265F0D"/>
    <w:rsid w:val="00265F55"/>
    <w:rsid w:val="00266039"/>
    <w:rsid w:val="0026604E"/>
    <w:rsid w:val="0026607A"/>
    <w:rsid w:val="00266275"/>
    <w:rsid w:val="00266450"/>
    <w:rsid w:val="002664A6"/>
    <w:rsid w:val="0026655F"/>
    <w:rsid w:val="002665F0"/>
    <w:rsid w:val="00266707"/>
    <w:rsid w:val="002667CF"/>
    <w:rsid w:val="00266A73"/>
    <w:rsid w:val="00266B3E"/>
    <w:rsid w:val="00266D6C"/>
    <w:rsid w:val="00266D7F"/>
    <w:rsid w:val="00266E87"/>
    <w:rsid w:val="002670A1"/>
    <w:rsid w:val="002674D4"/>
    <w:rsid w:val="00267521"/>
    <w:rsid w:val="0026763A"/>
    <w:rsid w:val="0026770E"/>
    <w:rsid w:val="00267758"/>
    <w:rsid w:val="00267823"/>
    <w:rsid w:val="0026786F"/>
    <w:rsid w:val="002678CE"/>
    <w:rsid w:val="002678FF"/>
    <w:rsid w:val="00267957"/>
    <w:rsid w:val="00267BAB"/>
    <w:rsid w:val="00267BFC"/>
    <w:rsid w:val="00267DBB"/>
    <w:rsid w:val="00267E15"/>
    <w:rsid w:val="00267E1F"/>
    <w:rsid w:val="00267E87"/>
    <w:rsid w:val="00270088"/>
    <w:rsid w:val="002700DD"/>
    <w:rsid w:val="00270281"/>
    <w:rsid w:val="002704B2"/>
    <w:rsid w:val="00270532"/>
    <w:rsid w:val="0027079E"/>
    <w:rsid w:val="002707E9"/>
    <w:rsid w:val="00270BCF"/>
    <w:rsid w:val="00271121"/>
    <w:rsid w:val="0027122D"/>
    <w:rsid w:val="0027127C"/>
    <w:rsid w:val="002712AA"/>
    <w:rsid w:val="00271426"/>
    <w:rsid w:val="00271529"/>
    <w:rsid w:val="00271776"/>
    <w:rsid w:val="00271822"/>
    <w:rsid w:val="00271838"/>
    <w:rsid w:val="00271915"/>
    <w:rsid w:val="00271931"/>
    <w:rsid w:val="0027195A"/>
    <w:rsid w:val="00271C36"/>
    <w:rsid w:val="00271F88"/>
    <w:rsid w:val="00271FDA"/>
    <w:rsid w:val="0027211E"/>
    <w:rsid w:val="0027229D"/>
    <w:rsid w:val="002725CC"/>
    <w:rsid w:val="00272901"/>
    <w:rsid w:val="00272905"/>
    <w:rsid w:val="00272B9C"/>
    <w:rsid w:val="00272C68"/>
    <w:rsid w:val="00272E1A"/>
    <w:rsid w:val="00272F49"/>
    <w:rsid w:val="00272F65"/>
    <w:rsid w:val="00273036"/>
    <w:rsid w:val="0027317A"/>
    <w:rsid w:val="00273574"/>
    <w:rsid w:val="002735C5"/>
    <w:rsid w:val="002737EA"/>
    <w:rsid w:val="00273968"/>
    <w:rsid w:val="002739B6"/>
    <w:rsid w:val="002739C6"/>
    <w:rsid w:val="00273A14"/>
    <w:rsid w:val="00273ACF"/>
    <w:rsid w:val="00273AF1"/>
    <w:rsid w:val="00273D8B"/>
    <w:rsid w:val="00273EE6"/>
    <w:rsid w:val="00273F78"/>
    <w:rsid w:val="002740FA"/>
    <w:rsid w:val="002741F5"/>
    <w:rsid w:val="00274221"/>
    <w:rsid w:val="002742BA"/>
    <w:rsid w:val="0027435C"/>
    <w:rsid w:val="00274612"/>
    <w:rsid w:val="00274718"/>
    <w:rsid w:val="00274780"/>
    <w:rsid w:val="002748E5"/>
    <w:rsid w:val="0027496A"/>
    <w:rsid w:val="00274BAA"/>
    <w:rsid w:val="00274F87"/>
    <w:rsid w:val="00274FC9"/>
    <w:rsid w:val="00275094"/>
    <w:rsid w:val="002752B8"/>
    <w:rsid w:val="00275374"/>
    <w:rsid w:val="0027541B"/>
    <w:rsid w:val="0027551C"/>
    <w:rsid w:val="00275558"/>
    <w:rsid w:val="0027566B"/>
    <w:rsid w:val="002757F4"/>
    <w:rsid w:val="002759E5"/>
    <w:rsid w:val="00275A49"/>
    <w:rsid w:val="00275D1C"/>
    <w:rsid w:val="00275EB3"/>
    <w:rsid w:val="0027619F"/>
    <w:rsid w:val="00276508"/>
    <w:rsid w:val="0027675C"/>
    <w:rsid w:val="002768A6"/>
    <w:rsid w:val="0027693C"/>
    <w:rsid w:val="0027693E"/>
    <w:rsid w:val="00276EA9"/>
    <w:rsid w:val="002770D8"/>
    <w:rsid w:val="002771DE"/>
    <w:rsid w:val="002772A0"/>
    <w:rsid w:val="002773B7"/>
    <w:rsid w:val="002773EC"/>
    <w:rsid w:val="00277604"/>
    <w:rsid w:val="0027780C"/>
    <w:rsid w:val="002778D8"/>
    <w:rsid w:val="00277917"/>
    <w:rsid w:val="00277980"/>
    <w:rsid w:val="002779C0"/>
    <w:rsid w:val="00277B36"/>
    <w:rsid w:val="00277BBA"/>
    <w:rsid w:val="00277C4C"/>
    <w:rsid w:val="00277D82"/>
    <w:rsid w:val="00277E63"/>
    <w:rsid w:val="00277F24"/>
    <w:rsid w:val="00280103"/>
    <w:rsid w:val="0028038B"/>
    <w:rsid w:val="002803AA"/>
    <w:rsid w:val="002804C8"/>
    <w:rsid w:val="00280531"/>
    <w:rsid w:val="002807CE"/>
    <w:rsid w:val="0028084C"/>
    <w:rsid w:val="00280E36"/>
    <w:rsid w:val="00280FF1"/>
    <w:rsid w:val="0028101E"/>
    <w:rsid w:val="002811C3"/>
    <w:rsid w:val="00281248"/>
    <w:rsid w:val="00281328"/>
    <w:rsid w:val="0028149A"/>
    <w:rsid w:val="002814AC"/>
    <w:rsid w:val="00281600"/>
    <w:rsid w:val="00281994"/>
    <w:rsid w:val="00281BBE"/>
    <w:rsid w:val="00281D0A"/>
    <w:rsid w:val="00282079"/>
    <w:rsid w:val="002823F9"/>
    <w:rsid w:val="002824F5"/>
    <w:rsid w:val="002826B8"/>
    <w:rsid w:val="002826FB"/>
    <w:rsid w:val="002827A3"/>
    <w:rsid w:val="0028280A"/>
    <w:rsid w:val="00282948"/>
    <w:rsid w:val="00282A05"/>
    <w:rsid w:val="00282A3D"/>
    <w:rsid w:val="00282B24"/>
    <w:rsid w:val="00282BC8"/>
    <w:rsid w:val="00282C8B"/>
    <w:rsid w:val="002834CC"/>
    <w:rsid w:val="002837B6"/>
    <w:rsid w:val="00283964"/>
    <w:rsid w:val="002839CD"/>
    <w:rsid w:val="00283E51"/>
    <w:rsid w:val="00283EBE"/>
    <w:rsid w:val="00284059"/>
    <w:rsid w:val="002840A0"/>
    <w:rsid w:val="00284115"/>
    <w:rsid w:val="00284172"/>
    <w:rsid w:val="00284198"/>
    <w:rsid w:val="002845C4"/>
    <w:rsid w:val="0028463F"/>
    <w:rsid w:val="00284718"/>
    <w:rsid w:val="0028487C"/>
    <w:rsid w:val="00284C9C"/>
    <w:rsid w:val="00284E5E"/>
    <w:rsid w:val="00284F62"/>
    <w:rsid w:val="002854E2"/>
    <w:rsid w:val="00285667"/>
    <w:rsid w:val="002857F5"/>
    <w:rsid w:val="002858BC"/>
    <w:rsid w:val="00285D9B"/>
    <w:rsid w:val="00285DEB"/>
    <w:rsid w:val="00285F3C"/>
    <w:rsid w:val="002863C4"/>
    <w:rsid w:val="002863EA"/>
    <w:rsid w:val="002864CF"/>
    <w:rsid w:val="0028665B"/>
    <w:rsid w:val="002866C1"/>
    <w:rsid w:val="00286702"/>
    <w:rsid w:val="002867E4"/>
    <w:rsid w:val="0028685A"/>
    <w:rsid w:val="00286933"/>
    <w:rsid w:val="00286959"/>
    <w:rsid w:val="00287096"/>
    <w:rsid w:val="0028732B"/>
    <w:rsid w:val="00287393"/>
    <w:rsid w:val="0028739C"/>
    <w:rsid w:val="0028749C"/>
    <w:rsid w:val="0028749F"/>
    <w:rsid w:val="00287519"/>
    <w:rsid w:val="002875D9"/>
    <w:rsid w:val="002877F4"/>
    <w:rsid w:val="00287B9B"/>
    <w:rsid w:val="00287C12"/>
    <w:rsid w:val="00287C9D"/>
    <w:rsid w:val="00287F29"/>
    <w:rsid w:val="00287F79"/>
    <w:rsid w:val="00290159"/>
    <w:rsid w:val="00290468"/>
    <w:rsid w:val="0029049E"/>
    <w:rsid w:val="002904D3"/>
    <w:rsid w:val="002906D0"/>
    <w:rsid w:val="00290B1C"/>
    <w:rsid w:val="00290C2F"/>
    <w:rsid w:val="00290CAB"/>
    <w:rsid w:val="00290F11"/>
    <w:rsid w:val="00291224"/>
    <w:rsid w:val="002913BE"/>
    <w:rsid w:val="002914F9"/>
    <w:rsid w:val="002915A0"/>
    <w:rsid w:val="0029174A"/>
    <w:rsid w:val="002917F4"/>
    <w:rsid w:val="00291872"/>
    <w:rsid w:val="00291DF3"/>
    <w:rsid w:val="0029243B"/>
    <w:rsid w:val="002924CA"/>
    <w:rsid w:val="00292794"/>
    <w:rsid w:val="00292AA6"/>
    <w:rsid w:val="00292BBF"/>
    <w:rsid w:val="00292C57"/>
    <w:rsid w:val="00292CE3"/>
    <w:rsid w:val="00292D52"/>
    <w:rsid w:val="00292FA8"/>
    <w:rsid w:val="00292FBF"/>
    <w:rsid w:val="00293090"/>
    <w:rsid w:val="00293426"/>
    <w:rsid w:val="0029349E"/>
    <w:rsid w:val="002935EC"/>
    <w:rsid w:val="0029373E"/>
    <w:rsid w:val="0029381C"/>
    <w:rsid w:val="00293906"/>
    <w:rsid w:val="00293B90"/>
    <w:rsid w:val="00294004"/>
    <w:rsid w:val="0029406A"/>
    <w:rsid w:val="002941F2"/>
    <w:rsid w:val="00294266"/>
    <w:rsid w:val="0029431A"/>
    <w:rsid w:val="0029456A"/>
    <w:rsid w:val="002946A0"/>
    <w:rsid w:val="002946EB"/>
    <w:rsid w:val="0029480F"/>
    <w:rsid w:val="002948FA"/>
    <w:rsid w:val="00294C0A"/>
    <w:rsid w:val="00294C82"/>
    <w:rsid w:val="00295075"/>
    <w:rsid w:val="00295379"/>
    <w:rsid w:val="002953E9"/>
    <w:rsid w:val="00295545"/>
    <w:rsid w:val="0029564B"/>
    <w:rsid w:val="00295655"/>
    <w:rsid w:val="00295743"/>
    <w:rsid w:val="0029590E"/>
    <w:rsid w:val="00295988"/>
    <w:rsid w:val="002959B6"/>
    <w:rsid w:val="00295B36"/>
    <w:rsid w:val="00295CB9"/>
    <w:rsid w:val="00295D78"/>
    <w:rsid w:val="00295DFA"/>
    <w:rsid w:val="00295EBA"/>
    <w:rsid w:val="00295EBF"/>
    <w:rsid w:val="00295F80"/>
    <w:rsid w:val="00295FAC"/>
    <w:rsid w:val="00296040"/>
    <w:rsid w:val="002961E8"/>
    <w:rsid w:val="002963AC"/>
    <w:rsid w:val="002964CB"/>
    <w:rsid w:val="002965C8"/>
    <w:rsid w:val="00296EF1"/>
    <w:rsid w:val="00297133"/>
    <w:rsid w:val="00297443"/>
    <w:rsid w:val="0029745A"/>
    <w:rsid w:val="002974B3"/>
    <w:rsid w:val="00297545"/>
    <w:rsid w:val="00297673"/>
    <w:rsid w:val="00297778"/>
    <w:rsid w:val="002978AB"/>
    <w:rsid w:val="00297989"/>
    <w:rsid w:val="00297997"/>
    <w:rsid w:val="00297B4E"/>
    <w:rsid w:val="00297B78"/>
    <w:rsid w:val="00297BA0"/>
    <w:rsid w:val="00297C5E"/>
    <w:rsid w:val="002A0298"/>
    <w:rsid w:val="002A02CA"/>
    <w:rsid w:val="002A0338"/>
    <w:rsid w:val="002A048A"/>
    <w:rsid w:val="002A04FA"/>
    <w:rsid w:val="002A073C"/>
    <w:rsid w:val="002A0AA7"/>
    <w:rsid w:val="002A0B16"/>
    <w:rsid w:val="002A0C73"/>
    <w:rsid w:val="002A0CA3"/>
    <w:rsid w:val="002A0D20"/>
    <w:rsid w:val="002A0E33"/>
    <w:rsid w:val="002A0FC2"/>
    <w:rsid w:val="002A1054"/>
    <w:rsid w:val="002A10C0"/>
    <w:rsid w:val="002A1455"/>
    <w:rsid w:val="002A151C"/>
    <w:rsid w:val="002A1745"/>
    <w:rsid w:val="002A17A3"/>
    <w:rsid w:val="002A18D1"/>
    <w:rsid w:val="002A19FA"/>
    <w:rsid w:val="002A1AC7"/>
    <w:rsid w:val="002A1D50"/>
    <w:rsid w:val="002A1D67"/>
    <w:rsid w:val="002A1D91"/>
    <w:rsid w:val="002A1EAB"/>
    <w:rsid w:val="002A1EEF"/>
    <w:rsid w:val="002A1FE2"/>
    <w:rsid w:val="002A2593"/>
    <w:rsid w:val="002A25B0"/>
    <w:rsid w:val="002A265A"/>
    <w:rsid w:val="002A26CF"/>
    <w:rsid w:val="002A2773"/>
    <w:rsid w:val="002A2871"/>
    <w:rsid w:val="002A28AE"/>
    <w:rsid w:val="002A2A6D"/>
    <w:rsid w:val="002A2AD6"/>
    <w:rsid w:val="002A2BEA"/>
    <w:rsid w:val="002A2C91"/>
    <w:rsid w:val="002A2DD1"/>
    <w:rsid w:val="002A2E53"/>
    <w:rsid w:val="002A2E7B"/>
    <w:rsid w:val="002A2FB9"/>
    <w:rsid w:val="002A3008"/>
    <w:rsid w:val="002A30CC"/>
    <w:rsid w:val="002A3181"/>
    <w:rsid w:val="002A33E1"/>
    <w:rsid w:val="002A3706"/>
    <w:rsid w:val="002A3802"/>
    <w:rsid w:val="002A3819"/>
    <w:rsid w:val="002A387B"/>
    <w:rsid w:val="002A39FD"/>
    <w:rsid w:val="002A3C94"/>
    <w:rsid w:val="002A3DD7"/>
    <w:rsid w:val="002A42F3"/>
    <w:rsid w:val="002A46CE"/>
    <w:rsid w:val="002A47D0"/>
    <w:rsid w:val="002A4A3A"/>
    <w:rsid w:val="002A4AA9"/>
    <w:rsid w:val="002A4B31"/>
    <w:rsid w:val="002A4E60"/>
    <w:rsid w:val="002A4EF0"/>
    <w:rsid w:val="002A4FF4"/>
    <w:rsid w:val="002A5083"/>
    <w:rsid w:val="002A5118"/>
    <w:rsid w:val="002A5327"/>
    <w:rsid w:val="002A5511"/>
    <w:rsid w:val="002A5736"/>
    <w:rsid w:val="002A58C5"/>
    <w:rsid w:val="002A58DF"/>
    <w:rsid w:val="002A5B87"/>
    <w:rsid w:val="002A5DB9"/>
    <w:rsid w:val="002A5E22"/>
    <w:rsid w:val="002A5EC7"/>
    <w:rsid w:val="002A5EC9"/>
    <w:rsid w:val="002A5F04"/>
    <w:rsid w:val="002A6501"/>
    <w:rsid w:val="002A65C0"/>
    <w:rsid w:val="002A6639"/>
    <w:rsid w:val="002A6658"/>
    <w:rsid w:val="002A676A"/>
    <w:rsid w:val="002A689B"/>
    <w:rsid w:val="002A6B37"/>
    <w:rsid w:val="002A6C25"/>
    <w:rsid w:val="002A6EBA"/>
    <w:rsid w:val="002A6F4E"/>
    <w:rsid w:val="002A6F58"/>
    <w:rsid w:val="002A7112"/>
    <w:rsid w:val="002A71AA"/>
    <w:rsid w:val="002A721B"/>
    <w:rsid w:val="002A72A9"/>
    <w:rsid w:val="002A7404"/>
    <w:rsid w:val="002A774C"/>
    <w:rsid w:val="002A783C"/>
    <w:rsid w:val="002A7843"/>
    <w:rsid w:val="002A7A31"/>
    <w:rsid w:val="002A7CEE"/>
    <w:rsid w:val="002A7E45"/>
    <w:rsid w:val="002A7FF0"/>
    <w:rsid w:val="002B0093"/>
    <w:rsid w:val="002B00EF"/>
    <w:rsid w:val="002B03AB"/>
    <w:rsid w:val="002B0452"/>
    <w:rsid w:val="002B053D"/>
    <w:rsid w:val="002B0744"/>
    <w:rsid w:val="002B0838"/>
    <w:rsid w:val="002B098A"/>
    <w:rsid w:val="002B098E"/>
    <w:rsid w:val="002B0A9C"/>
    <w:rsid w:val="002B0B49"/>
    <w:rsid w:val="002B0BE4"/>
    <w:rsid w:val="002B0D06"/>
    <w:rsid w:val="002B0D0B"/>
    <w:rsid w:val="002B0FC3"/>
    <w:rsid w:val="002B10AD"/>
    <w:rsid w:val="002B1162"/>
    <w:rsid w:val="002B12DD"/>
    <w:rsid w:val="002B154B"/>
    <w:rsid w:val="002B16CC"/>
    <w:rsid w:val="002B1862"/>
    <w:rsid w:val="002B1C4C"/>
    <w:rsid w:val="002B1E63"/>
    <w:rsid w:val="002B2018"/>
    <w:rsid w:val="002B21BB"/>
    <w:rsid w:val="002B221D"/>
    <w:rsid w:val="002B2410"/>
    <w:rsid w:val="002B2493"/>
    <w:rsid w:val="002B24EE"/>
    <w:rsid w:val="002B2573"/>
    <w:rsid w:val="002B25B7"/>
    <w:rsid w:val="002B26E4"/>
    <w:rsid w:val="002B287E"/>
    <w:rsid w:val="002B2970"/>
    <w:rsid w:val="002B29F1"/>
    <w:rsid w:val="002B2D2C"/>
    <w:rsid w:val="002B2EED"/>
    <w:rsid w:val="002B30E6"/>
    <w:rsid w:val="002B3280"/>
    <w:rsid w:val="002B32AE"/>
    <w:rsid w:val="002B35D5"/>
    <w:rsid w:val="002B3B92"/>
    <w:rsid w:val="002B3CCC"/>
    <w:rsid w:val="002B3D37"/>
    <w:rsid w:val="002B3DDB"/>
    <w:rsid w:val="002B3F5E"/>
    <w:rsid w:val="002B40C8"/>
    <w:rsid w:val="002B4444"/>
    <w:rsid w:val="002B48EC"/>
    <w:rsid w:val="002B4ABD"/>
    <w:rsid w:val="002B4C79"/>
    <w:rsid w:val="002B4D51"/>
    <w:rsid w:val="002B4DBD"/>
    <w:rsid w:val="002B4ED7"/>
    <w:rsid w:val="002B5015"/>
    <w:rsid w:val="002B529A"/>
    <w:rsid w:val="002B53DF"/>
    <w:rsid w:val="002B54A8"/>
    <w:rsid w:val="002B58E8"/>
    <w:rsid w:val="002B591C"/>
    <w:rsid w:val="002B5D93"/>
    <w:rsid w:val="002B5E43"/>
    <w:rsid w:val="002B5E64"/>
    <w:rsid w:val="002B5E99"/>
    <w:rsid w:val="002B5EB5"/>
    <w:rsid w:val="002B5FC6"/>
    <w:rsid w:val="002B6122"/>
    <w:rsid w:val="002B621B"/>
    <w:rsid w:val="002B623B"/>
    <w:rsid w:val="002B6296"/>
    <w:rsid w:val="002B63D6"/>
    <w:rsid w:val="002B641B"/>
    <w:rsid w:val="002B648A"/>
    <w:rsid w:val="002B6E9D"/>
    <w:rsid w:val="002B6F81"/>
    <w:rsid w:val="002B7028"/>
    <w:rsid w:val="002B7473"/>
    <w:rsid w:val="002B756D"/>
    <w:rsid w:val="002B7BEF"/>
    <w:rsid w:val="002B7C45"/>
    <w:rsid w:val="002B7CBE"/>
    <w:rsid w:val="002B7D62"/>
    <w:rsid w:val="002B7F00"/>
    <w:rsid w:val="002C0139"/>
    <w:rsid w:val="002C03C4"/>
    <w:rsid w:val="002C0420"/>
    <w:rsid w:val="002C0558"/>
    <w:rsid w:val="002C073F"/>
    <w:rsid w:val="002C0790"/>
    <w:rsid w:val="002C07CC"/>
    <w:rsid w:val="002C0A93"/>
    <w:rsid w:val="002C0BAE"/>
    <w:rsid w:val="002C0F1C"/>
    <w:rsid w:val="002C10A0"/>
    <w:rsid w:val="002C1155"/>
    <w:rsid w:val="002C1171"/>
    <w:rsid w:val="002C18BE"/>
    <w:rsid w:val="002C1A9D"/>
    <w:rsid w:val="002C1B5A"/>
    <w:rsid w:val="002C1C4B"/>
    <w:rsid w:val="002C1CEB"/>
    <w:rsid w:val="002C1D73"/>
    <w:rsid w:val="002C1F2D"/>
    <w:rsid w:val="002C2805"/>
    <w:rsid w:val="002C2A99"/>
    <w:rsid w:val="002C2ACD"/>
    <w:rsid w:val="002C2AE0"/>
    <w:rsid w:val="002C2E56"/>
    <w:rsid w:val="002C2FCD"/>
    <w:rsid w:val="002C3064"/>
    <w:rsid w:val="002C319A"/>
    <w:rsid w:val="002C3504"/>
    <w:rsid w:val="002C351A"/>
    <w:rsid w:val="002C367D"/>
    <w:rsid w:val="002C378B"/>
    <w:rsid w:val="002C37C0"/>
    <w:rsid w:val="002C39AF"/>
    <w:rsid w:val="002C3A8F"/>
    <w:rsid w:val="002C3A98"/>
    <w:rsid w:val="002C3ADD"/>
    <w:rsid w:val="002C3B10"/>
    <w:rsid w:val="002C3E62"/>
    <w:rsid w:val="002C3E74"/>
    <w:rsid w:val="002C3FD5"/>
    <w:rsid w:val="002C400A"/>
    <w:rsid w:val="002C42BD"/>
    <w:rsid w:val="002C4343"/>
    <w:rsid w:val="002C447D"/>
    <w:rsid w:val="002C45E6"/>
    <w:rsid w:val="002C4799"/>
    <w:rsid w:val="002C47C5"/>
    <w:rsid w:val="002C47EE"/>
    <w:rsid w:val="002C49A5"/>
    <w:rsid w:val="002C4C62"/>
    <w:rsid w:val="002C4CED"/>
    <w:rsid w:val="002C4DB5"/>
    <w:rsid w:val="002C4E93"/>
    <w:rsid w:val="002C4FD5"/>
    <w:rsid w:val="002C51E9"/>
    <w:rsid w:val="002C52BC"/>
    <w:rsid w:val="002C54E5"/>
    <w:rsid w:val="002C56F9"/>
    <w:rsid w:val="002C57C1"/>
    <w:rsid w:val="002C57E5"/>
    <w:rsid w:val="002C57E8"/>
    <w:rsid w:val="002C5B76"/>
    <w:rsid w:val="002C5DDA"/>
    <w:rsid w:val="002C62DA"/>
    <w:rsid w:val="002C650A"/>
    <w:rsid w:val="002C6803"/>
    <w:rsid w:val="002C6817"/>
    <w:rsid w:val="002C6B2B"/>
    <w:rsid w:val="002C6D0F"/>
    <w:rsid w:val="002C7670"/>
    <w:rsid w:val="002C7690"/>
    <w:rsid w:val="002C7860"/>
    <w:rsid w:val="002C796E"/>
    <w:rsid w:val="002C7A4B"/>
    <w:rsid w:val="002C7CDE"/>
    <w:rsid w:val="002C7CFA"/>
    <w:rsid w:val="002C7D1E"/>
    <w:rsid w:val="002C7DF2"/>
    <w:rsid w:val="002D01C6"/>
    <w:rsid w:val="002D0275"/>
    <w:rsid w:val="002D032C"/>
    <w:rsid w:val="002D05A4"/>
    <w:rsid w:val="002D062F"/>
    <w:rsid w:val="002D09F1"/>
    <w:rsid w:val="002D0B6C"/>
    <w:rsid w:val="002D0D62"/>
    <w:rsid w:val="002D0E2E"/>
    <w:rsid w:val="002D1124"/>
    <w:rsid w:val="002D117A"/>
    <w:rsid w:val="002D1448"/>
    <w:rsid w:val="002D1738"/>
    <w:rsid w:val="002D1784"/>
    <w:rsid w:val="002D1785"/>
    <w:rsid w:val="002D1827"/>
    <w:rsid w:val="002D1846"/>
    <w:rsid w:val="002D188B"/>
    <w:rsid w:val="002D1A1F"/>
    <w:rsid w:val="002D1BAA"/>
    <w:rsid w:val="002D1C36"/>
    <w:rsid w:val="002D1CAF"/>
    <w:rsid w:val="002D1D55"/>
    <w:rsid w:val="002D1D5C"/>
    <w:rsid w:val="002D1DD5"/>
    <w:rsid w:val="002D1FA9"/>
    <w:rsid w:val="002D1FCF"/>
    <w:rsid w:val="002D2015"/>
    <w:rsid w:val="002D20C3"/>
    <w:rsid w:val="002D20D5"/>
    <w:rsid w:val="002D20E5"/>
    <w:rsid w:val="002D238B"/>
    <w:rsid w:val="002D23C4"/>
    <w:rsid w:val="002D261B"/>
    <w:rsid w:val="002D2864"/>
    <w:rsid w:val="002D2A93"/>
    <w:rsid w:val="002D2B02"/>
    <w:rsid w:val="002D2B67"/>
    <w:rsid w:val="002D2B79"/>
    <w:rsid w:val="002D2C5A"/>
    <w:rsid w:val="002D2FB5"/>
    <w:rsid w:val="002D314A"/>
    <w:rsid w:val="002D32FA"/>
    <w:rsid w:val="002D3307"/>
    <w:rsid w:val="002D344B"/>
    <w:rsid w:val="002D34CC"/>
    <w:rsid w:val="002D34F3"/>
    <w:rsid w:val="002D3657"/>
    <w:rsid w:val="002D38C8"/>
    <w:rsid w:val="002D3B86"/>
    <w:rsid w:val="002D3B9B"/>
    <w:rsid w:val="002D4004"/>
    <w:rsid w:val="002D41ED"/>
    <w:rsid w:val="002D423C"/>
    <w:rsid w:val="002D4320"/>
    <w:rsid w:val="002D44E3"/>
    <w:rsid w:val="002D4557"/>
    <w:rsid w:val="002D48C4"/>
    <w:rsid w:val="002D4922"/>
    <w:rsid w:val="002D49DB"/>
    <w:rsid w:val="002D4C67"/>
    <w:rsid w:val="002D4CA5"/>
    <w:rsid w:val="002D50A0"/>
    <w:rsid w:val="002D514D"/>
    <w:rsid w:val="002D561C"/>
    <w:rsid w:val="002D570A"/>
    <w:rsid w:val="002D5963"/>
    <w:rsid w:val="002D5E3D"/>
    <w:rsid w:val="002D5E59"/>
    <w:rsid w:val="002D5EB8"/>
    <w:rsid w:val="002D5F9F"/>
    <w:rsid w:val="002D5FFE"/>
    <w:rsid w:val="002D6133"/>
    <w:rsid w:val="002D61EA"/>
    <w:rsid w:val="002D64A2"/>
    <w:rsid w:val="002D650D"/>
    <w:rsid w:val="002D6668"/>
    <w:rsid w:val="002D6928"/>
    <w:rsid w:val="002D6DF2"/>
    <w:rsid w:val="002D6E78"/>
    <w:rsid w:val="002D6FD0"/>
    <w:rsid w:val="002D70D9"/>
    <w:rsid w:val="002D733F"/>
    <w:rsid w:val="002D73D6"/>
    <w:rsid w:val="002D78B8"/>
    <w:rsid w:val="002D78ED"/>
    <w:rsid w:val="002D7930"/>
    <w:rsid w:val="002D79F0"/>
    <w:rsid w:val="002D7B83"/>
    <w:rsid w:val="002D7BB2"/>
    <w:rsid w:val="002D7E40"/>
    <w:rsid w:val="002E0080"/>
    <w:rsid w:val="002E00E4"/>
    <w:rsid w:val="002E024F"/>
    <w:rsid w:val="002E02A1"/>
    <w:rsid w:val="002E03A5"/>
    <w:rsid w:val="002E04D1"/>
    <w:rsid w:val="002E04DF"/>
    <w:rsid w:val="002E0728"/>
    <w:rsid w:val="002E0B93"/>
    <w:rsid w:val="002E0D0B"/>
    <w:rsid w:val="002E1402"/>
    <w:rsid w:val="002E14B8"/>
    <w:rsid w:val="002E1541"/>
    <w:rsid w:val="002E15E0"/>
    <w:rsid w:val="002E161D"/>
    <w:rsid w:val="002E17B4"/>
    <w:rsid w:val="002E17DD"/>
    <w:rsid w:val="002E195E"/>
    <w:rsid w:val="002E196D"/>
    <w:rsid w:val="002E1A41"/>
    <w:rsid w:val="002E1B93"/>
    <w:rsid w:val="002E1BCB"/>
    <w:rsid w:val="002E1C39"/>
    <w:rsid w:val="002E22B7"/>
    <w:rsid w:val="002E22FD"/>
    <w:rsid w:val="002E241B"/>
    <w:rsid w:val="002E2666"/>
    <w:rsid w:val="002E2925"/>
    <w:rsid w:val="002E295A"/>
    <w:rsid w:val="002E2CC8"/>
    <w:rsid w:val="002E2D5E"/>
    <w:rsid w:val="002E3151"/>
    <w:rsid w:val="002E3492"/>
    <w:rsid w:val="002E3636"/>
    <w:rsid w:val="002E381D"/>
    <w:rsid w:val="002E3908"/>
    <w:rsid w:val="002E391F"/>
    <w:rsid w:val="002E3B3B"/>
    <w:rsid w:val="002E3B77"/>
    <w:rsid w:val="002E3BAD"/>
    <w:rsid w:val="002E3CAB"/>
    <w:rsid w:val="002E3CE5"/>
    <w:rsid w:val="002E3F04"/>
    <w:rsid w:val="002E4065"/>
    <w:rsid w:val="002E4195"/>
    <w:rsid w:val="002E41A6"/>
    <w:rsid w:val="002E420F"/>
    <w:rsid w:val="002E427B"/>
    <w:rsid w:val="002E4421"/>
    <w:rsid w:val="002E4674"/>
    <w:rsid w:val="002E490C"/>
    <w:rsid w:val="002E4A72"/>
    <w:rsid w:val="002E4B0C"/>
    <w:rsid w:val="002E4EC4"/>
    <w:rsid w:val="002E4EF9"/>
    <w:rsid w:val="002E5254"/>
    <w:rsid w:val="002E527C"/>
    <w:rsid w:val="002E53BD"/>
    <w:rsid w:val="002E547F"/>
    <w:rsid w:val="002E54F2"/>
    <w:rsid w:val="002E5653"/>
    <w:rsid w:val="002E5A21"/>
    <w:rsid w:val="002E5BA0"/>
    <w:rsid w:val="002E5BBB"/>
    <w:rsid w:val="002E5D13"/>
    <w:rsid w:val="002E60F2"/>
    <w:rsid w:val="002E627C"/>
    <w:rsid w:val="002E656B"/>
    <w:rsid w:val="002E6590"/>
    <w:rsid w:val="002E682D"/>
    <w:rsid w:val="002E6840"/>
    <w:rsid w:val="002E694D"/>
    <w:rsid w:val="002E6B16"/>
    <w:rsid w:val="002E6CAE"/>
    <w:rsid w:val="002E70B8"/>
    <w:rsid w:val="002E7130"/>
    <w:rsid w:val="002E73A9"/>
    <w:rsid w:val="002E7573"/>
    <w:rsid w:val="002E75A1"/>
    <w:rsid w:val="002E774E"/>
    <w:rsid w:val="002E79A8"/>
    <w:rsid w:val="002E7D34"/>
    <w:rsid w:val="002E7D70"/>
    <w:rsid w:val="002E7DCF"/>
    <w:rsid w:val="002E7F99"/>
    <w:rsid w:val="002F0195"/>
    <w:rsid w:val="002F0258"/>
    <w:rsid w:val="002F0411"/>
    <w:rsid w:val="002F0656"/>
    <w:rsid w:val="002F0676"/>
    <w:rsid w:val="002F069E"/>
    <w:rsid w:val="002F080D"/>
    <w:rsid w:val="002F085E"/>
    <w:rsid w:val="002F0D3A"/>
    <w:rsid w:val="002F0E65"/>
    <w:rsid w:val="002F0FAE"/>
    <w:rsid w:val="002F1028"/>
    <w:rsid w:val="002F1043"/>
    <w:rsid w:val="002F109F"/>
    <w:rsid w:val="002F11A6"/>
    <w:rsid w:val="002F133B"/>
    <w:rsid w:val="002F13D5"/>
    <w:rsid w:val="002F161C"/>
    <w:rsid w:val="002F198D"/>
    <w:rsid w:val="002F1C4C"/>
    <w:rsid w:val="002F1D53"/>
    <w:rsid w:val="002F1E29"/>
    <w:rsid w:val="002F1E4B"/>
    <w:rsid w:val="002F1F0D"/>
    <w:rsid w:val="002F1FD5"/>
    <w:rsid w:val="002F217E"/>
    <w:rsid w:val="002F21B5"/>
    <w:rsid w:val="002F28A6"/>
    <w:rsid w:val="002F2973"/>
    <w:rsid w:val="002F2A96"/>
    <w:rsid w:val="002F2F07"/>
    <w:rsid w:val="002F2FBA"/>
    <w:rsid w:val="002F3096"/>
    <w:rsid w:val="002F35C0"/>
    <w:rsid w:val="002F377B"/>
    <w:rsid w:val="002F3797"/>
    <w:rsid w:val="002F3A59"/>
    <w:rsid w:val="002F3C82"/>
    <w:rsid w:val="002F3F2B"/>
    <w:rsid w:val="002F3FF5"/>
    <w:rsid w:val="002F4075"/>
    <w:rsid w:val="002F4632"/>
    <w:rsid w:val="002F46EA"/>
    <w:rsid w:val="002F4709"/>
    <w:rsid w:val="002F4919"/>
    <w:rsid w:val="002F4A20"/>
    <w:rsid w:val="002F4AE3"/>
    <w:rsid w:val="002F4C3D"/>
    <w:rsid w:val="002F4C54"/>
    <w:rsid w:val="002F4D08"/>
    <w:rsid w:val="002F4D70"/>
    <w:rsid w:val="002F4F1A"/>
    <w:rsid w:val="002F5094"/>
    <w:rsid w:val="002F5393"/>
    <w:rsid w:val="002F541C"/>
    <w:rsid w:val="002F54B4"/>
    <w:rsid w:val="002F571D"/>
    <w:rsid w:val="002F5E4D"/>
    <w:rsid w:val="002F5F84"/>
    <w:rsid w:val="002F6698"/>
    <w:rsid w:val="002F6905"/>
    <w:rsid w:val="002F6AA0"/>
    <w:rsid w:val="002F6ACD"/>
    <w:rsid w:val="002F6C89"/>
    <w:rsid w:val="002F6D20"/>
    <w:rsid w:val="002F7228"/>
    <w:rsid w:val="002F730E"/>
    <w:rsid w:val="002F7330"/>
    <w:rsid w:val="002F7482"/>
    <w:rsid w:val="002F75D7"/>
    <w:rsid w:val="002F76A4"/>
    <w:rsid w:val="002F78D7"/>
    <w:rsid w:val="002F79B3"/>
    <w:rsid w:val="002F7F04"/>
    <w:rsid w:val="003000B5"/>
    <w:rsid w:val="003000F1"/>
    <w:rsid w:val="003000FC"/>
    <w:rsid w:val="00300294"/>
    <w:rsid w:val="0030030F"/>
    <w:rsid w:val="003003B3"/>
    <w:rsid w:val="003004D0"/>
    <w:rsid w:val="003008E6"/>
    <w:rsid w:val="0030091F"/>
    <w:rsid w:val="003009B1"/>
    <w:rsid w:val="00300A15"/>
    <w:rsid w:val="00300B41"/>
    <w:rsid w:val="00300BE4"/>
    <w:rsid w:val="00300C04"/>
    <w:rsid w:val="00300EE6"/>
    <w:rsid w:val="00300F99"/>
    <w:rsid w:val="003011CA"/>
    <w:rsid w:val="00301217"/>
    <w:rsid w:val="003012D4"/>
    <w:rsid w:val="003013EB"/>
    <w:rsid w:val="00301412"/>
    <w:rsid w:val="00301575"/>
    <w:rsid w:val="0030162B"/>
    <w:rsid w:val="003016BB"/>
    <w:rsid w:val="00301791"/>
    <w:rsid w:val="00301864"/>
    <w:rsid w:val="003018FC"/>
    <w:rsid w:val="00301E49"/>
    <w:rsid w:val="00302077"/>
    <w:rsid w:val="00302150"/>
    <w:rsid w:val="0030220E"/>
    <w:rsid w:val="00302427"/>
    <w:rsid w:val="003024BE"/>
    <w:rsid w:val="0030251F"/>
    <w:rsid w:val="00302573"/>
    <w:rsid w:val="00302590"/>
    <w:rsid w:val="003025FB"/>
    <w:rsid w:val="003026CE"/>
    <w:rsid w:val="00302921"/>
    <w:rsid w:val="00302982"/>
    <w:rsid w:val="00302B63"/>
    <w:rsid w:val="00302BBA"/>
    <w:rsid w:val="003030F5"/>
    <w:rsid w:val="0030314B"/>
    <w:rsid w:val="003031C7"/>
    <w:rsid w:val="00303234"/>
    <w:rsid w:val="00303360"/>
    <w:rsid w:val="003033C6"/>
    <w:rsid w:val="003034E0"/>
    <w:rsid w:val="003034F1"/>
    <w:rsid w:val="0030384B"/>
    <w:rsid w:val="00303DBB"/>
    <w:rsid w:val="00303F1C"/>
    <w:rsid w:val="00304097"/>
    <w:rsid w:val="0030416D"/>
    <w:rsid w:val="0030425A"/>
    <w:rsid w:val="0030456B"/>
    <w:rsid w:val="003048EE"/>
    <w:rsid w:val="00304BD2"/>
    <w:rsid w:val="00304BF8"/>
    <w:rsid w:val="00304C3C"/>
    <w:rsid w:val="00304CF8"/>
    <w:rsid w:val="00304F8D"/>
    <w:rsid w:val="00304FF4"/>
    <w:rsid w:val="00305014"/>
    <w:rsid w:val="0030506B"/>
    <w:rsid w:val="003051FC"/>
    <w:rsid w:val="00305474"/>
    <w:rsid w:val="0030549B"/>
    <w:rsid w:val="003057F5"/>
    <w:rsid w:val="003058A5"/>
    <w:rsid w:val="003058CA"/>
    <w:rsid w:val="003058D0"/>
    <w:rsid w:val="003059BB"/>
    <w:rsid w:val="003059BC"/>
    <w:rsid w:val="00305B14"/>
    <w:rsid w:val="00305C2C"/>
    <w:rsid w:val="00305C4B"/>
    <w:rsid w:val="00305C6A"/>
    <w:rsid w:val="00305C88"/>
    <w:rsid w:val="00305D0F"/>
    <w:rsid w:val="00305DE0"/>
    <w:rsid w:val="00305E02"/>
    <w:rsid w:val="00305E57"/>
    <w:rsid w:val="00305ED6"/>
    <w:rsid w:val="00305FB0"/>
    <w:rsid w:val="003060CB"/>
    <w:rsid w:val="003063B9"/>
    <w:rsid w:val="0030643A"/>
    <w:rsid w:val="00306693"/>
    <w:rsid w:val="0030687D"/>
    <w:rsid w:val="00306A68"/>
    <w:rsid w:val="00306AF1"/>
    <w:rsid w:val="00306DDD"/>
    <w:rsid w:val="00306EF3"/>
    <w:rsid w:val="00306F78"/>
    <w:rsid w:val="00307004"/>
    <w:rsid w:val="0030707F"/>
    <w:rsid w:val="003072EF"/>
    <w:rsid w:val="003074B8"/>
    <w:rsid w:val="00307577"/>
    <w:rsid w:val="003075FF"/>
    <w:rsid w:val="003076C8"/>
    <w:rsid w:val="0030777B"/>
    <w:rsid w:val="003079B2"/>
    <w:rsid w:val="00307BBF"/>
    <w:rsid w:val="00307CF5"/>
    <w:rsid w:val="0031007F"/>
    <w:rsid w:val="003101D4"/>
    <w:rsid w:val="00310583"/>
    <w:rsid w:val="003107BC"/>
    <w:rsid w:val="00310B1B"/>
    <w:rsid w:val="00310C86"/>
    <w:rsid w:val="00310F00"/>
    <w:rsid w:val="003110CA"/>
    <w:rsid w:val="0031124E"/>
    <w:rsid w:val="003112C2"/>
    <w:rsid w:val="003115AC"/>
    <w:rsid w:val="003115D1"/>
    <w:rsid w:val="00311640"/>
    <w:rsid w:val="0031184D"/>
    <w:rsid w:val="00311D58"/>
    <w:rsid w:val="00311D6E"/>
    <w:rsid w:val="00311DEE"/>
    <w:rsid w:val="00311EEF"/>
    <w:rsid w:val="00311FAC"/>
    <w:rsid w:val="00311FF3"/>
    <w:rsid w:val="003121F1"/>
    <w:rsid w:val="00312579"/>
    <w:rsid w:val="00312581"/>
    <w:rsid w:val="00312623"/>
    <w:rsid w:val="00312803"/>
    <w:rsid w:val="0031285D"/>
    <w:rsid w:val="003128B1"/>
    <w:rsid w:val="003129C5"/>
    <w:rsid w:val="00312D95"/>
    <w:rsid w:val="00313328"/>
    <w:rsid w:val="003133D8"/>
    <w:rsid w:val="0031351D"/>
    <w:rsid w:val="00313578"/>
    <w:rsid w:val="003138A9"/>
    <w:rsid w:val="003138CE"/>
    <w:rsid w:val="0031395D"/>
    <w:rsid w:val="00313B5D"/>
    <w:rsid w:val="00313E82"/>
    <w:rsid w:val="0031400A"/>
    <w:rsid w:val="0031420A"/>
    <w:rsid w:val="003142DD"/>
    <w:rsid w:val="0031454A"/>
    <w:rsid w:val="00314773"/>
    <w:rsid w:val="00314938"/>
    <w:rsid w:val="00314953"/>
    <w:rsid w:val="00314ACA"/>
    <w:rsid w:val="00314BF4"/>
    <w:rsid w:val="00314CB5"/>
    <w:rsid w:val="00315195"/>
    <w:rsid w:val="00315329"/>
    <w:rsid w:val="003153A1"/>
    <w:rsid w:val="00315407"/>
    <w:rsid w:val="00315597"/>
    <w:rsid w:val="00315854"/>
    <w:rsid w:val="00315909"/>
    <w:rsid w:val="00315A4F"/>
    <w:rsid w:val="00315B52"/>
    <w:rsid w:val="00315C6D"/>
    <w:rsid w:val="00315F44"/>
    <w:rsid w:val="00316129"/>
    <w:rsid w:val="00316222"/>
    <w:rsid w:val="003162AC"/>
    <w:rsid w:val="003163A1"/>
    <w:rsid w:val="003163D0"/>
    <w:rsid w:val="00316522"/>
    <w:rsid w:val="003168A4"/>
    <w:rsid w:val="00316967"/>
    <w:rsid w:val="00316A12"/>
    <w:rsid w:val="00316BFA"/>
    <w:rsid w:val="00316FA7"/>
    <w:rsid w:val="0031704F"/>
    <w:rsid w:val="003174A4"/>
    <w:rsid w:val="003174B7"/>
    <w:rsid w:val="003177DE"/>
    <w:rsid w:val="00317823"/>
    <w:rsid w:val="003178BE"/>
    <w:rsid w:val="00317E74"/>
    <w:rsid w:val="0032003D"/>
    <w:rsid w:val="003200B6"/>
    <w:rsid w:val="0032036F"/>
    <w:rsid w:val="003204CE"/>
    <w:rsid w:val="0032053E"/>
    <w:rsid w:val="00320605"/>
    <w:rsid w:val="00320738"/>
    <w:rsid w:val="00320769"/>
    <w:rsid w:val="00320813"/>
    <w:rsid w:val="003209B8"/>
    <w:rsid w:val="00320C70"/>
    <w:rsid w:val="00320CCB"/>
    <w:rsid w:val="00320DFD"/>
    <w:rsid w:val="00320E61"/>
    <w:rsid w:val="00320E7C"/>
    <w:rsid w:val="00321128"/>
    <w:rsid w:val="003212B7"/>
    <w:rsid w:val="0032132F"/>
    <w:rsid w:val="00321381"/>
    <w:rsid w:val="003214F9"/>
    <w:rsid w:val="00321509"/>
    <w:rsid w:val="003216D0"/>
    <w:rsid w:val="00321934"/>
    <w:rsid w:val="00321BBB"/>
    <w:rsid w:val="00321C65"/>
    <w:rsid w:val="00321CF5"/>
    <w:rsid w:val="00321DC3"/>
    <w:rsid w:val="00321F21"/>
    <w:rsid w:val="00321F41"/>
    <w:rsid w:val="003221C3"/>
    <w:rsid w:val="00322231"/>
    <w:rsid w:val="003222AC"/>
    <w:rsid w:val="00322430"/>
    <w:rsid w:val="00322477"/>
    <w:rsid w:val="00322A23"/>
    <w:rsid w:val="00322CEE"/>
    <w:rsid w:val="00322CF9"/>
    <w:rsid w:val="00322D50"/>
    <w:rsid w:val="00322E2E"/>
    <w:rsid w:val="00322E39"/>
    <w:rsid w:val="00322F1B"/>
    <w:rsid w:val="00323049"/>
    <w:rsid w:val="00323167"/>
    <w:rsid w:val="00323274"/>
    <w:rsid w:val="0032329F"/>
    <w:rsid w:val="003232A2"/>
    <w:rsid w:val="0032344B"/>
    <w:rsid w:val="00323A84"/>
    <w:rsid w:val="00323BA0"/>
    <w:rsid w:val="00323C13"/>
    <w:rsid w:val="00323D26"/>
    <w:rsid w:val="00323D66"/>
    <w:rsid w:val="0032417C"/>
    <w:rsid w:val="0032422B"/>
    <w:rsid w:val="003245E6"/>
    <w:rsid w:val="00324766"/>
    <w:rsid w:val="00324798"/>
    <w:rsid w:val="00324879"/>
    <w:rsid w:val="003248C5"/>
    <w:rsid w:val="003249D1"/>
    <w:rsid w:val="00324A12"/>
    <w:rsid w:val="00324E73"/>
    <w:rsid w:val="00324F6F"/>
    <w:rsid w:val="003251B3"/>
    <w:rsid w:val="00325327"/>
    <w:rsid w:val="0032533F"/>
    <w:rsid w:val="00325545"/>
    <w:rsid w:val="0032560F"/>
    <w:rsid w:val="00325757"/>
    <w:rsid w:val="0032595C"/>
    <w:rsid w:val="00325FA8"/>
    <w:rsid w:val="00326514"/>
    <w:rsid w:val="0032654D"/>
    <w:rsid w:val="0032663D"/>
    <w:rsid w:val="0032687D"/>
    <w:rsid w:val="003268F4"/>
    <w:rsid w:val="00326956"/>
    <w:rsid w:val="00326F3E"/>
    <w:rsid w:val="00326FB9"/>
    <w:rsid w:val="003270E0"/>
    <w:rsid w:val="00327127"/>
    <w:rsid w:val="003273DC"/>
    <w:rsid w:val="003273F8"/>
    <w:rsid w:val="00327481"/>
    <w:rsid w:val="003276FF"/>
    <w:rsid w:val="003278AD"/>
    <w:rsid w:val="003278D8"/>
    <w:rsid w:val="00327985"/>
    <w:rsid w:val="003279AC"/>
    <w:rsid w:val="00327A57"/>
    <w:rsid w:val="00327BAB"/>
    <w:rsid w:val="00327F8C"/>
    <w:rsid w:val="003300C8"/>
    <w:rsid w:val="0033017F"/>
    <w:rsid w:val="003301BE"/>
    <w:rsid w:val="003302BD"/>
    <w:rsid w:val="00330429"/>
    <w:rsid w:val="0033048A"/>
    <w:rsid w:val="0033051D"/>
    <w:rsid w:val="00330626"/>
    <w:rsid w:val="003306A6"/>
    <w:rsid w:val="00330705"/>
    <w:rsid w:val="00330A66"/>
    <w:rsid w:val="00330C39"/>
    <w:rsid w:val="00330DBE"/>
    <w:rsid w:val="00331218"/>
    <w:rsid w:val="00331225"/>
    <w:rsid w:val="003312BF"/>
    <w:rsid w:val="003313FE"/>
    <w:rsid w:val="003315B3"/>
    <w:rsid w:val="00331809"/>
    <w:rsid w:val="003319AA"/>
    <w:rsid w:val="00331A8E"/>
    <w:rsid w:val="00331DBC"/>
    <w:rsid w:val="00331DBE"/>
    <w:rsid w:val="00331E01"/>
    <w:rsid w:val="00332364"/>
    <w:rsid w:val="0033269D"/>
    <w:rsid w:val="00332C35"/>
    <w:rsid w:val="00332FBC"/>
    <w:rsid w:val="003330B4"/>
    <w:rsid w:val="0033311C"/>
    <w:rsid w:val="003331EB"/>
    <w:rsid w:val="003331F8"/>
    <w:rsid w:val="00333246"/>
    <w:rsid w:val="003332B7"/>
    <w:rsid w:val="00333337"/>
    <w:rsid w:val="003333D8"/>
    <w:rsid w:val="00333636"/>
    <w:rsid w:val="00333806"/>
    <w:rsid w:val="00333CA3"/>
    <w:rsid w:val="00333D64"/>
    <w:rsid w:val="00333D92"/>
    <w:rsid w:val="00333ECA"/>
    <w:rsid w:val="00333FCA"/>
    <w:rsid w:val="003340E7"/>
    <w:rsid w:val="00334167"/>
    <w:rsid w:val="0033421E"/>
    <w:rsid w:val="003344D1"/>
    <w:rsid w:val="003345E8"/>
    <w:rsid w:val="00334605"/>
    <w:rsid w:val="00334611"/>
    <w:rsid w:val="00334976"/>
    <w:rsid w:val="003349E2"/>
    <w:rsid w:val="00334AA4"/>
    <w:rsid w:val="00334AC9"/>
    <w:rsid w:val="00334B43"/>
    <w:rsid w:val="00334C6B"/>
    <w:rsid w:val="00334D91"/>
    <w:rsid w:val="0033505A"/>
    <w:rsid w:val="00335147"/>
    <w:rsid w:val="003351D5"/>
    <w:rsid w:val="0033542B"/>
    <w:rsid w:val="003355A5"/>
    <w:rsid w:val="003355E8"/>
    <w:rsid w:val="003357E7"/>
    <w:rsid w:val="003357FA"/>
    <w:rsid w:val="00335A30"/>
    <w:rsid w:val="00335B38"/>
    <w:rsid w:val="00335B84"/>
    <w:rsid w:val="0033603A"/>
    <w:rsid w:val="0033618C"/>
    <w:rsid w:val="003367F6"/>
    <w:rsid w:val="0033692D"/>
    <w:rsid w:val="00336A30"/>
    <w:rsid w:val="00336B6B"/>
    <w:rsid w:val="00336CCF"/>
    <w:rsid w:val="00336D67"/>
    <w:rsid w:val="00336E4D"/>
    <w:rsid w:val="00336F58"/>
    <w:rsid w:val="00337106"/>
    <w:rsid w:val="003372C7"/>
    <w:rsid w:val="00337341"/>
    <w:rsid w:val="00337412"/>
    <w:rsid w:val="00337444"/>
    <w:rsid w:val="00337453"/>
    <w:rsid w:val="00337685"/>
    <w:rsid w:val="003376F9"/>
    <w:rsid w:val="0033772E"/>
    <w:rsid w:val="003377A4"/>
    <w:rsid w:val="003377F8"/>
    <w:rsid w:val="00337AD0"/>
    <w:rsid w:val="00337B69"/>
    <w:rsid w:val="00337C07"/>
    <w:rsid w:val="00337C28"/>
    <w:rsid w:val="00337DCE"/>
    <w:rsid w:val="00337E74"/>
    <w:rsid w:val="00337E9F"/>
    <w:rsid w:val="00337EA5"/>
    <w:rsid w:val="00337FDD"/>
    <w:rsid w:val="00340311"/>
    <w:rsid w:val="00340453"/>
    <w:rsid w:val="003404D4"/>
    <w:rsid w:val="003404F4"/>
    <w:rsid w:val="00340657"/>
    <w:rsid w:val="003409CC"/>
    <w:rsid w:val="00340ADB"/>
    <w:rsid w:val="00340D40"/>
    <w:rsid w:val="00340EC8"/>
    <w:rsid w:val="00340ED8"/>
    <w:rsid w:val="00340F1F"/>
    <w:rsid w:val="00341030"/>
    <w:rsid w:val="00341379"/>
    <w:rsid w:val="0034158A"/>
    <w:rsid w:val="00341611"/>
    <w:rsid w:val="00341751"/>
    <w:rsid w:val="00341A89"/>
    <w:rsid w:val="00341B48"/>
    <w:rsid w:val="00341C84"/>
    <w:rsid w:val="00341FCC"/>
    <w:rsid w:val="00342052"/>
    <w:rsid w:val="00342069"/>
    <w:rsid w:val="00342135"/>
    <w:rsid w:val="003421EB"/>
    <w:rsid w:val="00342233"/>
    <w:rsid w:val="003423C8"/>
    <w:rsid w:val="003425AD"/>
    <w:rsid w:val="0034262C"/>
    <w:rsid w:val="00342853"/>
    <w:rsid w:val="00342958"/>
    <w:rsid w:val="00342D2A"/>
    <w:rsid w:val="00342E57"/>
    <w:rsid w:val="00342FCC"/>
    <w:rsid w:val="003431C5"/>
    <w:rsid w:val="0034356E"/>
    <w:rsid w:val="003436FA"/>
    <w:rsid w:val="00343919"/>
    <w:rsid w:val="003439D0"/>
    <w:rsid w:val="00343B18"/>
    <w:rsid w:val="00343F03"/>
    <w:rsid w:val="0034415C"/>
    <w:rsid w:val="00344507"/>
    <w:rsid w:val="00344A1B"/>
    <w:rsid w:val="00344A1C"/>
    <w:rsid w:val="00344ABA"/>
    <w:rsid w:val="00344E1C"/>
    <w:rsid w:val="00344E23"/>
    <w:rsid w:val="00344E31"/>
    <w:rsid w:val="00344F8C"/>
    <w:rsid w:val="00345053"/>
    <w:rsid w:val="0034508F"/>
    <w:rsid w:val="003452CD"/>
    <w:rsid w:val="003457A2"/>
    <w:rsid w:val="003457AB"/>
    <w:rsid w:val="00345948"/>
    <w:rsid w:val="00345CC6"/>
    <w:rsid w:val="00345CD0"/>
    <w:rsid w:val="00345D27"/>
    <w:rsid w:val="00345D90"/>
    <w:rsid w:val="00345EE4"/>
    <w:rsid w:val="00345F7C"/>
    <w:rsid w:val="00345F84"/>
    <w:rsid w:val="00345F96"/>
    <w:rsid w:val="0034626F"/>
    <w:rsid w:val="00346289"/>
    <w:rsid w:val="003462A8"/>
    <w:rsid w:val="00346750"/>
    <w:rsid w:val="0034680A"/>
    <w:rsid w:val="003468A9"/>
    <w:rsid w:val="00346A40"/>
    <w:rsid w:val="00346A63"/>
    <w:rsid w:val="00346B6A"/>
    <w:rsid w:val="00346B7D"/>
    <w:rsid w:val="00346BCE"/>
    <w:rsid w:val="00346DB7"/>
    <w:rsid w:val="00346E57"/>
    <w:rsid w:val="00347258"/>
    <w:rsid w:val="00347331"/>
    <w:rsid w:val="0034744D"/>
    <w:rsid w:val="0034747D"/>
    <w:rsid w:val="00347677"/>
    <w:rsid w:val="003478AF"/>
    <w:rsid w:val="00347B0F"/>
    <w:rsid w:val="00347B96"/>
    <w:rsid w:val="00347BD3"/>
    <w:rsid w:val="00347BFF"/>
    <w:rsid w:val="00347C31"/>
    <w:rsid w:val="00347CB3"/>
    <w:rsid w:val="00347F28"/>
    <w:rsid w:val="00347F60"/>
    <w:rsid w:val="0035010F"/>
    <w:rsid w:val="0035014E"/>
    <w:rsid w:val="0035049D"/>
    <w:rsid w:val="00350691"/>
    <w:rsid w:val="00350698"/>
    <w:rsid w:val="003506D2"/>
    <w:rsid w:val="0035083A"/>
    <w:rsid w:val="00350896"/>
    <w:rsid w:val="0035089B"/>
    <w:rsid w:val="003508DF"/>
    <w:rsid w:val="00350AD1"/>
    <w:rsid w:val="00350C16"/>
    <w:rsid w:val="00350C76"/>
    <w:rsid w:val="00350E37"/>
    <w:rsid w:val="00350E5F"/>
    <w:rsid w:val="00351231"/>
    <w:rsid w:val="003514B9"/>
    <w:rsid w:val="00351603"/>
    <w:rsid w:val="00351870"/>
    <w:rsid w:val="003518CA"/>
    <w:rsid w:val="00351BA2"/>
    <w:rsid w:val="00351C0B"/>
    <w:rsid w:val="00351D26"/>
    <w:rsid w:val="00351E6E"/>
    <w:rsid w:val="00352270"/>
    <w:rsid w:val="00352636"/>
    <w:rsid w:val="00352720"/>
    <w:rsid w:val="00352884"/>
    <w:rsid w:val="00352951"/>
    <w:rsid w:val="003529B9"/>
    <w:rsid w:val="003530AA"/>
    <w:rsid w:val="003533F2"/>
    <w:rsid w:val="00353462"/>
    <w:rsid w:val="003534DD"/>
    <w:rsid w:val="00353507"/>
    <w:rsid w:val="0035368F"/>
    <w:rsid w:val="00353694"/>
    <w:rsid w:val="003538C8"/>
    <w:rsid w:val="00353B42"/>
    <w:rsid w:val="00353B9C"/>
    <w:rsid w:val="00353D9F"/>
    <w:rsid w:val="00353EAC"/>
    <w:rsid w:val="00353FF6"/>
    <w:rsid w:val="003543A1"/>
    <w:rsid w:val="00354423"/>
    <w:rsid w:val="00354472"/>
    <w:rsid w:val="00354642"/>
    <w:rsid w:val="00354921"/>
    <w:rsid w:val="00354FB1"/>
    <w:rsid w:val="0035525B"/>
    <w:rsid w:val="0035529A"/>
    <w:rsid w:val="003554DD"/>
    <w:rsid w:val="00355807"/>
    <w:rsid w:val="003558C2"/>
    <w:rsid w:val="00355901"/>
    <w:rsid w:val="00355932"/>
    <w:rsid w:val="00355C69"/>
    <w:rsid w:val="00355CB4"/>
    <w:rsid w:val="00355D6B"/>
    <w:rsid w:val="00355E08"/>
    <w:rsid w:val="00355F08"/>
    <w:rsid w:val="00356300"/>
    <w:rsid w:val="003563F3"/>
    <w:rsid w:val="0035651C"/>
    <w:rsid w:val="003568C5"/>
    <w:rsid w:val="00356BD5"/>
    <w:rsid w:val="00356DDE"/>
    <w:rsid w:val="0035705A"/>
    <w:rsid w:val="003570C9"/>
    <w:rsid w:val="00357239"/>
    <w:rsid w:val="003575B2"/>
    <w:rsid w:val="00357744"/>
    <w:rsid w:val="0035787F"/>
    <w:rsid w:val="00357A1A"/>
    <w:rsid w:val="00357A56"/>
    <w:rsid w:val="00357AC8"/>
    <w:rsid w:val="00357C18"/>
    <w:rsid w:val="00357C86"/>
    <w:rsid w:val="00357C9F"/>
    <w:rsid w:val="00357ED5"/>
    <w:rsid w:val="00357F69"/>
    <w:rsid w:val="00357F6B"/>
    <w:rsid w:val="00360034"/>
    <w:rsid w:val="003600BB"/>
    <w:rsid w:val="003600E1"/>
    <w:rsid w:val="00360203"/>
    <w:rsid w:val="00360554"/>
    <w:rsid w:val="00360578"/>
    <w:rsid w:val="0036059D"/>
    <w:rsid w:val="003605D2"/>
    <w:rsid w:val="003607FA"/>
    <w:rsid w:val="00360850"/>
    <w:rsid w:val="00360925"/>
    <w:rsid w:val="0036098D"/>
    <w:rsid w:val="00360AC8"/>
    <w:rsid w:val="00360B26"/>
    <w:rsid w:val="00360CB5"/>
    <w:rsid w:val="00360D60"/>
    <w:rsid w:val="00360D6F"/>
    <w:rsid w:val="00360DF1"/>
    <w:rsid w:val="003611C3"/>
    <w:rsid w:val="00361307"/>
    <w:rsid w:val="0036130C"/>
    <w:rsid w:val="00361630"/>
    <w:rsid w:val="00361757"/>
    <w:rsid w:val="00361805"/>
    <w:rsid w:val="0036183A"/>
    <w:rsid w:val="003619FB"/>
    <w:rsid w:val="00361B8D"/>
    <w:rsid w:val="00361C05"/>
    <w:rsid w:val="00361F36"/>
    <w:rsid w:val="00362106"/>
    <w:rsid w:val="00362147"/>
    <w:rsid w:val="00362498"/>
    <w:rsid w:val="003624A7"/>
    <w:rsid w:val="003627B1"/>
    <w:rsid w:val="00362840"/>
    <w:rsid w:val="0036292D"/>
    <w:rsid w:val="00362BCE"/>
    <w:rsid w:val="00362DDB"/>
    <w:rsid w:val="00362EFD"/>
    <w:rsid w:val="0036302B"/>
    <w:rsid w:val="00363076"/>
    <w:rsid w:val="00363198"/>
    <w:rsid w:val="0036323E"/>
    <w:rsid w:val="0036332A"/>
    <w:rsid w:val="003636C1"/>
    <w:rsid w:val="0036381B"/>
    <w:rsid w:val="00363E49"/>
    <w:rsid w:val="00363E5A"/>
    <w:rsid w:val="00363E8E"/>
    <w:rsid w:val="00363E9A"/>
    <w:rsid w:val="00363EE6"/>
    <w:rsid w:val="00363F00"/>
    <w:rsid w:val="0036409F"/>
    <w:rsid w:val="003640BE"/>
    <w:rsid w:val="003645FE"/>
    <w:rsid w:val="0036471A"/>
    <w:rsid w:val="0036479D"/>
    <w:rsid w:val="00364817"/>
    <w:rsid w:val="0036482A"/>
    <w:rsid w:val="00364855"/>
    <w:rsid w:val="00364897"/>
    <w:rsid w:val="00364D36"/>
    <w:rsid w:val="00364FBC"/>
    <w:rsid w:val="00364FEA"/>
    <w:rsid w:val="00365286"/>
    <w:rsid w:val="00365353"/>
    <w:rsid w:val="00365362"/>
    <w:rsid w:val="003653E6"/>
    <w:rsid w:val="003654FA"/>
    <w:rsid w:val="00365538"/>
    <w:rsid w:val="00365A27"/>
    <w:rsid w:val="00365A97"/>
    <w:rsid w:val="00365AC1"/>
    <w:rsid w:val="00365B47"/>
    <w:rsid w:val="0036601A"/>
    <w:rsid w:val="00366086"/>
    <w:rsid w:val="003662B9"/>
    <w:rsid w:val="00366462"/>
    <w:rsid w:val="003664C2"/>
    <w:rsid w:val="00366504"/>
    <w:rsid w:val="00366595"/>
    <w:rsid w:val="00366B79"/>
    <w:rsid w:val="00366D43"/>
    <w:rsid w:val="00366D8D"/>
    <w:rsid w:val="00366E55"/>
    <w:rsid w:val="0036704D"/>
    <w:rsid w:val="003670F6"/>
    <w:rsid w:val="00367122"/>
    <w:rsid w:val="0036726A"/>
    <w:rsid w:val="00367500"/>
    <w:rsid w:val="00367533"/>
    <w:rsid w:val="00367712"/>
    <w:rsid w:val="0036778E"/>
    <w:rsid w:val="003677EF"/>
    <w:rsid w:val="00367D3D"/>
    <w:rsid w:val="00367D72"/>
    <w:rsid w:val="00367D7E"/>
    <w:rsid w:val="00367E47"/>
    <w:rsid w:val="00367EF4"/>
    <w:rsid w:val="00370020"/>
    <w:rsid w:val="0037011E"/>
    <w:rsid w:val="0037023A"/>
    <w:rsid w:val="00370505"/>
    <w:rsid w:val="0037076C"/>
    <w:rsid w:val="0037082C"/>
    <w:rsid w:val="00370A70"/>
    <w:rsid w:val="00370C9B"/>
    <w:rsid w:val="00370DFE"/>
    <w:rsid w:val="00370EF1"/>
    <w:rsid w:val="003712D2"/>
    <w:rsid w:val="003714D9"/>
    <w:rsid w:val="00371573"/>
    <w:rsid w:val="003715C6"/>
    <w:rsid w:val="003718B8"/>
    <w:rsid w:val="0037192C"/>
    <w:rsid w:val="003719CB"/>
    <w:rsid w:val="00371D71"/>
    <w:rsid w:val="00371DBC"/>
    <w:rsid w:val="00371F5E"/>
    <w:rsid w:val="00371F64"/>
    <w:rsid w:val="00372144"/>
    <w:rsid w:val="00372262"/>
    <w:rsid w:val="003722EF"/>
    <w:rsid w:val="0037266D"/>
    <w:rsid w:val="003726FE"/>
    <w:rsid w:val="00372BCF"/>
    <w:rsid w:val="00372DA0"/>
    <w:rsid w:val="00372E69"/>
    <w:rsid w:val="00372F5A"/>
    <w:rsid w:val="00373000"/>
    <w:rsid w:val="00373061"/>
    <w:rsid w:val="003733B1"/>
    <w:rsid w:val="003734FC"/>
    <w:rsid w:val="00373698"/>
    <w:rsid w:val="00373F32"/>
    <w:rsid w:val="00373FE0"/>
    <w:rsid w:val="00374171"/>
    <w:rsid w:val="003741B8"/>
    <w:rsid w:val="003741DE"/>
    <w:rsid w:val="00374262"/>
    <w:rsid w:val="0037426B"/>
    <w:rsid w:val="003744D9"/>
    <w:rsid w:val="00374553"/>
    <w:rsid w:val="003746D2"/>
    <w:rsid w:val="003749C7"/>
    <w:rsid w:val="00374E53"/>
    <w:rsid w:val="00374EE6"/>
    <w:rsid w:val="00374FA7"/>
    <w:rsid w:val="00375011"/>
    <w:rsid w:val="00375032"/>
    <w:rsid w:val="00375076"/>
    <w:rsid w:val="003750CD"/>
    <w:rsid w:val="0037510B"/>
    <w:rsid w:val="0037548E"/>
    <w:rsid w:val="003754F7"/>
    <w:rsid w:val="003756E4"/>
    <w:rsid w:val="00375711"/>
    <w:rsid w:val="00375A6B"/>
    <w:rsid w:val="00375C17"/>
    <w:rsid w:val="00375D80"/>
    <w:rsid w:val="00375F2B"/>
    <w:rsid w:val="0037644F"/>
    <w:rsid w:val="003764F2"/>
    <w:rsid w:val="003765DE"/>
    <w:rsid w:val="00376841"/>
    <w:rsid w:val="00376D5D"/>
    <w:rsid w:val="00376E02"/>
    <w:rsid w:val="00377135"/>
    <w:rsid w:val="00377142"/>
    <w:rsid w:val="00377420"/>
    <w:rsid w:val="00377509"/>
    <w:rsid w:val="0037777D"/>
    <w:rsid w:val="003777E1"/>
    <w:rsid w:val="003777E5"/>
    <w:rsid w:val="003778B7"/>
    <w:rsid w:val="0037795D"/>
    <w:rsid w:val="00377980"/>
    <w:rsid w:val="0037798A"/>
    <w:rsid w:val="00377AB6"/>
    <w:rsid w:val="00377C58"/>
    <w:rsid w:val="00377DDE"/>
    <w:rsid w:val="00377F7C"/>
    <w:rsid w:val="00380143"/>
    <w:rsid w:val="00380228"/>
    <w:rsid w:val="003803B2"/>
    <w:rsid w:val="0038054E"/>
    <w:rsid w:val="003806AB"/>
    <w:rsid w:val="00380776"/>
    <w:rsid w:val="003808ED"/>
    <w:rsid w:val="00380FD6"/>
    <w:rsid w:val="003811BC"/>
    <w:rsid w:val="003812DA"/>
    <w:rsid w:val="00381312"/>
    <w:rsid w:val="003813AD"/>
    <w:rsid w:val="0038184A"/>
    <w:rsid w:val="00381B6C"/>
    <w:rsid w:val="00381EFD"/>
    <w:rsid w:val="00381F28"/>
    <w:rsid w:val="00381F64"/>
    <w:rsid w:val="00381FF4"/>
    <w:rsid w:val="003820B0"/>
    <w:rsid w:val="003821C8"/>
    <w:rsid w:val="00382248"/>
    <w:rsid w:val="00382367"/>
    <w:rsid w:val="00382380"/>
    <w:rsid w:val="003823D5"/>
    <w:rsid w:val="00382488"/>
    <w:rsid w:val="00382490"/>
    <w:rsid w:val="00382906"/>
    <w:rsid w:val="003829FB"/>
    <w:rsid w:val="00382FB1"/>
    <w:rsid w:val="003833D2"/>
    <w:rsid w:val="0038341C"/>
    <w:rsid w:val="00383572"/>
    <w:rsid w:val="00383575"/>
    <w:rsid w:val="00383ACE"/>
    <w:rsid w:val="00383AEB"/>
    <w:rsid w:val="00383B5D"/>
    <w:rsid w:val="00383C0B"/>
    <w:rsid w:val="00383E1C"/>
    <w:rsid w:val="00383F39"/>
    <w:rsid w:val="00384099"/>
    <w:rsid w:val="00384298"/>
    <w:rsid w:val="003844AE"/>
    <w:rsid w:val="003846CB"/>
    <w:rsid w:val="00384703"/>
    <w:rsid w:val="003848F7"/>
    <w:rsid w:val="00384987"/>
    <w:rsid w:val="003849E8"/>
    <w:rsid w:val="003849EF"/>
    <w:rsid w:val="00384C83"/>
    <w:rsid w:val="00384DB5"/>
    <w:rsid w:val="00384DBC"/>
    <w:rsid w:val="00384FC2"/>
    <w:rsid w:val="0038512E"/>
    <w:rsid w:val="0038542B"/>
    <w:rsid w:val="0038545B"/>
    <w:rsid w:val="00385859"/>
    <w:rsid w:val="003859FE"/>
    <w:rsid w:val="00385A7F"/>
    <w:rsid w:val="00385AB7"/>
    <w:rsid w:val="00385B0A"/>
    <w:rsid w:val="003861D7"/>
    <w:rsid w:val="003861F7"/>
    <w:rsid w:val="00386501"/>
    <w:rsid w:val="003866BA"/>
    <w:rsid w:val="003867A4"/>
    <w:rsid w:val="0038696E"/>
    <w:rsid w:val="0038698B"/>
    <w:rsid w:val="0038699E"/>
    <w:rsid w:val="00386C20"/>
    <w:rsid w:val="00386C5B"/>
    <w:rsid w:val="00386CE2"/>
    <w:rsid w:val="00386F48"/>
    <w:rsid w:val="00387203"/>
    <w:rsid w:val="003872ED"/>
    <w:rsid w:val="00387378"/>
    <w:rsid w:val="003874BB"/>
    <w:rsid w:val="00387705"/>
    <w:rsid w:val="0038795A"/>
    <w:rsid w:val="00387A7D"/>
    <w:rsid w:val="00387A95"/>
    <w:rsid w:val="00387B94"/>
    <w:rsid w:val="00387CE0"/>
    <w:rsid w:val="00390156"/>
    <w:rsid w:val="003901D1"/>
    <w:rsid w:val="00390341"/>
    <w:rsid w:val="003904FD"/>
    <w:rsid w:val="003905DB"/>
    <w:rsid w:val="0039064C"/>
    <w:rsid w:val="00390908"/>
    <w:rsid w:val="0039097B"/>
    <w:rsid w:val="00390A66"/>
    <w:rsid w:val="00390C44"/>
    <w:rsid w:val="00390C6D"/>
    <w:rsid w:val="00390D03"/>
    <w:rsid w:val="00390D48"/>
    <w:rsid w:val="00390E43"/>
    <w:rsid w:val="00391340"/>
    <w:rsid w:val="00391415"/>
    <w:rsid w:val="00391446"/>
    <w:rsid w:val="003914CE"/>
    <w:rsid w:val="0039196E"/>
    <w:rsid w:val="00391FF6"/>
    <w:rsid w:val="003920C6"/>
    <w:rsid w:val="00392291"/>
    <w:rsid w:val="00392307"/>
    <w:rsid w:val="00392380"/>
    <w:rsid w:val="003923F7"/>
    <w:rsid w:val="00392409"/>
    <w:rsid w:val="003925AC"/>
    <w:rsid w:val="003925F2"/>
    <w:rsid w:val="0039266A"/>
    <w:rsid w:val="003926E8"/>
    <w:rsid w:val="003928C5"/>
    <w:rsid w:val="003929D7"/>
    <w:rsid w:val="003929E6"/>
    <w:rsid w:val="00392ABB"/>
    <w:rsid w:val="00392B4B"/>
    <w:rsid w:val="00392BA5"/>
    <w:rsid w:val="00392CB6"/>
    <w:rsid w:val="003930AA"/>
    <w:rsid w:val="003930AF"/>
    <w:rsid w:val="003932DF"/>
    <w:rsid w:val="00393604"/>
    <w:rsid w:val="00393791"/>
    <w:rsid w:val="0039382F"/>
    <w:rsid w:val="0039392E"/>
    <w:rsid w:val="00393960"/>
    <w:rsid w:val="00393986"/>
    <w:rsid w:val="00393AC3"/>
    <w:rsid w:val="00393C81"/>
    <w:rsid w:val="00393CDC"/>
    <w:rsid w:val="00393F36"/>
    <w:rsid w:val="00394102"/>
    <w:rsid w:val="003941C0"/>
    <w:rsid w:val="003941C3"/>
    <w:rsid w:val="0039423F"/>
    <w:rsid w:val="00394278"/>
    <w:rsid w:val="003947EE"/>
    <w:rsid w:val="00394A52"/>
    <w:rsid w:val="00394AC3"/>
    <w:rsid w:val="00394D02"/>
    <w:rsid w:val="00394D69"/>
    <w:rsid w:val="00394DBA"/>
    <w:rsid w:val="00394EDC"/>
    <w:rsid w:val="00394F22"/>
    <w:rsid w:val="00394F4D"/>
    <w:rsid w:val="003952DA"/>
    <w:rsid w:val="003953FF"/>
    <w:rsid w:val="0039549E"/>
    <w:rsid w:val="00395749"/>
    <w:rsid w:val="00395915"/>
    <w:rsid w:val="00395ACD"/>
    <w:rsid w:val="00395BFD"/>
    <w:rsid w:val="00395EC0"/>
    <w:rsid w:val="00395EC2"/>
    <w:rsid w:val="00395F1B"/>
    <w:rsid w:val="003960C5"/>
    <w:rsid w:val="0039618A"/>
    <w:rsid w:val="003966B4"/>
    <w:rsid w:val="00396A31"/>
    <w:rsid w:val="00396E6C"/>
    <w:rsid w:val="003971D9"/>
    <w:rsid w:val="00397427"/>
    <w:rsid w:val="003975D0"/>
    <w:rsid w:val="003977E3"/>
    <w:rsid w:val="00397866"/>
    <w:rsid w:val="0039790F"/>
    <w:rsid w:val="003979D3"/>
    <w:rsid w:val="00397C9E"/>
    <w:rsid w:val="00397DCB"/>
    <w:rsid w:val="00397DF0"/>
    <w:rsid w:val="00397E49"/>
    <w:rsid w:val="00397E79"/>
    <w:rsid w:val="003A009A"/>
    <w:rsid w:val="003A0146"/>
    <w:rsid w:val="003A020E"/>
    <w:rsid w:val="003A027A"/>
    <w:rsid w:val="003A0563"/>
    <w:rsid w:val="003A05F9"/>
    <w:rsid w:val="003A069D"/>
    <w:rsid w:val="003A06BD"/>
    <w:rsid w:val="003A09CE"/>
    <w:rsid w:val="003A0DC8"/>
    <w:rsid w:val="003A0FDB"/>
    <w:rsid w:val="003A1025"/>
    <w:rsid w:val="003A1092"/>
    <w:rsid w:val="003A1250"/>
    <w:rsid w:val="003A12DD"/>
    <w:rsid w:val="003A1303"/>
    <w:rsid w:val="003A14EF"/>
    <w:rsid w:val="003A1503"/>
    <w:rsid w:val="003A151B"/>
    <w:rsid w:val="003A1670"/>
    <w:rsid w:val="003A16C4"/>
    <w:rsid w:val="003A17EC"/>
    <w:rsid w:val="003A19EA"/>
    <w:rsid w:val="003A1A4C"/>
    <w:rsid w:val="003A1D27"/>
    <w:rsid w:val="003A206B"/>
    <w:rsid w:val="003A224E"/>
    <w:rsid w:val="003A238E"/>
    <w:rsid w:val="003A2461"/>
    <w:rsid w:val="003A25DA"/>
    <w:rsid w:val="003A2618"/>
    <w:rsid w:val="003A2661"/>
    <w:rsid w:val="003A27B0"/>
    <w:rsid w:val="003A2815"/>
    <w:rsid w:val="003A2873"/>
    <w:rsid w:val="003A28B8"/>
    <w:rsid w:val="003A296E"/>
    <w:rsid w:val="003A298C"/>
    <w:rsid w:val="003A2B0A"/>
    <w:rsid w:val="003A2DD1"/>
    <w:rsid w:val="003A2F62"/>
    <w:rsid w:val="003A306E"/>
    <w:rsid w:val="003A307D"/>
    <w:rsid w:val="003A312D"/>
    <w:rsid w:val="003A3230"/>
    <w:rsid w:val="003A33FF"/>
    <w:rsid w:val="003A3643"/>
    <w:rsid w:val="003A38B3"/>
    <w:rsid w:val="003A38E5"/>
    <w:rsid w:val="003A3B81"/>
    <w:rsid w:val="003A3B85"/>
    <w:rsid w:val="003A3C39"/>
    <w:rsid w:val="003A3C81"/>
    <w:rsid w:val="003A3CAB"/>
    <w:rsid w:val="003A3D7D"/>
    <w:rsid w:val="003A3DF0"/>
    <w:rsid w:val="003A3E10"/>
    <w:rsid w:val="003A3EC0"/>
    <w:rsid w:val="003A3F59"/>
    <w:rsid w:val="003A41CF"/>
    <w:rsid w:val="003A41FC"/>
    <w:rsid w:val="003A463D"/>
    <w:rsid w:val="003A4926"/>
    <w:rsid w:val="003A4D3D"/>
    <w:rsid w:val="003A4FBE"/>
    <w:rsid w:val="003A50D3"/>
    <w:rsid w:val="003A51E6"/>
    <w:rsid w:val="003A53CB"/>
    <w:rsid w:val="003A56F3"/>
    <w:rsid w:val="003A58C5"/>
    <w:rsid w:val="003A5AB3"/>
    <w:rsid w:val="003A5BA0"/>
    <w:rsid w:val="003A63F3"/>
    <w:rsid w:val="003A64D1"/>
    <w:rsid w:val="003A65BD"/>
    <w:rsid w:val="003A67F6"/>
    <w:rsid w:val="003A6C91"/>
    <w:rsid w:val="003A6CBC"/>
    <w:rsid w:val="003A6CF1"/>
    <w:rsid w:val="003A6D83"/>
    <w:rsid w:val="003A704C"/>
    <w:rsid w:val="003A71F7"/>
    <w:rsid w:val="003A72BB"/>
    <w:rsid w:val="003A730B"/>
    <w:rsid w:val="003A732B"/>
    <w:rsid w:val="003A7348"/>
    <w:rsid w:val="003A739F"/>
    <w:rsid w:val="003A7562"/>
    <w:rsid w:val="003A77A7"/>
    <w:rsid w:val="003A7A8B"/>
    <w:rsid w:val="003A7B52"/>
    <w:rsid w:val="003A7B94"/>
    <w:rsid w:val="003A7CF8"/>
    <w:rsid w:val="003A7D81"/>
    <w:rsid w:val="003A7EDC"/>
    <w:rsid w:val="003A7F30"/>
    <w:rsid w:val="003A7F96"/>
    <w:rsid w:val="003B002B"/>
    <w:rsid w:val="003B028E"/>
    <w:rsid w:val="003B03D8"/>
    <w:rsid w:val="003B06AB"/>
    <w:rsid w:val="003B07AE"/>
    <w:rsid w:val="003B0AFE"/>
    <w:rsid w:val="003B0B40"/>
    <w:rsid w:val="003B0B50"/>
    <w:rsid w:val="003B0BFA"/>
    <w:rsid w:val="003B0C66"/>
    <w:rsid w:val="003B0C86"/>
    <w:rsid w:val="003B0D94"/>
    <w:rsid w:val="003B0F55"/>
    <w:rsid w:val="003B10D6"/>
    <w:rsid w:val="003B1198"/>
    <w:rsid w:val="003B147F"/>
    <w:rsid w:val="003B14F7"/>
    <w:rsid w:val="003B159E"/>
    <w:rsid w:val="003B179D"/>
    <w:rsid w:val="003B1B0E"/>
    <w:rsid w:val="003B1C57"/>
    <w:rsid w:val="003B2002"/>
    <w:rsid w:val="003B2481"/>
    <w:rsid w:val="003B24E4"/>
    <w:rsid w:val="003B2587"/>
    <w:rsid w:val="003B2B22"/>
    <w:rsid w:val="003B2C7E"/>
    <w:rsid w:val="003B2D06"/>
    <w:rsid w:val="003B2D9D"/>
    <w:rsid w:val="003B2DE4"/>
    <w:rsid w:val="003B33EC"/>
    <w:rsid w:val="003B35DD"/>
    <w:rsid w:val="003B393E"/>
    <w:rsid w:val="003B3A72"/>
    <w:rsid w:val="003B3B95"/>
    <w:rsid w:val="003B3CF5"/>
    <w:rsid w:val="003B3E63"/>
    <w:rsid w:val="003B3EF6"/>
    <w:rsid w:val="003B402C"/>
    <w:rsid w:val="003B4159"/>
    <w:rsid w:val="003B41F5"/>
    <w:rsid w:val="003B4234"/>
    <w:rsid w:val="003B42A9"/>
    <w:rsid w:val="003B4530"/>
    <w:rsid w:val="003B4B59"/>
    <w:rsid w:val="003B4C09"/>
    <w:rsid w:val="003B4C60"/>
    <w:rsid w:val="003B4E0E"/>
    <w:rsid w:val="003B4EC1"/>
    <w:rsid w:val="003B4F67"/>
    <w:rsid w:val="003B501F"/>
    <w:rsid w:val="003B5291"/>
    <w:rsid w:val="003B53F0"/>
    <w:rsid w:val="003B55B9"/>
    <w:rsid w:val="003B56A0"/>
    <w:rsid w:val="003B58A4"/>
    <w:rsid w:val="003B5910"/>
    <w:rsid w:val="003B5A4E"/>
    <w:rsid w:val="003B5B06"/>
    <w:rsid w:val="003B5B26"/>
    <w:rsid w:val="003B5B5C"/>
    <w:rsid w:val="003B5BD5"/>
    <w:rsid w:val="003B5CBD"/>
    <w:rsid w:val="003B5DD0"/>
    <w:rsid w:val="003B609E"/>
    <w:rsid w:val="003B610A"/>
    <w:rsid w:val="003B6114"/>
    <w:rsid w:val="003B61F9"/>
    <w:rsid w:val="003B637A"/>
    <w:rsid w:val="003B63BC"/>
    <w:rsid w:val="003B6491"/>
    <w:rsid w:val="003B64D0"/>
    <w:rsid w:val="003B650A"/>
    <w:rsid w:val="003B6700"/>
    <w:rsid w:val="003B684E"/>
    <w:rsid w:val="003B6987"/>
    <w:rsid w:val="003B69D7"/>
    <w:rsid w:val="003B6B0F"/>
    <w:rsid w:val="003B6C0B"/>
    <w:rsid w:val="003B6CE4"/>
    <w:rsid w:val="003B6F58"/>
    <w:rsid w:val="003B7117"/>
    <w:rsid w:val="003B73C8"/>
    <w:rsid w:val="003B7468"/>
    <w:rsid w:val="003B76A6"/>
    <w:rsid w:val="003B7751"/>
    <w:rsid w:val="003B7797"/>
    <w:rsid w:val="003B7819"/>
    <w:rsid w:val="003B784D"/>
    <w:rsid w:val="003B78EB"/>
    <w:rsid w:val="003B798B"/>
    <w:rsid w:val="003B79D4"/>
    <w:rsid w:val="003B7A00"/>
    <w:rsid w:val="003B7A2D"/>
    <w:rsid w:val="003B7BE1"/>
    <w:rsid w:val="003B7F5A"/>
    <w:rsid w:val="003B7FCF"/>
    <w:rsid w:val="003C0040"/>
    <w:rsid w:val="003C00CB"/>
    <w:rsid w:val="003C02D3"/>
    <w:rsid w:val="003C0388"/>
    <w:rsid w:val="003C05E7"/>
    <w:rsid w:val="003C0731"/>
    <w:rsid w:val="003C078D"/>
    <w:rsid w:val="003C0826"/>
    <w:rsid w:val="003C0A01"/>
    <w:rsid w:val="003C0E39"/>
    <w:rsid w:val="003C1010"/>
    <w:rsid w:val="003C1057"/>
    <w:rsid w:val="003C10DD"/>
    <w:rsid w:val="003C16B7"/>
    <w:rsid w:val="003C1C94"/>
    <w:rsid w:val="003C1E4D"/>
    <w:rsid w:val="003C1F12"/>
    <w:rsid w:val="003C1FC0"/>
    <w:rsid w:val="003C234C"/>
    <w:rsid w:val="003C2524"/>
    <w:rsid w:val="003C2653"/>
    <w:rsid w:val="003C26F9"/>
    <w:rsid w:val="003C275C"/>
    <w:rsid w:val="003C2786"/>
    <w:rsid w:val="003C289C"/>
    <w:rsid w:val="003C2A34"/>
    <w:rsid w:val="003C2A9A"/>
    <w:rsid w:val="003C2AD2"/>
    <w:rsid w:val="003C2B78"/>
    <w:rsid w:val="003C2D9D"/>
    <w:rsid w:val="003C2F52"/>
    <w:rsid w:val="003C30AB"/>
    <w:rsid w:val="003C3127"/>
    <w:rsid w:val="003C318E"/>
    <w:rsid w:val="003C32A0"/>
    <w:rsid w:val="003C32C8"/>
    <w:rsid w:val="003C3676"/>
    <w:rsid w:val="003C36E2"/>
    <w:rsid w:val="003C3908"/>
    <w:rsid w:val="003C3D55"/>
    <w:rsid w:val="003C4488"/>
    <w:rsid w:val="003C45A2"/>
    <w:rsid w:val="003C476D"/>
    <w:rsid w:val="003C478B"/>
    <w:rsid w:val="003C48D1"/>
    <w:rsid w:val="003C4C6D"/>
    <w:rsid w:val="003C4C89"/>
    <w:rsid w:val="003C5196"/>
    <w:rsid w:val="003C51C1"/>
    <w:rsid w:val="003C53CD"/>
    <w:rsid w:val="003C5812"/>
    <w:rsid w:val="003C5AA4"/>
    <w:rsid w:val="003C5AE6"/>
    <w:rsid w:val="003C5B55"/>
    <w:rsid w:val="003C5CBE"/>
    <w:rsid w:val="003C5D30"/>
    <w:rsid w:val="003C5E95"/>
    <w:rsid w:val="003C5F9D"/>
    <w:rsid w:val="003C623A"/>
    <w:rsid w:val="003C63B4"/>
    <w:rsid w:val="003C65D1"/>
    <w:rsid w:val="003C668D"/>
    <w:rsid w:val="003C6692"/>
    <w:rsid w:val="003C6786"/>
    <w:rsid w:val="003C6869"/>
    <w:rsid w:val="003C68BC"/>
    <w:rsid w:val="003C6934"/>
    <w:rsid w:val="003C69C3"/>
    <w:rsid w:val="003C6A0A"/>
    <w:rsid w:val="003C6AC5"/>
    <w:rsid w:val="003C6B39"/>
    <w:rsid w:val="003C6C17"/>
    <w:rsid w:val="003C6EC5"/>
    <w:rsid w:val="003C7030"/>
    <w:rsid w:val="003C7444"/>
    <w:rsid w:val="003C74E3"/>
    <w:rsid w:val="003C7546"/>
    <w:rsid w:val="003C76E6"/>
    <w:rsid w:val="003C76FB"/>
    <w:rsid w:val="003C77FD"/>
    <w:rsid w:val="003C790A"/>
    <w:rsid w:val="003C794C"/>
    <w:rsid w:val="003C79E8"/>
    <w:rsid w:val="003C7A21"/>
    <w:rsid w:val="003C7F68"/>
    <w:rsid w:val="003C7F93"/>
    <w:rsid w:val="003D00F8"/>
    <w:rsid w:val="003D0213"/>
    <w:rsid w:val="003D0276"/>
    <w:rsid w:val="003D02AE"/>
    <w:rsid w:val="003D03ED"/>
    <w:rsid w:val="003D05DD"/>
    <w:rsid w:val="003D0840"/>
    <w:rsid w:val="003D0CC7"/>
    <w:rsid w:val="003D0D5D"/>
    <w:rsid w:val="003D109B"/>
    <w:rsid w:val="003D1425"/>
    <w:rsid w:val="003D155C"/>
    <w:rsid w:val="003D1825"/>
    <w:rsid w:val="003D1D5C"/>
    <w:rsid w:val="003D1F3A"/>
    <w:rsid w:val="003D2098"/>
    <w:rsid w:val="003D20C4"/>
    <w:rsid w:val="003D2215"/>
    <w:rsid w:val="003D22AA"/>
    <w:rsid w:val="003D2314"/>
    <w:rsid w:val="003D2330"/>
    <w:rsid w:val="003D287F"/>
    <w:rsid w:val="003D2903"/>
    <w:rsid w:val="003D2977"/>
    <w:rsid w:val="003D2C57"/>
    <w:rsid w:val="003D2D51"/>
    <w:rsid w:val="003D2F43"/>
    <w:rsid w:val="003D2FFD"/>
    <w:rsid w:val="003D30A5"/>
    <w:rsid w:val="003D32E3"/>
    <w:rsid w:val="003D33C8"/>
    <w:rsid w:val="003D33D5"/>
    <w:rsid w:val="003D34CF"/>
    <w:rsid w:val="003D3616"/>
    <w:rsid w:val="003D3680"/>
    <w:rsid w:val="003D39EB"/>
    <w:rsid w:val="003D3A8A"/>
    <w:rsid w:val="003D3AD1"/>
    <w:rsid w:val="003D3C12"/>
    <w:rsid w:val="003D3E6C"/>
    <w:rsid w:val="003D4252"/>
    <w:rsid w:val="003D42EE"/>
    <w:rsid w:val="003D4469"/>
    <w:rsid w:val="003D4616"/>
    <w:rsid w:val="003D467F"/>
    <w:rsid w:val="003D4704"/>
    <w:rsid w:val="003D473B"/>
    <w:rsid w:val="003D4759"/>
    <w:rsid w:val="003D4776"/>
    <w:rsid w:val="003D4863"/>
    <w:rsid w:val="003D4884"/>
    <w:rsid w:val="003D49A2"/>
    <w:rsid w:val="003D49D8"/>
    <w:rsid w:val="003D4AB6"/>
    <w:rsid w:val="003D4D2B"/>
    <w:rsid w:val="003D4F32"/>
    <w:rsid w:val="003D4FB4"/>
    <w:rsid w:val="003D5057"/>
    <w:rsid w:val="003D50A3"/>
    <w:rsid w:val="003D51F6"/>
    <w:rsid w:val="003D5488"/>
    <w:rsid w:val="003D567F"/>
    <w:rsid w:val="003D58BE"/>
    <w:rsid w:val="003D5A03"/>
    <w:rsid w:val="003D5B5D"/>
    <w:rsid w:val="003D5BCE"/>
    <w:rsid w:val="003D5D13"/>
    <w:rsid w:val="003D5D25"/>
    <w:rsid w:val="003D5F3D"/>
    <w:rsid w:val="003D5FE2"/>
    <w:rsid w:val="003D60A0"/>
    <w:rsid w:val="003D64EE"/>
    <w:rsid w:val="003D6578"/>
    <w:rsid w:val="003D65FD"/>
    <w:rsid w:val="003D6695"/>
    <w:rsid w:val="003D66F2"/>
    <w:rsid w:val="003D67AF"/>
    <w:rsid w:val="003D6A53"/>
    <w:rsid w:val="003D6A96"/>
    <w:rsid w:val="003D6BCC"/>
    <w:rsid w:val="003D6C22"/>
    <w:rsid w:val="003D7084"/>
    <w:rsid w:val="003D722B"/>
    <w:rsid w:val="003D72A9"/>
    <w:rsid w:val="003D762B"/>
    <w:rsid w:val="003D76DB"/>
    <w:rsid w:val="003D7824"/>
    <w:rsid w:val="003D782E"/>
    <w:rsid w:val="003D795E"/>
    <w:rsid w:val="003D7AC4"/>
    <w:rsid w:val="003D7B6A"/>
    <w:rsid w:val="003D7C41"/>
    <w:rsid w:val="003D7CED"/>
    <w:rsid w:val="003D7D7D"/>
    <w:rsid w:val="003D7E83"/>
    <w:rsid w:val="003D7F71"/>
    <w:rsid w:val="003E00EE"/>
    <w:rsid w:val="003E04D7"/>
    <w:rsid w:val="003E061D"/>
    <w:rsid w:val="003E0728"/>
    <w:rsid w:val="003E090A"/>
    <w:rsid w:val="003E0936"/>
    <w:rsid w:val="003E0B06"/>
    <w:rsid w:val="003E0BF4"/>
    <w:rsid w:val="003E0D03"/>
    <w:rsid w:val="003E0DA0"/>
    <w:rsid w:val="003E0DAF"/>
    <w:rsid w:val="003E0DB5"/>
    <w:rsid w:val="003E0F1D"/>
    <w:rsid w:val="003E1092"/>
    <w:rsid w:val="003E1169"/>
    <w:rsid w:val="003E12A1"/>
    <w:rsid w:val="003E14EA"/>
    <w:rsid w:val="003E16B2"/>
    <w:rsid w:val="003E1A33"/>
    <w:rsid w:val="003E1CE1"/>
    <w:rsid w:val="003E1CFD"/>
    <w:rsid w:val="003E1D29"/>
    <w:rsid w:val="003E1E1E"/>
    <w:rsid w:val="003E1E9C"/>
    <w:rsid w:val="003E1F5F"/>
    <w:rsid w:val="003E20D0"/>
    <w:rsid w:val="003E20E6"/>
    <w:rsid w:val="003E2469"/>
    <w:rsid w:val="003E24D8"/>
    <w:rsid w:val="003E295B"/>
    <w:rsid w:val="003E2C38"/>
    <w:rsid w:val="003E2FEC"/>
    <w:rsid w:val="003E309D"/>
    <w:rsid w:val="003E34C3"/>
    <w:rsid w:val="003E3509"/>
    <w:rsid w:val="003E35C4"/>
    <w:rsid w:val="003E35D8"/>
    <w:rsid w:val="003E3723"/>
    <w:rsid w:val="003E3763"/>
    <w:rsid w:val="003E39F6"/>
    <w:rsid w:val="003E3AA7"/>
    <w:rsid w:val="003E3AE6"/>
    <w:rsid w:val="003E3AF1"/>
    <w:rsid w:val="003E3BCB"/>
    <w:rsid w:val="003E3C77"/>
    <w:rsid w:val="003E3CB1"/>
    <w:rsid w:val="003E3CBD"/>
    <w:rsid w:val="003E3DC2"/>
    <w:rsid w:val="003E4181"/>
    <w:rsid w:val="003E4222"/>
    <w:rsid w:val="003E43FD"/>
    <w:rsid w:val="003E45A6"/>
    <w:rsid w:val="003E45C9"/>
    <w:rsid w:val="003E469C"/>
    <w:rsid w:val="003E47B9"/>
    <w:rsid w:val="003E4A99"/>
    <w:rsid w:val="003E4D59"/>
    <w:rsid w:val="003E4E4B"/>
    <w:rsid w:val="003E4EE2"/>
    <w:rsid w:val="003E5050"/>
    <w:rsid w:val="003E514C"/>
    <w:rsid w:val="003E5257"/>
    <w:rsid w:val="003E5267"/>
    <w:rsid w:val="003E52F7"/>
    <w:rsid w:val="003E5676"/>
    <w:rsid w:val="003E5748"/>
    <w:rsid w:val="003E5762"/>
    <w:rsid w:val="003E57FC"/>
    <w:rsid w:val="003E58CA"/>
    <w:rsid w:val="003E5C53"/>
    <w:rsid w:val="003E5CAA"/>
    <w:rsid w:val="003E5F69"/>
    <w:rsid w:val="003E6238"/>
    <w:rsid w:val="003E6433"/>
    <w:rsid w:val="003E65A6"/>
    <w:rsid w:val="003E6B81"/>
    <w:rsid w:val="003E6EFE"/>
    <w:rsid w:val="003E70A9"/>
    <w:rsid w:val="003E740F"/>
    <w:rsid w:val="003E75DA"/>
    <w:rsid w:val="003E7627"/>
    <w:rsid w:val="003E76CC"/>
    <w:rsid w:val="003E774D"/>
    <w:rsid w:val="003E77C2"/>
    <w:rsid w:val="003E78C3"/>
    <w:rsid w:val="003E7BA6"/>
    <w:rsid w:val="003E7E62"/>
    <w:rsid w:val="003E7EBE"/>
    <w:rsid w:val="003E7FDC"/>
    <w:rsid w:val="003F00DC"/>
    <w:rsid w:val="003F01A7"/>
    <w:rsid w:val="003F01F2"/>
    <w:rsid w:val="003F0326"/>
    <w:rsid w:val="003F0668"/>
    <w:rsid w:val="003F06D2"/>
    <w:rsid w:val="003F0726"/>
    <w:rsid w:val="003F0870"/>
    <w:rsid w:val="003F0B85"/>
    <w:rsid w:val="003F0CBA"/>
    <w:rsid w:val="003F0CF8"/>
    <w:rsid w:val="003F0F02"/>
    <w:rsid w:val="003F0F35"/>
    <w:rsid w:val="003F10B9"/>
    <w:rsid w:val="003F1128"/>
    <w:rsid w:val="003F1189"/>
    <w:rsid w:val="003F119A"/>
    <w:rsid w:val="003F11BC"/>
    <w:rsid w:val="003F156D"/>
    <w:rsid w:val="003F1868"/>
    <w:rsid w:val="003F1890"/>
    <w:rsid w:val="003F19BB"/>
    <w:rsid w:val="003F1A87"/>
    <w:rsid w:val="003F1DAD"/>
    <w:rsid w:val="003F1DBC"/>
    <w:rsid w:val="003F1EBE"/>
    <w:rsid w:val="003F2006"/>
    <w:rsid w:val="003F2058"/>
    <w:rsid w:val="003F20EE"/>
    <w:rsid w:val="003F222F"/>
    <w:rsid w:val="003F2296"/>
    <w:rsid w:val="003F24BF"/>
    <w:rsid w:val="003F2533"/>
    <w:rsid w:val="003F27C7"/>
    <w:rsid w:val="003F287D"/>
    <w:rsid w:val="003F2AFD"/>
    <w:rsid w:val="003F2C40"/>
    <w:rsid w:val="003F3169"/>
    <w:rsid w:val="003F31E4"/>
    <w:rsid w:val="003F36EF"/>
    <w:rsid w:val="003F3C1A"/>
    <w:rsid w:val="003F3C25"/>
    <w:rsid w:val="003F3C9B"/>
    <w:rsid w:val="003F3D8C"/>
    <w:rsid w:val="003F3E97"/>
    <w:rsid w:val="003F408C"/>
    <w:rsid w:val="003F40D9"/>
    <w:rsid w:val="003F422E"/>
    <w:rsid w:val="003F47CE"/>
    <w:rsid w:val="003F4998"/>
    <w:rsid w:val="003F4A2D"/>
    <w:rsid w:val="003F4A70"/>
    <w:rsid w:val="003F4B4D"/>
    <w:rsid w:val="003F4CD2"/>
    <w:rsid w:val="003F4ED7"/>
    <w:rsid w:val="003F5025"/>
    <w:rsid w:val="003F5306"/>
    <w:rsid w:val="003F541B"/>
    <w:rsid w:val="003F560C"/>
    <w:rsid w:val="003F56A2"/>
    <w:rsid w:val="003F58A6"/>
    <w:rsid w:val="003F5C08"/>
    <w:rsid w:val="003F5D06"/>
    <w:rsid w:val="003F5E36"/>
    <w:rsid w:val="003F5FE6"/>
    <w:rsid w:val="003F621D"/>
    <w:rsid w:val="003F63C2"/>
    <w:rsid w:val="003F6596"/>
    <w:rsid w:val="003F68D8"/>
    <w:rsid w:val="003F69C2"/>
    <w:rsid w:val="003F6BC1"/>
    <w:rsid w:val="003F6C78"/>
    <w:rsid w:val="003F6D4B"/>
    <w:rsid w:val="003F6D97"/>
    <w:rsid w:val="003F6ED9"/>
    <w:rsid w:val="003F6F0E"/>
    <w:rsid w:val="003F6F1A"/>
    <w:rsid w:val="003F706A"/>
    <w:rsid w:val="003F74D3"/>
    <w:rsid w:val="003F7750"/>
    <w:rsid w:val="003F784D"/>
    <w:rsid w:val="003F78D7"/>
    <w:rsid w:val="003F7991"/>
    <w:rsid w:val="003F7A7D"/>
    <w:rsid w:val="003F7AA5"/>
    <w:rsid w:val="003F7C64"/>
    <w:rsid w:val="003F7DF2"/>
    <w:rsid w:val="003F7EBF"/>
    <w:rsid w:val="003F7F0D"/>
    <w:rsid w:val="003F7F55"/>
    <w:rsid w:val="003F7FCC"/>
    <w:rsid w:val="00400004"/>
    <w:rsid w:val="00400431"/>
    <w:rsid w:val="004006DF"/>
    <w:rsid w:val="00400A29"/>
    <w:rsid w:val="00400A53"/>
    <w:rsid w:val="00400AE7"/>
    <w:rsid w:val="00400E96"/>
    <w:rsid w:val="00400EC2"/>
    <w:rsid w:val="00401012"/>
    <w:rsid w:val="00401084"/>
    <w:rsid w:val="0040115E"/>
    <w:rsid w:val="0040122F"/>
    <w:rsid w:val="004014DB"/>
    <w:rsid w:val="00401661"/>
    <w:rsid w:val="004017EC"/>
    <w:rsid w:val="0040193B"/>
    <w:rsid w:val="00401A1C"/>
    <w:rsid w:val="00401C48"/>
    <w:rsid w:val="00401D75"/>
    <w:rsid w:val="00401E57"/>
    <w:rsid w:val="00401F63"/>
    <w:rsid w:val="00402172"/>
    <w:rsid w:val="00402296"/>
    <w:rsid w:val="0040235A"/>
    <w:rsid w:val="004024A9"/>
    <w:rsid w:val="004027FA"/>
    <w:rsid w:val="00402889"/>
    <w:rsid w:val="00402A01"/>
    <w:rsid w:val="00402C59"/>
    <w:rsid w:val="00402EBD"/>
    <w:rsid w:val="00402F24"/>
    <w:rsid w:val="00402F52"/>
    <w:rsid w:val="0040306A"/>
    <w:rsid w:val="00403092"/>
    <w:rsid w:val="0040312A"/>
    <w:rsid w:val="0040318E"/>
    <w:rsid w:val="00403334"/>
    <w:rsid w:val="0040335F"/>
    <w:rsid w:val="004033E1"/>
    <w:rsid w:val="00403445"/>
    <w:rsid w:val="00403456"/>
    <w:rsid w:val="00403515"/>
    <w:rsid w:val="0040354D"/>
    <w:rsid w:val="00403648"/>
    <w:rsid w:val="00403788"/>
    <w:rsid w:val="004037F9"/>
    <w:rsid w:val="0040380D"/>
    <w:rsid w:val="0040388A"/>
    <w:rsid w:val="00403912"/>
    <w:rsid w:val="00403B3B"/>
    <w:rsid w:val="00403C10"/>
    <w:rsid w:val="00403C34"/>
    <w:rsid w:val="00403C93"/>
    <w:rsid w:val="00403D56"/>
    <w:rsid w:val="00403D8F"/>
    <w:rsid w:val="00404173"/>
    <w:rsid w:val="004041B7"/>
    <w:rsid w:val="00404326"/>
    <w:rsid w:val="004043AA"/>
    <w:rsid w:val="0040454D"/>
    <w:rsid w:val="004046C6"/>
    <w:rsid w:val="00404733"/>
    <w:rsid w:val="004049B7"/>
    <w:rsid w:val="00404B96"/>
    <w:rsid w:val="00404CB7"/>
    <w:rsid w:val="00404F11"/>
    <w:rsid w:val="00404FEA"/>
    <w:rsid w:val="0040507E"/>
    <w:rsid w:val="00405183"/>
    <w:rsid w:val="00405241"/>
    <w:rsid w:val="004054DA"/>
    <w:rsid w:val="0040552E"/>
    <w:rsid w:val="00405532"/>
    <w:rsid w:val="004058A6"/>
    <w:rsid w:val="00405B16"/>
    <w:rsid w:val="00405BB9"/>
    <w:rsid w:val="00405BCB"/>
    <w:rsid w:val="00405BEE"/>
    <w:rsid w:val="00405D8B"/>
    <w:rsid w:val="00405E5A"/>
    <w:rsid w:val="004062D5"/>
    <w:rsid w:val="004062FB"/>
    <w:rsid w:val="0040630C"/>
    <w:rsid w:val="004065C5"/>
    <w:rsid w:val="004065ED"/>
    <w:rsid w:val="0040673B"/>
    <w:rsid w:val="00406866"/>
    <w:rsid w:val="00406893"/>
    <w:rsid w:val="00406938"/>
    <w:rsid w:val="00406A34"/>
    <w:rsid w:val="00406BA8"/>
    <w:rsid w:val="00406C6C"/>
    <w:rsid w:val="00406C78"/>
    <w:rsid w:val="004071D6"/>
    <w:rsid w:val="004072D0"/>
    <w:rsid w:val="0040744B"/>
    <w:rsid w:val="0040759E"/>
    <w:rsid w:val="004075FA"/>
    <w:rsid w:val="00407676"/>
    <w:rsid w:val="0040792E"/>
    <w:rsid w:val="00407A0B"/>
    <w:rsid w:val="00407B06"/>
    <w:rsid w:val="00407C50"/>
    <w:rsid w:val="00407CFC"/>
    <w:rsid w:val="00407DA5"/>
    <w:rsid w:val="00407EB9"/>
    <w:rsid w:val="00407F14"/>
    <w:rsid w:val="00410030"/>
    <w:rsid w:val="00410109"/>
    <w:rsid w:val="004102FF"/>
    <w:rsid w:val="00410379"/>
    <w:rsid w:val="00410420"/>
    <w:rsid w:val="00410B76"/>
    <w:rsid w:val="00411229"/>
    <w:rsid w:val="004112AB"/>
    <w:rsid w:val="004112C8"/>
    <w:rsid w:val="004113BF"/>
    <w:rsid w:val="004113E2"/>
    <w:rsid w:val="0041140E"/>
    <w:rsid w:val="0041147E"/>
    <w:rsid w:val="0041173C"/>
    <w:rsid w:val="00411D4A"/>
    <w:rsid w:val="004123C8"/>
    <w:rsid w:val="00412451"/>
    <w:rsid w:val="004125F0"/>
    <w:rsid w:val="004126A6"/>
    <w:rsid w:val="00412767"/>
    <w:rsid w:val="0041286B"/>
    <w:rsid w:val="0041287E"/>
    <w:rsid w:val="00412A42"/>
    <w:rsid w:val="00412AFE"/>
    <w:rsid w:val="00412D1B"/>
    <w:rsid w:val="00412DDD"/>
    <w:rsid w:val="00412EB1"/>
    <w:rsid w:val="00413B67"/>
    <w:rsid w:val="00413C4A"/>
    <w:rsid w:val="00413DA4"/>
    <w:rsid w:val="00413F23"/>
    <w:rsid w:val="00413F4D"/>
    <w:rsid w:val="004144A9"/>
    <w:rsid w:val="00414626"/>
    <w:rsid w:val="00414637"/>
    <w:rsid w:val="004146D1"/>
    <w:rsid w:val="00414831"/>
    <w:rsid w:val="00414879"/>
    <w:rsid w:val="004149A5"/>
    <w:rsid w:val="00414A35"/>
    <w:rsid w:val="00414C00"/>
    <w:rsid w:val="00414ECC"/>
    <w:rsid w:val="00415173"/>
    <w:rsid w:val="00415179"/>
    <w:rsid w:val="004151BF"/>
    <w:rsid w:val="004153B2"/>
    <w:rsid w:val="004155C7"/>
    <w:rsid w:val="0041583E"/>
    <w:rsid w:val="00415A0D"/>
    <w:rsid w:val="00415ADD"/>
    <w:rsid w:val="00415B74"/>
    <w:rsid w:val="00415B85"/>
    <w:rsid w:val="00415C5B"/>
    <w:rsid w:val="00415D92"/>
    <w:rsid w:val="00415EF2"/>
    <w:rsid w:val="00415F9F"/>
    <w:rsid w:val="00416223"/>
    <w:rsid w:val="004163EC"/>
    <w:rsid w:val="00416515"/>
    <w:rsid w:val="004165C8"/>
    <w:rsid w:val="004166B7"/>
    <w:rsid w:val="004166D4"/>
    <w:rsid w:val="004167D4"/>
    <w:rsid w:val="004169E8"/>
    <w:rsid w:val="00416BD7"/>
    <w:rsid w:val="00416BF3"/>
    <w:rsid w:val="00416E37"/>
    <w:rsid w:val="00416E6E"/>
    <w:rsid w:val="00416E71"/>
    <w:rsid w:val="004171FB"/>
    <w:rsid w:val="00417408"/>
    <w:rsid w:val="0041746D"/>
    <w:rsid w:val="004175DD"/>
    <w:rsid w:val="00417742"/>
    <w:rsid w:val="00417AFA"/>
    <w:rsid w:val="00417BE9"/>
    <w:rsid w:val="00417BF7"/>
    <w:rsid w:val="00417F0D"/>
    <w:rsid w:val="00417F9C"/>
    <w:rsid w:val="004201E6"/>
    <w:rsid w:val="00420829"/>
    <w:rsid w:val="00420A0B"/>
    <w:rsid w:val="00420C24"/>
    <w:rsid w:val="00420C3D"/>
    <w:rsid w:val="00420E56"/>
    <w:rsid w:val="00420ECB"/>
    <w:rsid w:val="00420F0C"/>
    <w:rsid w:val="00420FF5"/>
    <w:rsid w:val="0042137E"/>
    <w:rsid w:val="004216FA"/>
    <w:rsid w:val="00421741"/>
    <w:rsid w:val="00421850"/>
    <w:rsid w:val="004218E9"/>
    <w:rsid w:val="00421963"/>
    <w:rsid w:val="00421B13"/>
    <w:rsid w:val="00421B4A"/>
    <w:rsid w:val="00421D29"/>
    <w:rsid w:val="00421DA6"/>
    <w:rsid w:val="004223A7"/>
    <w:rsid w:val="004224E0"/>
    <w:rsid w:val="00422607"/>
    <w:rsid w:val="00422844"/>
    <w:rsid w:val="0042286C"/>
    <w:rsid w:val="00422A77"/>
    <w:rsid w:val="00422C1A"/>
    <w:rsid w:val="00422D8D"/>
    <w:rsid w:val="00422E0A"/>
    <w:rsid w:val="00422E91"/>
    <w:rsid w:val="00422EA2"/>
    <w:rsid w:val="0042303C"/>
    <w:rsid w:val="0042305B"/>
    <w:rsid w:val="004231A3"/>
    <w:rsid w:val="004232BF"/>
    <w:rsid w:val="0042338D"/>
    <w:rsid w:val="004235E0"/>
    <w:rsid w:val="00423902"/>
    <w:rsid w:val="0042395C"/>
    <w:rsid w:val="004239D5"/>
    <w:rsid w:val="00423C46"/>
    <w:rsid w:val="00423C83"/>
    <w:rsid w:val="00423D97"/>
    <w:rsid w:val="00423EC4"/>
    <w:rsid w:val="00423FED"/>
    <w:rsid w:val="0042408F"/>
    <w:rsid w:val="004241A7"/>
    <w:rsid w:val="00424503"/>
    <w:rsid w:val="00424526"/>
    <w:rsid w:val="00424596"/>
    <w:rsid w:val="004245BB"/>
    <w:rsid w:val="00424910"/>
    <w:rsid w:val="00424C38"/>
    <w:rsid w:val="00424D38"/>
    <w:rsid w:val="00425125"/>
    <w:rsid w:val="00425290"/>
    <w:rsid w:val="004252FA"/>
    <w:rsid w:val="00425602"/>
    <w:rsid w:val="004256AF"/>
    <w:rsid w:val="0042570C"/>
    <w:rsid w:val="00425771"/>
    <w:rsid w:val="0042580F"/>
    <w:rsid w:val="00425866"/>
    <w:rsid w:val="00425A00"/>
    <w:rsid w:val="00425D2B"/>
    <w:rsid w:val="00425D39"/>
    <w:rsid w:val="00425DE2"/>
    <w:rsid w:val="00425F1F"/>
    <w:rsid w:val="0042607D"/>
    <w:rsid w:val="004260D4"/>
    <w:rsid w:val="0042636D"/>
    <w:rsid w:val="00426384"/>
    <w:rsid w:val="00426559"/>
    <w:rsid w:val="004266BC"/>
    <w:rsid w:val="00426766"/>
    <w:rsid w:val="00426AAE"/>
    <w:rsid w:val="00426B66"/>
    <w:rsid w:val="00426BDF"/>
    <w:rsid w:val="00426C92"/>
    <w:rsid w:val="00426DF6"/>
    <w:rsid w:val="00426E60"/>
    <w:rsid w:val="00426F16"/>
    <w:rsid w:val="004273AC"/>
    <w:rsid w:val="00427407"/>
    <w:rsid w:val="00427746"/>
    <w:rsid w:val="00427762"/>
    <w:rsid w:val="00427CCC"/>
    <w:rsid w:val="00427E7C"/>
    <w:rsid w:val="00427EF9"/>
    <w:rsid w:val="00430035"/>
    <w:rsid w:val="00430123"/>
    <w:rsid w:val="00430347"/>
    <w:rsid w:val="00430477"/>
    <w:rsid w:val="00430732"/>
    <w:rsid w:val="004308C4"/>
    <w:rsid w:val="004308E4"/>
    <w:rsid w:val="00430990"/>
    <w:rsid w:val="00430A7D"/>
    <w:rsid w:val="00430C31"/>
    <w:rsid w:val="00430FA6"/>
    <w:rsid w:val="0043103D"/>
    <w:rsid w:val="004312D0"/>
    <w:rsid w:val="0043135D"/>
    <w:rsid w:val="004315BE"/>
    <w:rsid w:val="00431818"/>
    <w:rsid w:val="0043183E"/>
    <w:rsid w:val="0043184D"/>
    <w:rsid w:val="0043190B"/>
    <w:rsid w:val="004319C9"/>
    <w:rsid w:val="00431A26"/>
    <w:rsid w:val="00431D03"/>
    <w:rsid w:val="00431D7E"/>
    <w:rsid w:val="00431DBD"/>
    <w:rsid w:val="00432287"/>
    <w:rsid w:val="00432336"/>
    <w:rsid w:val="00432416"/>
    <w:rsid w:val="00432450"/>
    <w:rsid w:val="00432453"/>
    <w:rsid w:val="004324AB"/>
    <w:rsid w:val="004324DF"/>
    <w:rsid w:val="0043291A"/>
    <w:rsid w:val="00432B6E"/>
    <w:rsid w:val="00432B8F"/>
    <w:rsid w:val="00432D76"/>
    <w:rsid w:val="00432EF4"/>
    <w:rsid w:val="00433179"/>
    <w:rsid w:val="0043327E"/>
    <w:rsid w:val="0043330C"/>
    <w:rsid w:val="00433339"/>
    <w:rsid w:val="00433363"/>
    <w:rsid w:val="0043343D"/>
    <w:rsid w:val="00433487"/>
    <w:rsid w:val="004334B9"/>
    <w:rsid w:val="004336CD"/>
    <w:rsid w:val="00433858"/>
    <w:rsid w:val="00433878"/>
    <w:rsid w:val="004338CA"/>
    <w:rsid w:val="00433CE7"/>
    <w:rsid w:val="004342CE"/>
    <w:rsid w:val="0043436F"/>
    <w:rsid w:val="00434582"/>
    <w:rsid w:val="0043460E"/>
    <w:rsid w:val="0043463D"/>
    <w:rsid w:val="004347CA"/>
    <w:rsid w:val="00434912"/>
    <w:rsid w:val="00434993"/>
    <w:rsid w:val="004349EB"/>
    <w:rsid w:val="004349F9"/>
    <w:rsid w:val="00434B3E"/>
    <w:rsid w:val="00434B8A"/>
    <w:rsid w:val="00434C9F"/>
    <w:rsid w:val="00434DE8"/>
    <w:rsid w:val="00434F90"/>
    <w:rsid w:val="0043514E"/>
    <w:rsid w:val="0043516B"/>
    <w:rsid w:val="00435186"/>
    <w:rsid w:val="004352CF"/>
    <w:rsid w:val="00435464"/>
    <w:rsid w:val="004355DF"/>
    <w:rsid w:val="004356BB"/>
    <w:rsid w:val="00435749"/>
    <w:rsid w:val="004357F9"/>
    <w:rsid w:val="00435807"/>
    <w:rsid w:val="00435ABE"/>
    <w:rsid w:val="00435D6F"/>
    <w:rsid w:val="00435E8D"/>
    <w:rsid w:val="00436028"/>
    <w:rsid w:val="004360E8"/>
    <w:rsid w:val="00436306"/>
    <w:rsid w:val="004363BB"/>
    <w:rsid w:val="0043651C"/>
    <w:rsid w:val="004365C9"/>
    <w:rsid w:val="004369C9"/>
    <w:rsid w:val="00436CEA"/>
    <w:rsid w:val="00436D3C"/>
    <w:rsid w:val="00436DC2"/>
    <w:rsid w:val="004373CB"/>
    <w:rsid w:val="00437719"/>
    <w:rsid w:val="0043782D"/>
    <w:rsid w:val="004378D2"/>
    <w:rsid w:val="00437A51"/>
    <w:rsid w:val="00437B4E"/>
    <w:rsid w:val="00437FB8"/>
    <w:rsid w:val="004400DA"/>
    <w:rsid w:val="00440183"/>
    <w:rsid w:val="0044036A"/>
    <w:rsid w:val="004403AD"/>
    <w:rsid w:val="00440506"/>
    <w:rsid w:val="0044095A"/>
    <w:rsid w:val="0044099F"/>
    <w:rsid w:val="004409A2"/>
    <w:rsid w:val="004409E9"/>
    <w:rsid w:val="004409FB"/>
    <w:rsid w:val="00440F0C"/>
    <w:rsid w:val="00441484"/>
    <w:rsid w:val="0044160C"/>
    <w:rsid w:val="00441662"/>
    <w:rsid w:val="00441821"/>
    <w:rsid w:val="00441ADB"/>
    <w:rsid w:val="00441C61"/>
    <w:rsid w:val="00441D05"/>
    <w:rsid w:val="00441D13"/>
    <w:rsid w:val="004420F2"/>
    <w:rsid w:val="0044214C"/>
    <w:rsid w:val="00442184"/>
    <w:rsid w:val="00442272"/>
    <w:rsid w:val="004422E8"/>
    <w:rsid w:val="004425D0"/>
    <w:rsid w:val="00442664"/>
    <w:rsid w:val="00442666"/>
    <w:rsid w:val="00442674"/>
    <w:rsid w:val="00442783"/>
    <w:rsid w:val="004427A8"/>
    <w:rsid w:val="004427B8"/>
    <w:rsid w:val="0044286F"/>
    <w:rsid w:val="004429E0"/>
    <w:rsid w:val="00442A47"/>
    <w:rsid w:val="00442CFC"/>
    <w:rsid w:val="00442D11"/>
    <w:rsid w:val="00442E11"/>
    <w:rsid w:val="00442E19"/>
    <w:rsid w:val="00443140"/>
    <w:rsid w:val="00443546"/>
    <w:rsid w:val="00443594"/>
    <w:rsid w:val="004438A3"/>
    <w:rsid w:val="004439E6"/>
    <w:rsid w:val="00443DF3"/>
    <w:rsid w:val="00444074"/>
    <w:rsid w:val="00444362"/>
    <w:rsid w:val="00444364"/>
    <w:rsid w:val="004444A1"/>
    <w:rsid w:val="00444B7B"/>
    <w:rsid w:val="00444D46"/>
    <w:rsid w:val="00444E29"/>
    <w:rsid w:val="0044511E"/>
    <w:rsid w:val="004451FA"/>
    <w:rsid w:val="004452BF"/>
    <w:rsid w:val="004452D3"/>
    <w:rsid w:val="004454BA"/>
    <w:rsid w:val="00445569"/>
    <w:rsid w:val="00445B09"/>
    <w:rsid w:val="00445B6C"/>
    <w:rsid w:val="00445BC3"/>
    <w:rsid w:val="00445D5F"/>
    <w:rsid w:val="00445E98"/>
    <w:rsid w:val="00445FF8"/>
    <w:rsid w:val="00446085"/>
    <w:rsid w:val="004460CE"/>
    <w:rsid w:val="004462B5"/>
    <w:rsid w:val="00446357"/>
    <w:rsid w:val="004464A0"/>
    <w:rsid w:val="00446619"/>
    <w:rsid w:val="00446621"/>
    <w:rsid w:val="00446687"/>
    <w:rsid w:val="004466C9"/>
    <w:rsid w:val="004467E9"/>
    <w:rsid w:val="004468D3"/>
    <w:rsid w:val="00446CFF"/>
    <w:rsid w:val="0044735C"/>
    <w:rsid w:val="004473CB"/>
    <w:rsid w:val="004473ED"/>
    <w:rsid w:val="00447419"/>
    <w:rsid w:val="00447526"/>
    <w:rsid w:val="0044769C"/>
    <w:rsid w:val="004477B2"/>
    <w:rsid w:val="004478D3"/>
    <w:rsid w:val="00447B77"/>
    <w:rsid w:val="00447B9B"/>
    <w:rsid w:val="00447CA2"/>
    <w:rsid w:val="00447CBE"/>
    <w:rsid w:val="00447E83"/>
    <w:rsid w:val="00447F08"/>
    <w:rsid w:val="00450009"/>
    <w:rsid w:val="004500EB"/>
    <w:rsid w:val="00450149"/>
    <w:rsid w:val="0045032C"/>
    <w:rsid w:val="00450330"/>
    <w:rsid w:val="00450561"/>
    <w:rsid w:val="004506C5"/>
    <w:rsid w:val="004508C4"/>
    <w:rsid w:val="00450929"/>
    <w:rsid w:val="004509B1"/>
    <w:rsid w:val="00450AF1"/>
    <w:rsid w:val="00450C08"/>
    <w:rsid w:val="00451076"/>
    <w:rsid w:val="004511D3"/>
    <w:rsid w:val="004514B0"/>
    <w:rsid w:val="004515DE"/>
    <w:rsid w:val="0045161D"/>
    <w:rsid w:val="00451656"/>
    <w:rsid w:val="00451820"/>
    <w:rsid w:val="00451EB7"/>
    <w:rsid w:val="0045225F"/>
    <w:rsid w:val="004522DC"/>
    <w:rsid w:val="00452466"/>
    <w:rsid w:val="0045249D"/>
    <w:rsid w:val="0045256F"/>
    <w:rsid w:val="0045259B"/>
    <w:rsid w:val="0045272C"/>
    <w:rsid w:val="00452757"/>
    <w:rsid w:val="0045275D"/>
    <w:rsid w:val="004527D6"/>
    <w:rsid w:val="0045295C"/>
    <w:rsid w:val="00452A44"/>
    <w:rsid w:val="00452ACD"/>
    <w:rsid w:val="00452CB4"/>
    <w:rsid w:val="00452F68"/>
    <w:rsid w:val="004532FD"/>
    <w:rsid w:val="004533B0"/>
    <w:rsid w:val="0045365B"/>
    <w:rsid w:val="004536C0"/>
    <w:rsid w:val="004537A8"/>
    <w:rsid w:val="00453913"/>
    <w:rsid w:val="0045391B"/>
    <w:rsid w:val="00453B40"/>
    <w:rsid w:val="00453C14"/>
    <w:rsid w:val="00453CDE"/>
    <w:rsid w:val="00453D7F"/>
    <w:rsid w:val="00453E04"/>
    <w:rsid w:val="00453E6B"/>
    <w:rsid w:val="00453EB1"/>
    <w:rsid w:val="00453EF1"/>
    <w:rsid w:val="00453F80"/>
    <w:rsid w:val="00454013"/>
    <w:rsid w:val="004540BA"/>
    <w:rsid w:val="00454195"/>
    <w:rsid w:val="004541B1"/>
    <w:rsid w:val="004542D6"/>
    <w:rsid w:val="0045444C"/>
    <w:rsid w:val="00454482"/>
    <w:rsid w:val="00454520"/>
    <w:rsid w:val="004545B6"/>
    <w:rsid w:val="0045462B"/>
    <w:rsid w:val="00454669"/>
    <w:rsid w:val="00454795"/>
    <w:rsid w:val="004549A3"/>
    <w:rsid w:val="00454DB3"/>
    <w:rsid w:val="00454E42"/>
    <w:rsid w:val="00454E69"/>
    <w:rsid w:val="00454E86"/>
    <w:rsid w:val="00455663"/>
    <w:rsid w:val="004557D5"/>
    <w:rsid w:val="004557FC"/>
    <w:rsid w:val="0045584D"/>
    <w:rsid w:val="00455945"/>
    <w:rsid w:val="00455975"/>
    <w:rsid w:val="00455BDF"/>
    <w:rsid w:val="00455BEB"/>
    <w:rsid w:val="00455FC4"/>
    <w:rsid w:val="004564A1"/>
    <w:rsid w:val="00456564"/>
    <w:rsid w:val="0045660F"/>
    <w:rsid w:val="00456640"/>
    <w:rsid w:val="00456705"/>
    <w:rsid w:val="00456714"/>
    <w:rsid w:val="0045674B"/>
    <w:rsid w:val="004569E2"/>
    <w:rsid w:val="00456B35"/>
    <w:rsid w:val="00456C1F"/>
    <w:rsid w:val="00456E52"/>
    <w:rsid w:val="00456EA2"/>
    <w:rsid w:val="00456EE9"/>
    <w:rsid w:val="00456F63"/>
    <w:rsid w:val="0045702E"/>
    <w:rsid w:val="00457073"/>
    <w:rsid w:val="0045762B"/>
    <w:rsid w:val="0045780B"/>
    <w:rsid w:val="0045782A"/>
    <w:rsid w:val="00457E1B"/>
    <w:rsid w:val="00457F6D"/>
    <w:rsid w:val="004600B2"/>
    <w:rsid w:val="004601C4"/>
    <w:rsid w:val="004601D3"/>
    <w:rsid w:val="004604BC"/>
    <w:rsid w:val="0046068E"/>
    <w:rsid w:val="004607D3"/>
    <w:rsid w:val="00460981"/>
    <w:rsid w:val="00460B33"/>
    <w:rsid w:val="00460B44"/>
    <w:rsid w:val="00460B84"/>
    <w:rsid w:val="00460C57"/>
    <w:rsid w:val="00460CD4"/>
    <w:rsid w:val="00460EF4"/>
    <w:rsid w:val="00460F73"/>
    <w:rsid w:val="00460FB9"/>
    <w:rsid w:val="004612CC"/>
    <w:rsid w:val="00461457"/>
    <w:rsid w:val="00461566"/>
    <w:rsid w:val="004615C3"/>
    <w:rsid w:val="00461747"/>
    <w:rsid w:val="0046174C"/>
    <w:rsid w:val="00461775"/>
    <w:rsid w:val="004617D6"/>
    <w:rsid w:val="00461959"/>
    <w:rsid w:val="00461A22"/>
    <w:rsid w:val="00461CA1"/>
    <w:rsid w:val="00461E4D"/>
    <w:rsid w:val="00462045"/>
    <w:rsid w:val="00462064"/>
    <w:rsid w:val="004624DF"/>
    <w:rsid w:val="004624F5"/>
    <w:rsid w:val="0046254B"/>
    <w:rsid w:val="004625FE"/>
    <w:rsid w:val="00462A2B"/>
    <w:rsid w:val="00462B4D"/>
    <w:rsid w:val="00462BBC"/>
    <w:rsid w:val="00462D51"/>
    <w:rsid w:val="00462DDE"/>
    <w:rsid w:val="00462EFA"/>
    <w:rsid w:val="00463016"/>
    <w:rsid w:val="0046318D"/>
    <w:rsid w:val="004631DF"/>
    <w:rsid w:val="004632DC"/>
    <w:rsid w:val="004636F0"/>
    <w:rsid w:val="00463848"/>
    <w:rsid w:val="00463881"/>
    <w:rsid w:val="0046389C"/>
    <w:rsid w:val="00463C48"/>
    <w:rsid w:val="00463D49"/>
    <w:rsid w:val="00463E31"/>
    <w:rsid w:val="00463E4F"/>
    <w:rsid w:val="00463F9C"/>
    <w:rsid w:val="00463FAF"/>
    <w:rsid w:val="00464075"/>
    <w:rsid w:val="00464186"/>
    <w:rsid w:val="00464518"/>
    <w:rsid w:val="004648B5"/>
    <w:rsid w:val="00464D81"/>
    <w:rsid w:val="00464E07"/>
    <w:rsid w:val="00464F07"/>
    <w:rsid w:val="00464FEB"/>
    <w:rsid w:val="00465071"/>
    <w:rsid w:val="0046509E"/>
    <w:rsid w:val="0046513A"/>
    <w:rsid w:val="00465214"/>
    <w:rsid w:val="00465349"/>
    <w:rsid w:val="0046562C"/>
    <w:rsid w:val="004659B0"/>
    <w:rsid w:val="00465BA2"/>
    <w:rsid w:val="00465C95"/>
    <w:rsid w:val="00465EA9"/>
    <w:rsid w:val="00465F37"/>
    <w:rsid w:val="00465FD7"/>
    <w:rsid w:val="00466573"/>
    <w:rsid w:val="004666DE"/>
    <w:rsid w:val="00466769"/>
    <w:rsid w:val="00466907"/>
    <w:rsid w:val="00466979"/>
    <w:rsid w:val="0046697A"/>
    <w:rsid w:val="00466B2B"/>
    <w:rsid w:val="00466C2E"/>
    <w:rsid w:val="00466E7B"/>
    <w:rsid w:val="00466ECD"/>
    <w:rsid w:val="004670BF"/>
    <w:rsid w:val="00467322"/>
    <w:rsid w:val="004674E7"/>
    <w:rsid w:val="004678A9"/>
    <w:rsid w:val="0046795F"/>
    <w:rsid w:val="0047000F"/>
    <w:rsid w:val="004700A3"/>
    <w:rsid w:val="004700AC"/>
    <w:rsid w:val="00470248"/>
    <w:rsid w:val="0047050C"/>
    <w:rsid w:val="0047071D"/>
    <w:rsid w:val="00471086"/>
    <w:rsid w:val="00471100"/>
    <w:rsid w:val="0047110C"/>
    <w:rsid w:val="004712E7"/>
    <w:rsid w:val="0047144F"/>
    <w:rsid w:val="004715E3"/>
    <w:rsid w:val="00471691"/>
    <w:rsid w:val="004717BB"/>
    <w:rsid w:val="0047183F"/>
    <w:rsid w:val="00471C7F"/>
    <w:rsid w:val="00471C8D"/>
    <w:rsid w:val="00472228"/>
    <w:rsid w:val="0047239B"/>
    <w:rsid w:val="0047284E"/>
    <w:rsid w:val="00472884"/>
    <w:rsid w:val="004728CA"/>
    <w:rsid w:val="00472EFA"/>
    <w:rsid w:val="00472F0A"/>
    <w:rsid w:val="0047324F"/>
    <w:rsid w:val="00473757"/>
    <w:rsid w:val="00473842"/>
    <w:rsid w:val="00473A08"/>
    <w:rsid w:val="00473A84"/>
    <w:rsid w:val="00473AC7"/>
    <w:rsid w:val="00473C7B"/>
    <w:rsid w:val="00473D58"/>
    <w:rsid w:val="0047409A"/>
    <w:rsid w:val="00474304"/>
    <w:rsid w:val="004744E5"/>
    <w:rsid w:val="0047469D"/>
    <w:rsid w:val="004746EA"/>
    <w:rsid w:val="00474848"/>
    <w:rsid w:val="0047486D"/>
    <w:rsid w:val="0047492C"/>
    <w:rsid w:val="00474970"/>
    <w:rsid w:val="004749D4"/>
    <w:rsid w:val="00474A7B"/>
    <w:rsid w:val="00474AF2"/>
    <w:rsid w:val="00474F84"/>
    <w:rsid w:val="004750DB"/>
    <w:rsid w:val="00475163"/>
    <w:rsid w:val="00475249"/>
    <w:rsid w:val="004754DB"/>
    <w:rsid w:val="00475A44"/>
    <w:rsid w:val="00475BBB"/>
    <w:rsid w:val="0047612A"/>
    <w:rsid w:val="0047618B"/>
    <w:rsid w:val="004763BB"/>
    <w:rsid w:val="00476B63"/>
    <w:rsid w:val="00476BC2"/>
    <w:rsid w:val="00476BFF"/>
    <w:rsid w:val="00476C91"/>
    <w:rsid w:val="00476D90"/>
    <w:rsid w:val="00476D9E"/>
    <w:rsid w:val="00476DB3"/>
    <w:rsid w:val="00476EC8"/>
    <w:rsid w:val="00476F0B"/>
    <w:rsid w:val="0047708D"/>
    <w:rsid w:val="004771CA"/>
    <w:rsid w:val="00477A19"/>
    <w:rsid w:val="00477A40"/>
    <w:rsid w:val="00477A93"/>
    <w:rsid w:val="00477B28"/>
    <w:rsid w:val="00477BBC"/>
    <w:rsid w:val="00477E25"/>
    <w:rsid w:val="00480063"/>
    <w:rsid w:val="00480313"/>
    <w:rsid w:val="0048047A"/>
    <w:rsid w:val="004807E6"/>
    <w:rsid w:val="004808B6"/>
    <w:rsid w:val="00480953"/>
    <w:rsid w:val="0048097A"/>
    <w:rsid w:val="00480C9A"/>
    <w:rsid w:val="00480CE4"/>
    <w:rsid w:val="00481005"/>
    <w:rsid w:val="00481120"/>
    <w:rsid w:val="0048129B"/>
    <w:rsid w:val="00481537"/>
    <w:rsid w:val="00481566"/>
    <w:rsid w:val="004815E5"/>
    <w:rsid w:val="004815E9"/>
    <w:rsid w:val="004817F7"/>
    <w:rsid w:val="00481880"/>
    <w:rsid w:val="004819A3"/>
    <w:rsid w:val="00481C0B"/>
    <w:rsid w:val="00481CEE"/>
    <w:rsid w:val="00481DD0"/>
    <w:rsid w:val="00481E67"/>
    <w:rsid w:val="00481EFB"/>
    <w:rsid w:val="00481F13"/>
    <w:rsid w:val="00482019"/>
    <w:rsid w:val="00482159"/>
    <w:rsid w:val="004822D0"/>
    <w:rsid w:val="004824EE"/>
    <w:rsid w:val="004827E1"/>
    <w:rsid w:val="004827E5"/>
    <w:rsid w:val="00482BDA"/>
    <w:rsid w:val="00482FEC"/>
    <w:rsid w:val="00483238"/>
    <w:rsid w:val="00483571"/>
    <w:rsid w:val="004835DD"/>
    <w:rsid w:val="00483608"/>
    <w:rsid w:val="00483A0A"/>
    <w:rsid w:val="00483BAA"/>
    <w:rsid w:val="00484189"/>
    <w:rsid w:val="004843E5"/>
    <w:rsid w:val="00484434"/>
    <w:rsid w:val="004847E9"/>
    <w:rsid w:val="00484908"/>
    <w:rsid w:val="00484A3D"/>
    <w:rsid w:val="00484BF0"/>
    <w:rsid w:val="00484C37"/>
    <w:rsid w:val="00484D03"/>
    <w:rsid w:val="00484D9B"/>
    <w:rsid w:val="00485197"/>
    <w:rsid w:val="004851DD"/>
    <w:rsid w:val="0048550A"/>
    <w:rsid w:val="00485715"/>
    <w:rsid w:val="004859A5"/>
    <w:rsid w:val="004859CE"/>
    <w:rsid w:val="00485AAA"/>
    <w:rsid w:val="00485B26"/>
    <w:rsid w:val="00485C48"/>
    <w:rsid w:val="00485CEA"/>
    <w:rsid w:val="00485E14"/>
    <w:rsid w:val="00485F59"/>
    <w:rsid w:val="00485FA8"/>
    <w:rsid w:val="00485FE6"/>
    <w:rsid w:val="004860B9"/>
    <w:rsid w:val="00486167"/>
    <w:rsid w:val="004861DF"/>
    <w:rsid w:val="0048659D"/>
    <w:rsid w:val="004866A1"/>
    <w:rsid w:val="00486C83"/>
    <w:rsid w:val="00486EA8"/>
    <w:rsid w:val="00486FD0"/>
    <w:rsid w:val="00487028"/>
    <w:rsid w:val="0048724D"/>
    <w:rsid w:val="00487322"/>
    <w:rsid w:val="00487332"/>
    <w:rsid w:val="0048754D"/>
    <w:rsid w:val="0048778D"/>
    <w:rsid w:val="004877C0"/>
    <w:rsid w:val="00487C89"/>
    <w:rsid w:val="00487CF1"/>
    <w:rsid w:val="00487D42"/>
    <w:rsid w:val="004901AC"/>
    <w:rsid w:val="00490A3F"/>
    <w:rsid w:val="00490AE4"/>
    <w:rsid w:val="00490DFD"/>
    <w:rsid w:val="00490E88"/>
    <w:rsid w:val="00490EAD"/>
    <w:rsid w:val="00490EBF"/>
    <w:rsid w:val="00490FC2"/>
    <w:rsid w:val="00491107"/>
    <w:rsid w:val="00491196"/>
    <w:rsid w:val="00491270"/>
    <w:rsid w:val="004912EB"/>
    <w:rsid w:val="00491327"/>
    <w:rsid w:val="004915D3"/>
    <w:rsid w:val="004915EC"/>
    <w:rsid w:val="00491658"/>
    <w:rsid w:val="00491672"/>
    <w:rsid w:val="0049171F"/>
    <w:rsid w:val="004917C6"/>
    <w:rsid w:val="004917FE"/>
    <w:rsid w:val="004919E8"/>
    <w:rsid w:val="00491B7A"/>
    <w:rsid w:val="00491DD0"/>
    <w:rsid w:val="00491E49"/>
    <w:rsid w:val="00491F89"/>
    <w:rsid w:val="00491FE7"/>
    <w:rsid w:val="00492173"/>
    <w:rsid w:val="00492459"/>
    <w:rsid w:val="0049248E"/>
    <w:rsid w:val="0049285A"/>
    <w:rsid w:val="00492BEE"/>
    <w:rsid w:val="00492D76"/>
    <w:rsid w:val="00492E8E"/>
    <w:rsid w:val="00492FC5"/>
    <w:rsid w:val="00493016"/>
    <w:rsid w:val="0049311D"/>
    <w:rsid w:val="004932F1"/>
    <w:rsid w:val="004933CF"/>
    <w:rsid w:val="0049359C"/>
    <w:rsid w:val="004935B7"/>
    <w:rsid w:val="004935B9"/>
    <w:rsid w:val="0049374C"/>
    <w:rsid w:val="00493A8E"/>
    <w:rsid w:val="00493C06"/>
    <w:rsid w:val="00493D1D"/>
    <w:rsid w:val="00493E59"/>
    <w:rsid w:val="00493EDF"/>
    <w:rsid w:val="00493FBA"/>
    <w:rsid w:val="00494021"/>
    <w:rsid w:val="00494110"/>
    <w:rsid w:val="00494597"/>
    <w:rsid w:val="0049465F"/>
    <w:rsid w:val="004946EF"/>
    <w:rsid w:val="00494733"/>
    <w:rsid w:val="0049475C"/>
    <w:rsid w:val="004949B3"/>
    <w:rsid w:val="004949BF"/>
    <w:rsid w:val="00494AC6"/>
    <w:rsid w:val="00494ACC"/>
    <w:rsid w:val="00494AF0"/>
    <w:rsid w:val="00494DAE"/>
    <w:rsid w:val="00494DBB"/>
    <w:rsid w:val="00494DE3"/>
    <w:rsid w:val="00494DEF"/>
    <w:rsid w:val="00494F0E"/>
    <w:rsid w:val="004951F8"/>
    <w:rsid w:val="004951FE"/>
    <w:rsid w:val="0049523D"/>
    <w:rsid w:val="00495329"/>
    <w:rsid w:val="00495432"/>
    <w:rsid w:val="0049548B"/>
    <w:rsid w:val="00495503"/>
    <w:rsid w:val="00495597"/>
    <w:rsid w:val="004956AE"/>
    <w:rsid w:val="004958F3"/>
    <w:rsid w:val="00495B42"/>
    <w:rsid w:val="00495BEB"/>
    <w:rsid w:val="00495C53"/>
    <w:rsid w:val="00495CA8"/>
    <w:rsid w:val="00495E40"/>
    <w:rsid w:val="004961B3"/>
    <w:rsid w:val="00496299"/>
    <w:rsid w:val="004962A6"/>
    <w:rsid w:val="0049635D"/>
    <w:rsid w:val="004965CA"/>
    <w:rsid w:val="004967F5"/>
    <w:rsid w:val="004969A2"/>
    <w:rsid w:val="00496B62"/>
    <w:rsid w:val="00496C5E"/>
    <w:rsid w:val="00496F86"/>
    <w:rsid w:val="00496F9C"/>
    <w:rsid w:val="0049708A"/>
    <w:rsid w:val="004973B0"/>
    <w:rsid w:val="00497D84"/>
    <w:rsid w:val="00497F6F"/>
    <w:rsid w:val="00497FAA"/>
    <w:rsid w:val="004A011B"/>
    <w:rsid w:val="004A018D"/>
    <w:rsid w:val="004A01F4"/>
    <w:rsid w:val="004A0218"/>
    <w:rsid w:val="004A025D"/>
    <w:rsid w:val="004A02CB"/>
    <w:rsid w:val="004A03BA"/>
    <w:rsid w:val="004A06A2"/>
    <w:rsid w:val="004A06A3"/>
    <w:rsid w:val="004A0704"/>
    <w:rsid w:val="004A08E8"/>
    <w:rsid w:val="004A0ADA"/>
    <w:rsid w:val="004A0B7E"/>
    <w:rsid w:val="004A0E0C"/>
    <w:rsid w:val="004A0F3D"/>
    <w:rsid w:val="004A0F78"/>
    <w:rsid w:val="004A1020"/>
    <w:rsid w:val="004A10FF"/>
    <w:rsid w:val="004A119E"/>
    <w:rsid w:val="004A11C0"/>
    <w:rsid w:val="004A1258"/>
    <w:rsid w:val="004A12DD"/>
    <w:rsid w:val="004A136B"/>
    <w:rsid w:val="004A13CA"/>
    <w:rsid w:val="004A1627"/>
    <w:rsid w:val="004A1BE6"/>
    <w:rsid w:val="004A1D88"/>
    <w:rsid w:val="004A1F05"/>
    <w:rsid w:val="004A1FE2"/>
    <w:rsid w:val="004A2029"/>
    <w:rsid w:val="004A21F8"/>
    <w:rsid w:val="004A239E"/>
    <w:rsid w:val="004A23A0"/>
    <w:rsid w:val="004A2512"/>
    <w:rsid w:val="004A253A"/>
    <w:rsid w:val="004A2931"/>
    <w:rsid w:val="004A29B5"/>
    <w:rsid w:val="004A2A70"/>
    <w:rsid w:val="004A2B8B"/>
    <w:rsid w:val="004A2CD6"/>
    <w:rsid w:val="004A2DD7"/>
    <w:rsid w:val="004A2EDE"/>
    <w:rsid w:val="004A2FDE"/>
    <w:rsid w:val="004A30A8"/>
    <w:rsid w:val="004A3324"/>
    <w:rsid w:val="004A36C1"/>
    <w:rsid w:val="004A370A"/>
    <w:rsid w:val="004A3768"/>
    <w:rsid w:val="004A37FC"/>
    <w:rsid w:val="004A38E9"/>
    <w:rsid w:val="004A38FF"/>
    <w:rsid w:val="004A3962"/>
    <w:rsid w:val="004A3973"/>
    <w:rsid w:val="004A3CBF"/>
    <w:rsid w:val="004A3CE5"/>
    <w:rsid w:val="004A3D80"/>
    <w:rsid w:val="004A3DAC"/>
    <w:rsid w:val="004A3E86"/>
    <w:rsid w:val="004A3EB1"/>
    <w:rsid w:val="004A3F72"/>
    <w:rsid w:val="004A3F8A"/>
    <w:rsid w:val="004A4062"/>
    <w:rsid w:val="004A484A"/>
    <w:rsid w:val="004A484F"/>
    <w:rsid w:val="004A49A4"/>
    <w:rsid w:val="004A4BA4"/>
    <w:rsid w:val="004A4BC4"/>
    <w:rsid w:val="004A4C9E"/>
    <w:rsid w:val="004A4F2D"/>
    <w:rsid w:val="004A4F9E"/>
    <w:rsid w:val="004A4FAF"/>
    <w:rsid w:val="004A50FE"/>
    <w:rsid w:val="004A51EC"/>
    <w:rsid w:val="004A5235"/>
    <w:rsid w:val="004A5265"/>
    <w:rsid w:val="004A52C4"/>
    <w:rsid w:val="004A54B6"/>
    <w:rsid w:val="004A5522"/>
    <w:rsid w:val="004A5D5D"/>
    <w:rsid w:val="004A5F82"/>
    <w:rsid w:val="004A650C"/>
    <w:rsid w:val="004A6563"/>
    <w:rsid w:val="004A666E"/>
    <w:rsid w:val="004A66EB"/>
    <w:rsid w:val="004A6997"/>
    <w:rsid w:val="004A6C91"/>
    <w:rsid w:val="004A6DD3"/>
    <w:rsid w:val="004A6E8E"/>
    <w:rsid w:val="004A7171"/>
    <w:rsid w:val="004A71CF"/>
    <w:rsid w:val="004A7202"/>
    <w:rsid w:val="004A720A"/>
    <w:rsid w:val="004A747D"/>
    <w:rsid w:val="004A77DF"/>
    <w:rsid w:val="004A7946"/>
    <w:rsid w:val="004A79EE"/>
    <w:rsid w:val="004A7E3B"/>
    <w:rsid w:val="004A7F24"/>
    <w:rsid w:val="004A7F6A"/>
    <w:rsid w:val="004A7F74"/>
    <w:rsid w:val="004B0531"/>
    <w:rsid w:val="004B06AB"/>
    <w:rsid w:val="004B078A"/>
    <w:rsid w:val="004B07CA"/>
    <w:rsid w:val="004B08DB"/>
    <w:rsid w:val="004B0A7E"/>
    <w:rsid w:val="004B0CAE"/>
    <w:rsid w:val="004B1188"/>
    <w:rsid w:val="004B12DF"/>
    <w:rsid w:val="004B12EC"/>
    <w:rsid w:val="004B17D6"/>
    <w:rsid w:val="004B188F"/>
    <w:rsid w:val="004B1EBC"/>
    <w:rsid w:val="004B1FF1"/>
    <w:rsid w:val="004B21E5"/>
    <w:rsid w:val="004B24E5"/>
    <w:rsid w:val="004B2545"/>
    <w:rsid w:val="004B267D"/>
    <w:rsid w:val="004B275C"/>
    <w:rsid w:val="004B2806"/>
    <w:rsid w:val="004B284D"/>
    <w:rsid w:val="004B299B"/>
    <w:rsid w:val="004B2AEB"/>
    <w:rsid w:val="004B2B07"/>
    <w:rsid w:val="004B2F75"/>
    <w:rsid w:val="004B3195"/>
    <w:rsid w:val="004B329A"/>
    <w:rsid w:val="004B333B"/>
    <w:rsid w:val="004B344B"/>
    <w:rsid w:val="004B355C"/>
    <w:rsid w:val="004B35B1"/>
    <w:rsid w:val="004B372C"/>
    <w:rsid w:val="004B3756"/>
    <w:rsid w:val="004B384D"/>
    <w:rsid w:val="004B394C"/>
    <w:rsid w:val="004B3A49"/>
    <w:rsid w:val="004B3CC5"/>
    <w:rsid w:val="004B3CCF"/>
    <w:rsid w:val="004B3E15"/>
    <w:rsid w:val="004B408F"/>
    <w:rsid w:val="004B4221"/>
    <w:rsid w:val="004B4301"/>
    <w:rsid w:val="004B444C"/>
    <w:rsid w:val="004B45D0"/>
    <w:rsid w:val="004B48FC"/>
    <w:rsid w:val="004B4C6F"/>
    <w:rsid w:val="004B4E96"/>
    <w:rsid w:val="004B587D"/>
    <w:rsid w:val="004B5995"/>
    <w:rsid w:val="004B5CEE"/>
    <w:rsid w:val="004B5D83"/>
    <w:rsid w:val="004B5DF6"/>
    <w:rsid w:val="004B60FB"/>
    <w:rsid w:val="004B61CA"/>
    <w:rsid w:val="004B62D9"/>
    <w:rsid w:val="004B6735"/>
    <w:rsid w:val="004B6911"/>
    <w:rsid w:val="004B6AF7"/>
    <w:rsid w:val="004B7405"/>
    <w:rsid w:val="004B7605"/>
    <w:rsid w:val="004B7860"/>
    <w:rsid w:val="004B7AB7"/>
    <w:rsid w:val="004B7CC1"/>
    <w:rsid w:val="004B7CC7"/>
    <w:rsid w:val="004B7E39"/>
    <w:rsid w:val="004B7E44"/>
    <w:rsid w:val="004C04CB"/>
    <w:rsid w:val="004C09C8"/>
    <w:rsid w:val="004C0CCA"/>
    <w:rsid w:val="004C0D77"/>
    <w:rsid w:val="004C0D7F"/>
    <w:rsid w:val="004C0E34"/>
    <w:rsid w:val="004C0E63"/>
    <w:rsid w:val="004C0E72"/>
    <w:rsid w:val="004C0F6A"/>
    <w:rsid w:val="004C0FAB"/>
    <w:rsid w:val="004C10A6"/>
    <w:rsid w:val="004C10C6"/>
    <w:rsid w:val="004C12A6"/>
    <w:rsid w:val="004C12B6"/>
    <w:rsid w:val="004C1384"/>
    <w:rsid w:val="004C1622"/>
    <w:rsid w:val="004C16DC"/>
    <w:rsid w:val="004C188C"/>
    <w:rsid w:val="004C188D"/>
    <w:rsid w:val="004C1A07"/>
    <w:rsid w:val="004C1AC0"/>
    <w:rsid w:val="004C1B43"/>
    <w:rsid w:val="004C1C66"/>
    <w:rsid w:val="004C1EDD"/>
    <w:rsid w:val="004C1EFF"/>
    <w:rsid w:val="004C20E8"/>
    <w:rsid w:val="004C21B2"/>
    <w:rsid w:val="004C2489"/>
    <w:rsid w:val="004C25FB"/>
    <w:rsid w:val="004C27CE"/>
    <w:rsid w:val="004C2914"/>
    <w:rsid w:val="004C2A9D"/>
    <w:rsid w:val="004C2B24"/>
    <w:rsid w:val="004C2CAD"/>
    <w:rsid w:val="004C2E72"/>
    <w:rsid w:val="004C2F54"/>
    <w:rsid w:val="004C2F79"/>
    <w:rsid w:val="004C300D"/>
    <w:rsid w:val="004C30D0"/>
    <w:rsid w:val="004C36BA"/>
    <w:rsid w:val="004C3746"/>
    <w:rsid w:val="004C3752"/>
    <w:rsid w:val="004C3864"/>
    <w:rsid w:val="004C3977"/>
    <w:rsid w:val="004C39E1"/>
    <w:rsid w:val="004C3E64"/>
    <w:rsid w:val="004C3EF2"/>
    <w:rsid w:val="004C3F92"/>
    <w:rsid w:val="004C400D"/>
    <w:rsid w:val="004C4139"/>
    <w:rsid w:val="004C4457"/>
    <w:rsid w:val="004C44AF"/>
    <w:rsid w:val="004C45CF"/>
    <w:rsid w:val="004C4610"/>
    <w:rsid w:val="004C4681"/>
    <w:rsid w:val="004C46E0"/>
    <w:rsid w:val="004C4956"/>
    <w:rsid w:val="004C49C8"/>
    <w:rsid w:val="004C4AE9"/>
    <w:rsid w:val="004C4BC3"/>
    <w:rsid w:val="004C4EC3"/>
    <w:rsid w:val="004C4FA0"/>
    <w:rsid w:val="004C52FA"/>
    <w:rsid w:val="004C5309"/>
    <w:rsid w:val="004C5457"/>
    <w:rsid w:val="004C5599"/>
    <w:rsid w:val="004C55BE"/>
    <w:rsid w:val="004C5646"/>
    <w:rsid w:val="004C573F"/>
    <w:rsid w:val="004C59D2"/>
    <w:rsid w:val="004C5E8F"/>
    <w:rsid w:val="004C614B"/>
    <w:rsid w:val="004C61B8"/>
    <w:rsid w:val="004C6626"/>
    <w:rsid w:val="004C67F4"/>
    <w:rsid w:val="004C68F7"/>
    <w:rsid w:val="004C6995"/>
    <w:rsid w:val="004C6E2E"/>
    <w:rsid w:val="004C6F83"/>
    <w:rsid w:val="004C6FDA"/>
    <w:rsid w:val="004C7048"/>
    <w:rsid w:val="004C7057"/>
    <w:rsid w:val="004C706A"/>
    <w:rsid w:val="004C719B"/>
    <w:rsid w:val="004C7231"/>
    <w:rsid w:val="004C73C7"/>
    <w:rsid w:val="004C7665"/>
    <w:rsid w:val="004C7953"/>
    <w:rsid w:val="004C7A02"/>
    <w:rsid w:val="004C7D9C"/>
    <w:rsid w:val="004C7E53"/>
    <w:rsid w:val="004C7F13"/>
    <w:rsid w:val="004D0045"/>
    <w:rsid w:val="004D0711"/>
    <w:rsid w:val="004D0820"/>
    <w:rsid w:val="004D089E"/>
    <w:rsid w:val="004D0977"/>
    <w:rsid w:val="004D0A05"/>
    <w:rsid w:val="004D0CDA"/>
    <w:rsid w:val="004D0F02"/>
    <w:rsid w:val="004D0FBC"/>
    <w:rsid w:val="004D10EE"/>
    <w:rsid w:val="004D1144"/>
    <w:rsid w:val="004D11BE"/>
    <w:rsid w:val="004D1247"/>
    <w:rsid w:val="004D17BA"/>
    <w:rsid w:val="004D1A64"/>
    <w:rsid w:val="004D1B69"/>
    <w:rsid w:val="004D1BC5"/>
    <w:rsid w:val="004D1FF3"/>
    <w:rsid w:val="004D208B"/>
    <w:rsid w:val="004D23AB"/>
    <w:rsid w:val="004D23D0"/>
    <w:rsid w:val="004D2564"/>
    <w:rsid w:val="004D25E6"/>
    <w:rsid w:val="004D265C"/>
    <w:rsid w:val="004D2677"/>
    <w:rsid w:val="004D2808"/>
    <w:rsid w:val="004D2B94"/>
    <w:rsid w:val="004D2C16"/>
    <w:rsid w:val="004D2C59"/>
    <w:rsid w:val="004D2F8B"/>
    <w:rsid w:val="004D2F98"/>
    <w:rsid w:val="004D301C"/>
    <w:rsid w:val="004D304B"/>
    <w:rsid w:val="004D3327"/>
    <w:rsid w:val="004D352B"/>
    <w:rsid w:val="004D3813"/>
    <w:rsid w:val="004D3817"/>
    <w:rsid w:val="004D388B"/>
    <w:rsid w:val="004D38CE"/>
    <w:rsid w:val="004D3AE9"/>
    <w:rsid w:val="004D3B2B"/>
    <w:rsid w:val="004D3C67"/>
    <w:rsid w:val="004D3D42"/>
    <w:rsid w:val="004D3F1C"/>
    <w:rsid w:val="004D4057"/>
    <w:rsid w:val="004D4077"/>
    <w:rsid w:val="004D41B7"/>
    <w:rsid w:val="004D4224"/>
    <w:rsid w:val="004D43DB"/>
    <w:rsid w:val="004D43EC"/>
    <w:rsid w:val="004D473D"/>
    <w:rsid w:val="004D478A"/>
    <w:rsid w:val="004D485E"/>
    <w:rsid w:val="004D486A"/>
    <w:rsid w:val="004D4DF4"/>
    <w:rsid w:val="004D4E15"/>
    <w:rsid w:val="004D4F1A"/>
    <w:rsid w:val="004D5047"/>
    <w:rsid w:val="004D5169"/>
    <w:rsid w:val="004D578E"/>
    <w:rsid w:val="004D585B"/>
    <w:rsid w:val="004D5AC7"/>
    <w:rsid w:val="004D5AE7"/>
    <w:rsid w:val="004D5DF2"/>
    <w:rsid w:val="004D6002"/>
    <w:rsid w:val="004D6058"/>
    <w:rsid w:val="004D605F"/>
    <w:rsid w:val="004D6463"/>
    <w:rsid w:val="004D64F2"/>
    <w:rsid w:val="004D65C7"/>
    <w:rsid w:val="004D6769"/>
    <w:rsid w:val="004D68C1"/>
    <w:rsid w:val="004D696A"/>
    <w:rsid w:val="004D698B"/>
    <w:rsid w:val="004D6BDA"/>
    <w:rsid w:val="004D6BE9"/>
    <w:rsid w:val="004D6E4C"/>
    <w:rsid w:val="004D71F2"/>
    <w:rsid w:val="004D7355"/>
    <w:rsid w:val="004D736E"/>
    <w:rsid w:val="004D7476"/>
    <w:rsid w:val="004D7800"/>
    <w:rsid w:val="004D7886"/>
    <w:rsid w:val="004D7964"/>
    <w:rsid w:val="004D79B4"/>
    <w:rsid w:val="004D7B29"/>
    <w:rsid w:val="004D7B35"/>
    <w:rsid w:val="004D7BB8"/>
    <w:rsid w:val="004D7CD0"/>
    <w:rsid w:val="004D7DC8"/>
    <w:rsid w:val="004E03D2"/>
    <w:rsid w:val="004E0446"/>
    <w:rsid w:val="004E0517"/>
    <w:rsid w:val="004E0659"/>
    <w:rsid w:val="004E0764"/>
    <w:rsid w:val="004E0878"/>
    <w:rsid w:val="004E08A4"/>
    <w:rsid w:val="004E0966"/>
    <w:rsid w:val="004E0B19"/>
    <w:rsid w:val="004E0C7E"/>
    <w:rsid w:val="004E0D07"/>
    <w:rsid w:val="004E0D55"/>
    <w:rsid w:val="004E0E12"/>
    <w:rsid w:val="004E0E59"/>
    <w:rsid w:val="004E0EA8"/>
    <w:rsid w:val="004E1318"/>
    <w:rsid w:val="004E16D2"/>
    <w:rsid w:val="004E1731"/>
    <w:rsid w:val="004E1B4D"/>
    <w:rsid w:val="004E1F8B"/>
    <w:rsid w:val="004E201A"/>
    <w:rsid w:val="004E2241"/>
    <w:rsid w:val="004E22CA"/>
    <w:rsid w:val="004E240E"/>
    <w:rsid w:val="004E2517"/>
    <w:rsid w:val="004E255A"/>
    <w:rsid w:val="004E2867"/>
    <w:rsid w:val="004E2A0D"/>
    <w:rsid w:val="004E2B18"/>
    <w:rsid w:val="004E2CF4"/>
    <w:rsid w:val="004E2D30"/>
    <w:rsid w:val="004E2E70"/>
    <w:rsid w:val="004E31D9"/>
    <w:rsid w:val="004E33DF"/>
    <w:rsid w:val="004E370B"/>
    <w:rsid w:val="004E38C7"/>
    <w:rsid w:val="004E3A3B"/>
    <w:rsid w:val="004E3B43"/>
    <w:rsid w:val="004E3DF4"/>
    <w:rsid w:val="004E4118"/>
    <w:rsid w:val="004E41BA"/>
    <w:rsid w:val="004E42E3"/>
    <w:rsid w:val="004E443A"/>
    <w:rsid w:val="004E447F"/>
    <w:rsid w:val="004E4546"/>
    <w:rsid w:val="004E4687"/>
    <w:rsid w:val="004E4952"/>
    <w:rsid w:val="004E4AE8"/>
    <w:rsid w:val="004E4B33"/>
    <w:rsid w:val="004E4D39"/>
    <w:rsid w:val="004E4F79"/>
    <w:rsid w:val="004E4FD5"/>
    <w:rsid w:val="004E506E"/>
    <w:rsid w:val="004E511E"/>
    <w:rsid w:val="004E52A3"/>
    <w:rsid w:val="004E52D4"/>
    <w:rsid w:val="004E5622"/>
    <w:rsid w:val="004E56BF"/>
    <w:rsid w:val="004E5B43"/>
    <w:rsid w:val="004E5B4A"/>
    <w:rsid w:val="004E5C11"/>
    <w:rsid w:val="004E5DEC"/>
    <w:rsid w:val="004E5E62"/>
    <w:rsid w:val="004E5EA6"/>
    <w:rsid w:val="004E5F29"/>
    <w:rsid w:val="004E5F45"/>
    <w:rsid w:val="004E608C"/>
    <w:rsid w:val="004E6094"/>
    <w:rsid w:val="004E6106"/>
    <w:rsid w:val="004E6193"/>
    <w:rsid w:val="004E61E0"/>
    <w:rsid w:val="004E61FF"/>
    <w:rsid w:val="004E6452"/>
    <w:rsid w:val="004E6616"/>
    <w:rsid w:val="004E66CB"/>
    <w:rsid w:val="004E66CE"/>
    <w:rsid w:val="004E66D0"/>
    <w:rsid w:val="004E71F4"/>
    <w:rsid w:val="004E7572"/>
    <w:rsid w:val="004E78AA"/>
    <w:rsid w:val="004E79F6"/>
    <w:rsid w:val="004E7C05"/>
    <w:rsid w:val="004E7D2F"/>
    <w:rsid w:val="004F01F7"/>
    <w:rsid w:val="004F0347"/>
    <w:rsid w:val="004F06D1"/>
    <w:rsid w:val="004F071C"/>
    <w:rsid w:val="004F0818"/>
    <w:rsid w:val="004F08E0"/>
    <w:rsid w:val="004F0AA4"/>
    <w:rsid w:val="004F0B79"/>
    <w:rsid w:val="004F0C3F"/>
    <w:rsid w:val="004F0EFB"/>
    <w:rsid w:val="004F0F63"/>
    <w:rsid w:val="004F1510"/>
    <w:rsid w:val="004F164A"/>
    <w:rsid w:val="004F1670"/>
    <w:rsid w:val="004F17F0"/>
    <w:rsid w:val="004F1866"/>
    <w:rsid w:val="004F1948"/>
    <w:rsid w:val="004F1BE1"/>
    <w:rsid w:val="004F1F56"/>
    <w:rsid w:val="004F201C"/>
    <w:rsid w:val="004F251F"/>
    <w:rsid w:val="004F262F"/>
    <w:rsid w:val="004F2906"/>
    <w:rsid w:val="004F2A30"/>
    <w:rsid w:val="004F2A4E"/>
    <w:rsid w:val="004F2BCF"/>
    <w:rsid w:val="004F2D89"/>
    <w:rsid w:val="004F2E7C"/>
    <w:rsid w:val="004F2EA4"/>
    <w:rsid w:val="004F3044"/>
    <w:rsid w:val="004F3122"/>
    <w:rsid w:val="004F343C"/>
    <w:rsid w:val="004F35C4"/>
    <w:rsid w:val="004F35E9"/>
    <w:rsid w:val="004F36A3"/>
    <w:rsid w:val="004F36A6"/>
    <w:rsid w:val="004F36B5"/>
    <w:rsid w:val="004F36BE"/>
    <w:rsid w:val="004F3795"/>
    <w:rsid w:val="004F3950"/>
    <w:rsid w:val="004F3A10"/>
    <w:rsid w:val="004F3C07"/>
    <w:rsid w:val="004F3E53"/>
    <w:rsid w:val="004F3F4C"/>
    <w:rsid w:val="004F40EF"/>
    <w:rsid w:val="004F42DB"/>
    <w:rsid w:val="004F43C9"/>
    <w:rsid w:val="004F4485"/>
    <w:rsid w:val="004F451B"/>
    <w:rsid w:val="004F4651"/>
    <w:rsid w:val="004F4730"/>
    <w:rsid w:val="004F497D"/>
    <w:rsid w:val="004F498C"/>
    <w:rsid w:val="004F4C40"/>
    <w:rsid w:val="004F4C7B"/>
    <w:rsid w:val="004F5077"/>
    <w:rsid w:val="004F50BC"/>
    <w:rsid w:val="004F517F"/>
    <w:rsid w:val="004F5220"/>
    <w:rsid w:val="004F5449"/>
    <w:rsid w:val="004F546E"/>
    <w:rsid w:val="004F55B3"/>
    <w:rsid w:val="004F5D55"/>
    <w:rsid w:val="004F5DAC"/>
    <w:rsid w:val="004F5DBE"/>
    <w:rsid w:val="004F5F5A"/>
    <w:rsid w:val="004F63B9"/>
    <w:rsid w:val="004F65BA"/>
    <w:rsid w:val="004F67B1"/>
    <w:rsid w:val="004F67CD"/>
    <w:rsid w:val="004F6F9E"/>
    <w:rsid w:val="004F7400"/>
    <w:rsid w:val="004F746F"/>
    <w:rsid w:val="004F74AB"/>
    <w:rsid w:val="004F7684"/>
    <w:rsid w:val="004F76B8"/>
    <w:rsid w:val="004F774F"/>
    <w:rsid w:val="004F79A4"/>
    <w:rsid w:val="004F7A2E"/>
    <w:rsid w:val="004F7D14"/>
    <w:rsid w:val="004F7DEF"/>
    <w:rsid w:val="004F7F9B"/>
    <w:rsid w:val="00500209"/>
    <w:rsid w:val="00500363"/>
    <w:rsid w:val="00500430"/>
    <w:rsid w:val="00500449"/>
    <w:rsid w:val="00500532"/>
    <w:rsid w:val="00500845"/>
    <w:rsid w:val="00500AD8"/>
    <w:rsid w:val="00500C2C"/>
    <w:rsid w:val="00500CDB"/>
    <w:rsid w:val="00500D33"/>
    <w:rsid w:val="00500FC7"/>
    <w:rsid w:val="00501077"/>
    <w:rsid w:val="005010DA"/>
    <w:rsid w:val="00501100"/>
    <w:rsid w:val="00501135"/>
    <w:rsid w:val="00501137"/>
    <w:rsid w:val="0050117D"/>
    <w:rsid w:val="0050118C"/>
    <w:rsid w:val="00501298"/>
    <w:rsid w:val="005012A8"/>
    <w:rsid w:val="005014C6"/>
    <w:rsid w:val="0050152C"/>
    <w:rsid w:val="005015F2"/>
    <w:rsid w:val="00501719"/>
    <w:rsid w:val="005018EA"/>
    <w:rsid w:val="0050197A"/>
    <w:rsid w:val="00501A3D"/>
    <w:rsid w:val="00501A4D"/>
    <w:rsid w:val="00501A9D"/>
    <w:rsid w:val="00501BFD"/>
    <w:rsid w:val="00501C4B"/>
    <w:rsid w:val="00501C53"/>
    <w:rsid w:val="00502271"/>
    <w:rsid w:val="005023CD"/>
    <w:rsid w:val="00502766"/>
    <w:rsid w:val="005028B2"/>
    <w:rsid w:val="005028D7"/>
    <w:rsid w:val="005029E9"/>
    <w:rsid w:val="00502CD8"/>
    <w:rsid w:val="00502D45"/>
    <w:rsid w:val="00502EB5"/>
    <w:rsid w:val="00503008"/>
    <w:rsid w:val="005030EF"/>
    <w:rsid w:val="00503794"/>
    <w:rsid w:val="00503888"/>
    <w:rsid w:val="00503944"/>
    <w:rsid w:val="00503994"/>
    <w:rsid w:val="00503A66"/>
    <w:rsid w:val="00503ACC"/>
    <w:rsid w:val="00503E06"/>
    <w:rsid w:val="00503E69"/>
    <w:rsid w:val="00503F4A"/>
    <w:rsid w:val="00504048"/>
    <w:rsid w:val="0050413C"/>
    <w:rsid w:val="0050419F"/>
    <w:rsid w:val="0050424B"/>
    <w:rsid w:val="00504259"/>
    <w:rsid w:val="0050428A"/>
    <w:rsid w:val="005043E5"/>
    <w:rsid w:val="0050447D"/>
    <w:rsid w:val="005044C0"/>
    <w:rsid w:val="0050450A"/>
    <w:rsid w:val="0050456E"/>
    <w:rsid w:val="005047CF"/>
    <w:rsid w:val="00504823"/>
    <w:rsid w:val="00504AA2"/>
    <w:rsid w:val="00505043"/>
    <w:rsid w:val="005050D3"/>
    <w:rsid w:val="00505341"/>
    <w:rsid w:val="00505430"/>
    <w:rsid w:val="00505472"/>
    <w:rsid w:val="005054C3"/>
    <w:rsid w:val="0050550F"/>
    <w:rsid w:val="00505682"/>
    <w:rsid w:val="00505CB5"/>
    <w:rsid w:val="00505EED"/>
    <w:rsid w:val="0050618B"/>
    <w:rsid w:val="00506282"/>
    <w:rsid w:val="0050636F"/>
    <w:rsid w:val="0050648D"/>
    <w:rsid w:val="005064AD"/>
    <w:rsid w:val="005065F6"/>
    <w:rsid w:val="005068FC"/>
    <w:rsid w:val="00506959"/>
    <w:rsid w:val="00506E31"/>
    <w:rsid w:val="00506FD0"/>
    <w:rsid w:val="00507384"/>
    <w:rsid w:val="00507394"/>
    <w:rsid w:val="00507474"/>
    <w:rsid w:val="00507499"/>
    <w:rsid w:val="00507641"/>
    <w:rsid w:val="00507A3B"/>
    <w:rsid w:val="00507BA8"/>
    <w:rsid w:val="00507D21"/>
    <w:rsid w:val="00507DCD"/>
    <w:rsid w:val="005100CA"/>
    <w:rsid w:val="0051023D"/>
    <w:rsid w:val="00510281"/>
    <w:rsid w:val="005104FD"/>
    <w:rsid w:val="00510755"/>
    <w:rsid w:val="0051095C"/>
    <w:rsid w:val="00510B04"/>
    <w:rsid w:val="00510C59"/>
    <w:rsid w:val="00510CDC"/>
    <w:rsid w:val="00510EF9"/>
    <w:rsid w:val="00510F73"/>
    <w:rsid w:val="00510FBB"/>
    <w:rsid w:val="00510FFE"/>
    <w:rsid w:val="00511082"/>
    <w:rsid w:val="005110AD"/>
    <w:rsid w:val="005112E0"/>
    <w:rsid w:val="0051134C"/>
    <w:rsid w:val="005114D4"/>
    <w:rsid w:val="0051185B"/>
    <w:rsid w:val="0051190D"/>
    <w:rsid w:val="00511923"/>
    <w:rsid w:val="0051194A"/>
    <w:rsid w:val="0051213C"/>
    <w:rsid w:val="00512149"/>
    <w:rsid w:val="005121F9"/>
    <w:rsid w:val="00512205"/>
    <w:rsid w:val="00512286"/>
    <w:rsid w:val="005124F2"/>
    <w:rsid w:val="0051253C"/>
    <w:rsid w:val="00512591"/>
    <w:rsid w:val="00512647"/>
    <w:rsid w:val="005127D8"/>
    <w:rsid w:val="0051294C"/>
    <w:rsid w:val="00512A33"/>
    <w:rsid w:val="00512AC8"/>
    <w:rsid w:val="00512C39"/>
    <w:rsid w:val="00512C92"/>
    <w:rsid w:val="0051309B"/>
    <w:rsid w:val="005130E6"/>
    <w:rsid w:val="0051316A"/>
    <w:rsid w:val="00513202"/>
    <w:rsid w:val="0051325C"/>
    <w:rsid w:val="005132BE"/>
    <w:rsid w:val="005134CE"/>
    <w:rsid w:val="005136A6"/>
    <w:rsid w:val="00513710"/>
    <w:rsid w:val="00513DCB"/>
    <w:rsid w:val="00513F6D"/>
    <w:rsid w:val="005141AB"/>
    <w:rsid w:val="00514282"/>
    <w:rsid w:val="005142B2"/>
    <w:rsid w:val="00514410"/>
    <w:rsid w:val="0051459F"/>
    <w:rsid w:val="00514783"/>
    <w:rsid w:val="0051498A"/>
    <w:rsid w:val="005149D1"/>
    <w:rsid w:val="00514C35"/>
    <w:rsid w:val="00514F8B"/>
    <w:rsid w:val="00515038"/>
    <w:rsid w:val="00515107"/>
    <w:rsid w:val="00515181"/>
    <w:rsid w:val="0051518C"/>
    <w:rsid w:val="005151B0"/>
    <w:rsid w:val="00515383"/>
    <w:rsid w:val="00515439"/>
    <w:rsid w:val="00515A29"/>
    <w:rsid w:val="00515B41"/>
    <w:rsid w:val="00515CE5"/>
    <w:rsid w:val="00515CF3"/>
    <w:rsid w:val="00515FB6"/>
    <w:rsid w:val="00515FBE"/>
    <w:rsid w:val="00516221"/>
    <w:rsid w:val="00516243"/>
    <w:rsid w:val="005162BC"/>
    <w:rsid w:val="005162E0"/>
    <w:rsid w:val="005163AE"/>
    <w:rsid w:val="005164E3"/>
    <w:rsid w:val="00516570"/>
    <w:rsid w:val="005165A7"/>
    <w:rsid w:val="005165AC"/>
    <w:rsid w:val="00516976"/>
    <w:rsid w:val="00516A68"/>
    <w:rsid w:val="00516ADB"/>
    <w:rsid w:val="00516D92"/>
    <w:rsid w:val="0051743F"/>
    <w:rsid w:val="005176B1"/>
    <w:rsid w:val="005177EE"/>
    <w:rsid w:val="00517801"/>
    <w:rsid w:val="00517AEA"/>
    <w:rsid w:val="00517BE6"/>
    <w:rsid w:val="00517E4F"/>
    <w:rsid w:val="00517E6A"/>
    <w:rsid w:val="005202A6"/>
    <w:rsid w:val="005202F1"/>
    <w:rsid w:val="005205BE"/>
    <w:rsid w:val="005205EB"/>
    <w:rsid w:val="0052060D"/>
    <w:rsid w:val="005209B4"/>
    <w:rsid w:val="00520C15"/>
    <w:rsid w:val="005211E5"/>
    <w:rsid w:val="005215D5"/>
    <w:rsid w:val="00521697"/>
    <w:rsid w:val="0052177C"/>
    <w:rsid w:val="00521EA0"/>
    <w:rsid w:val="00521EB9"/>
    <w:rsid w:val="00521F9B"/>
    <w:rsid w:val="00521FCC"/>
    <w:rsid w:val="00522190"/>
    <w:rsid w:val="005221B7"/>
    <w:rsid w:val="00522307"/>
    <w:rsid w:val="005223D1"/>
    <w:rsid w:val="00522464"/>
    <w:rsid w:val="00522798"/>
    <w:rsid w:val="005227A7"/>
    <w:rsid w:val="00522872"/>
    <w:rsid w:val="005229E5"/>
    <w:rsid w:val="00522A87"/>
    <w:rsid w:val="00522BE0"/>
    <w:rsid w:val="00522C28"/>
    <w:rsid w:val="00522E55"/>
    <w:rsid w:val="00522F19"/>
    <w:rsid w:val="00522F4E"/>
    <w:rsid w:val="00522FCE"/>
    <w:rsid w:val="0052308D"/>
    <w:rsid w:val="0052311C"/>
    <w:rsid w:val="0052317B"/>
    <w:rsid w:val="0052318D"/>
    <w:rsid w:val="005235A2"/>
    <w:rsid w:val="0052365E"/>
    <w:rsid w:val="005238FB"/>
    <w:rsid w:val="00523A30"/>
    <w:rsid w:val="00523ABC"/>
    <w:rsid w:val="00523CE7"/>
    <w:rsid w:val="00523EF3"/>
    <w:rsid w:val="00523F78"/>
    <w:rsid w:val="0052471F"/>
    <w:rsid w:val="00524803"/>
    <w:rsid w:val="00524A0A"/>
    <w:rsid w:val="00524B66"/>
    <w:rsid w:val="00524C48"/>
    <w:rsid w:val="00524F35"/>
    <w:rsid w:val="00524FDD"/>
    <w:rsid w:val="00525223"/>
    <w:rsid w:val="0052558B"/>
    <w:rsid w:val="00525596"/>
    <w:rsid w:val="005255E6"/>
    <w:rsid w:val="00525614"/>
    <w:rsid w:val="00525901"/>
    <w:rsid w:val="00525A45"/>
    <w:rsid w:val="00525B92"/>
    <w:rsid w:val="00525BAF"/>
    <w:rsid w:val="00525F4A"/>
    <w:rsid w:val="00525FA8"/>
    <w:rsid w:val="00525FAC"/>
    <w:rsid w:val="005262B5"/>
    <w:rsid w:val="00526475"/>
    <w:rsid w:val="00526580"/>
    <w:rsid w:val="00526737"/>
    <w:rsid w:val="0052676B"/>
    <w:rsid w:val="005269D0"/>
    <w:rsid w:val="00526B00"/>
    <w:rsid w:val="00526BB5"/>
    <w:rsid w:val="00526E1E"/>
    <w:rsid w:val="00527160"/>
    <w:rsid w:val="00527212"/>
    <w:rsid w:val="00527355"/>
    <w:rsid w:val="005274A4"/>
    <w:rsid w:val="0052754C"/>
    <w:rsid w:val="005278BB"/>
    <w:rsid w:val="0052799A"/>
    <w:rsid w:val="00527F8A"/>
    <w:rsid w:val="005302FE"/>
    <w:rsid w:val="005305D4"/>
    <w:rsid w:val="00530813"/>
    <w:rsid w:val="00530C4F"/>
    <w:rsid w:val="00530CDD"/>
    <w:rsid w:val="00530E27"/>
    <w:rsid w:val="00530E63"/>
    <w:rsid w:val="00530F43"/>
    <w:rsid w:val="00530FA6"/>
    <w:rsid w:val="005313F3"/>
    <w:rsid w:val="0053168C"/>
    <w:rsid w:val="0053181C"/>
    <w:rsid w:val="0053190F"/>
    <w:rsid w:val="0053191F"/>
    <w:rsid w:val="00531A5B"/>
    <w:rsid w:val="00531B48"/>
    <w:rsid w:val="00531C6B"/>
    <w:rsid w:val="00531C8E"/>
    <w:rsid w:val="005322FA"/>
    <w:rsid w:val="00532431"/>
    <w:rsid w:val="00532527"/>
    <w:rsid w:val="005326B6"/>
    <w:rsid w:val="00532762"/>
    <w:rsid w:val="005327EA"/>
    <w:rsid w:val="00532858"/>
    <w:rsid w:val="005328FD"/>
    <w:rsid w:val="00532A1A"/>
    <w:rsid w:val="00532AFE"/>
    <w:rsid w:val="00532DEA"/>
    <w:rsid w:val="00532FD0"/>
    <w:rsid w:val="0053303A"/>
    <w:rsid w:val="00533077"/>
    <w:rsid w:val="005330F5"/>
    <w:rsid w:val="005334AF"/>
    <w:rsid w:val="005334B9"/>
    <w:rsid w:val="0053373C"/>
    <w:rsid w:val="0053398B"/>
    <w:rsid w:val="00533BAD"/>
    <w:rsid w:val="005343F0"/>
    <w:rsid w:val="005344E7"/>
    <w:rsid w:val="00534574"/>
    <w:rsid w:val="005345DA"/>
    <w:rsid w:val="00534627"/>
    <w:rsid w:val="00534734"/>
    <w:rsid w:val="00534800"/>
    <w:rsid w:val="005348B2"/>
    <w:rsid w:val="0053494A"/>
    <w:rsid w:val="00534B3A"/>
    <w:rsid w:val="00534B90"/>
    <w:rsid w:val="00534D59"/>
    <w:rsid w:val="00534D92"/>
    <w:rsid w:val="00534E02"/>
    <w:rsid w:val="00534F96"/>
    <w:rsid w:val="00534FE2"/>
    <w:rsid w:val="0053504B"/>
    <w:rsid w:val="005351E7"/>
    <w:rsid w:val="0053524A"/>
    <w:rsid w:val="00535254"/>
    <w:rsid w:val="005352E4"/>
    <w:rsid w:val="005353E0"/>
    <w:rsid w:val="0053565E"/>
    <w:rsid w:val="005356A0"/>
    <w:rsid w:val="005357AA"/>
    <w:rsid w:val="0053583A"/>
    <w:rsid w:val="00535BC5"/>
    <w:rsid w:val="00535E1E"/>
    <w:rsid w:val="00536093"/>
    <w:rsid w:val="00536178"/>
    <w:rsid w:val="00536252"/>
    <w:rsid w:val="0053631B"/>
    <w:rsid w:val="0053637A"/>
    <w:rsid w:val="005365DA"/>
    <w:rsid w:val="005366D3"/>
    <w:rsid w:val="00536768"/>
    <w:rsid w:val="005367A9"/>
    <w:rsid w:val="00536DC3"/>
    <w:rsid w:val="00536EA6"/>
    <w:rsid w:val="00537109"/>
    <w:rsid w:val="005372F5"/>
    <w:rsid w:val="005374EB"/>
    <w:rsid w:val="00537618"/>
    <w:rsid w:val="005376D1"/>
    <w:rsid w:val="0053782C"/>
    <w:rsid w:val="0053790C"/>
    <w:rsid w:val="00537931"/>
    <w:rsid w:val="00537BDD"/>
    <w:rsid w:val="00537F78"/>
    <w:rsid w:val="00540098"/>
    <w:rsid w:val="005400E6"/>
    <w:rsid w:val="0054022B"/>
    <w:rsid w:val="005402C6"/>
    <w:rsid w:val="0054045B"/>
    <w:rsid w:val="00540518"/>
    <w:rsid w:val="00540630"/>
    <w:rsid w:val="00540644"/>
    <w:rsid w:val="005407BF"/>
    <w:rsid w:val="005407FF"/>
    <w:rsid w:val="00540BF1"/>
    <w:rsid w:val="00540F3D"/>
    <w:rsid w:val="00540FBC"/>
    <w:rsid w:val="00540FD6"/>
    <w:rsid w:val="005410D3"/>
    <w:rsid w:val="00541136"/>
    <w:rsid w:val="005412E8"/>
    <w:rsid w:val="00541408"/>
    <w:rsid w:val="0054151B"/>
    <w:rsid w:val="005416A6"/>
    <w:rsid w:val="00541826"/>
    <w:rsid w:val="00541AEB"/>
    <w:rsid w:val="00541B03"/>
    <w:rsid w:val="00541E4A"/>
    <w:rsid w:val="00541EED"/>
    <w:rsid w:val="00541F54"/>
    <w:rsid w:val="00542096"/>
    <w:rsid w:val="00542217"/>
    <w:rsid w:val="00542368"/>
    <w:rsid w:val="005426B4"/>
    <w:rsid w:val="00542759"/>
    <w:rsid w:val="00542843"/>
    <w:rsid w:val="00542B7E"/>
    <w:rsid w:val="00542D7D"/>
    <w:rsid w:val="00542DCE"/>
    <w:rsid w:val="00542F09"/>
    <w:rsid w:val="00542F0E"/>
    <w:rsid w:val="005436CB"/>
    <w:rsid w:val="005436E7"/>
    <w:rsid w:val="005436FD"/>
    <w:rsid w:val="0054377A"/>
    <w:rsid w:val="00543965"/>
    <w:rsid w:val="00543AB7"/>
    <w:rsid w:val="00543CE8"/>
    <w:rsid w:val="00543E18"/>
    <w:rsid w:val="00543EC2"/>
    <w:rsid w:val="00544356"/>
    <w:rsid w:val="0054478F"/>
    <w:rsid w:val="00544818"/>
    <w:rsid w:val="0054491F"/>
    <w:rsid w:val="005449D3"/>
    <w:rsid w:val="00544ACC"/>
    <w:rsid w:val="00544AE2"/>
    <w:rsid w:val="00544B81"/>
    <w:rsid w:val="00544CEF"/>
    <w:rsid w:val="00544F2D"/>
    <w:rsid w:val="00544F9E"/>
    <w:rsid w:val="00545469"/>
    <w:rsid w:val="00545DB4"/>
    <w:rsid w:val="00545ECE"/>
    <w:rsid w:val="00545F6A"/>
    <w:rsid w:val="0054631D"/>
    <w:rsid w:val="00546454"/>
    <w:rsid w:val="0054653C"/>
    <w:rsid w:val="00546622"/>
    <w:rsid w:val="00546772"/>
    <w:rsid w:val="005468BC"/>
    <w:rsid w:val="005468EE"/>
    <w:rsid w:val="005469E0"/>
    <w:rsid w:val="00546A41"/>
    <w:rsid w:val="00546A4D"/>
    <w:rsid w:val="00546B05"/>
    <w:rsid w:val="00546D73"/>
    <w:rsid w:val="00546DEE"/>
    <w:rsid w:val="00547043"/>
    <w:rsid w:val="00547258"/>
    <w:rsid w:val="00547312"/>
    <w:rsid w:val="0054732B"/>
    <w:rsid w:val="005473D6"/>
    <w:rsid w:val="00547738"/>
    <w:rsid w:val="00547782"/>
    <w:rsid w:val="005477F5"/>
    <w:rsid w:val="00547B08"/>
    <w:rsid w:val="00547C59"/>
    <w:rsid w:val="00547D55"/>
    <w:rsid w:val="00550090"/>
    <w:rsid w:val="0055014F"/>
    <w:rsid w:val="0055024C"/>
    <w:rsid w:val="005502B5"/>
    <w:rsid w:val="005502B6"/>
    <w:rsid w:val="00550527"/>
    <w:rsid w:val="00550638"/>
    <w:rsid w:val="00550840"/>
    <w:rsid w:val="0055090C"/>
    <w:rsid w:val="00550A5D"/>
    <w:rsid w:val="005510BC"/>
    <w:rsid w:val="0055110E"/>
    <w:rsid w:val="005511B7"/>
    <w:rsid w:val="00551607"/>
    <w:rsid w:val="00551624"/>
    <w:rsid w:val="0055169D"/>
    <w:rsid w:val="005516EE"/>
    <w:rsid w:val="00551777"/>
    <w:rsid w:val="00551A86"/>
    <w:rsid w:val="00551F88"/>
    <w:rsid w:val="00552007"/>
    <w:rsid w:val="005523FC"/>
    <w:rsid w:val="00552C79"/>
    <w:rsid w:val="00552DFC"/>
    <w:rsid w:val="00552F17"/>
    <w:rsid w:val="00553251"/>
    <w:rsid w:val="00553265"/>
    <w:rsid w:val="005534A3"/>
    <w:rsid w:val="00553543"/>
    <w:rsid w:val="0055364D"/>
    <w:rsid w:val="0055368F"/>
    <w:rsid w:val="005536B7"/>
    <w:rsid w:val="0055382B"/>
    <w:rsid w:val="005538D3"/>
    <w:rsid w:val="00553901"/>
    <w:rsid w:val="00553964"/>
    <w:rsid w:val="00553E57"/>
    <w:rsid w:val="00554044"/>
    <w:rsid w:val="00554187"/>
    <w:rsid w:val="00554196"/>
    <w:rsid w:val="005543CF"/>
    <w:rsid w:val="00554A1B"/>
    <w:rsid w:val="00554B49"/>
    <w:rsid w:val="00554CF1"/>
    <w:rsid w:val="005553DC"/>
    <w:rsid w:val="00555428"/>
    <w:rsid w:val="005554E9"/>
    <w:rsid w:val="00555525"/>
    <w:rsid w:val="00555949"/>
    <w:rsid w:val="00555964"/>
    <w:rsid w:val="00555975"/>
    <w:rsid w:val="00555A05"/>
    <w:rsid w:val="00555B1E"/>
    <w:rsid w:val="00555F2C"/>
    <w:rsid w:val="00555F9E"/>
    <w:rsid w:val="00555FA6"/>
    <w:rsid w:val="005560E7"/>
    <w:rsid w:val="00556217"/>
    <w:rsid w:val="005564F8"/>
    <w:rsid w:val="00556570"/>
    <w:rsid w:val="0055664C"/>
    <w:rsid w:val="005566D2"/>
    <w:rsid w:val="0055671D"/>
    <w:rsid w:val="00556AB6"/>
    <w:rsid w:val="00556B5B"/>
    <w:rsid w:val="00556BE8"/>
    <w:rsid w:val="00556C9D"/>
    <w:rsid w:val="00556F4B"/>
    <w:rsid w:val="00556F5E"/>
    <w:rsid w:val="00556FD3"/>
    <w:rsid w:val="00557064"/>
    <w:rsid w:val="00557098"/>
    <w:rsid w:val="005572F7"/>
    <w:rsid w:val="005573E9"/>
    <w:rsid w:val="00557537"/>
    <w:rsid w:val="0055782C"/>
    <w:rsid w:val="0055787E"/>
    <w:rsid w:val="0055788C"/>
    <w:rsid w:val="0055789F"/>
    <w:rsid w:val="00557A6F"/>
    <w:rsid w:val="00560091"/>
    <w:rsid w:val="00560258"/>
    <w:rsid w:val="005605E4"/>
    <w:rsid w:val="00560670"/>
    <w:rsid w:val="0056080E"/>
    <w:rsid w:val="00560AEE"/>
    <w:rsid w:val="00560B73"/>
    <w:rsid w:val="00560BDD"/>
    <w:rsid w:val="00561167"/>
    <w:rsid w:val="0056126D"/>
    <w:rsid w:val="005612E4"/>
    <w:rsid w:val="005614D0"/>
    <w:rsid w:val="00561533"/>
    <w:rsid w:val="00561A31"/>
    <w:rsid w:val="00561BC2"/>
    <w:rsid w:val="00561DD9"/>
    <w:rsid w:val="00561E0E"/>
    <w:rsid w:val="00561EF7"/>
    <w:rsid w:val="005620B2"/>
    <w:rsid w:val="00562171"/>
    <w:rsid w:val="00562349"/>
    <w:rsid w:val="0056253E"/>
    <w:rsid w:val="00562827"/>
    <w:rsid w:val="00562886"/>
    <w:rsid w:val="00562999"/>
    <w:rsid w:val="00562ADE"/>
    <w:rsid w:val="00562B2E"/>
    <w:rsid w:val="00562B3C"/>
    <w:rsid w:val="00562CA1"/>
    <w:rsid w:val="00562CC3"/>
    <w:rsid w:val="00562E66"/>
    <w:rsid w:val="00563067"/>
    <w:rsid w:val="005631BC"/>
    <w:rsid w:val="005631BE"/>
    <w:rsid w:val="0056350F"/>
    <w:rsid w:val="005637A8"/>
    <w:rsid w:val="005637D9"/>
    <w:rsid w:val="00563952"/>
    <w:rsid w:val="00563DBA"/>
    <w:rsid w:val="00563E97"/>
    <w:rsid w:val="005640EA"/>
    <w:rsid w:val="00564291"/>
    <w:rsid w:val="005642EE"/>
    <w:rsid w:val="005643FD"/>
    <w:rsid w:val="005645CF"/>
    <w:rsid w:val="005647FF"/>
    <w:rsid w:val="00564AA2"/>
    <w:rsid w:val="00564BFE"/>
    <w:rsid w:val="00564C09"/>
    <w:rsid w:val="00564F5F"/>
    <w:rsid w:val="005650E3"/>
    <w:rsid w:val="0056524A"/>
    <w:rsid w:val="00565367"/>
    <w:rsid w:val="0056537C"/>
    <w:rsid w:val="00565532"/>
    <w:rsid w:val="005655A8"/>
    <w:rsid w:val="0056576F"/>
    <w:rsid w:val="005657D0"/>
    <w:rsid w:val="00565882"/>
    <w:rsid w:val="005658FB"/>
    <w:rsid w:val="00565DB1"/>
    <w:rsid w:val="00565F44"/>
    <w:rsid w:val="00565FB7"/>
    <w:rsid w:val="00566107"/>
    <w:rsid w:val="0056610F"/>
    <w:rsid w:val="00566113"/>
    <w:rsid w:val="005661AF"/>
    <w:rsid w:val="00566221"/>
    <w:rsid w:val="005666D0"/>
    <w:rsid w:val="005666E3"/>
    <w:rsid w:val="00566A09"/>
    <w:rsid w:val="00566A2A"/>
    <w:rsid w:val="00566EE0"/>
    <w:rsid w:val="00566F5B"/>
    <w:rsid w:val="00567002"/>
    <w:rsid w:val="00567145"/>
    <w:rsid w:val="0056715D"/>
    <w:rsid w:val="0056728E"/>
    <w:rsid w:val="0056733D"/>
    <w:rsid w:val="00567595"/>
    <w:rsid w:val="00567600"/>
    <w:rsid w:val="0056769B"/>
    <w:rsid w:val="00567792"/>
    <w:rsid w:val="005677AF"/>
    <w:rsid w:val="00567A84"/>
    <w:rsid w:val="00567B53"/>
    <w:rsid w:val="00567B94"/>
    <w:rsid w:val="00567C0A"/>
    <w:rsid w:val="00567E04"/>
    <w:rsid w:val="00567E5E"/>
    <w:rsid w:val="00567F58"/>
    <w:rsid w:val="00570202"/>
    <w:rsid w:val="005703D1"/>
    <w:rsid w:val="005706B4"/>
    <w:rsid w:val="00570745"/>
    <w:rsid w:val="00570BB5"/>
    <w:rsid w:val="00570DF7"/>
    <w:rsid w:val="00570E76"/>
    <w:rsid w:val="00570F10"/>
    <w:rsid w:val="00570F80"/>
    <w:rsid w:val="00570F9F"/>
    <w:rsid w:val="00571276"/>
    <w:rsid w:val="00571487"/>
    <w:rsid w:val="005714E4"/>
    <w:rsid w:val="0057161C"/>
    <w:rsid w:val="00571741"/>
    <w:rsid w:val="00571887"/>
    <w:rsid w:val="00571B60"/>
    <w:rsid w:val="00571C0B"/>
    <w:rsid w:val="00571C2C"/>
    <w:rsid w:val="00571C85"/>
    <w:rsid w:val="00571D33"/>
    <w:rsid w:val="00571DF9"/>
    <w:rsid w:val="00571E66"/>
    <w:rsid w:val="00571E98"/>
    <w:rsid w:val="0057206D"/>
    <w:rsid w:val="005723C0"/>
    <w:rsid w:val="0057248A"/>
    <w:rsid w:val="00572592"/>
    <w:rsid w:val="005725E2"/>
    <w:rsid w:val="00572626"/>
    <w:rsid w:val="005729B7"/>
    <w:rsid w:val="00572A15"/>
    <w:rsid w:val="00572A41"/>
    <w:rsid w:val="00572A44"/>
    <w:rsid w:val="00572A94"/>
    <w:rsid w:val="00572B19"/>
    <w:rsid w:val="00572C7A"/>
    <w:rsid w:val="00572E7C"/>
    <w:rsid w:val="00573188"/>
    <w:rsid w:val="005731C9"/>
    <w:rsid w:val="005731D7"/>
    <w:rsid w:val="005733AC"/>
    <w:rsid w:val="00573402"/>
    <w:rsid w:val="005734A5"/>
    <w:rsid w:val="0057358D"/>
    <w:rsid w:val="00573650"/>
    <w:rsid w:val="005736B8"/>
    <w:rsid w:val="00573738"/>
    <w:rsid w:val="005738B8"/>
    <w:rsid w:val="00573A93"/>
    <w:rsid w:val="00573C5F"/>
    <w:rsid w:val="00573DD2"/>
    <w:rsid w:val="00573E30"/>
    <w:rsid w:val="00573E52"/>
    <w:rsid w:val="00573EE1"/>
    <w:rsid w:val="005740A6"/>
    <w:rsid w:val="005740D1"/>
    <w:rsid w:val="00574135"/>
    <w:rsid w:val="00574588"/>
    <w:rsid w:val="005745CD"/>
    <w:rsid w:val="005745FC"/>
    <w:rsid w:val="005747BA"/>
    <w:rsid w:val="005748A8"/>
    <w:rsid w:val="005748AD"/>
    <w:rsid w:val="00574931"/>
    <w:rsid w:val="00574AEA"/>
    <w:rsid w:val="00574B34"/>
    <w:rsid w:val="00574B99"/>
    <w:rsid w:val="00574DF4"/>
    <w:rsid w:val="0057501C"/>
    <w:rsid w:val="005752EF"/>
    <w:rsid w:val="00575621"/>
    <w:rsid w:val="005756EA"/>
    <w:rsid w:val="005758AE"/>
    <w:rsid w:val="00575BE0"/>
    <w:rsid w:val="00575ED8"/>
    <w:rsid w:val="005761CA"/>
    <w:rsid w:val="00576226"/>
    <w:rsid w:val="005763D9"/>
    <w:rsid w:val="005764B0"/>
    <w:rsid w:val="005765EB"/>
    <w:rsid w:val="00576603"/>
    <w:rsid w:val="00576729"/>
    <w:rsid w:val="00576739"/>
    <w:rsid w:val="00576DB8"/>
    <w:rsid w:val="00576F6E"/>
    <w:rsid w:val="005771FC"/>
    <w:rsid w:val="00577205"/>
    <w:rsid w:val="00577487"/>
    <w:rsid w:val="005774E7"/>
    <w:rsid w:val="00577525"/>
    <w:rsid w:val="00577A10"/>
    <w:rsid w:val="00577DFC"/>
    <w:rsid w:val="005801C1"/>
    <w:rsid w:val="00580375"/>
    <w:rsid w:val="00580464"/>
    <w:rsid w:val="00580615"/>
    <w:rsid w:val="00580720"/>
    <w:rsid w:val="00580D8B"/>
    <w:rsid w:val="00580DEC"/>
    <w:rsid w:val="0058103C"/>
    <w:rsid w:val="0058115E"/>
    <w:rsid w:val="00581279"/>
    <w:rsid w:val="0058130A"/>
    <w:rsid w:val="00581383"/>
    <w:rsid w:val="0058142C"/>
    <w:rsid w:val="00581695"/>
    <w:rsid w:val="00581874"/>
    <w:rsid w:val="005819A8"/>
    <w:rsid w:val="005819E2"/>
    <w:rsid w:val="00581D16"/>
    <w:rsid w:val="00581EC3"/>
    <w:rsid w:val="00581ECD"/>
    <w:rsid w:val="0058214F"/>
    <w:rsid w:val="00582242"/>
    <w:rsid w:val="00582243"/>
    <w:rsid w:val="0058234C"/>
    <w:rsid w:val="00582556"/>
    <w:rsid w:val="00582799"/>
    <w:rsid w:val="0058293C"/>
    <w:rsid w:val="00582CD3"/>
    <w:rsid w:val="00582D69"/>
    <w:rsid w:val="005832EE"/>
    <w:rsid w:val="005834D9"/>
    <w:rsid w:val="00583636"/>
    <w:rsid w:val="005836C1"/>
    <w:rsid w:val="005837F5"/>
    <w:rsid w:val="00583895"/>
    <w:rsid w:val="0058396E"/>
    <w:rsid w:val="00583A7B"/>
    <w:rsid w:val="00583B24"/>
    <w:rsid w:val="00583B2A"/>
    <w:rsid w:val="00583B52"/>
    <w:rsid w:val="00583C08"/>
    <w:rsid w:val="00583C8B"/>
    <w:rsid w:val="00583D18"/>
    <w:rsid w:val="00583D69"/>
    <w:rsid w:val="00583D8F"/>
    <w:rsid w:val="00583DEF"/>
    <w:rsid w:val="00583EF8"/>
    <w:rsid w:val="0058401D"/>
    <w:rsid w:val="00584052"/>
    <w:rsid w:val="005840B5"/>
    <w:rsid w:val="005840DA"/>
    <w:rsid w:val="0058437D"/>
    <w:rsid w:val="00584432"/>
    <w:rsid w:val="00584565"/>
    <w:rsid w:val="00584648"/>
    <w:rsid w:val="005849BB"/>
    <w:rsid w:val="00584A59"/>
    <w:rsid w:val="00584C6D"/>
    <w:rsid w:val="00584C70"/>
    <w:rsid w:val="00584D3C"/>
    <w:rsid w:val="005850CA"/>
    <w:rsid w:val="005851D7"/>
    <w:rsid w:val="005852E8"/>
    <w:rsid w:val="0058530C"/>
    <w:rsid w:val="005853CE"/>
    <w:rsid w:val="00585448"/>
    <w:rsid w:val="00585494"/>
    <w:rsid w:val="005856DA"/>
    <w:rsid w:val="00585786"/>
    <w:rsid w:val="0058586F"/>
    <w:rsid w:val="00585A14"/>
    <w:rsid w:val="00585A7A"/>
    <w:rsid w:val="00585AB7"/>
    <w:rsid w:val="00585BAD"/>
    <w:rsid w:val="00585C20"/>
    <w:rsid w:val="00585D4F"/>
    <w:rsid w:val="00585DEA"/>
    <w:rsid w:val="00585EB0"/>
    <w:rsid w:val="00585F11"/>
    <w:rsid w:val="00585FE2"/>
    <w:rsid w:val="00586341"/>
    <w:rsid w:val="0058639B"/>
    <w:rsid w:val="0058645E"/>
    <w:rsid w:val="005865FE"/>
    <w:rsid w:val="005869C3"/>
    <w:rsid w:val="00586DDE"/>
    <w:rsid w:val="00587141"/>
    <w:rsid w:val="005872B9"/>
    <w:rsid w:val="005874D6"/>
    <w:rsid w:val="00587B7C"/>
    <w:rsid w:val="00587C20"/>
    <w:rsid w:val="00587C70"/>
    <w:rsid w:val="00587C72"/>
    <w:rsid w:val="00587E1A"/>
    <w:rsid w:val="0059038C"/>
    <w:rsid w:val="005903F2"/>
    <w:rsid w:val="00590521"/>
    <w:rsid w:val="005906E6"/>
    <w:rsid w:val="00590710"/>
    <w:rsid w:val="00590E7F"/>
    <w:rsid w:val="00590FF2"/>
    <w:rsid w:val="00591114"/>
    <w:rsid w:val="0059124B"/>
    <w:rsid w:val="00591329"/>
    <w:rsid w:val="0059161B"/>
    <w:rsid w:val="00591762"/>
    <w:rsid w:val="005917FE"/>
    <w:rsid w:val="00591890"/>
    <w:rsid w:val="00591923"/>
    <w:rsid w:val="00591BAF"/>
    <w:rsid w:val="005920FD"/>
    <w:rsid w:val="0059262C"/>
    <w:rsid w:val="005927BC"/>
    <w:rsid w:val="00592867"/>
    <w:rsid w:val="00592B94"/>
    <w:rsid w:val="00592C08"/>
    <w:rsid w:val="00592E4D"/>
    <w:rsid w:val="0059306C"/>
    <w:rsid w:val="00593093"/>
    <w:rsid w:val="0059317A"/>
    <w:rsid w:val="005932FF"/>
    <w:rsid w:val="005933E6"/>
    <w:rsid w:val="0059356A"/>
    <w:rsid w:val="005936ED"/>
    <w:rsid w:val="00593B59"/>
    <w:rsid w:val="00593E3D"/>
    <w:rsid w:val="00593F34"/>
    <w:rsid w:val="005941ED"/>
    <w:rsid w:val="0059427C"/>
    <w:rsid w:val="005942DD"/>
    <w:rsid w:val="00594365"/>
    <w:rsid w:val="00594500"/>
    <w:rsid w:val="0059456E"/>
    <w:rsid w:val="00594692"/>
    <w:rsid w:val="005948D8"/>
    <w:rsid w:val="00594AC6"/>
    <w:rsid w:val="00594B53"/>
    <w:rsid w:val="00594D5D"/>
    <w:rsid w:val="00594F6E"/>
    <w:rsid w:val="00595099"/>
    <w:rsid w:val="005952EB"/>
    <w:rsid w:val="005953BF"/>
    <w:rsid w:val="00595402"/>
    <w:rsid w:val="00595917"/>
    <w:rsid w:val="00595942"/>
    <w:rsid w:val="00595C71"/>
    <w:rsid w:val="00595F13"/>
    <w:rsid w:val="00596149"/>
    <w:rsid w:val="005962CE"/>
    <w:rsid w:val="00596364"/>
    <w:rsid w:val="00596509"/>
    <w:rsid w:val="005965D2"/>
    <w:rsid w:val="00596633"/>
    <w:rsid w:val="00596B00"/>
    <w:rsid w:val="00596C23"/>
    <w:rsid w:val="005971C9"/>
    <w:rsid w:val="005973CB"/>
    <w:rsid w:val="005974BB"/>
    <w:rsid w:val="005974CC"/>
    <w:rsid w:val="0059793F"/>
    <w:rsid w:val="00597A3F"/>
    <w:rsid w:val="00597A9C"/>
    <w:rsid w:val="00597C6E"/>
    <w:rsid w:val="00597E36"/>
    <w:rsid w:val="00597E60"/>
    <w:rsid w:val="00597FA8"/>
    <w:rsid w:val="005A008E"/>
    <w:rsid w:val="005A00C2"/>
    <w:rsid w:val="005A034E"/>
    <w:rsid w:val="005A037B"/>
    <w:rsid w:val="005A03D1"/>
    <w:rsid w:val="005A04B7"/>
    <w:rsid w:val="005A055D"/>
    <w:rsid w:val="005A068A"/>
    <w:rsid w:val="005A09C4"/>
    <w:rsid w:val="005A0AB1"/>
    <w:rsid w:val="005A0EC2"/>
    <w:rsid w:val="005A0F0B"/>
    <w:rsid w:val="005A0F9A"/>
    <w:rsid w:val="005A1212"/>
    <w:rsid w:val="005A1218"/>
    <w:rsid w:val="005A122A"/>
    <w:rsid w:val="005A12B5"/>
    <w:rsid w:val="005A159F"/>
    <w:rsid w:val="005A1695"/>
    <w:rsid w:val="005A19D0"/>
    <w:rsid w:val="005A19DC"/>
    <w:rsid w:val="005A1A40"/>
    <w:rsid w:val="005A1C71"/>
    <w:rsid w:val="005A1E96"/>
    <w:rsid w:val="005A1EEF"/>
    <w:rsid w:val="005A23A8"/>
    <w:rsid w:val="005A254F"/>
    <w:rsid w:val="005A270C"/>
    <w:rsid w:val="005A29AB"/>
    <w:rsid w:val="005A2A5B"/>
    <w:rsid w:val="005A2BA2"/>
    <w:rsid w:val="005A2C42"/>
    <w:rsid w:val="005A2C5E"/>
    <w:rsid w:val="005A2E09"/>
    <w:rsid w:val="005A2F6B"/>
    <w:rsid w:val="005A3083"/>
    <w:rsid w:val="005A30B0"/>
    <w:rsid w:val="005A30EC"/>
    <w:rsid w:val="005A3127"/>
    <w:rsid w:val="005A3199"/>
    <w:rsid w:val="005A3248"/>
    <w:rsid w:val="005A32F6"/>
    <w:rsid w:val="005A35F4"/>
    <w:rsid w:val="005A362B"/>
    <w:rsid w:val="005A37E3"/>
    <w:rsid w:val="005A3B6A"/>
    <w:rsid w:val="005A3C81"/>
    <w:rsid w:val="005A3D4E"/>
    <w:rsid w:val="005A3DB9"/>
    <w:rsid w:val="005A3DC6"/>
    <w:rsid w:val="005A424D"/>
    <w:rsid w:val="005A442D"/>
    <w:rsid w:val="005A470C"/>
    <w:rsid w:val="005A47DF"/>
    <w:rsid w:val="005A498D"/>
    <w:rsid w:val="005A4C19"/>
    <w:rsid w:val="005A4EBA"/>
    <w:rsid w:val="005A4FBF"/>
    <w:rsid w:val="005A4FF9"/>
    <w:rsid w:val="005A50A1"/>
    <w:rsid w:val="005A54FC"/>
    <w:rsid w:val="005A57D5"/>
    <w:rsid w:val="005A5A23"/>
    <w:rsid w:val="005A5C47"/>
    <w:rsid w:val="005A5CB7"/>
    <w:rsid w:val="005A5DD2"/>
    <w:rsid w:val="005A5FDD"/>
    <w:rsid w:val="005A600B"/>
    <w:rsid w:val="005A647F"/>
    <w:rsid w:val="005A64F8"/>
    <w:rsid w:val="005A670E"/>
    <w:rsid w:val="005A6837"/>
    <w:rsid w:val="005A683D"/>
    <w:rsid w:val="005A693B"/>
    <w:rsid w:val="005A6A71"/>
    <w:rsid w:val="005A6AC2"/>
    <w:rsid w:val="005A6C09"/>
    <w:rsid w:val="005A6F23"/>
    <w:rsid w:val="005A6FEA"/>
    <w:rsid w:val="005A70BA"/>
    <w:rsid w:val="005A7101"/>
    <w:rsid w:val="005A7126"/>
    <w:rsid w:val="005A7177"/>
    <w:rsid w:val="005A724B"/>
    <w:rsid w:val="005A733E"/>
    <w:rsid w:val="005A7351"/>
    <w:rsid w:val="005A7491"/>
    <w:rsid w:val="005A74F0"/>
    <w:rsid w:val="005A758F"/>
    <w:rsid w:val="005A7652"/>
    <w:rsid w:val="005A77AE"/>
    <w:rsid w:val="005A7A1E"/>
    <w:rsid w:val="005A7A67"/>
    <w:rsid w:val="005A7C70"/>
    <w:rsid w:val="005A7CB2"/>
    <w:rsid w:val="005A7D21"/>
    <w:rsid w:val="005A7E40"/>
    <w:rsid w:val="005A7F2E"/>
    <w:rsid w:val="005A7FFA"/>
    <w:rsid w:val="005B0070"/>
    <w:rsid w:val="005B00AD"/>
    <w:rsid w:val="005B01C4"/>
    <w:rsid w:val="005B03AE"/>
    <w:rsid w:val="005B04FD"/>
    <w:rsid w:val="005B0586"/>
    <w:rsid w:val="005B0601"/>
    <w:rsid w:val="005B064D"/>
    <w:rsid w:val="005B0808"/>
    <w:rsid w:val="005B08C3"/>
    <w:rsid w:val="005B08C8"/>
    <w:rsid w:val="005B09A9"/>
    <w:rsid w:val="005B0A8F"/>
    <w:rsid w:val="005B0B1D"/>
    <w:rsid w:val="005B0B5E"/>
    <w:rsid w:val="005B0BAC"/>
    <w:rsid w:val="005B0BF3"/>
    <w:rsid w:val="005B0CA9"/>
    <w:rsid w:val="005B0FDC"/>
    <w:rsid w:val="005B121E"/>
    <w:rsid w:val="005B128A"/>
    <w:rsid w:val="005B1418"/>
    <w:rsid w:val="005B14C9"/>
    <w:rsid w:val="005B15A0"/>
    <w:rsid w:val="005B15A8"/>
    <w:rsid w:val="005B169B"/>
    <w:rsid w:val="005B179E"/>
    <w:rsid w:val="005B190F"/>
    <w:rsid w:val="005B2012"/>
    <w:rsid w:val="005B20C2"/>
    <w:rsid w:val="005B2339"/>
    <w:rsid w:val="005B28B3"/>
    <w:rsid w:val="005B290F"/>
    <w:rsid w:val="005B2952"/>
    <w:rsid w:val="005B297C"/>
    <w:rsid w:val="005B29A9"/>
    <w:rsid w:val="005B2B20"/>
    <w:rsid w:val="005B2B7A"/>
    <w:rsid w:val="005B2C07"/>
    <w:rsid w:val="005B2C5C"/>
    <w:rsid w:val="005B2CD2"/>
    <w:rsid w:val="005B2D55"/>
    <w:rsid w:val="005B2DB0"/>
    <w:rsid w:val="005B2F93"/>
    <w:rsid w:val="005B30DC"/>
    <w:rsid w:val="005B3147"/>
    <w:rsid w:val="005B320D"/>
    <w:rsid w:val="005B324F"/>
    <w:rsid w:val="005B336C"/>
    <w:rsid w:val="005B3384"/>
    <w:rsid w:val="005B33B2"/>
    <w:rsid w:val="005B356E"/>
    <w:rsid w:val="005B382E"/>
    <w:rsid w:val="005B3852"/>
    <w:rsid w:val="005B39C8"/>
    <w:rsid w:val="005B3CD7"/>
    <w:rsid w:val="005B3E69"/>
    <w:rsid w:val="005B3FE6"/>
    <w:rsid w:val="005B400E"/>
    <w:rsid w:val="005B40B5"/>
    <w:rsid w:val="005B419F"/>
    <w:rsid w:val="005B42CD"/>
    <w:rsid w:val="005B449B"/>
    <w:rsid w:val="005B45C0"/>
    <w:rsid w:val="005B46A3"/>
    <w:rsid w:val="005B474C"/>
    <w:rsid w:val="005B4821"/>
    <w:rsid w:val="005B489C"/>
    <w:rsid w:val="005B49D0"/>
    <w:rsid w:val="005B4BFF"/>
    <w:rsid w:val="005B4C28"/>
    <w:rsid w:val="005B4CBC"/>
    <w:rsid w:val="005B4E3B"/>
    <w:rsid w:val="005B531F"/>
    <w:rsid w:val="005B5655"/>
    <w:rsid w:val="005B5846"/>
    <w:rsid w:val="005B594B"/>
    <w:rsid w:val="005B599F"/>
    <w:rsid w:val="005B59B2"/>
    <w:rsid w:val="005B5AE0"/>
    <w:rsid w:val="005B5CD1"/>
    <w:rsid w:val="005B5D07"/>
    <w:rsid w:val="005B5E0D"/>
    <w:rsid w:val="005B5F4A"/>
    <w:rsid w:val="005B6015"/>
    <w:rsid w:val="005B60A3"/>
    <w:rsid w:val="005B60BE"/>
    <w:rsid w:val="005B6295"/>
    <w:rsid w:val="005B62CD"/>
    <w:rsid w:val="005B63E9"/>
    <w:rsid w:val="005B64D3"/>
    <w:rsid w:val="005B65E0"/>
    <w:rsid w:val="005B6984"/>
    <w:rsid w:val="005B6E4A"/>
    <w:rsid w:val="005B6F1E"/>
    <w:rsid w:val="005B708E"/>
    <w:rsid w:val="005B7174"/>
    <w:rsid w:val="005B71BA"/>
    <w:rsid w:val="005B7246"/>
    <w:rsid w:val="005B74F4"/>
    <w:rsid w:val="005B798E"/>
    <w:rsid w:val="005B7CA5"/>
    <w:rsid w:val="005B7E64"/>
    <w:rsid w:val="005C009B"/>
    <w:rsid w:val="005C01D9"/>
    <w:rsid w:val="005C01E3"/>
    <w:rsid w:val="005C0560"/>
    <w:rsid w:val="005C0679"/>
    <w:rsid w:val="005C075E"/>
    <w:rsid w:val="005C0791"/>
    <w:rsid w:val="005C0A8D"/>
    <w:rsid w:val="005C0B2C"/>
    <w:rsid w:val="005C0B5D"/>
    <w:rsid w:val="005C0DDF"/>
    <w:rsid w:val="005C0E0D"/>
    <w:rsid w:val="005C0EB7"/>
    <w:rsid w:val="005C1062"/>
    <w:rsid w:val="005C107B"/>
    <w:rsid w:val="005C117E"/>
    <w:rsid w:val="005C1602"/>
    <w:rsid w:val="005C17D2"/>
    <w:rsid w:val="005C19CE"/>
    <w:rsid w:val="005C1C3A"/>
    <w:rsid w:val="005C1C8B"/>
    <w:rsid w:val="005C1CF9"/>
    <w:rsid w:val="005C1DB9"/>
    <w:rsid w:val="005C1E75"/>
    <w:rsid w:val="005C208A"/>
    <w:rsid w:val="005C20C4"/>
    <w:rsid w:val="005C232D"/>
    <w:rsid w:val="005C25D3"/>
    <w:rsid w:val="005C281B"/>
    <w:rsid w:val="005C2AEE"/>
    <w:rsid w:val="005C2B18"/>
    <w:rsid w:val="005C2B9C"/>
    <w:rsid w:val="005C2C65"/>
    <w:rsid w:val="005C2C9E"/>
    <w:rsid w:val="005C2D68"/>
    <w:rsid w:val="005C2D87"/>
    <w:rsid w:val="005C3000"/>
    <w:rsid w:val="005C323B"/>
    <w:rsid w:val="005C3400"/>
    <w:rsid w:val="005C4187"/>
    <w:rsid w:val="005C4213"/>
    <w:rsid w:val="005C440A"/>
    <w:rsid w:val="005C47C1"/>
    <w:rsid w:val="005C483B"/>
    <w:rsid w:val="005C4B8A"/>
    <w:rsid w:val="005C4B8D"/>
    <w:rsid w:val="005C4BFB"/>
    <w:rsid w:val="005C4C7F"/>
    <w:rsid w:val="005C4DC3"/>
    <w:rsid w:val="005C522B"/>
    <w:rsid w:val="005C5258"/>
    <w:rsid w:val="005C5323"/>
    <w:rsid w:val="005C5545"/>
    <w:rsid w:val="005C5711"/>
    <w:rsid w:val="005C5897"/>
    <w:rsid w:val="005C589D"/>
    <w:rsid w:val="005C5A52"/>
    <w:rsid w:val="005C5CD2"/>
    <w:rsid w:val="005C5DAA"/>
    <w:rsid w:val="005C5E03"/>
    <w:rsid w:val="005C5E17"/>
    <w:rsid w:val="005C602E"/>
    <w:rsid w:val="005C633F"/>
    <w:rsid w:val="005C63B9"/>
    <w:rsid w:val="005C63E3"/>
    <w:rsid w:val="005C6B18"/>
    <w:rsid w:val="005C6B2B"/>
    <w:rsid w:val="005C6E59"/>
    <w:rsid w:val="005C6EA5"/>
    <w:rsid w:val="005C70B7"/>
    <w:rsid w:val="005C70CA"/>
    <w:rsid w:val="005C711D"/>
    <w:rsid w:val="005C72B7"/>
    <w:rsid w:val="005C7355"/>
    <w:rsid w:val="005C7386"/>
    <w:rsid w:val="005C745A"/>
    <w:rsid w:val="005C74FE"/>
    <w:rsid w:val="005C7574"/>
    <w:rsid w:val="005C763B"/>
    <w:rsid w:val="005C777D"/>
    <w:rsid w:val="005C7946"/>
    <w:rsid w:val="005C7961"/>
    <w:rsid w:val="005C7A99"/>
    <w:rsid w:val="005C7BD1"/>
    <w:rsid w:val="005C7C6D"/>
    <w:rsid w:val="005C7FA1"/>
    <w:rsid w:val="005D01FB"/>
    <w:rsid w:val="005D0278"/>
    <w:rsid w:val="005D04B9"/>
    <w:rsid w:val="005D04CD"/>
    <w:rsid w:val="005D0619"/>
    <w:rsid w:val="005D06A1"/>
    <w:rsid w:val="005D07E3"/>
    <w:rsid w:val="005D07F0"/>
    <w:rsid w:val="005D09F7"/>
    <w:rsid w:val="005D0A15"/>
    <w:rsid w:val="005D0CD7"/>
    <w:rsid w:val="005D0D58"/>
    <w:rsid w:val="005D0D68"/>
    <w:rsid w:val="005D0DBC"/>
    <w:rsid w:val="005D0F60"/>
    <w:rsid w:val="005D0FBE"/>
    <w:rsid w:val="005D1016"/>
    <w:rsid w:val="005D115D"/>
    <w:rsid w:val="005D13F3"/>
    <w:rsid w:val="005D177E"/>
    <w:rsid w:val="005D1980"/>
    <w:rsid w:val="005D1981"/>
    <w:rsid w:val="005D1A8B"/>
    <w:rsid w:val="005D1B8C"/>
    <w:rsid w:val="005D1BD6"/>
    <w:rsid w:val="005D1CC9"/>
    <w:rsid w:val="005D1D2C"/>
    <w:rsid w:val="005D1D93"/>
    <w:rsid w:val="005D204F"/>
    <w:rsid w:val="005D20AD"/>
    <w:rsid w:val="005D2169"/>
    <w:rsid w:val="005D2525"/>
    <w:rsid w:val="005D26AD"/>
    <w:rsid w:val="005D26F8"/>
    <w:rsid w:val="005D2754"/>
    <w:rsid w:val="005D27E0"/>
    <w:rsid w:val="005D2980"/>
    <w:rsid w:val="005D2BB9"/>
    <w:rsid w:val="005D2C29"/>
    <w:rsid w:val="005D2D11"/>
    <w:rsid w:val="005D2EA1"/>
    <w:rsid w:val="005D2F7B"/>
    <w:rsid w:val="005D305F"/>
    <w:rsid w:val="005D30CD"/>
    <w:rsid w:val="005D32C3"/>
    <w:rsid w:val="005D3587"/>
    <w:rsid w:val="005D36C1"/>
    <w:rsid w:val="005D37B3"/>
    <w:rsid w:val="005D3A7F"/>
    <w:rsid w:val="005D3B37"/>
    <w:rsid w:val="005D3FAC"/>
    <w:rsid w:val="005D3FC3"/>
    <w:rsid w:val="005D40CC"/>
    <w:rsid w:val="005D4247"/>
    <w:rsid w:val="005D4471"/>
    <w:rsid w:val="005D4494"/>
    <w:rsid w:val="005D46EA"/>
    <w:rsid w:val="005D49A4"/>
    <w:rsid w:val="005D49EE"/>
    <w:rsid w:val="005D4B12"/>
    <w:rsid w:val="005D4C89"/>
    <w:rsid w:val="005D4CF5"/>
    <w:rsid w:val="005D4D0D"/>
    <w:rsid w:val="005D5394"/>
    <w:rsid w:val="005D53F5"/>
    <w:rsid w:val="005D5479"/>
    <w:rsid w:val="005D5567"/>
    <w:rsid w:val="005D56CD"/>
    <w:rsid w:val="005D58AF"/>
    <w:rsid w:val="005D5AC3"/>
    <w:rsid w:val="005D5AEB"/>
    <w:rsid w:val="005D5BD1"/>
    <w:rsid w:val="005D5F54"/>
    <w:rsid w:val="005D6104"/>
    <w:rsid w:val="005D610B"/>
    <w:rsid w:val="005D6164"/>
    <w:rsid w:val="005D64D6"/>
    <w:rsid w:val="005D6750"/>
    <w:rsid w:val="005D689B"/>
    <w:rsid w:val="005D6930"/>
    <w:rsid w:val="005D6A9C"/>
    <w:rsid w:val="005D6B73"/>
    <w:rsid w:val="005D6E71"/>
    <w:rsid w:val="005D6F00"/>
    <w:rsid w:val="005D71D2"/>
    <w:rsid w:val="005D7228"/>
    <w:rsid w:val="005D75AB"/>
    <w:rsid w:val="005D76A5"/>
    <w:rsid w:val="005D776B"/>
    <w:rsid w:val="005D78C6"/>
    <w:rsid w:val="005D7D5B"/>
    <w:rsid w:val="005D7E42"/>
    <w:rsid w:val="005E02C1"/>
    <w:rsid w:val="005E04DE"/>
    <w:rsid w:val="005E04FC"/>
    <w:rsid w:val="005E0747"/>
    <w:rsid w:val="005E074E"/>
    <w:rsid w:val="005E0755"/>
    <w:rsid w:val="005E0776"/>
    <w:rsid w:val="005E08E4"/>
    <w:rsid w:val="005E08EA"/>
    <w:rsid w:val="005E0AFC"/>
    <w:rsid w:val="005E0C5D"/>
    <w:rsid w:val="005E0D05"/>
    <w:rsid w:val="005E0F1E"/>
    <w:rsid w:val="005E1232"/>
    <w:rsid w:val="005E1250"/>
    <w:rsid w:val="005E12F9"/>
    <w:rsid w:val="005E13EE"/>
    <w:rsid w:val="005E13FD"/>
    <w:rsid w:val="005E15E8"/>
    <w:rsid w:val="005E1695"/>
    <w:rsid w:val="005E17F3"/>
    <w:rsid w:val="005E1963"/>
    <w:rsid w:val="005E19AC"/>
    <w:rsid w:val="005E1DBD"/>
    <w:rsid w:val="005E1FDF"/>
    <w:rsid w:val="005E21A9"/>
    <w:rsid w:val="005E225F"/>
    <w:rsid w:val="005E22E5"/>
    <w:rsid w:val="005E2316"/>
    <w:rsid w:val="005E2346"/>
    <w:rsid w:val="005E23DC"/>
    <w:rsid w:val="005E24E4"/>
    <w:rsid w:val="005E2646"/>
    <w:rsid w:val="005E26AC"/>
    <w:rsid w:val="005E2884"/>
    <w:rsid w:val="005E2A32"/>
    <w:rsid w:val="005E2B88"/>
    <w:rsid w:val="005E2CF2"/>
    <w:rsid w:val="005E2D53"/>
    <w:rsid w:val="005E2FD6"/>
    <w:rsid w:val="005E313E"/>
    <w:rsid w:val="005E317D"/>
    <w:rsid w:val="005E3199"/>
    <w:rsid w:val="005E31B1"/>
    <w:rsid w:val="005E3290"/>
    <w:rsid w:val="005E32EC"/>
    <w:rsid w:val="005E344E"/>
    <w:rsid w:val="005E3469"/>
    <w:rsid w:val="005E394F"/>
    <w:rsid w:val="005E3A6A"/>
    <w:rsid w:val="005E3B2C"/>
    <w:rsid w:val="005E3B52"/>
    <w:rsid w:val="005E4164"/>
    <w:rsid w:val="005E4317"/>
    <w:rsid w:val="005E43BC"/>
    <w:rsid w:val="005E460F"/>
    <w:rsid w:val="005E46FE"/>
    <w:rsid w:val="005E4734"/>
    <w:rsid w:val="005E476D"/>
    <w:rsid w:val="005E490D"/>
    <w:rsid w:val="005E494B"/>
    <w:rsid w:val="005E49C8"/>
    <w:rsid w:val="005E4A7E"/>
    <w:rsid w:val="005E4CDD"/>
    <w:rsid w:val="005E501B"/>
    <w:rsid w:val="005E5021"/>
    <w:rsid w:val="005E5045"/>
    <w:rsid w:val="005E5134"/>
    <w:rsid w:val="005E51BF"/>
    <w:rsid w:val="005E527F"/>
    <w:rsid w:val="005E5352"/>
    <w:rsid w:val="005E5354"/>
    <w:rsid w:val="005E546C"/>
    <w:rsid w:val="005E55E4"/>
    <w:rsid w:val="005E56A9"/>
    <w:rsid w:val="005E5831"/>
    <w:rsid w:val="005E5AC7"/>
    <w:rsid w:val="005E5E1C"/>
    <w:rsid w:val="005E6196"/>
    <w:rsid w:val="005E6294"/>
    <w:rsid w:val="005E660F"/>
    <w:rsid w:val="005E6689"/>
    <w:rsid w:val="005E69B4"/>
    <w:rsid w:val="005E6A0E"/>
    <w:rsid w:val="005E6AF8"/>
    <w:rsid w:val="005E6B13"/>
    <w:rsid w:val="005E6C26"/>
    <w:rsid w:val="005E6D2F"/>
    <w:rsid w:val="005E6D57"/>
    <w:rsid w:val="005E6E5D"/>
    <w:rsid w:val="005E72C8"/>
    <w:rsid w:val="005E736A"/>
    <w:rsid w:val="005E7373"/>
    <w:rsid w:val="005E7405"/>
    <w:rsid w:val="005E74B8"/>
    <w:rsid w:val="005E7547"/>
    <w:rsid w:val="005E7734"/>
    <w:rsid w:val="005E7739"/>
    <w:rsid w:val="005E7BFC"/>
    <w:rsid w:val="005E7CFD"/>
    <w:rsid w:val="005E7D0F"/>
    <w:rsid w:val="005E7DF5"/>
    <w:rsid w:val="005E7F69"/>
    <w:rsid w:val="005E7F6B"/>
    <w:rsid w:val="005F06BA"/>
    <w:rsid w:val="005F0796"/>
    <w:rsid w:val="005F07CE"/>
    <w:rsid w:val="005F099E"/>
    <w:rsid w:val="005F0AC4"/>
    <w:rsid w:val="005F0B5F"/>
    <w:rsid w:val="005F0C3A"/>
    <w:rsid w:val="005F0C59"/>
    <w:rsid w:val="005F0CC6"/>
    <w:rsid w:val="005F0DBC"/>
    <w:rsid w:val="005F0E2B"/>
    <w:rsid w:val="005F0E40"/>
    <w:rsid w:val="005F0F16"/>
    <w:rsid w:val="005F104D"/>
    <w:rsid w:val="005F1466"/>
    <w:rsid w:val="005F158A"/>
    <w:rsid w:val="005F16BD"/>
    <w:rsid w:val="005F1764"/>
    <w:rsid w:val="005F1784"/>
    <w:rsid w:val="005F192E"/>
    <w:rsid w:val="005F1AC1"/>
    <w:rsid w:val="005F1BA8"/>
    <w:rsid w:val="005F1C27"/>
    <w:rsid w:val="005F1CB1"/>
    <w:rsid w:val="005F1CBB"/>
    <w:rsid w:val="005F1CE8"/>
    <w:rsid w:val="005F1F0E"/>
    <w:rsid w:val="005F2046"/>
    <w:rsid w:val="005F2070"/>
    <w:rsid w:val="005F239A"/>
    <w:rsid w:val="005F23AC"/>
    <w:rsid w:val="005F248B"/>
    <w:rsid w:val="005F24AB"/>
    <w:rsid w:val="005F24D1"/>
    <w:rsid w:val="005F265C"/>
    <w:rsid w:val="005F2875"/>
    <w:rsid w:val="005F28FD"/>
    <w:rsid w:val="005F29AE"/>
    <w:rsid w:val="005F2A7D"/>
    <w:rsid w:val="005F2B1F"/>
    <w:rsid w:val="005F2E54"/>
    <w:rsid w:val="005F2EC8"/>
    <w:rsid w:val="005F2F57"/>
    <w:rsid w:val="005F3042"/>
    <w:rsid w:val="005F32FB"/>
    <w:rsid w:val="005F334A"/>
    <w:rsid w:val="005F33A8"/>
    <w:rsid w:val="005F359E"/>
    <w:rsid w:val="005F36DC"/>
    <w:rsid w:val="005F3762"/>
    <w:rsid w:val="005F38F6"/>
    <w:rsid w:val="005F3A96"/>
    <w:rsid w:val="005F3BA7"/>
    <w:rsid w:val="005F3CE1"/>
    <w:rsid w:val="005F3DEF"/>
    <w:rsid w:val="005F3ED5"/>
    <w:rsid w:val="005F3F0F"/>
    <w:rsid w:val="005F4155"/>
    <w:rsid w:val="005F42D0"/>
    <w:rsid w:val="005F42F8"/>
    <w:rsid w:val="005F4342"/>
    <w:rsid w:val="005F443B"/>
    <w:rsid w:val="005F4A1D"/>
    <w:rsid w:val="005F4E2E"/>
    <w:rsid w:val="005F4EC1"/>
    <w:rsid w:val="005F53E1"/>
    <w:rsid w:val="005F5A5E"/>
    <w:rsid w:val="005F5AEF"/>
    <w:rsid w:val="005F5B14"/>
    <w:rsid w:val="005F5BFD"/>
    <w:rsid w:val="005F5D67"/>
    <w:rsid w:val="005F6053"/>
    <w:rsid w:val="005F606B"/>
    <w:rsid w:val="005F6071"/>
    <w:rsid w:val="005F60F3"/>
    <w:rsid w:val="005F6182"/>
    <w:rsid w:val="005F6230"/>
    <w:rsid w:val="005F6592"/>
    <w:rsid w:val="005F6653"/>
    <w:rsid w:val="005F66F1"/>
    <w:rsid w:val="005F6E75"/>
    <w:rsid w:val="005F7062"/>
    <w:rsid w:val="005F7209"/>
    <w:rsid w:val="005F7342"/>
    <w:rsid w:val="005F735B"/>
    <w:rsid w:val="005F740B"/>
    <w:rsid w:val="005F75F8"/>
    <w:rsid w:val="005F77DB"/>
    <w:rsid w:val="005F79BD"/>
    <w:rsid w:val="005F7AD1"/>
    <w:rsid w:val="005F7BC3"/>
    <w:rsid w:val="005F7C0E"/>
    <w:rsid w:val="005F7C9C"/>
    <w:rsid w:val="005F7D20"/>
    <w:rsid w:val="005F7D2F"/>
    <w:rsid w:val="005F7DA7"/>
    <w:rsid w:val="0060012E"/>
    <w:rsid w:val="00600549"/>
    <w:rsid w:val="0060069E"/>
    <w:rsid w:val="006008AB"/>
    <w:rsid w:val="00600ADD"/>
    <w:rsid w:val="00600C10"/>
    <w:rsid w:val="00600ED5"/>
    <w:rsid w:val="00600F32"/>
    <w:rsid w:val="006010BD"/>
    <w:rsid w:val="00601A8A"/>
    <w:rsid w:val="00601B83"/>
    <w:rsid w:val="00601C2A"/>
    <w:rsid w:val="00601D81"/>
    <w:rsid w:val="00601EF2"/>
    <w:rsid w:val="00601F06"/>
    <w:rsid w:val="00601FF7"/>
    <w:rsid w:val="006020DB"/>
    <w:rsid w:val="00602260"/>
    <w:rsid w:val="00602311"/>
    <w:rsid w:val="00602554"/>
    <w:rsid w:val="00602607"/>
    <w:rsid w:val="006026A2"/>
    <w:rsid w:val="0060276E"/>
    <w:rsid w:val="006027BD"/>
    <w:rsid w:val="006028C5"/>
    <w:rsid w:val="0060294C"/>
    <w:rsid w:val="00602CB4"/>
    <w:rsid w:val="00602D03"/>
    <w:rsid w:val="00602D6C"/>
    <w:rsid w:val="0060338A"/>
    <w:rsid w:val="00603455"/>
    <w:rsid w:val="00603496"/>
    <w:rsid w:val="006034D5"/>
    <w:rsid w:val="00603666"/>
    <w:rsid w:val="00603699"/>
    <w:rsid w:val="00603702"/>
    <w:rsid w:val="00603921"/>
    <w:rsid w:val="00603ADC"/>
    <w:rsid w:val="00603CDB"/>
    <w:rsid w:val="00603EB8"/>
    <w:rsid w:val="00603F56"/>
    <w:rsid w:val="0060409C"/>
    <w:rsid w:val="006041C7"/>
    <w:rsid w:val="00604353"/>
    <w:rsid w:val="00604384"/>
    <w:rsid w:val="006044B4"/>
    <w:rsid w:val="00604689"/>
    <w:rsid w:val="00604692"/>
    <w:rsid w:val="00604B91"/>
    <w:rsid w:val="00604E00"/>
    <w:rsid w:val="00604E80"/>
    <w:rsid w:val="00604F6E"/>
    <w:rsid w:val="00605176"/>
    <w:rsid w:val="00605469"/>
    <w:rsid w:val="00605617"/>
    <w:rsid w:val="006056C1"/>
    <w:rsid w:val="006056DD"/>
    <w:rsid w:val="006057F1"/>
    <w:rsid w:val="006058BF"/>
    <w:rsid w:val="00605970"/>
    <w:rsid w:val="006059AE"/>
    <w:rsid w:val="00605A0D"/>
    <w:rsid w:val="00605BBD"/>
    <w:rsid w:val="00605E0F"/>
    <w:rsid w:val="006065DC"/>
    <w:rsid w:val="006066D2"/>
    <w:rsid w:val="006066EB"/>
    <w:rsid w:val="00606821"/>
    <w:rsid w:val="0060693D"/>
    <w:rsid w:val="00606A72"/>
    <w:rsid w:val="00606AE6"/>
    <w:rsid w:val="00606B69"/>
    <w:rsid w:val="00606D2A"/>
    <w:rsid w:val="00606E20"/>
    <w:rsid w:val="00606E88"/>
    <w:rsid w:val="00606F41"/>
    <w:rsid w:val="0060702B"/>
    <w:rsid w:val="00607107"/>
    <w:rsid w:val="006071AF"/>
    <w:rsid w:val="0060729F"/>
    <w:rsid w:val="00607434"/>
    <w:rsid w:val="00607462"/>
    <w:rsid w:val="006074E0"/>
    <w:rsid w:val="00607700"/>
    <w:rsid w:val="00607851"/>
    <w:rsid w:val="006078F3"/>
    <w:rsid w:val="00607907"/>
    <w:rsid w:val="00607A7C"/>
    <w:rsid w:val="00607B57"/>
    <w:rsid w:val="00607CA0"/>
    <w:rsid w:val="00607DAF"/>
    <w:rsid w:val="00607DCF"/>
    <w:rsid w:val="006101A4"/>
    <w:rsid w:val="00610254"/>
    <w:rsid w:val="00610651"/>
    <w:rsid w:val="00610793"/>
    <w:rsid w:val="00610A7A"/>
    <w:rsid w:val="00610A84"/>
    <w:rsid w:val="00610ACC"/>
    <w:rsid w:val="00610BD3"/>
    <w:rsid w:val="00610E0F"/>
    <w:rsid w:val="00610EB7"/>
    <w:rsid w:val="00610FFC"/>
    <w:rsid w:val="0061100A"/>
    <w:rsid w:val="0061123F"/>
    <w:rsid w:val="00611418"/>
    <w:rsid w:val="006114E3"/>
    <w:rsid w:val="006114E5"/>
    <w:rsid w:val="0061152B"/>
    <w:rsid w:val="00611581"/>
    <w:rsid w:val="00611A6B"/>
    <w:rsid w:val="00611ACF"/>
    <w:rsid w:val="00611C87"/>
    <w:rsid w:val="00611CAE"/>
    <w:rsid w:val="00611E68"/>
    <w:rsid w:val="00611EEE"/>
    <w:rsid w:val="00612145"/>
    <w:rsid w:val="0061231E"/>
    <w:rsid w:val="006123EA"/>
    <w:rsid w:val="00612403"/>
    <w:rsid w:val="0061260F"/>
    <w:rsid w:val="006126D9"/>
    <w:rsid w:val="006127C8"/>
    <w:rsid w:val="00612C62"/>
    <w:rsid w:val="00612CED"/>
    <w:rsid w:val="00612F40"/>
    <w:rsid w:val="00612F58"/>
    <w:rsid w:val="006130F6"/>
    <w:rsid w:val="00613458"/>
    <w:rsid w:val="006134CC"/>
    <w:rsid w:val="00613526"/>
    <w:rsid w:val="00613A9A"/>
    <w:rsid w:val="00613AF8"/>
    <w:rsid w:val="00613E46"/>
    <w:rsid w:val="00613E7D"/>
    <w:rsid w:val="00613EAF"/>
    <w:rsid w:val="00613EBF"/>
    <w:rsid w:val="00613F06"/>
    <w:rsid w:val="00613F26"/>
    <w:rsid w:val="0061432F"/>
    <w:rsid w:val="00614619"/>
    <w:rsid w:val="00614D5B"/>
    <w:rsid w:val="00614FC9"/>
    <w:rsid w:val="00615024"/>
    <w:rsid w:val="006153D2"/>
    <w:rsid w:val="0061542F"/>
    <w:rsid w:val="006154F1"/>
    <w:rsid w:val="00615530"/>
    <w:rsid w:val="00615685"/>
    <w:rsid w:val="006156A9"/>
    <w:rsid w:val="00615777"/>
    <w:rsid w:val="006158D8"/>
    <w:rsid w:val="00615ACA"/>
    <w:rsid w:val="00615ED1"/>
    <w:rsid w:val="00616120"/>
    <w:rsid w:val="006161E3"/>
    <w:rsid w:val="006161EC"/>
    <w:rsid w:val="00616386"/>
    <w:rsid w:val="0061638C"/>
    <w:rsid w:val="006163E9"/>
    <w:rsid w:val="00616437"/>
    <w:rsid w:val="00616567"/>
    <w:rsid w:val="0061673D"/>
    <w:rsid w:val="00616B34"/>
    <w:rsid w:val="006170F2"/>
    <w:rsid w:val="00617267"/>
    <w:rsid w:val="006175F1"/>
    <w:rsid w:val="00617856"/>
    <w:rsid w:val="0061789E"/>
    <w:rsid w:val="006178AA"/>
    <w:rsid w:val="006178C8"/>
    <w:rsid w:val="00617D93"/>
    <w:rsid w:val="00617DA7"/>
    <w:rsid w:val="00617E62"/>
    <w:rsid w:val="00617E9B"/>
    <w:rsid w:val="00617ED2"/>
    <w:rsid w:val="00620199"/>
    <w:rsid w:val="006201FB"/>
    <w:rsid w:val="00620372"/>
    <w:rsid w:val="0062038F"/>
    <w:rsid w:val="0062055E"/>
    <w:rsid w:val="006205DE"/>
    <w:rsid w:val="00620B0B"/>
    <w:rsid w:val="00620D3E"/>
    <w:rsid w:val="00620DDE"/>
    <w:rsid w:val="00620E3E"/>
    <w:rsid w:val="00620FCC"/>
    <w:rsid w:val="0062104D"/>
    <w:rsid w:val="006213E1"/>
    <w:rsid w:val="0062145E"/>
    <w:rsid w:val="0062147F"/>
    <w:rsid w:val="006214AC"/>
    <w:rsid w:val="00621B04"/>
    <w:rsid w:val="00621B90"/>
    <w:rsid w:val="00621DAB"/>
    <w:rsid w:val="00621F6B"/>
    <w:rsid w:val="006220DA"/>
    <w:rsid w:val="006221C0"/>
    <w:rsid w:val="0062240D"/>
    <w:rsid w:val="00622480"/>
    <w:rsid w:val="006224B3"/>
    <w:rsid w:val="006225A0"/>
    <w:rsid w:val="006227A3"/>
    <w:rsid w:val="006227EC"/>
    <w:rsid w:val="00622953"/>
    <w:rsid w:val="00622B2C"/>
    <w:rsid w:val="00622B4D"/>
    <w:rsid w:val="00622B82"/>
    <w:rsid w:val="00622D62"/>
    <w:rsid w:val="00622FB2"/>
    <w:rsid w:val="0062302E"/>
    <w:rsid w:val="006231F5"/>
    <w:rsid w:val="0062348B"/>
    <w:rsid w:val="006234E8"/>
    <w:rsid w:val="00623830"/>
    <w:rsid w:val="00623904"/>
    <w:rsid w:val="00623A1D"/>
    <w:rsid w:val="00623A97"/>
    <w:rsid w:val="00623B1A"/>
    <w:rsid w:val="00623DA3"/>
    <w:rsid w:val="00623F2C"/>
    <w:rsid w:val="0062401D"/>
    <w:rsid w:val="006241A0"/>
    <w:rsid w:val="0062465F"/>
    <w:rsid w:val="00624CA1"/>
    <w:rsid w:val="00624F8F"/>
    <w:rsid w:val="006250A4"/>
    <w:rsid w:val="006251B4"/>
    <w:rsid w:val="006251CF"/>
    <w:rsid w:val="00625214"/>
    <w:rsid w:val="0062529B"/>
    <w:rsid w:val="00625307"/>
    <w:rsid w:val="00625A06"/>
    <w:rsid w:val="00625B39"/>
    <w:rsid w:val="00625F78"/>
    <w:rsid w:val="00625FE9"/>
    <w:rsid w:val="00626071"/>
    <w:rsid w:val="006260A2"/>
    <w:rsid w:val="006260FD"/>
    <w:rsid w:val="006261EE"/>
    <w:rsid w:val="0062646D"/>
    <w:rsid w:val="00626510"/>
    <w:rsid w:val="00626525"/>
    <w:rsid w:val="00626BF7"/>
    <w:rsid w:val="00626C4E"/>
    <w:rsid w:val="00626C62"/>
    <w:rsid w:val="00626C9C"/>
    <w:rsid w:val="00626F7E"/>
    <w:rsid w:val="0062716E"/>
    <w:rsid w:val="006272E5"/>
    <w:rsid w:val="0062743A"/>
    <w:rsid w:val="0062744D"/>
    <w:rsid w:val="006274A5"/>
    <w:rsid w:val="00627514"/>
    <w:rsid w:val="00627C6D"/>
    <w:rsid w:val="00627F41"/>
    <w:rsid w:val="00627FB8"/>
    <w:rsid w:val="0063001B"/>
    <w:rsid w:val="006300D5"/>
    <w:rsid w:val="0063010A"/>
    <w:rsid w:val="00630425"/>
    <w:rsid w:val="00630664"/>
    <w:rsid w:val="00630792"/>
    <w:rsid w:val="00630877"/>
    <w:rsid w:val="006309E1"/>
    <w:rsid w:val="00630A3F"/>
    <w:rsid w:val="00630B49"/>
    <w:rsid w:val="00630B55"/>
    <w:rsid w:val="00630E9E"/>
    <w:rsid w:val="00630EDF"/>
    <w:rsid w:val="0063116F"/>
    <w:rsid w:val="00631182"/>
    <w:rsid w:val="00631662"/>
    <w:rsid w:val="006317C8"/>
    <w:rsid w:val="00631A2C"/>
    <w:rsid w:val="00631A31"/>
    <w:rsid w:val="00631ACF"/>
    <w:rsid w:val="00631BB3"/>
    <w:rsid w:val="00631C3E"/>
    <w:rsid w:val="00631C8A"/>
    <w:rsid w:val="00631FFF"/>
    <w:rsid w:val="006323E0"/>
    <w:rsid w:val="006323F1"/>
    <w:rsid w:val="0063277D"/>
    <w:rsid w:val="00632828"/>
    <w:rsid w:val="006329D7"/>
    <w:rsid w:val="00632BDD"/>
    <w:rsid w:val="00632DD6"/>
    <w:rsid w:val="00632DF9"/>
    <w:rsid w:val="00632FC8"/>
    <w:rsid w:val="0063313C"/>
    <w:rsid w:val="00633211"/>
    <w:rsid w:val="00633392"/>
    <w:rsid w:val="006336A4"/>
    <w:rsid w:val="006337A4"/>
    <w:rsid w:val="006338F3"/>
    <w:rsid w:val="00633B12"/>
    <w:rsid w:val="00633B75"/>
    <w:rsid w:val="00633B86"/>
    <w:rsid w:val="00633C54"/>
    <w:rsid w:val="00633D9D"/>
    <w:rsid w:val="00633E69"/>
    <w:rsid w:val="00633E6C"/>
    <w:rsid w:val="00633E70"/>
    <w:rsid w:val="00634029"/>
    <w:rsid w:val="006341A1"/>
    <w:rsid w:val="00634220"/>
    <w:rsid w:val="006342FE"/>
    <w:rsid w:val="0063451D"/>
    <w:rsid w:val="006349F3"/>
    <w:rsid w:val="00634EFD"/>
    <w:rsid w:val="0063501A"/>
    <w:rsid w:val="00635240"/>
    <w:rsid w:val="00635391"/>
    <w:rsid w:val="00635540"/>
    <w:rsid w:val="006355BC"/>
    <w:rsid w:val="0063563B"/>
    <w:rsid w:val="006358E6"/>
    <w:rsid w:val="00635970"/>
    <w:rsid w:val="00635B0A"/>
    <w:rsid w:val="00635C5E"/>
    <w:rsid w:val="00635CF6"/>
    <w:rsid w:val="006360FF"/>
    <w:rsid w:val="00636115"/>
    <w:rsid w:val="006361B7"/>
    <w:rsid w:val="006361FB"/>
    <w:rsid w:val="006362B8"/>
    <w:rsid w:val="00636703"/>
    <w:rsid w:val="0063678F"/>
    <w:rsid w:val="006368BE"/>
    <w:rsid w:val="006369D3"/>
    <w:rsid w:val="00636D02"/>
    <w:rsid w:val="00636DF6"/>
    <w:rsid w:val="00636E7F"/>
    <w:rsid w:val="006371AD"/>
    <w:rsid w:val="00637312"/>
    <w:rsid w:val="00637342"/>
    <w:rsid w:val="006377F2"/>
    <w:rsid w:val="006378EB"/>
    <w:rsid w:val="00637CC8"/>
    <w:rsid w:val="00637E8B"/>
    <w:rsid w:val="00640116"/>
    <w:rsid w:val="0064023F"/>
    <w:rsid w:val="0064035C"/>
    <w:rsid w:val="0064053C"/>
    <w:rsid w:val="00640679"/>
    <w:rsid w:val="006408E4"/>
    <w:rsid w:val="00640C83"/>
    <w:rsid w:val="00640E43"/>
    <w:rsid w:val="00640FD7"/>
    <w:rsid w:val="00640FF0"/>
    <w:rsid w:val="0064114B"/>
    <w:rsid w:val="006412C8"/>
    <w:rsid w:val="00641432"/>
    <w:rsid w:val="006415AC"/>
    <w:rsid w:val="00641628"/>
    <w:rsid w:val="0064165C"/>
    <w:rsid w:val="00641722"/>
    <w:rsid w:val="00641805"/>
    <w:rsid w:val="00641835"/>
    <w:rsid w:val="00641ADA"/>
    <w:rsid w:val="00641B9B"/>
    <w:rsid w:val="00641FA0"/>
    <w:rsid w:val="006421EF"/>
    <w:rsid w:val="006425C6"/>
    <w:rsid w:val="006425CD"/>
    <w:rsid w:val="0064284A"/>
    <w:rsid w:val="006428AA"/>
    <w:rsid w:val="006428B5"/>
    <w:rsid w:val="006428E0"/>
    <w:rsid w:val="00642BA0"/>
    <w:rsid w:val="00642BCC"/>
    <w:rsid w:val="00642C97"/>
    <w:rsid w:val="00643257"/>
    <w:rsid w:val="00643268"/>
    <w:rsid w:val="00643AA2"/>
    <w:rsid w:val="00643C93"/>
    <w:rsid w:val="00643EC1"/>
    <w:rsid w:val="00643ED2"/>
    <w:rsid w:val="00644056"/>
    <w:rsid w:val="00644129"/>
    <w:rsid w:val="0064418F"/>
    <w:rsid w:val="00644196"/>
    <w:rsid w:val="00644440"/>
    <w:rsid w:val="00644918"/>
    <w:rsid w:val="00644BEF"/>
    <w:rsid w:val="00644C1C"/>
    <w:rsid w:val="00644E68"/>
    <w:rsid w:val="00644EEE"/>
    <w:rsid w:val="00645103"/>
    <w:rsid w:val="006451F9"/>
    <w:rsid w:val="006452A4"/>
    <w:rsid w:val="00645470"/>
    <w:rsid w:val="0064552E"/>
    <w:rsid w:val="006456A1"/>
    <w:rsid w:val="006456AF"/>
    <w:rsid w:val="00645975"/>
    <w:rsid w:val="00645A41"/>
    <w:rsid w:val="00645A7B"/>
    <w:rsid w:val="00645B7B"/>
    <w:rsid w:val="00645FBE"/>
    <w:rsid w:val="006462F2"/>
    <w:rsid w:val="00646327"/>
    <w:rsid w:val="006463D6"/>
    <w:rsid w:val="006464A7"/>
    <w:rsid w:val="006464F9"/>
    <w:rsid w:val="00646619"/>
    <w:rsid w:val="0064677B"/>
    <w:rsid w:val="00646875"/>
    <w:rsid w:val="00646880"/>
    <w:rsid w:val="006468AB"/>
    <w:rsid w:val="00646A82"/>
    <w:rsid w:val="00646B9D"/>
    <w:rsid w:val="00646C58"/>
    <w:rsid w:val="00646C8F"/>
    <w:rsid w:val="00646F1A"/>
    <w:rsid w:val="00647125"/>
    <w:rsid w:val="006472B9"/>
    <w:rsid w:val="006472E7"/>
    <w:rsid w:val="00647339"/>
    <w:rsid w:val="00647345"/>
    <w:rsid w:val="00647664"/>
    <w:rsid w:val="006476C3"/>
    <w:rsid w:val="00647783"/>
    <w:rsid w:val="00647909"/>
    <w:rsid w:val="0064793F"/>
    <w:rsid w:val="00647A88"/>
    <w:rsid w:val="00647E26"/>
    <w:rsid w:val="0065019A"/>
    <w:rsid w:val="006501CC"/>
    <w:rsid w:val="006506B2"/>
    <w:rsid w:val="00650EA1"/>
    <w:rsid w:val="00650EE3"/>
    <w:rsid w:val="00650FE7"/>
    <w:rsid w:val="0065112B"/>
    <w:rsid w:val="006512B0"/>
    <w:rsid w:val="00651439"/>
    <w:rsid w:val="0065153C"/>
    <w:rsid w:val="00651625"/>
    <w:rsid w:val="0065168A"/>
    <w:rsid w:val="006516E1"/>
    <w:rsid w:val="006516ED"/>
    <w:rsid w:val="0065176E"/>
    <w:rsid w:val="006517C9"/>
    <w:rsid w:val="00651893"/>
    <w:rsid w:val="006518FB"/>
    <w:rsid w:val="00651A36"/>
    <w:rsid w:val="00651C60"/>
    <w:rsid w:val="00651D13"/>
    <w:rsid w:val="00651E54"/>
    <w:rsid w:val="00652033"/>
    <w:rsid w:val="0065220C"/>
    <w:rsid w:val="006525CC"/>
    <w:rsid w:val="006525CE"/>
    <w:rsid w:val="0065277A"/>
    <w:rsid w:val="00652872"/>
    <w:rsid w:val="006528D3"/>
    <w:rsid w:val="0065299B"/>
    <w:rsid w:val="00652A7F"/>
    <w:rsid w:val="00652B26"/>
    <w:rsid w:val="00652B55"/>
    <w:rsid w:val="00652C67"/>
    <w:rsid w:val="00652D55"/>
    <w:rsid w:val="00652D9C"/>
    <w:rsid w:val="00652DD5"/>
    <w:rsid w:val="00652EB8"/>
    <w:rsid w:val="006530C3"/>
    <w:rsid w:val="006530CF"/>
    <w:rsid w:val="006530F4"/>
    <w:rsid w:val="00653107"/>
    <w:rsid w:val="006535C5"/>
    <w:rsid w:val="00653611"/>
    <w:rsid w:val="006538EA"/>
    <w:rsid w:val="006538ED"/>
    <w:rsid w:val="006539C0"/>
    <w:rsid w:val="00653B68"/>
    <w:rsid w:val="00653EE8"/>
    <w:rsid w:val="00654221"/>
    <w:rsid w:val="006546A3"/>
    <w:rsid w:val="0065472C"/>
    <w:rsid w:val="00654831"/>
    <w:rsid w:val="00654A28"/>
    <w:rsid w:val="00654BA2"/>
    <w:rsid w:val="00654F79"/>
    <w:rsid w:val="00655055"/>
    <w:rsid w:val="006550C4"/>
    <w:rsid w:val="0065517B"/>
    <w:rsid w:val="006551AA"/>
    <w:rsid w:val="00655217"/>
    <w:rsid w:val="00655409"/>
    <w:rsid w:val="00655644"/>
    <w:rsid w:val="006558F9"/>
    <w:rsid w:val="0065594C"/>
    <w:rsid w:val="0065598D"/>
    <w:rsid w:val="00655A38"/>
    <w:rsid w:val="00655A6C"/>
    <w:rsid w:val="00655BB0"/>
    <w:rsid w:val="00655CB1"/>
    <w:rsid w:val="00655E4E"/>
    <w:rsid w:val="00655FF5"/>
    <w:rsid w:val="00656047"/>
    <w:rsid w:val="0065616B"/>
    <w:rsid w:val="006561BB"/>
    <w:rsid w:val="0065651F"/>
    <w:rsid w:val="00656550"/>
    <w:rsid w:val="0065661D"/>
    <w:rsid w:val="00656741"/>
    <w:rsid w:val="006567C8"/>
    <w:rsid w:val="00656823"/>
    <w:rsid w:val="00656888"/>
    <w:rsid w:val="00656959"/>
    <w:rsid w:val="006569EA"/>
    <w:rsid w:val="00656BD5"/>
    <w:rsid w:val="00656C25"/>
    <w:rsid w:val="00656E2A"/>
    <w:rsid w:val="00657086"/>
    <w:rsid w:val="0065721D"/>
    <w:rsid w:val="00657346"/>
    <w:rsid w:val="0065734B"/>
    <w:rsid w:val="0065736D"/>
    <w:rsid w:val="006574B6"/>
    <w:rsid w:val="0065781A"/>
    <w:rsid w:val="006579B1"/>
    <w:rsid w:val="00657A0C"/>
    <w:rsid w:val="00657A45"/>
    <w:rsid w:val="00657B47"/>
    <w:rsid w:val="00657D71"/>
    <w:rsid w:val="00657E79"/>
    <w:rsid w:val="0066010E"/>
    <w:rsid w:val="006603A3"/>
    <w:rsid w:val="0066056A"/>
    <w:rsid w:val="00660671"/>
    <w:rsid w:val="006606B7"/>
    <w:rsid w:val="006607D1"/>
    <w:rsid w:val="00660881"/>
    <w:rsid w:val="00660887"/>
    <w:rsid w:val="006609CB"/>
    <w:rsid w:val="00660ABD"/>
    <w:rsid w:val="00660B5F"/>
    <w:rsid w:val="00660BC1"/>
    <w:rsid w:val="00660C8D"/>
    <w:rsid w:val="00660D25"/>
    <w:rsid w:val="00661108"/>
    <w:rsid w:val="00661276"/>
    <w:rsid w:val="00661280"/>
    <w:rsid w:val="00661312"/>
    <w:rsid w:val="0066148A"/>
    <w:rsid w:val="006615CE"/>
    <w:rsid w:val="00661C01"/>
    <w:rsid w:val="00661CC8"/>
    <w:rsid w:val="00661D0F"/>
    <w:rsid w:val="00661D99"/>
    <w:rsid w:val="00661E9A"/>
    <w:rsid w:val="00661ECC"/>
    <w:rsid w:val="00662103"/>
    <w:rsid w:val="006621BD"/>
    <w:rsid w:val="0066236A"/>
    <w:rsid w:val="00662451"/>
    <w:rsid w:val="00662466"/>
    <w:rsid w:val="006624B2"/>
    <w:rsid w:val="00662548"/>
    <w:rsid w:val="0066258E"/>
    <w:rsid w:val="00662836"/>
    <w:rsid w:val="00662AE2"/>
    <w:rsid w:val="00662C4B"/>
    <w:rsid w:val="00662D78"/>
    <w:rsid w:val="00662DDC"/>
    <w:rsid w:val="00662EB7"/>
    <w:rsid w:val="00662EDF"/>
    <w:rsid w:val="00662F7F"/>
    <w:rsid w:val="0066309A"/>
    <w:rsid w:val="00663252"/>
    <w:rsid w:val="006632CC"/>
    <w:rsid w:val="006633F8"/>
    <w:rsid w:val="00663543"/>
    <w:rsid w:val="006635AA"/>
    <w:rsid w:val="006637A4"/>
    <w:rsid w:val="006637D7"/>
    <w:rsid w:val="0066388E"/>
    <w:rsid w:val="00663905"/>
    <w:rsid w:val="00663A1E"/>
    <w:rsid w:val="00663D0C"/>
    <w:rsid w:val="00664118"/>
    <w:rsid w:val="006642E5"/>
    <w:rsid w:val="00664352"/>
    <w:rsid w:val="00664765"/>
    <w:rsid w:val="006647E2"/>
    <w:rsid w:val="00664A01"/>
    <w:rsid w:val="00664A07"/>
    <w:rsid w:val="00664C70"/>
    <w:rsid w:val="0066501E"/>
    <w:rsid w:val="0066504F"/>
    <w:rsid w:val="00665073"/>
    <w:rsid w:val="00665080"/>
    <w:rsid w:val="006650A1"/>
    <w:rsid w:val="006651A7"/>
    <w:rsid w:val="006651BC"/>
    <w:rsid w:val="00665460"/>
    <w:rsid w:val="00665750"/>
    <w:rsid w:val="00665812"/>
    <w:rsid w:val="00665C10"/>
    <w:rsid w:val="00665DC5"/>
    <w:rsid w:val="00665FB5"/>
    <w:rsid w:val="0066613D"/>
    <w:rsid w:val="006663DF"/>
    <w:rsid w:val="0066650C"/>
    <w:rsid w:val="006665B7"/>
    <w:rsid w:val="00666696"/>
    <w:rsid w:val="00666726"/>
    <w:rsid w:val="006667AC"/>
    <w:rsid w:val="00666DC5"/>
    <w:rsid w:val="00666E3B"/>
    <w:rsid w:val="00666F18"/>
    <w:rsid w:val="00666F8A"/>
    <w:rsid w:val="00667131"/>
    <w:rsid w:val="00667163"/>
    <w:rsid w:val="0066717D"/>
    <w:rsid w:val="006671BC"/>
    <w:rsid w:val="006671D0"/>
    <w:rsid w:val="0066748E"/>
    <w:rsid w:val="0066752E"/>
    <w:rsid w:val="00667559"/>
    <w:rsid w:val="006675D4"/>
    <w:rsid w:val="006677F4"/>
    <w:rsid w:val="0066796D"/>
    <w:rsid w:val="006700A5"/>
    <w:rsid w:val="0067011E"/>
    <w:rsid w:val="0067029E"/>
    <w:rsid w:val="0067039B"/>
    <w:rsid w:val="0067062A"/>
    <w:rsid w:val="00670BC1"/>
    <w:rsid w:val="00670CA5"/>
    <w:rsid w:val="00670E83"/>
    <w:rsid w:val="00670F25"/>
    <w:rsid w:val="00671171"/>
    <w:rsid w:val="006711C6"/>
    <w:rsid w:val="00671410"/>
    <w:rsid w:val="006714B8"/>
    <w:rsid w:val="006716B4"/>
    <w:rsid w:val="00671797"/>
    <w:rsid w:val="006719B2"/>
    <w:rsid w:val="00671A62"/>
    <w:rsid w:val="00671AD8"/>
    <w:rsid w:val="00671AE2"/>
    <w:rsid w:val="00671B2C"/>
    <w:rsid w:val="00671B66"/>
    <w:rsid w:val="00671BBC"/>
    <w:rsid w:val="00671BDA"/>
    <w:rsid w:val="00671C0C"/>
    <w:rsid w:val="00671C77"/>
    <w:rsid w:val="00671D41"/>
    <w:rsid w:val="00671D99"/>
    <w:rsid w:val="00671EC5"/>
    <w:rsid w:val="00671FF5"/>
    <w:rsid w:val="006722EB"/>
    <w:rsid w:val="006722F7"/>
    <w:rsid w:val="0067232A"/>
    <w:rsid w:val="0067269C"/>
    <w:rsid w:val="00672719"/>
    <w:rsid w:val="00672C71"/>
    <w:rsid w:val="00672CC9"/>
    <w:rsid w:val="006730B8"/>
    <w:rsid w:val="0067312E"/>
    <w:rsid w:val="0067317D"/>
    <w:rsid w:val="00673199"/>
    <w:rsid w:val="006731EB"/>
    <w:rsid w:val="006733E0"/>
    <w:rsid w:val="0067361A"/>
    <w:rsid w:val="00673841"/>
    <w:rsid w:val="00673BEF"/>
    <w:rsid w:val="00673BF9"/>
    <w:rsid w:val="0067406A"/>
    <w:rsid w:val="006741AE"/>
    <w:rsid w:val="006741CD"/>
    <w:rsid w:val="006743CA"/>
    <w:rsid w:val="00674678"/>
    <w:rsid w:val="00674B08"/>
    <w:rsid w:val="00674BA5"/>
    <w:rsid w:val="00674C39"/>
    <w:rsid w:val="00674E6D"/>
    <w:rsid w:val="00674EFF"/>
    <w:rsid w:val="0067526C"/>
    <w:rsid w:val="006752A0"/>
    <w:rsid w:val="00675366"/>
    <w:rsid w:val="00675681"/>
    <w:rsid w:val="006759E3"/>
    <w:rsid w:val="00675C04"/>
    <w:rsid w:val="00675CAD"/>
    <w:rsid w:val="00675CBE"/>
    <w:rsid w:val="00675D53"/>
    <w:rsid w:val="00675E84"/>
    <w:rsid w:val="00675F12"/>
    <w:rsid w:val="00675FF9"/>
    <w:rsid w:val="0067619F"/>
    <w:rsid w:val="00676343"/>
    <w:rsid w:val="006763FA"/>
    <w:rsid w:val="00676479"/>
    <w:rsid w:val="006767EE"/>
    <w:rsid w:val="006768C7"/>
    <w:rsid w:val="0067693C"/>
    <w:rsid w:val="00676942"/>
    <w:rsid w:val="00676B66"/>
    <w:rsid w:val="006770E8"/>
    <w:rsid w:val="00677258"/>
    <w:rsid w:val="00677324"/>
    <w:rsid w:val="00677753"/>
    <w:rsid w:val="00677760"/>
    <w:rsid w:val="00677764"/>
    <w:rsid w:val="00677AEC"/>
    <w:rsid w:val="00677C8C"/>
    <w:rsid w:val="00680317"/>
    <w:rsid w:val="0068040B"/>
    <w:rsid w:val="0068054E"/>
    <w:rsid w:val="00680606"/>
    <w:rsid w:val="00680634"/>
    <w:rsid w:val="006808F1"/>
    <w:rsid w:val="00680B3B"/>
    <w:rsid w:val="00680D0C"/>
    <w:rsid w:val="006810CE"/>
    <w:rsid w:val="006811D9"/>
    <w:rsid w:val="00681253"/>
    <w:rsid w:val="00681438"/>
    <w:rsid w:val="00681546"/>
    <w:rsid w:val="006819A6"/>
    <w:rsid w:val="00681C47"/>
    <w:rsid w:val="00681C5B"/>
    <w:rsid w:val="00681EDC"/>
    <w:rsid w:val="00682071"/>
    <w:rsid w:val="00682091"/>
    <w:rsid w:val="006822A9"/>
    <w:rsid w:val="0068239F"/>
    <w:rsid w:val="006826B2"/>
    <w:rsid w:val="006826D8"/>
    <w:rsid w:val="00682740"/>
    <w:rsid w:val="00682849"/>
    <w:rsid w:val="006829D1"/>
    <w:rsid w:val="00682A25"/>
    <w:rsid w:val="00682E09"/>
    <w:rsid w:val="006830FD"/>
    <w:rsid w:val="00683202"/>
    <w:rsid w:val="00683260"/>
    <w:rsid w:val="00683661"/>
    <w:rsid w:val="00683743"/>
    <w:rsid w:val="00683874"/>
    <w:rsid w:val="00683BB0"/>
    <w:rsid w:val="00683C60"/>
    <w:rsid w:val="00683D1A"/>
    <w:rsid w:val="00683DED"/>
    <w:rsid w:val="00683F1C"/>
    <w:rsid w:val="00683FF8"/>
    <w:rsid w:val="006842BA"/>
    <w:rsid w:val="006843CC"/>
    <w:rsid w:val="006845D5"/>
    <w:rsid w:val="00684793"/>
    <w:rsid w:val="006848FC"/>
    <w:rsid w:val="00684A90"/>
    <w:rsid w:val="00684A92"/>
    <w:rsid w:val="00684AE2"/>
    <w:rsid w:val="00684B3E"/>
    <w:rsid w:val="00684BF4"/>
    <w:rsid w:val="00684C0E"/>
    <w:rsid w:val="00684DF7"/>
    <w:rsid w:val="00685039"/>
    <w:rsid w:val="0068507D"/>
    <w:rsid w:val="006850DE"/>
    <w:rsid w:val="0068519B"/>
    <w:rsid w:val="00685536"/>
    <w:rsid w:val="006855BE"/>
    <w:rsid w:val="006856F9"/>
    <w:rsid w:val="00685729"/>
    <w:rsid w:val="00685735"/>
    <w:rsid w:val="00685868"/>
    <w:rsid w:val="0068597B"/>
    <w:rsid w:val="00685A4D"/>
    <w:rsid w:val="00685B4C"/>
    <w:rsid w:val="00685B9F"/>
    <w:rsid w:val="00685CCD"/>
    <w:rsid w:val="00685D55"/>
    <w:rsid w:val="0068633F"/>
    <w:rsid w:val="00686372"/>
    <w:rsid w:val="006863BF"/>
    <w:rsid w:val="006864C8"/>
    <w:rsid w:val="0068689F"/>
    <w:rsid w:val="006869A0"/>
    <w:rsid w:val="006869B8"/>
    <w:rsid w:val="00686C55"/>
    <w:rsid w:val="00686E0B"/>
    <w:rsid w:val="00686EC0"/>
    <w:rsid w:val="00686F07"/>
    <w:rsid w:val="006873C5"/>
    <w:rsid w:val="00687441"/>
    <w:rsid w:val="006874DE"/>
    <w:rsid w:val="0068755D"/>
    <w:rsid w:val="006875A2"/>
    <w:rsid w:val="00687750"/>
    <w:rsid w:val="00687810"/>
    <w:rsid w:val="0068798A"/>
    <w:rsid w:val="006879F5"/>
    <w:rsid w:val="00687BC5"/>
    <w:rsid w:val="00687C49"/>
    <w:rsid w:val="00687D47"/>
    <w:rsid w:val="00687FA6"/>
    <w:rsid w:val="00690370"/>
    <w:rsid w:val="006903B1"/>
    <w:rsid w:val="00690680"/>
    <w:rsid w:val="00690A3F"/>
    <w:rsid w:val="00690E50"/>
    <w:rsid w:val="00690E91"/>
    <w:rsid w:val="00691076"/>
    <w:rsid w:val="00691154"/>
    <w:rsid w:val="00691171"/>
    <w:rsid w:val="0069119A"/>
    <w:rsid w:val="0069119B"/>
    <w:rsid w:val="006912BF"/>
    <w:rsid w:val="00691411"/>
    <w:rsid w:val="006914DD"/>
    <w:rsid w:val="00691875"/>
    <w:rsid w:val="00691C05"/>
    <w:rsid w:val="00691C19"/>
    <w:rsid w:val="00691D7F"/>
    <w:rsid w:val="0069215D"/>
    <w:rsid w:val="006922EA"/>
    <w:rsid w:val="006925A0"/>
    <w:rsid w:val="0069298F"/>
    <w:rsid w:val="00692AB1"/>
    <w:rsid w:val="00692BE8"/>
    <w:rsid w:val="00692D33"/>
    <w:rsid w:val="00692F45"/>
    <w:rsid w:val="00693230"/>
    <w:rsid w:val="00693551"/>
    <w:rsid w:val="00693874"/>
    <w:rsid w:val="00693D22"/>
    <w:rsid w:val="00693D4B"/>
    <w:rsid w:val="00693E0B"/>
    <w:rsid w:val="00693EA1"/>
    <w:rsid w:val="00693EAB"/>
    <w:rsid w:val="006940FE"/>
    <w:rsid w:val="006941DC"/>
    <w:rsid w:val="0069437B"/>
    <w:rsid w:val="0069481F"/>
    <w:rsid w:val="00694841"/>
    <w:rsid w:val="00694877"/>
    <w:rsid w:val="00694E85"/>
    <w:rsid w:val="00694F60"/>
    <w:rsid w:val="00695364"/>
    <w:rsid w:val="00695472"/>
    <w:rsid w:val="00695825"/>
    <w:rsid w:val="00695A1C"/>
    <w:rsid w:val="00695A79"/>
    <w:rsid w:val="00695AB6"/>
    <w:rsid w:val="00695AC5"/>
    <w:rsid w:val="00695C15"/>
    <w:rsid w:val="00695C74"/>
    <w:rsid w:val="00695C93"/>
    <w:rsid w:val="00695DC0"/>
    <w:rsid w:val="00695F29"/>
    <w:rsid w:val="00695F8A"/>
    <w:rsid w:val="00695FCF"/>
    <w:rsid w:val="0069606C"/>
    <w:rsid w:val="00696426"/>
    <w:rsid w:val="00696690"/>
    <w:rsid w:val="006966CB"/>
    <w:rsid w:val="0069681C"/>
    <w:rsid w:val="00696A08"/>
    <w:rsid w:val="00696B38"/>
    <w:rsid w:val="00696C5C"/>
    <w:rsid w:val="00696E44"/>
    <w:rsid w:val="00696E9B"/>
    <w:rsid w:val="00696F02"/>
    <w:rsid w:val="00697303"/>
    <w:rsid w:val="006974C2"/>
    <w:rsid w:val="006975E1"/>
    <w:rsid w:val="00697691"/>
    <w:rsid w:val="00697750"/>
    <w:rsid w:val="00697DD9"/>
    <w:rsid w:val="00697E11"/>
    <w:rsid w:val="00697FBE"/>
    <w:rsid w:val="006A0399"/>
    <w:rsid w:val="006A0615"/>
    <w:rsid w:val="006A07F2"/>
    <w:rsid w:val="006A0B98"/>
    <w:rsid w:val="006A0C44"/>
    <w:rsid w:val="006A0DE1"/>
    <w:rsid w:val="006A1057"/>
    <w:rsid w:val="006A105B"/>
    <w:rsid w:val="006A127D"/>
    <w:rsid w:val="006A1359"/>
    <w:rsid w:val="006A1637"/>
    <w:rsid w:val="006A16A9"/>
    <w:rsid w:val="006A17AF"/>
    <w:rsid w:val="006A18A8"/>
    <w:rsid w:val="006A1A31"/>
    <w:rsid w:val="006A1BA2"/>
    <w:rsid w:val="006A1C30"/>
    <w:rsid w:val="006A1D58"/>
    <w:rsid w:val="006A1D95"/>
    <w:rsid w:val="006A1E8F"/>
    <w:rsid w:val="006A20D4"/>
    <w:rsid w:val="006A221E"/>
    <w:rsid w:val="006A222E"/>
    <w:rsid w:val="006A24D5"/>
    <w:rsid w:val="006A2576"/>
    <w:rsid w:val="006A28E8"/>
    <w:rsid w:val="006A30B7"/>
    <w:rsid w:val="006A32D7"/>
    <w:rsid w:val="006A379B"/>
    <w:rsid w:val="006A3A28"/>
    <w:rsid w:val="006A4140"/>
    <w:rsid w:val="006A417F"/>
    <w:rsid w:val="006A47A2"/>
    <w:rsid w:val="006A488D"/>
    <w:rsid w:val="006A495C"/>
    <w:rsid w:val="006A4BAC"/>
    <w:rsid w:val="006A4EE3"/>
    <w:rsid w:val="006A4EFC"/>
    <w:rsid w:val="006A4F05"/>
    <w:rsid w:val="006A4F12"/>
    <w:rsid w:val="006A4F49"/>
    <w:rsid w:val="006A4FFB"/>
    <w:rsid w:val="006A5203"/>
    <w:rsid w:val="006A53EC"/>
    <w:rsid w:val="006A54E4"/>
    <w:rsid w:val="006A55A3"/>
    <w:rsid w:val="006A569A"/>
    <w:rsid w:val="006A5765"/>
    <w:rsid w:val="006A57E6"/>
    <w:rsid w:val="006A59FA"/>
    <w:rsid w:val="006A5D86"/>
    <w:rsid w:val="006A5E23"/>
    <w:rsid w:val="006A5EE2"/>
    <w:rsid w:val="006A6334"/>
    <w:rsid w:val="006A637D"/>
    <w:rsid w:val="006A63D9"/>
    <w:rsid w:val="006A6722"/>
    <w:rsid w:val="006A694C"/>
    <w:rsid w:val="006A6A18"/>
    <w:rsid w:val="006A6BA4"/>
    <w:rsid w:val="006A6D5F"/>
    <w:rsid w:val="006A6E67"/>
    <w:rsid w:val="006A6F94"/>
    <w:rsid w:val="006A704E"/>
    <w:rsid w:val="006A734F"/>
    <w:rsid w:val="006A736F"/>
    <w:rsid w:val="006A7426"/>
    <w:rsid w:val="006A7503"/>
    <w:rsid w:val="006A7728"/>
    <w:rsid w:val="006A7751"/>
    <w:rsid w:val="006A7A61"/>
    <w:rsid w:val="006A7AC0"/>
    <w:rsid w:val="006A7C1F"/>
    <w:rsid w:val="006A7C86"/>
    <w:rsid w:val="006A7CE0"/>
    <w:rsid w:val="006B0292"/>
    <w:rsid w:val="006B0378"/>
    <w:rsid w:val="006B049B"/>
    <w:rsid w:val="006B04BA"/>
    <w:rsid w:val="006B0725"/>
    <w:rsid w:val="006B0782"/>
    <w:rsid w:val="006B07AB"/>
    <w:rsid w:val="006B09AD"/>
    <w:rsid w:val="006B0ECA"/>
    <w:rsid w:val="006B0F63"/>
    <w:rsid w:val="006B10F7"/>
    <w:rsid w:val="006B14F0"/>
    <w:rsid w:val="006B1615"/>
    <w:rsid w:val="006B1884"/>
    <w:rsid w:val="006B1A0C"/>
    <w:rsid w:val="006B1A55"/>
    <w:rsid w:val="006B1CD3"/>
    <w:rsid w:val="006B1CDF"/>
    <w:rsid w:val="006B1E25"/>
    <w:rsid w:val="006B1ED4"/>
    <w:rsid w:val="006B1ED9"/>
    <w:rsid w:val="006B2380"/>
    <w:rsid w:val="006B27C1"/>
    <w:rsid w:val="006B2917"/>
    <w:rsid w:val="006B2973"/>
    <w:rsid w:val="006B2AD8"/>
    <w:rsid w:val="006B2B39"/>
    <w:rsid w:val="006B2C62"/>
    <w:rsid w:val="006B2D48"/>
    <w:rsid w:val="006B2DE6"/>
    <w:rsid w:val="006B2E51"/>
    <w:rsid w:val="006B2F6D"/>
    <w:rsid w:val="006B318B"/>
    <w:rsid w:val="006B31E8"/>
    <w:rsid w:val="006B3871"/>
    <w:rsid w:val="006B3A2D"/>
    <w:rsid w:val="006B3B85"/>
    <w:rsid w:val="006B3C27"/>
    <w:rsid w:val="006B3C4E"/>
    <w:rsid w:val="006B3CEE"/>
    <w:rsid w:val="006B3D5F"/>
    <w:rsid w:val="006B3F21"/>
    <w:rsid w:val="006B41C5"/>
    <w:rsid w:val="006B41C6"/>
    <w:rsid w:val="006B423E"/>
    <w:rsid w:val="006B4251"/>
    <w:rsid w:val="006B4481"/>
    <w:rsid w:val="006B4759"/>
    <w:rsid w:val="006B480B"/>
    <w:rsid w:val="006B4B15"/>
    <w:rsid w:val="006B4EE0"/>
    <w:rsid w:val="006B4EE8"/>
    <w:rsid w:val="006B5123"/>
    <w:rsid w:val="006B529F"/>
    <w:rsid w:val="006B52D9"/>
    <w:rsid w:val="006B53CD"/>
    <w:rsid w:val="006B5541"/>
    <w:rsid w:val="006B56E0"/>
    <w:rsid w:val="006B5714"/>
    <w:rsid w:val="006B57C5"/>
    <w:rsid w:val="006B57C6"/>
    <w:rsid w:val="006B5921"/>
    <w:rsid w:val="006B5AD6"/>
    <w:rsid w:val="006B5E7D"/>
    <w:rsid w:val="006B608B"/>
    <w:rsid w:val="006B6336"/>
    <w:rsid w:val="006B63CD"/>
    <w:rsid w:val="006B647E"/>
    <w:rsid w:val="006B64A7"/>
    <w:rsid w:val="006B6543"/>
    <w:rsid w:val="006B6664"/>
    <w:rsid w:val="006B6688"/>
    <w:rsid w:val="006B66AD"/>
    <w:rsid w:val="006B68A7"/>
    <w:rsid w:val="006B6969"/>
    <w:rsid w:val="006B6AE7"/>
    <w:rsid w:val="006B6F5B"/>
    <w:rsid w:val="006B70BB"/>
    <w:rsid w:val="006B7106"/>
    <w:rsid w:val="006B71C0"/>
    <w:rsid w:val="006B72A8"/>
    <w:rsid w:val="006B77EE"/>
    <w:rsid w:val="006B7914"/>
    <w:rsid w:val="006B7BA0"/>
    <w:rsid w:val="006B7E7C"/>
    <w:rsid w:val="006C00AC"/>
    <w:rsid w:val="006C015B"/>
    <w:rsid w:val="006C0193"/>
    <w:rsid w:val="006C0276"/>
    <w:rsid w:val="006C0398"/>
    <w:rsid w:val="006C04C8"/>
    <w:rsid w:val="006C05DA"/>
    <w:rsid w:val="006C05E4"/>
    <w:rsid w:val="006C0606"/>
    <w:rsid w:val="006C0635"/>
    <w:rsid w:val="006C0742"/>
    <w:rsid w:val="006C07C0"/>
    <w:rsid w:val="006C0A54"/>
    <w:rsid w:val="006C0BF2"/>
    <w:rsid w:val="006C0EAC"/>
    <w:rsid w:val="006C124E"/>
    <w:rsid w:val="006C1311"/>
    <w:rsid w:val="006C1598"/>
    <w:rsid w:val="006C1744"/>
    <w:rsid w:val="006C188D"/>
    <w:rsid w:val="006C1900"/>
    <w:rsid w:val="006C196F"/>
    <w:rsid w:val="006C1A6D"/>
    <w:rsid w:val="006C1B1D"/>
    <w:rsid w:val="006C1BAB"/>
    <w:rsid w:val="006C1CB8"/>
    <w:rsid w:val="006C1DD8"/>
    <w:rsid w:val="006C1DE1"/>
    <w:rsid w:val="006C1E86"/>
    <w:rsid w:val="006C1E93"/>
    <w:rsid w:val="006C2319"/>
    <w:rsid w:val="006C2347"/>
    <w:rsid w:val="006C2427"/>
    <w:rsid w:val="006C2567"/>
    <w:rsid w:val="006C259F"/>
    <w:rsid w:val="006C25FF"/>
    <w:rsid w:val="006C2609"/>
    <w:rsid w:val="006C2898"/>
    <w:rsid w:val="006C2B21"/>
    <w:rsid w:val="006C2C05"/>
    <w:rsid w:val="006C2D00"/>
    <w:rsid w:val="006C2DC6"/>
    <w:rsid w:val="006C312C"/>
    <w:rsid w:val="006C350F"/>
    <w:rsid w:val="006C35EB"/>
    <w:rsid w:val="006C3650"/>
    <w:rsid w:val="006C3796"/>
    <w:rsid w:val="006C37B5"/>
    <w:rsid w:val="006C3938"/>
    <w:rsid w:val="006C3986"/>
    <w:rsid w:val="006C39C4"/>
    <w:rsid w:val="006C39F7"/>
    <w:rsid w:val="006C3DD7"/>
    <w:rsid w:val="006C3E0D"/>
    <w:rsid w:val="006C40B9"/>
    <w:rsid w:val="006C4350"/>
    <w:rsid w:val="006C4545"/>
    <w:rsid w:val="006C45E1"/>
    <w:rsid w:val="006C4646"/>
    <w:rsid w:val="006C482E"/>
    <w:rsid w:val="006C48E9"/>
    <w:rsid w:val="006C4A34"/>
    <w:rsid w:val="006C4B3D"/>
    <w:rsid w:val="006C4B48"/>
    <w:rsid w:val="006C4C01"/>
    <w:rsid w:val="006C4C33"/>
    <w:rsid w:val="006C4E39"/>
    <w:rsid w:val="006C4EA3"/>
    <w:rsid w:val="006C4F74"/>
    <w:rsid w:val="006C4FFD"/>
    <w:rsid w:val="006C5445"/>
    <w:rsid w:val="006C59B9"/>
    <w:rsid w:val="006C5B00"/>
    <w:rsid w:val="006C5B8D"/>
    <w:rsid w:val="006C5CEA"/>
    <w:rsid w:val="006C5EBB"/>
    <w:rsid w:val="006C5EF3"/>
    <w:rsid w:val="006C5F57"/>
    <w:rsid w:val="006C606E"/>
    <w:rsid w:val="006C62D4"/>
    <w:rsid w:val="006C6382"/>
    <w:rsid w:val="006C66E8"/>
    <w:rsid w:val="006C68CA"/>
    <w:rsid w:val="006C6932"/>
    <w:rsid w:val="006C6933"/>
    <w:rsid w:val="006C6AAF"/>
    <w:rsid w:val="006C6C58"/>
    <w:rsid w:val="006C6CB4"/>
    <w:rsid w:val="006C6CD7"/>
    <w:rsid w:val="006C6E98"/>
    <w:rsid w:val="006C6F5A"/>
    <w:rsid w:val="006C7072"/>
    <w:rsid w:val="006C70D0"/>
    <w:rsid w:val="006C724B"/>
    <w:rsid w:val="006C732B"/>
    <w:rsid w:val="006C73FC"/>
    <w:rsid w:val="006C7424"/>
    <w:rsid w:val="006C7449"/>
    <w:rsid w:val="006C7487"/>
    <w:rsid w:val="006C77A8"/>
    <w:rsid w:val="006C78AC"/>
    <w:rsid w:val="006C7963"/>
    <w:rsid w:val="006C7D33"/>
    <w:rsid w:val="006C7D43"/>
    <w:rsid w:val="006C7DCA"/>
    <w:rsid w:val="006C7E57"/>
    <w:rsid w:val="006C7FE6"/>
    <w:rsid w:val="006D0028"/>
    <w:rsid w:val="006D004B"/>
    <w:rsid w:val="006D0149"/>
    <w:rsid w:val="006D0615"/>
    <w:rsid w:val="006D07BB"/>
    <w:rsid w:val="006D0A9A"/>
    <w:rsid w:val="006D0BEC"/>
    <w:rsid w:val="006D0C2B"/>
    <w:rsid w:val="006D0E5C"/>
    <w:rsid w:val="006D0F9E"/>
    <w:rsid w:val="006D0FD4"/>
    <w:rsid w:val="006D0FF6"/>
    <w:rsid w:val="006D10E4"/>
    <w:rsid w:val="006D12BA"/>
    <w:rsid w:val="006D1348"/>
    <w:rsid w:val="006D175F"/>
    <w:rsid w:val="006D1801"/>
    <w:rsid w:val="006D197D"/>
    <w:rsid w:val="006D1A6E"/>
    <w:rsid w:val="006D1B8C"/>
    <w:rsid w:val="006D1C31"/>
    <w:rsid w:val="006D1C33"/>
    <w:rsid w:val="006D1F65"/>
    <w:rsid w:val="006D204C"/>
    <w:rsid w:val="006D21BE"/>
    <w:rsid w:val="006D21E6"/>
    <w:rsid w:val="006D2908"/>
    <w:rsid w:val="006D2938"/>
    <w:rsid w:val="006D2C24"/>
    <w:rsid w:val="006D2C6D"/>
    <w:rsid w:val="006D2C9D"/>
    <w:rsid w:val="006D3091"/>
    <w:rsid w:val="006D3567"/>
    <w:rsid w:val="006D3647"/>
    <w:rsid w:val="006D37C5"/>
    <w:rsid w:val="006D387A"/>
    <w:rsid w:val="006D3928"/>
    <w:rsid w:val="006D3B02"/>
    <w:rsid w:val="006D3F43"/>
    <w:rsid w:val="006D4083"/>
    <w:rsid w:val="006D45E1"/>
    <w:rsid w:val="006D47C3"/>
    <w:rsid w:val="006D4990"/>
    <w:rsid w:val="006D4C4D"/>
    <w:rsid w:val="006D4D4C"/>
    <w:rsid w:val="006D4DC9"/>
    <w:rsid w:val="006D4E33"/>
    <w:rsid w:val="006D4F07"/>
    <w:rsid w:val="006D51D9"/>
    <w:rsid w:val="006D55C7"/>
    <w:rsid w:val="006D5914"/>
    <w:rsid w:val="006D5916"/>
    <w:rsid w:val="006D59A1"/>
    <w:rsid w:val="006D5A25"/>
    <w:rsid w:val="006D5AC3"/>
    <w:rsid w:val="006D5B61"/>
    <w:rsid w:val="006D5C9F"/>
    <w:rsid w:val="006D5CFE"/>
    <w:rsid w:val="006D5D86"/>
    <w:rsid w:val="006D5DA7"/>
    <w:rsid w:val="006D5E53"/>
    <w:rsid w:val="006D5FFA"/>
    <w:rsid w:val="006D6168"/>
    <w:rsid w:val="006D62FB"/>
    <w:rsid w:val="006D6632"/>
    <w:rsid w:val="006D66EF"/>
    <w:rsid w:val="006D670B"/>
    <w:rsid w:val="006D6847"/>
    <w:rsid w:val="006D6927"/>
    <w:rsid w:val="006D6D0D"/>
    <w:rsid w:val="006D6D2B"/>
    <w:rsid w:val="006D6D43"/>
    <w:rsid w:val="006D6D74"/>
    <w:rsid w:val="006D6DE7"/>
    <w:rsid w:val="006D7104"/>
    <w:rsid w:val="006D7185"/>
    <w:rsid w:val="006D770F"/>
    <w:rsid w:val="006D7E13"/>
    <w:rsid w:val="006D7E77"/>
    <w:rsid w:val="006D7F37"/>
    <w:rsid w:val="006D7F48"/>
    <w:rsid w:val="006D7FBD"/>
    <w:rsid w:val="006E00DE"/>
    <w:rsid w:val="006E00E8"/>
    <w:rsid w:val="006E0442"/>
    <w:rsid w:val="006E07CB"/>
    <w:rsid w:val="006E0840"/>
    <w:rsid w:val="006E0917"/>
    <w:rsid w:val="006E0BAA"/>
    <w:rsid w:val="006E0BC9"/>
    <w:rsid w:val="006E0CDA"/>
    <w:rsid w:val="006E0EEE"/>
    <w:rsid w:val="006E10E7"/>
    <w:rsid w:val="006E1344"/>
    <w:rsid w:val="006E13BD"/>
    <w:rsid w:val="006E1429"/>
    <w:rsid w:val="006E17C9"/>
    <w:rsid w:val="006E19AE"/>
    <w:rsid w:val="006E1C32"/>
    <w:rsid w:val="006E1C38"/>
    <w:rsid w:val="006E1C89"/>
    <w:rsid w:val="006E1EB5"/>
    <w:rsid w:val="006E1F66"/>
    <w:rsid w:val="006E1FA1"/>
    <w:rsid w:val="006E1FDE"/>
    <w:rsid w:val="006E2268"/>
    <w:rsid w:val="006E22B5"/>
    <w:rsid w:val="006E24C2"/>
    <w:rsid w:val="006E2505"/>
    <w:rsid w:val="006E264C"/>
    <w:rsid w:val="006E2736"/>
    <w:rsid w:val="006E2757"/>
    <w:rsid w:val="006E2829"/>
    <w:rsid w:val="006E298E"/>
    <w:rsid w:val="006E29CE"/>
    <w:rsid w:val="006E2D37"/>
    <w:rsid w:val="006E2E4A"/>
    <w:rsid w:val="006E2EEF"/>
    <w:rsid w:val="006E318F"/>
    <w:rsid w:val="006E319A"/>
    <w:rsid w:val="006E35AA"/>
    <w:rsid w:val="006E35AB"/>
    <w:rsid w:val="006E35E2"/>
    <w:rsid w:val="006E3750"/>
    <w:rsid w:val="006E38C8"/>
    <w:rsid w:val="006E39AE"/>
    <w:rsid w:val="006E39E7"/>
    <w:rsid w:val="006E39F1"/>
    <w:rsid w:val="006E3A2E"/>
    <w:rsid w:val="006E3D43"/>
    <w:rsid w:val="006E3E64"/>
    <w:rsid w:val="006E427D"/>
    <w:rsid w:val="006E4311"/>
    <w:rsid w:val="006E43C6"/>
    <w:rsid w:val="006E4AF0"/>
    <w:rsid w:val="006E4D6C"/>
    <w:rsid w:val="006E4F70"/>
    <w:rsid w:val="006E4F9D"/>
    <w:rsid w:val="006E50B6"/>
    <w:rsid w:val="006E5225"/>
    <w:rsid w:val="006E53B4"/>
    <w:rsid w:val="006E5610"/>
    <w:rsid w:val="006E57E8"/>
    <w:rsid w:val="006E585C"/>
    <w:rsid w:val="006E5B19"/>
    <w:rsid w:val="006E602E"/>
    <w:rsid w:val="006E62B5"/>
    <w:rsid w:val="006E63CA"/>
    <w:rsid w:val="006E6647"/>
    <w:rsid w:val="006E6917"/>
    <w:rsid w:val="006E6B4A"/>
    <w:rsid w:val="006E6B9C"/>
    <w:rsid w:val="006E6C28"/>
    <w:rsid w:val="006E6CB5"/>
    <w:rsid w:val="006E6E52"/>
    <w:rsid w:val="006E6F82"/>
    <w:rsid w:val="006E6FC8"/>
    <w:rsid w:val="006E7171"/>
    <w:rsid w:val="006E73A0"/>
    <w:rsid w:val="006E74E3"/>
    <w:rsid w:val="006E7788"/>
    <w:rsid w:val="006E788A"/>
    <w:rsid w:val="006E788F"/>
    <w:rsid w:val="006E790C"/>
    <w:rsid w:val="006E792D"/>
    <w:rsid w:val="006E7BF0"/>
    <w:rsid w:val="006E7C5B"/>
    <w:rsid w:val="006E7DF2"/>
    <w:rsid w:val="006E7E0C"/>
    <w:rsid w:val="006F011C"/>
    <w:rsid w:val="006F01BE"/>
    <w:rsid w:val="006F01C1"/>
    <w:rsid w:val="006F037C"/>
    <w:rsid w:val="006F051A"/>
    <w:rsid w:val="006F08AD"/>
    <w:rsid w:val="006F0934"/>
    <w:rsid w:val="006F0DD2"/>
    <w:rsid w:val="006F0E48"/>
    <w:rsid w:val="006F10E4"/>
    <w:rsid w:val="006F111B"/>
    <w:rsid w:val="006F11F8"/>
    <w:rsid w:val="006F13A4"/>
    <w:rsid w:val="006F1426"/>
    <w:rsid w:val="006F1490"/>
    <w:rsid w:val="006F162A"/>
    <w:rsid w:val="006F169A"/>
    <w:rsid w:val="006F16CC"/>
    <w:rsid w:val="006F171A"/>
    <w:rsid w:val="006F17EE"/>
    <w:rsid w:val="006F1942"/>
    <w:rsid w:val="006F1AB8"/>
    <w:rsid w:val="006F1BF5"/>
    <w:rsid w:val="006F1DDC"/>
    <w:rsid w:val="006F1F5A"/>
    <w:rsid w:val="006F24B6"/>
    <w:rsid w:val="006F2606"/>
    <w:rsid w:val="006F2669"/>
    <w:rsid w:val="006F3239"/>
    <w:rsid w:val="006F32A8"/>
    <w:rsid w:val="006F3436"/>
    <w:rsid w:val="006F37F0"/>
    <w:rsid w:val="006F397B"/>
    <w:rsid w:val="006F3C2B"/>
    <w:rsid w:val="006F3DBC"/>
    <w:rsid w:val="006F3F62"/>
    <w:rsid w:val="006F424D"/>
    <w:rsid w:val="006F4268"/>
    <w:rsid w:val="006F460A"/>
    <w:rsid w:val="006F4632"/>
    <w:rsid w:val="006F4954"/>
    <w:rsid w:val="006F4C64"/>
    <w:rsid w:val="006F4DF0"/>
    <w:rsid w:val="006F4E53"/>
    <w:rsid w:val="006F5008"/>
    <w:rsid w:val="006F50EF"/>
    <w:rsid w:val="006F543B"/>
    <w:rsid w:val="006F561A"/>
    <w:rsid w:val="006F56CE"/>
    <w:rsid w:val="006F573B"/>
    <w:rsid w:val="006F5886"/>
    <w:rsid w:val="006F58E0"/>
    <w:rsid w:val="006F5C24"/>
    <w:rsid w:val="006F5ED3"/>
    <w:rsid w:val="006F5F74"/>
    <w:rsid w:val="006F651D"/>
    <w:rsid w:val="006F6570"/>
    <w:rsid w:val="006F6593"/>
    <w:rsid w:val="006F690E"/>
    <w:rsid w:val="006F6CD1"/>
    <w:rsid w:val="006F6D2B"/>
    <w:rsid w:val="006F6DFC"/>
    <w:rsid w:val="006F6FDC"/>
    <w:rsid w:val="006F7034"/>
    <w:rsid w:val="006F705A"/>
    <w:rsid w:val="006F70E3"/>
    <w:rsid w:val="006F71B3"/>
    <w:rsid w:val="006F7550"/>
    <w:rsid w:val="006F75A0"/>
    <w:rsid w:val="006F7806"/>
    <w:rsid w:val="006F7832"/>
    <w:rsid w:val="006F78A7"/>
    <w:rsid w:val="006F7A1C"/>
    <w:rsid w:val="006F7A85"/>
    <w:rsid w:val="006F7E5C"/>
    <w:rsid w:val="006F7F01"/>
    <w:rsid w:val="006F7FFE"/>
    <w:rsid w:val="007000BE"/>
    <w:rsid w:val="007003C9"/>
    <w:rsid w:val="00700478"/>
    <w:rsid w:val="0070047C"/>
    <w:rsid w:val="007006CC"/>
    <w:rsid w:val="0070079E"/>
    <w:rsid w:val="00700B9D"/>
    <w:rsid w:val="00700C2A"/>
    <w:rsid w:val="00700E04"/>
    <w:rsid w:val="00700EA6"/>
    <w:rsid w:val="00700EC7"/>
    <w:rsid w:val="0070119D"/>
    <w:rsid w:val="007011EF"/>
    <w:rsid w:val="00701380"/>
    <w:rsid w:val="007016E1"/>
    <w:rsid w:val="0070188A"/>
    <w:rsid w:val="007019F8"/>
    <w:rsid w:val="00701BDB"/>
    <w:rsid w:val="00701C5A"/>
    <w:rsid w:val="00701DDF"/>
    <w:rsid w:val="0070205E"/>
    <w:rsid w:val="007020FF"/>
    <w:rsid w:val="007022D1"/>
    <w:rsid w:val="0070238E"/>
    <w:rsid w:val="0070240A"/>
    <w:rsid w:val="0070244F"/>
    <w:rsid w:val="00702469"/>
    <w:rsid w:val="007024AF"/>
    <w:rsid w:val="007024C3"/>
    <w:rsid w:val="007024E2"/>
    <w:rsid w:val="00702589"/>
    <w:rsid w:val="00702637"/>
    <w:rsid w:val="0070267A"/>
    <w:rsid w:val="00702685"/>
    <w:rsid w:val="007028A4"/>
    <w:rsid w:val="00702960"/>
    <w:rsid w:val="007029E7"/>
    <w:rsid w:val="00702D3D"/>
    <w:rsid w:val="00702D72"/>
    <w:rsid w:val="00703075"/>
    <w:rsid w:val="00703290"/>
    <w:rsid w:val="0070359F"/>
    <w:rsid w:val="007036BB"/>
    <w:rsid w:val="00703AF8"/>
    <w:rsid w:val="00703C9C"/>
    <w:rsid w:val="00703E61"/>
    <w:rsid w:val="00703F4E"/>
    <w:rsid w:val="007040E3"/>
    <w:rsid w:val="007040F2"/>
    <w:rsid w:val="00704339"/>
    <w:rsid w:val="00704365"/>
    <w:rsid w:val="00704663"/>
    <w:rsid w:val="00704777"/>
    <w:rsid w:val="007047CA"/>
    <w:rsid w:val="00704819"/>
    <w:rsid w:val="00704873"/>
    <w:rsid w:val="00704B53"/>
    <w:rsid w:val="00704D12"/>
    <w:rsid w:val="00704D23"/>
    <w:rsid w:val="00704EF2"/>
    <w:rsid w:val="00705027"/>
    <w:rsid w:val="00705049"/>
    <w:rsid w:val="0070506B"/>
    <w:rsid w:val="007051C9"/>
    <w:rsid w:val="00705221"/>
    <w:rsid w:val="0070540A"/>
    <w:rsid w:val="007055D8"/>
    <w:rsid w:val="0070575D"/>
    <w:rsid w:val="00705798"/>
    <w:rsid w:val="007057F0"/>
    <w:rsid w:val="007058AE"/>
    <w:rsid w:val="0070595C"/>
    <w:rsid w:val="00705AAF"/>
    <w:rsid w:val="00705B7A"/>
    <w:rsid w:val="00705D7F"/>
    <w:rsid w:val="0070654F"/>
    <w:rsid w:val="0070676C"/>
    <w:rsid w:val="007067A0"/>
    <w:rsid w:val="007067C0"/>
    <w:rsid w:val="00706887"/>
    <w:rsid w:val="00706974"/>
    <w:rsid w:val="0070697F"/>
    <w:rsid w:val="00706A44"/>
    <w:rsid w:val="00706AAE"/>
    <w:rsid w:val="00706D47"/>
    <w:rsid w:val="00706D50"/>
    <w:rsid w:val="00706D86"/>
    <w:rsid w:val="00706DBE"/>
    <w:rsid w:val="00706E60"/>
    <w:rsid w:val="00706FC3"/>
    <w:rsid w:val="0070719B"/>
    <w:rsid w:val="0070721B"/>
    <w:rsid w:val="00707649"/>
    <w:rsid w:val="007078BE"/>
    <w:rsid w:val="00707C17"/>
    <w:rsid w:val="00707D48"/>
    <w:rsid w:val="00710141"/>
    <w:rsid w:val="00710279"/>
    <w:rsid w:val="0071041F"/>
    <w:rsid w:val="0071088C"/>
    <w:rsid w:val="007108DF"/>
    <w:rsid w:val="00710909"/>
    <w:rsid w:val="007109DA"/>
    <w:rsid w:val="00710AAE"/>
    <w:rsid w:val="00710C43"/>
    <w:rsid w:val="00710CA2"/>
    <w:rsid w:val="00710D3A"/>
    <w:rsid w:val="00710F87"/>
    <w:rsid w:val="00710F92"/>
    <w:rsid w:val="00710FFE"/>
    <w:rsid w:val="0071102D"/>
    <w:rsid w:val="0071108F"/>
    <w:rsid w:val="007114C0"/>
    <w:rsid w:val="007115FE"/>
    <w:rsid w:val="00711820"/>
    <w:rsid w:val="00711A01"/>
    <w:rsid w:val="00711B54"/>
    <w:rsid w:val="00711C83"/>
    <w:rsid w:val="00711EB7"/>
    <w:rsid w:val="00711EB8"/>
    <w:rsid w:val="00711FDD"/>
    <w:rsid w:val="007122E3"/>
    <w:rsid w:val="0071230E"/>
    <w:rsid w:val="007123C9"/>
    <w:rsid w:val="007128E2"/>
    <w:rsid w:val="00712913"/>
    <w:rsid w:val="00712CF2"/>
    <w:rsid w:val="00712F4B"/>
    <w:rsid w:val="007131E9"/>
    <w:rsid w:val="007131FF"/>
    <w:rsid w:val="007132CA"/>
    <w:rsid w:val="0071341D"/>
    <w:rsid w:val="007135AF"/>
    <w:rsid w:val="00713652"/>
    <w:rsid w:val="0071374E"/>
    <w:rsid w:val="007139C0"/>
    <w:rsid w:val="00713C3C"/>
    <w:rsid w:val="00713ED7"/>
    <w:rsid w:val="0071410A"/>
    <w:rsid w:val="007142C5"/>
    <w:rsid w:val="007142EE"/>
    <w:rsid w:val="00714449"/>
    <w:rsid w:val="0071465E"/>
    <w:rsid w:val="007147E3"/>
    <w:rsid w:val="007147FE"/>
    <w:rsid w:val="007150A7"/>
    <w:rsid w:val="007151E2"/>
    <w:rsid w:val="00715245"/>
    <w:rsid w:val="0071540E"/>
    <w:rsid w:val="007154CD"/>
    <w:rsid w:val="00715551"/>
    <w:rsid w:val="00715566"/>
    <w:rsid w:val="00715675"/>
    <w:rsid w:val="007157FE"/>
    <w:rsid w:val="0071583E"/>
    <w:rsid w:val="00715915"/>
    <w:rsid w:val="00715B86"/>
    <w:rsid w:val="00715E88"/>
    <w:rsid w:val="00715F02"/>
    <w:rsid w:val="00715F25"/>
    <w:rsid w:val="00715F7B"/>
    <w:rsid w:val="00716143"/>
    <w:rsid w:val="00716424"/>
    <w:rsid w:val="00716615"/>
    <w:rsid w:val="007166C3"/>
    <w:rsid w:val="0071695D"/>
    <w:rsid w:val="00716ABB"/>
    <w:rsid w:val="00716B1A"/>
    <w:rsid w:val="00716C67"/>
    <w:rsid w:val="00716C7C"/>
    <w:rsid w:val="00716E1C"/>
    <w:rsid w:val="00716E54"/>
    <w:rsid w:val="00716F5A"/>
    <w:rsid w:val="0071700B"/>
    <w:rsid w:val="0071734A"/>
    <w:rsid w:val="007173F7"/>
    <w:rsid w:val="00717551"/>
    <w:rsid w:val="0071755F"/>
    <w:rsid w:val="0071789A"/>
    <w:rsid w:val="00717926"/>
    <w:rsid w:val="00717997"/>
    <w:rsid w:val="00717B28"/>
    <w:rsid w:val="00717B8E"/>
    <w:rsid w:val="00717CE9"/>
    <w:rsid w:val="00717D12"/>
    <w:rsid w:val="00717D2D"/>
    <w:rsid w:val="00717DBF"/>
    <w:rsid w:val="00717F2C"/>
    <w:rsid w:val="00717FF7"/>
    <w:rsid w:val="00720116"/>
    <w:rsid w:val="00720602"/>
    <w:rsid w:val="0072063D"/>
    <w:rsid w:val="00720730"/>
    <w:rsid w:val="00720C06"/>
    <w:rsid w:val="00720C44"/>
    <w:rsid w:val="00720DA0"/>
    <w:rsid w:val="00720DF2"/>
    <w:rsid w:val="00721181"/>
    <w:rsid w:val="007211E0"/>
    <w:rsid w:val="0072152E"/>
    <w:rsid w:val="007219B4"/>
    <w:rsid w:val="00721A44"/>
    <w:rsid w:val="00721AE5"/>
    <w:rsid w:val="00721B25"/>
    <w:rsid w:val="00721C2F"/>
    <w:rsid w:val="00721E35"/>
    <w:rsid w:val="00721F02"/>
    <w:rsid w:val="00721F47"/>
    <w:rsid w:val="00721F76"/>
    <w:rsid w:val="00722023"/>
    <w:rsid w:val="00722048"/>
    <w:rsid w:val="00722234"/>
    <w:rsid w:val="0072239F"/>
    <w:rsid w:val="00722698"/>
    <w:rsid w:val="0072297D"/>
    <w:rsid w:val="007229D4"/>
    <w:rsid w:val="00722C25"/>
    <w:rsid w:val="00722C42"/>
    <w:rsid w:val="00722C64"/>
    <w:rsid w:val="00722D43"/>
    <w:rsid w:val="00722DE5"/>
    <w:rsid w:val="00722FF4"/>
    <w:rsid w:val="007231EE"/>
    <w:rsid w:val="007232B0"/>
    <w:rsid w:val="00723343"/>
    <w:rsid w:val="00723348"/>
    <w:rsid w:val="00723374"/>
    <w:rsid w:val="00723466"/>
    <w:rsid w:val="00723595"/>
    <w:rsid w:val="007235BA"/>
    <w:rsid w:val="007236E0"/>
    <w:rsid w:val="0072376E"/>
    <w:rsid w:val="00723AA6"/>
    <w:rsid w:val="00723C9C"/>
    <w:rsid w:val="00723D2D"/>
    <w:rsid w:val="00723ECE"/>
    <w:rsid w:val="0072413E"/>
    <w:rsid w:val="007246C7"/>
    <w:rsid w:val="007246F3"/>
    <w:rsid w:val="00724D18"/>
    <w:rsid w:val="00724E16"/>
    <w:rsid w:val="00724EF0"/>
    <w:rsid w:val="0072502D"/>
    <w:rsid w:val="00725043"/>
    <w:rsid w:val="0072511C"/>
    <w:rsid w:val="00725168"/>
    <w:rsid w:val="007254E4"/>
    <w:rsid w:val="0072558A"/>
    <w:rsid w:val="007255B8"/>
    <w:rsid w:val="00725A8A"/>
    <w:rsid w:val="00725CC6"/>
    <w:rsid w:val="00725CF5"/>
    <w:rsid w:val="00725D35"/>
    <w:rsid w:val="00725F56"/>
    <w:rsid w:val="00726090"/>
    <w:rsid w:val="00726235"/>
    <w:rsid w:val="00726433"/>
    <w:rsid w:val="007264AD"/>
    <w:rsid w:val="007264BD"/>
    <w:rsid w:val="007264C7"/>
    <w:rsid w:val="007264F9"/>
    <w:rsid w:val="007265F5"/>
    <w:rsid w:val="007266B7"/>
    <w:rsid w:val="0072687D"/>
    <w:rsid w:val="00726958"/>
    <w:rsid w:val="00726CD2"/>
    <w:rsid w:val="00726E1E"/>
    <w:rsid w:val="0072721A"/>
    <w:rsid w:val="007273AC"/>
    <w:rsid w:val="00727642"/>
    <w:rsid w:val="0072774D"/>
    <w:rsid w:val="0072785E"/>
    <w:rsid w:val="007279CE"/>
    <w:rsid w:val="00727A39"/>
    <w:rsid w:val="00727BBA"/>
    <w:rsid w:val="00727C6D"/>
    <w:rsid w:val="00727D40"/>
    <w:rsid w:val="00727D68"/>
    <w:rsid w:val="0073034C"/>
    <w:rsid w:val="0073053B"/>
    <w:rsid w:val="0073079B"/>
    <w:rsid w:val="007307D2"/>
    <w:rsid w:val="00730E05"/>
    <w:rsid w:val="0073102D"/>
    <w:rsid w:val="00731060"/>
    <w:rsid w:val="00731105"/>
    <w:rsid w:val="00731201"/>
    <w:rsid w:val="00731219"/>
    <w:rsid w:val="007313E2"/>
    <w:rsid w:val="007314AE"/>
    <w:rsid w:val="007318B9"/>
    <w:rsid w:val="007318FE"/>
    <w:rsid w:val="00731909"/>
    <w:rsid w:val="00731C2C"/>
    <w:rsid w:val="00731F5C"/>
    <w:rsid w:val="00732041"/>
    <w:rsid w:val="007320D0"/>
    <w:rsid w:val="0073215A"/>
    <w:rsid w:val="007322FB"/>
    <w:rsid w:val="007323CE"/>
    <w:rsid w:val="00732428"/>
    <w:rsid w:val="00732A5A"/>
    <w:rsid w:val="00732AFC"/>
    <w:rsid w:val="00732B45"/>
    <w:rsid w:val="00732BF5"/>
    <w:rsid w:val="00732CB8"/>
    <w:rsid w:val="00732DCD"/>
    <w:rsid w:val="00732DEE"/>
    <w:rsid w:val="00732FB1"/>
    <w:rsid w:val="00733050"/>
    <w:rsid w:val="007332A4"/>
    <w:rsid w:val="00733455"/>
    <w:rsid w:val="0073345C"/>
    <w:rsid w:val="00733744"/>
    <w:rsid w:val="00733758"/>
    <w:rsid w:val="00733868"/>
    <w:rsid w:val="00733D41"/>
    <w:rsid w:val="00733D47"/>
    <w:rsid w:val="00733DA3"/>
    <w:rsid w:val="00734082"/>
    <w:rsid w:val="00734405"/>
    <w:rsid w:val="00734443"/>
    <w:rsid w:val="00734481"/>
    <w:rsid w:val="00734514"/>
    <w:rsid w:val="00734590"/>
    <w:rsid w:val="007345A2"/>
    <w:rsid w:val="00734876"/>
    <w:rsid w:val="00734BF6"/>
    <w:rsid w:val="00734CC5"/>
    <w:rsid w:val="00734D2E"/>
    <w:rsid w:val="00734FC0"/>
    <w:rsid w:val="00735477"/>
    <w:rsid w:val="007354BC"/>
    <w:rsid w:val="00735602"/>
    <w:rsid w:val="007358EB"/>
    <w:rsid w:val="00735A76"/>
    <w:rsid w:val="00735B23"/>
    <w:rsid w:val="00735D74"/>
    <w:rsid w:val="00735D8A"/>
    <w:rsid w:val="00735E17"/>
    <w:rsid w:val="0073613E"/>
    <w:rsid w:val="00736246"/>
    <w:rsid w:val="007362E5"/>
    <w:rsid w:val="0073660C"/>
    <w:rsid w:val="00736907"/>
    <w:rsid w:val="00736958"/>
    <w:rsid w:val="00736AF7"/>
    <w:rsid w:val="00736AFF"/>
    <w:rsid w:val="00736CB5"/>
    <w:rsid w:val="00736CEF"/>
    <w:rsid w:val="00736D74"/>
    <w:rsid w:val="00736EA1"/>
    <w:rsid w:val="00736F28"/>
    <w:rsid w:val="00737102"/>
    <w:rsid w:val="007371D2"/>
    <w:rsid w:val="00737252"/>
    <w:rsid w:val="007374D9"/>
    <w:rsid w:val="0073763E"/>
    <w:rsid w:val="00737717"/>
    <w:rsid w:val="0073780C"/>
    <w:rsid w:val="00737942"/>
    <w:rsid w:val="00737B8B"/>
    <w:rsid w:val="00737BD4"/>
    <w:rsid w:val="00737BEF"/>
    <w:rsid w:val="00737CCB"/>
    <w:rsid w:val="00737CF7"/>
    <w:rsid w:val="00737F90"/>
    <w:rsid w:val="00740082"/>
    <w:rsid w:val="007401D7"/>
    <w:rsid w:val="00740256"/>
    <w:rsid w:val="007402DB"/>
    <w:rsid w:val="00740306"/>
    <w:rsid w:val="00740430"/>
    <w:rsid w:val="00740617"/>
    <w:rsid w:val="0074063E"/>
    <w:rsid w:val="00740869"/>
    <w:rsid w:val="00740AAC"/>
    <w:rsid w:val="00740ADD"/>
    <w:rsid w:val="00740B25"/>
    <w:rsid w:val="00740C2C"/>
    <w:rsid w:val="00740FC7"/>
    <w:rsid w:val="007411BB"/>
    <w:rsid w:val="007411CF"/>
    <w:rsid w:val="00741301"/>
    <w:rsid w:val="007413D2"/>
    <w:rsid w:val="0074154A"/>
    <w:rsid w:val="00741551"/>
    <w:rsid w:val="00741577"/>
    <w:rsid w:val="007415BA"/>
    <w:rsid w:val="00741621"/>
    <w:rsid w:val="0074166C"/>
    <w:rsid w:val="007417A3"/>
    <w:rsid w:val="007417D2"/>
    <w:rsid w:val="007417D3"/>
    <w:rsid w:val="007419A0"/>
    <w:rsid w:val="00741ACB"/>
    <w:rsid w:val="00741B6C"/>
    <w:rsid w:val="00741C4F"/>
    <w:rsid w:val="007420A6"/>
    <w:rsid w:val="00742145"/>
    <w:rsid w:val="007422BB"/>
    <w:rsid w:val="007426C7"/>
    <w:rsid w:val="00742C56"/>
    <w:rsid w:val="00742DD9"/>
    <w:rsid w:val="007430F7"/>
    <w:rsid w:val="007430F9"/>
    <w:rsid w:val="00743197"/>
    <w:rsid w:val="00743199"/>
    <w:rsid w:val="00743499"/>
    <w:rsid w:val="007434E5"/>
    <w:rsid w:val="007434FC"/>
    <w:rsid w:val="00743678"/>
    <w:rsid w:val="00743767"/>
    <w:rsid w:val="007437BD"/>
    <w:rsid w:val="007437CB"/>
    <w:rsid w:val="00743AA5"/>
    <w:rsid w:val="00743B46"/>
    <w:rsid w:val="00743DF3"/>
    <w:rsid w:val="0074410F"/>
    <w:rsid w:val="007443A4"/>
    <w:rsid w:val="00744559"/>
    <w:rsid w:val="0074462A"/>
    <w:rsid w:val="0074474A"/>
    <w:rsid w:val="007448BC"/>
    <w:rsid w:val="007449B0"/>
    <w:rsid w:val="00744B66"/>
    <w:rsid w:val="00744CA1"/>
    <w:rsid w:val="00744D6E"/>
    <w:rsid w:val="00744FC6"/>
    <w:rsid w:val="00744FCB"/>
    <w:rsid w:val="0074523B"/>
    <w:rsid w:val="007452BD"/>
    <w:rsid w:val="007452EA"/>
    <w:rsid w:val="0074538F"/>
    <w:rsid w:val="007453C6"/>
    <w:rsid w:val="00745490"/>
    <w:rsid w:val="007454AC"/>
    <w:rsid w:val="007456D5"/>
    <w:rsid w:val="0074576E"/>
    <w:rsid w:val="007457DE"/>
    <w:rsid w:val="00745866"/>
    <w:rsid w:val="00745CC3"/>
    <w:rsid w:val="00745D25"/>
    <w:rsid w:val="00745EA0"/>
    <w:rsid w:val="00745F4F"/>
    <w:rsid w:val="00746182"/>
    <w:rsid w:val="007461AD"/>
    <w:rsid w:val="007461D1"/>
    <w:rsid w:val="00746242"/>
    <w:rsid w:val="0074625D"/>
    <w:rsid w:val="00746368"/>
    <w:rsid w:val="007463E3"/>
    <w:rsid w:val="00746451"/>
    <w:rsid w:val="0074650B"/>
    <w:rsid w:val="00746538"/>
    <w:rsid w:val="007466AB"/>
    <w:rsid w:val="00746970"/>
    <w:rsid w:val="00746ABB"/>
    <w:rsid w:val="00746B32"/>
    <w:rsid w:val="00746C9B"/>
    <w:rsid w:val="00746C9E"/>
    <w:rsid w:val="00746E96"/>
    <w:rsid w:val="007471C0"/>
    <w:rsid w:val="0074720A"/>
    <w:rsid w:val="007472B1"/>
    <w:rsid w:val="007473E1"/>
    <w:rsid w:val="00747582"/>
    <w:rsid w:val="007475C8"/>
    <w:rsid w:val="007477A8"/>
    <w:rsid w:val="00747AA4"/>
    <w:rsid w:val="00747B20"/>
    <w:rsid w:val="00747FEE"/>
    <w:rsid w:val="0075008A"/>
    <w:rsid w:val="00750671"/>
    <w:rsid w:val="007507C2"/>
    <w:rsid w:val="007508B5"/>
    <w:rsid w:val="00750A67"/>
    <w:rsid w:val="00750D05"/>
    <w:rsid w:val="00750D4A"/>
    <w:rsid w:val="00750D8A"/>
    <w:rsid w:val="007514C4"/>
    <w:rsid w:val="0075153D"/>
    <w:rsid w:val="0075176E"/>
    <w:rsid w:val="0075180D"/>
    <w:rsid w:val="00751812"/>
    <w:rsid w:val="00751A04"/>
    <w:rsid w:val="00751A3F"/>
    <w:rsid w:val="00751B5E"/>
    <w:rsid w:val="00751DBC"/>
    <w:rsid w:val="00751E17"/>
    <w:rsid w:val="00751E21"/>
    <w:rsid w:val="00751E4F"/>
    <w:rsid w:val="00751E75"/>
    <w:rsid w:val="00751EF2"/>
    <w:rsid w:val="00752021"/>
    <w:rsid w:val="007520CA"/>
    <w:rsid w:val="00752509"/>
    <w:rsid w:val="0075281B"/>
    <w:rsid w:val="00752A95"/>
    <w:rsid w:val="00752F8E"/>
    <w:rsid w:val="00753424"/>
    <w:rsid w:val="00753472"/>
    <w:rsid w:val="007536CC"/>
    <w:rsid w:val="00753A29"/>
    <w:rsid w:val="00753C3D"/>
    <w:rsid w:val="00753E60"/>
    <w:rsid w:val="007540B1"/>
    <w:rsid w:val="007540CF"/>
    <w:rsid w:val="0075495B"/>
    <w:rsid w:val="00754DD4"/>
    <w:rsid w:val="00754E20"/>
    <w:rsid w:val="00754E43"/>
    <w:rsid w:val="00754EB3"/>
    <w:rsid w:val="007551D7"/>
    <w:rsid w:val="007553D5"/>
    <w:rsid w:val="00755450"/>
    <w:rsid w:val="007555F3"/>
    <w:rsid w:val="00755618"/>
    <w:rsid w:val="00755715"/>
    <w:rsid w:val="007557C1"/>
    <w:rsid w:val="00755B69"/>
    <w:rsid w:val="00755C34"/>
    <w:rsid w:val="00755CB1"/>
    <w:rsid w:val="00755E65"/>
    <w:rsid w:val="00755EF2"/>
    <w:rsid w:val="00755F95"/>
    <w:rsid w:val="00755FE6"/>
    <w:rsid w:val="00756035"/>
    <w:rsid w:val="007562B8"/>
    <w:rsid w:val="007563E1"/>
    <w:rsid w:val="00756420"/>
    <w:rsid w:val="007565B9"/>
    <w:rsid w:val="007565FF"/>
    <w:rsid w:val="00756801"/>
    <w:rsid w:val="00756953"/>
    <w:rsid w:val="00756994"/>
    <w:rsid w:val="00756B34"/>
    <w:rsid w:val="00756B7C"/>
    <w:rsid w:val="00756CF1"/>
    <w:rsid w:val="00756E20"/>
    <w:rsid w:val="00757058"/>
    <w:rsid w:val="0075725D"/>
    <w:rsid w:val="00757267"/>
    <w:rsid w:val="007573AA"/>
    <w:rsid w:val="007573FA"/>
    <w:rsid w:val="007576C5"/>
    <w:rsid w:val="00757A54"/>
    <w:rsid w:val="00757AEA"/>
    <w:rsid w:val="00757B7C"/>
    <w:rsid w:val="00757CE6"/>
    <w:rsid w:val="00757D02"/>
    <w:rsid w:val="00757DD7"/>
    <w:rsid w:val="00757EFB"/>
    <w:rsid w:val="00757F05"/>
    <w:rsid w:val="007602B0"/>
    <w:rsid w:val="00760322"/>
    <w:rsid w:val="00760351"/>
    <w:rsid w:val="00760380"/>
    <w:rsid w:val="00760534"/>
    <w:rsid w:val="00760536"/>
    <w:rsid w:val="00760707"/>
    <w:rsid w:val="00760868"/>
    <w:rsid w:val="0076094C"/>
    <w:rsid w:val="00760B7D"/>
    <w:rsid w:val="00760D1B"/>
    <w:rsid w:val="00760E62"/>
    <w:rsid w:val="00760EB2"/>
    <w:rsid w:val="00760ED7"/>
    <w:rsid w:val="00760EEF"/>
    <w:rsid w:val="007610C0"/>
    <w:rsid w:val="007610D4"/>
    <w:rsid w:val="007613D0"/>
    <w:rsid w:val="007614D2"/>
    <w:rsid w:val="007615E9"/>
    <w:rsid w:val="00761A45"/>
    <w:rsid w:val="00761B5D"/>
    <w:rsid w:val="00761BEA"/>
    <w:rsid w:val="00761C86"/>
    <w:rsid w:val="00761D87"/>
    <w:rsid w:val="00761E37"/>
    <w:rsid w:val="00761E7F"/>
    <w:rsid w:val="00762142"/>
    <w:rsid w:val="0076238E"/>
    <w:rsid w:val="007623F5"/>
    <w:rsid w:val="007624B7"/>
    <w:rsid w:val="007625F6"/>
    <w:rsid w:val="0076265E"/>
    <w:rsid w:val="0076274E"/>
    <w:rsid w:val="00762C15"/>
    <w:rsid w:val="00762CF6"/>
    <w:rsid w:val="00762D3A"/>
    <w:rsid w:val="00762ED2"/>
    <w:rsid w:val="00762F21"/>
    <w:rsid w:val="00762FBB"/>
    <w:rsid w:val="00762FC1"/>
    <w:rsid w:val="00763049"/>
    <w:rsid w:val="0076313A"/>
    <w:rsid w:val="00763212"/>
    <w:rsid w:val="0076321A"/>
    <w:rsid w:val="0076325F"/>
    <w:rsid w:val="0076335A"/>
    <w:rsid w:val="00763493"/>
    <w:rsid w:val="00763983"/>
    <w:rsid w:val="00763C5F"/>
    <w:rsid w:val="00763C6E"/>
    <w:rsid w:val="00763EA6"/>
    <w:rsid w:val="00763EFC"/>
    <w:rsid w:val="0076402E"/>
    <w:rsid w:val="00764173"/>
    <w:rsid w:val="007645C4"/>
    <w:rsid w:val="00764611"/>
    <w:rsid w:val="00764A09"/>
    <w:rsid w:val="00764A39"/>
    <w:rsid w:val="00764B8E"/>
    <w:rsid w:val="00764D1F"/>
    <w:rsid w:val="00764D76"/>
    <w:rsid w:val="00764D77"/>
    <w:rsid w:val="00764E3C"/>
    <w:rsid w:val="00764EE0"/>
    <w:rsid w:val="00764F96"/>
    <w:rsid w:val="00764FA7"/>
    <w:rsid w:val="007650A5"/>
    <w:rsid w:val="007653F5"/>
    <w:rsid w:val="007654D4"/>
    <w:rsid w:val="007655A0"/>
    <w:rsid w:val="00765955"/>
    <w:rsid w:val="00765D1C"/>
    <w:rsid w:val="00765E1C"/>
    <w:rsid w:val="00765FE7"/>
    <w:rsid w:val="0076628A"/>
    <w:rsid w:val="007662DA"/>
    <w:rsid w:val="0076653D"/>
    <w:rsid w:val="00766814"/>
    <w:rsid w:val="00766841"/>
    <w:rsid w:val="00766D89"/>
    <w:rsid w:val="00766E37"/>
    <w:rsid w:val="00766EE0"/>
    <w:rsid w:val="007671D7"/>
    <w:rsid w:val="007671EB"/>
    <w:rsid w:val="00767258"/>
    <w:rsid w:val="00767259"/>
    <w:rsid w:val="0076728E"/>
    <w:rsid w:val="007674A7"/>
    <w:rsid w:val="00767536"/>
    <w:rsid w:val="0076767C"/>
    <w:rsid w:val="007676E8"/>
    <w:rsid w:val="007677B9"/>
    <w:rsid w:val="007678C7"/>
    <w:rsid w:val="00767ABB"/>
    <w:rsid w:val="00767B21"/>
    <w:rsid w:val="00767BD5"/>
    <w:rsid w:val="00767CF9"/>
    <w:rsid w:val="00767E7A"/>
    <w:rsid w:val="00767FDD"/>
    <w:rsid w:val="00770122"/>
    <w:rsid w:val="0077014C"/>
    <w:rsid w:val="0077024E"/>
    <w:rsid w:val="0077031B"/>
    <w:rsid w:val="007703BA"/>
    <w:rsid w:val="007704EA"/>
    <w:rsid w:val="00770945"/>
    <w:rsid w:val="00770AF5"/>
    <w:rsid w:val="00770C1E"/>
    <w:rsid w:val="00770D0B"/>
    <w:rsid w:val="007711C2"/>
    <w:rsid w:val="00771468"/>
    <w:rsid w:val="0077154B"/>
    <w:rsid w:val="007716D9"/>
    <w:rsid w:val="007716EF"/>
    <w:rsid w:val="0077182D"/>
    <w:rsid w:val="007718B8"/>
    <w:rsid w:val="00771A88"/>
    <w:rsid w:val="00771AE8"/>
    <w:rsid w:val="00771C38"/>
    <w:rsid w:val="00771D48"/>
    <w:rsid w:val="00772003"/>
    <w:rsid w:val="007721B2"/>
    <w:rsid w:val="007722D0"/>
    <w:rsid w:val="00772390"/>
    <w:rsid w:val="007724B1"/>
    <w:rsid w:val="007724F5"/>
    <w:rsid w:val="0077250B"/>
    <w:rsid w:val="00772638"/>
    <w:rsid w:val="00772716"/>
    <w:rsid w:val="0077277D"/>
    <w:rsid w:val="00772858"/>
    <w:rsid w:val="007729EE"/>
    <w:rsid w:val="00772AD7"/>
    <w:rsid w:val="00772CF9"/>
    <w:rsid w:val="00772DA7"/>
    <w:rsid w:val="007731B5"/>
    <w:rsid w:val="0077330A"/>
    <w:rsid w:val="00773355"/>
    <w:rsid w:val="0077338A"/>
    <w:rsid w:val="007733C4"/>
    <w:rsid w:val="007738A8"/>
    <w:rsid w:val="0077397A"/>
    <w:rsid w:val="00773A67"/>
    <w:rsid w:val="00773A99"/>
    <w:rsid w:val="00773D28"/>
    <w:rsid w:val="00773E8C"/>
    <w:rsid w:val="00774092"/>
    <w:rsid w:val="00774274"/>
    <w:rsid w:val="00774281"/>
    <w:rsid w:val="007742A0"/>
    <w:rsid w:val="00774355"/>
    <w:rsid w:val="00774488"/>
    <w:rsid w:val="007744E9"/>
    <w:rsid w:val="00774521"/>
    <w:rsid w:val="007746C8"/>
    <w:rsid w:val="007746E6"/>
    <w:rsid w:val="00774849"/>
    <w:rsid w:val="00774873"/>
    <w:rsid w:val="007748C1"/>
    <w:rsid w:val="00774900"/>
    <w:rsid w:val="00774941"/>
    <w:rsid w:val="007749D7"/>
    <w:rsid w:val="00774EFE"/>
    <w:rsid w:val="007750DA"/>
    <w:rsid w:val="007752B4"/>
    <w:rsid w:val="007752F7"/>
    <w:rsid w:val="00775998"/>
    <w:rsid w:val="007759A1"/>
    <w:rsid w:val="00775C32"/>
    <w:rsid w:val="00775DD5"/>
    <w:rsid w:val="007760AC"/>
    <w:rsid w:val="007760F5"/>
    <w:rsid w:val="00776444"/>
    <w:rsid w:val="00776651"/>
    <w:rsid w:val="0077686C"/>
    <w:rsid w:val="00776947"/>
    <w:rsid w:val="00776B5A"/>
    <w:rsid w:val="00776B72"/>
    <w:rsid w:val="00776D4A"/>
    <w:rsid w:val="00776E27"/>
    <w:rsid w:val="00776F0F"/>
    <w:rsid w:val="007771DD"/>
    <w:rsid w:val="007772F0"/>
    <w:rsid w:val="00777423"/>
    <w:rsid w:val="007774BB"/>
    <w:rsid w:val="00777571"/>
    <w:rsid w:val="00777663"/>
    <w:rsid w:val="007776CA"/>
    <w:rsid w:val="007776CE"/>
    <w:rsid w:val="0077778F"/>
    <w:rsid w:val="007777BA"/>
    <w:rsid w:val="00777C9E"/>
    <w:rsid w:val="00777FCE"/>
    <w:rsid w:val="007801EC"/>
    <w:rsid w:val="0078020C"/>
    <w:rsid w:val="00780267"/>
    <w:rsid w:val="00780408"/>
    <w:rsid w:val="0078050D"/>
    <w:rsid w:val="007805B6"/>
    <w:rsid w:val="007805EC"/>
    <w:rsid w:val="00780708"/>
    <w:rsid w:val="00780881"/>
    <w:rsid w:val="007809D4"/>
    <w:rsid w:val="007809FF"/>
    <w:rsid w:val="00780A24"/>
    <w:rsid w:val="00780DA9"/>
    <w:rsid w:val="00780E36"/>
    <w:rsid w:val="00780E87"/>
    <w:rsid w:val="0078100A"/>
    <w:rsid w:val="007810F3"/>
    <w:rsid w:val="0078133B"/>
    <w:rsid w:val="007814BA"/>
    <w:rsid w:val="00781841"/>
    <w:rsid w:val="0078188D"/>
    <w:rsid w:val="00781988"/>
    <w:rsid w:val="00781C8E"/>
    <w:rsid w:val="00781FB0"/>
    <w:rsid w:val="00782216"/>
    <w:rsid w:val="007822BA"/>
    <w:rsid w:val="007829E7"/>
    <w:rsid w:val="00782D3F"/>
    <w:rsid w:val="00782E00"/>
    <w:rsid w:val="00782EC3"/>
    <w:rsid w:val="007831F0"/>
    <w:rsid w:val="007832B0"/>
    <w:rsid w:val="00783589"/>
    <w:rsid w:val="0078362C"/>
    <w:rsid w:val="00783679"/>
    <w:rsid w:val="00783726"/>
    <w:rsid w:val="00783823"/>
    <w:rsid w:val="007838CA"/>
    <w:rsid w:val="00783DC6"/>
    <w:rsid w:val="00784077"/>
    <w:rsid w:val="007841F6"/>
    <w:rsid w:val="007846D1"/>
    <w:rsid w:val="00784719"/>
    <w:rsid w:val="007847A8"/>
    <w:rsid w:val="00784852"/>
    <w:rsid w:val="00784864"/>
    <w:rsid w:val="00784906"/>
    <w:rsid w:val="007849A8"/>
    <w:rsid w:val="00784BE2"/>
    <w:rsid w:val="00784E6A"/>
    <w:rsid w:val="007851F3"/>
    <w:rsid w:val="007856F8"/>
    <w:rsid w:val="007858D0"/>
    <w:rsid w:val="00785917"/>
    <w:rsid w:val="00785B59"/>
    <w:rsid w:val="00785BBA"/>
    <w:rsid w:val="00785C09"/>
    <w:rsid w:val="00785D9B"/>
    <w:rsid w:val="00785E1C"/>
    <w:rsid w:val="00785F48"/>
    <w:rsid w:val="0078625E"/>
    <w:rsid w:val="007862E5"/>
    <w:rsid w:val="007863CC"/>
    <w:rsid w:val="007865A8"/>
    <w:rsid w:val="007866FB"/>
    <w:rsid w:val="0078674D"/>
    <w:rsid w:val="00786DFF"/>
    <w:rsid w:val="00786EB1"/>
    <w:rsid w:val="0078703C"/>
    <w:rsid w:val="007870A7"/>
    <w:rsid w:val="0078714F"/>
    <w:rsid w:val="00787645"/>
    <w:rsid w:val="00787664"/>
    <w:rsid w:val="00787787"/>
    <w:rsid w:val="00787959"/>
    <w:rsid w:val="00787C35"/>
    <w:rsid w:val="00787D46"/>
    <w:rsid w:val="00787D9F"/>
    <w:rsid w:val="0079014B"/>
    <w:rsid w:val="007902FF"/>
    <w:rsid w:val="007904EF"/>
    <w:rsid w:val="00790725"/>
    <w:rsid w:val="00790948"/>
    <w:rsid w:val="007909CE"/>
    <w:rsid w:val="00790ADB"/>
    <w:rsid w:val="00790B20"/>
    <w:rsid w:val="00790C9B"/>
    <w:rsid w:val="00790E61"/>
    <w:rsid w:val="00790F2E"/>
    <w:rsid w:val="00790F60"/>
    <w:rsid w:val="0079116A"/>
    <w:rsid w:val="00791290"/>
    <w:rsid w:val="0079169A"/>
    <w:rsid w:val="00791785"/>
    <w:rsid w:val="007917AA"/>
    <w:rsid w:val="00791D9F"/>
    <w:rsid w:val="00791E67"/>
    <w:rsid w:val="007921BE"/>
    <w:rsid w:val="007921FA"/>
    <w:rsid w:val="007923DB"/>
    <w:rsid w:val="00792449"/>
    <w:rsid w:val="00792833"/>
    <w:rsid w:val="007928FB"/>
    <w:rsid w:val="00792AB5"/>
    <w:rsid w:val="00792BC1"/>
    <w:rsid w:val="00792C7E"/>
    <w:rsid w:val="00792F1C"/>
    <w:rsid w:val="00793126"/>
    <w:rsid w:val="00793337"/>
    <w:rsid w:val="0079352E"/>
    <w:rsid w:val="00793542"/>
    <w:rsid w:val="0079399B"/>
    <w:rsid w:val="007939BB"/>
    <w:rsid w:val="007939D7"/>
    <w:rsid w:val="00793CCD"/>
    <w:rsid w:val="00793DD4"/>
    <w:rsid w:val="00793E49"/>
    <w:rsid w:val="00793EA8"/>
    <w:rsid w:val="00793F02"/>
    <w:rsid w:val="007940F5"/>
    <w:rsid w:val="0079419B"/>
    <w:rsid w:val="00794261"/>
    <w:rsid w:val="0079472A"/>
    <w:rsid w:val="007948C6"/>
    <w:rsid w:val="007949AF"/>
    <w:rsid w:val="007949C9"/>
    <w:rsid w:val="00794C45"/>
    <w:rsid w:val="00794CD7"/>
    <w:rsid w:val="00794CFA"/>
    <w:rsid w:val="0079513E"/>
    <w:rsid w:val="0079517D"/>
    <w:rsid w:val="007952B1"/>
    <w:rsid w:val="00795365"/>
    <w:rsid w:val="007953CD"/>
    <w:rsid w:val="007954CB"/>
    <w:rsid w:val="007958FB"/>
    <w:rsid w:val="007959F0"/>
    <w:rsid w:val="00795DFF"/>
    <w:rsid w:val="00795FC6"/>
    <w:rsid w:val="00795FDE"/>
    <w:rsid w:val="00796064"/>
    <w:rsid w:val="00796168"/>
    <w:rsid w:val="007961FE"/>
    <w:rsid w:val="00796351"/>
    <w:rsid w:val="0079680C"/>
    <w:rsid w:val="007968A2"/>
    <w:rsid w:val="0079691A"/>
    <w:rsid w:val="00796973"/>
    <w:rsid w:val="00796B8E"/>
    <w:rsid w:val="00796E14"/>
    <w:rsid w:val="00796FF0"/>
    <w:rsid w:val="00797252"/>
    <w:rsid w:val="007973E1"/>
    <w:rsid w:val="007974EC"/>
    <w:rsid w:val="00797664"/>
    <w:rsid w:val="007976E2"/>
    <w:rsid w:val="00797703"/>
    <w:rsid w:val="007978CC"/>
    <w:rsid w:val="0079790E"/>
    <w:rsid w:val="007979B1"/>
    <w:rsid w:val="00797ABB"/>
    <w:rsid w:val="00797BD3"/>
    <w:rsid w:val="007A0150"/>
    <w:rsid w:val="007A02EC"/>
    <w:rsid w:val="007A0560"/>
    <w:rsid w:val="007A0597"/>
    <w:rsid w:val="007A0683"/>
    <w:rsid w:val="007A095A"/>
    <w:rsid w:val="007A09C6"/>
    <w:rsid w:val="007A0C67"/>
    <w:rsid w:val="007A0D63"/>
    <w:rsid w:val="007A0FDA"/>
    <w:rsid w:val="007A141D"/>
    <w:rsid w:val="007A155F"/>
    <w:rsid w:val="007A1ABC"/>
    <w:rsid w:val="007A1B06"/>
    <w:rsid w:val="007A1CDD"/>
    <w:rsid w:val="007A1F20"/>
    <w:rsid w:val="007A1F46"/>
    <w:rsid w:val="007A202B"/>
    <w:rsid w:val="007A216A"/>
    <w:rsid w:val="007A22FB"/>
    <w:rsid w:val="007A23AC"/>
    <w:rsid w:val="007A29B3"/>
    <w:rsid w:val="007A29B4"/>
    <w:rsid w:val="007A2AC3"/>
    <w:rsid w:val="007A2C78"/>
    <w:rsid w:val="007A2CB8"/>
    <w:rsid w:val="007A2DA9"/>
    <w:rsid w:val="007A2F7D"/>
    <w:rsid w:val="007A30B4"/>
    <w:rsid w:val="007A30EC"/>
    <w:rsid w:val="007A320A"/>
    <w:rsid w:val="007A34A9"/>
    <w:rsid w:val="007A37A3"/>
    <w:rsid w:val="007A38C7"/>
    <w:rsid w:val="007A38D8"/>
    <w:rsid w:val="007A3AEF"/>
    <w:rsid w:val="007A3C3F"/>
    <w:rsid w:val="007A4340"/>
    <w:rsid w:val="007A4346"/>
    <w:rsid w:val="007A445B"/>
    <w:rsid w:val="007A452C"/>
    <w:rsid w:val="007A461C"/>
    <w:rsid w:val="007A47B2"/>
    <w:rsid w:val="007A47F5"/>
    <w:rsid w:val="007A4880"/>
    <w:rsid w:val="007A491E"/>
    <w:rsid w:val="007A4CD3"/>
    <w:rsid w:val="007A52D4"/>
    <w:rsid w:val="007A561E"/>
    <w:rsid w:val="007A56DA"/>
    <w:rsid w:val="007A57B8"/>
    <w:rsid w:val="007A5A36"/>
    <w:rsid w:val="007A5BF7"/>
    <w:rsid w:val="007A5E65"/>
    <w:rsid w:val="007A5F49"/>
    <w:rsid w:val="007A6052"/>
    <w:rsid w:val="007A6231"/>
    <w:rsid w:val="007A6492"/>
    <w:rsid w:val="007A67D6"/>
    <w:rsid w:val="007A6C8E"/>
    <w:rsid w:val="007A6D69"/>
    <w:rsid w:val="007A6E33"/>
    <w:rsid w:val="007A6F21"/>
    <w:rsid w:val="007A71B2"/>
    <w:rsid w:val="007A71E0"/>
    <w:rsid w:val="007A7207"/>
    <w:rsid w:val="007A72A3"/>
    <w:rsid w:val="007A72C4"/>
    <w:rsid w:val="007A7321"/>
    <w:rsid w:val="007A752F"/>
    <w:rsid w:val="007A775A"/>
    <w:rsid w:val="007A77AE"/>
    <w:rsid w:val="007A7811"/>
    <w:rsid w:val="007A7B38"/>
    <w:rsid w:val="007A7C2C"/>
    <w:rsid w:val="007A7C4A"/>
    <w:rsid w:val="007A7D78"/>
    <w:rsid w:val="007A7DDD"/>
    <w:rsid w:val="007A7DE8"/>
    <w:rsid w:val="007A7E14"/>
    <w:rsid w:val="007A7FA9"/>
    <w:rsid w:val="007B0040"/>
    <w:rsid w:val="007B0255"/>
    <w:rsid w:val="007B02C2"/>
    <w:rsid w:val="007B03FD"/>
    <w:rsid w:val="007B0411"/>
    <w:rsid w:val="007B0490"/>
    <w:rsid w:val="007B049A"/>
    <w:rsid w:val="007B086A"/>
    <w:rsid w:val="007B08C3"/>
    <w:rsid w:val="007B0BCD"/>
    <w:rsid w:val="007B0D63"/>
    <w:rsid w:val="007B0DDF"/>
    <w:rsid w:val="007B11AF"/>
    <w:rsid w:val="007B1231"/>
    <w:rsid w:val="007B1260"/>
    <w:rsid w:val="007B145D"/>
    <w:rsid w:val="007B1727"/>
    <w:rsid w:val="007B175E"/>
    <w:rsid w:val="007B1A21"/>
    <w:rsid w:val="007B1B32"/>
    <w:rsid w:val="007B1DDB"/>
    <w:rsid w:val="007B1E1A"/>
    <w:rsid w:val="007B1EB5"/>
    <w:rsid w:val="007B2098"/>
    <w:rsid w:val="007B217B"/>
    <w:rsid w:val="007B259E"/>
    <w:rsid w:val="007B25CA"/>
    <w:rsid w:val="007B2698"/>
    <w:rsid w:val="007B26DA"/>
    <w:rsid w:val="007B2767"/>
    <w:rsid w:val="007B2B6F"/>
    <w:rsid w:val="007B2C28"/>
    <w:rsid w:val="007B2C7A"/>
    <w:rsid w:val="007B2CEC"/>
    <w:rsid w:val="007B2E54"/>
    <w:rsid w:val="007B2FF9"/>
    <w:rsid w:val="007B30C7"/>
    <w:rsid w:val="007B34B5"/>
    <w:rsid w:val="007B3515"/>
    <w:rsid w:val="007B3A11"/>
    <w:rsid w:val="007B3A1E"/>
    <w:rsid w:val="007B3B3E"/>
    <w:rsid w:val="007B3D65"/>
    <w:rsid w:val="007B41BD"/>
    <w:rsid w:val="007B460C"/>
    <w:rsid w:val="007B4653"/>
    <w:rsid w:val="007B481A"/>
    <w:rsid w:val="007B4C13"/>
    <w:rsid w:val="007B4C7C"/>
    <w:rsid w:val="007B4C86"/>
    <w:rsid w:val="007B4E00"/>
    <w:rsid w:val="007B5253"/>
    <w:rsid w:val="007B5274"/>
    <w:rsid w:val="007B5559"/>
    <w:rsid w:val="007B55CF"/>
    <w:rsid w:val="007B5816"/>
    <w:rsid w:val="007B585F"/>
    <w:rsid w:val="007B58E0"/>
    <w:rsid w:val="007B5BF1"/>
    <w:rsid w:val="007B5C55"/>
    <w:rsid w:val="007B5D86"/>
    <w:rsid w:val="007B5D89"/>
    <w:rsid w:val="007B5D98"/>
    <w:rsid w:val="007B5E4E"/>
    <w:rsid w:val="007B60C2"/>
    <w:rsid w:val="007B6106"/>
    <w:rsid w:val="007B6135"/>
    <w:rsid w:val="007B62AD"/>
    <w:rsid w:val="007B66A5"/>
    <w:rsid w:val="007B677E"/>
    <w:rsid w:val="007B6892"/>
    <w:rsid w:val="007B6933"/>
    <w:rsid w:val="007B6965"/>
    <w:rsid w:val="007B698F"/>
    <w:rsid w:val="007B6A09"/>
    <w:rsid w:val="007B6D57"/>
    <w:rsid w:val="007B6F94"/>
    <w:rsid w:val="007B7490"/>
    <w:rsid w:val="007B755E"/>
    <w:rsid w:val="007B75CB"/>
    <w:rsid w:val="007B76A6"/>
    <w:rsid w:val="007B7923"/>
    <w:rsid w:val="007B7A39"/>
    <w:rsid w:val="007B7A44"/>
    <w:rsid w:val="007B7A8E"/>
    <w:rsid w:val="007B7A93"/>
    <w:rsid w:val="007B7D95"/>
    <w:rsid w:val="007B7F49"/>
    <w:rsid w:val="007B7FB6"/>
    <w:rsid w:val="007C0021"/>
    <w:rsid w:val="007C0164"/>
    <w:rsid w:val="007C0178"/>
    <w:rsid w:val="007C03FB"/>
    <w:rsid w:val="007C06E6"/>
    <w:rsid w:val="007C0A66"/>
    <w:rsid w:val="007C0AE3"/>
    <w:rsid w:val="007C0B80"/>
    <w:rsid w:val="007C0BF8"/>
    <w:rsid w:val="007C0C1F"/>
    <w:rsid w:val="007C0DB1"/>
    <w:rsid w:val="007C0DD2"/>
    <w:rsid w:val="007C0E0E"/>
    <w:rsid w:val="007C0E15"/>
    <w:rsid w:val="007C0E5D"/>
    <w:rsid w:val="007C129D"/>
    <w:rsid w:val="007C12E0"/>
    <w:rsid w:val="007C1348"/>
    <w:rsid w:val="007C1368"/>
    <w:rsid w:val="007C14B7"/>
    <w:rsid w:val="007C16DA"/>
    <w:rsid w:val="007C173A"/>
    <w:rsid w:val="007C17D9"/>
    <w:rsid w:val="007C1B39"/>
    <w:rsid w:val="007C1E91"/>
    <w:rsid w:val="007C2130"/>
    <w:rsid w:val="007C225A"/>
    <w:rsid w:val="007C2327"/>
    <w:rsid w:val="007C2336"/>
    <w:rsid w:val="007C266D"/>
    <w:rsid w:val="007C26C5"/>
    <w:rsid w:val="007C26D0"/>
    <w:rsid w:val="007C273C"/>
    <w:rsid w:val="007C28A4"/>
    <w:rsid w:val="007C2A7A"/>
    <w:rsid w:val="007C2B08"/>
    <w:rsid w:val="007C2B29"/>
    <w:rsid w:val="007C2C35"/>
    <w:rsid w:val="007C2E1C"/>
    <w:rsid w:val="007C2E2F"/>
    <w:rsid w:val="007C30F3"/>
    <w:rsid w:val="007C310C"/>
    <w:rsid w:val="007C31C9"/>
    <w:rsid w:val="007C31CF"/>
    <w:rsid w:val="007C3396"/>
    <w:rsid w:val="007C3653"/>
    <w:rsid w:val="007C3884"/>
    <w:rsid w:val="007C3AF9"/>
    <w:rsid w:val="007C3E93"/>
    <w:rsid w:val="007C3EFF"/>
    <w:rsid w:val="007C3F08"/>
    <w:rsid w:val="007C3FAD"/>
    <w:rsid w:val="007C41DD"/>
    <w:rsid w:val="007C4571"/>
    <w:rsid w:val="007C4576"/>
    <w:rsid w:val="007C4639"/>
    <w:rsid w:val="007C4676"/>
    <w:rsid w:val="007C485E"/>
    <w:rsid w:val="007C4989"/>
    <w:rsid w:val="007C4A06"/>
    <w:rsid w:val="007C4A07"/>
    <w:rsid w:val="007C4D93"/>
    <w:rsid w:val="007C4F63"/>
    <w:rsid w:val="007C4FD3"/>
    <w:rsid w:val="007C5175"/>
    <w:rsid w:val="007C519F"/>
    <w:rsid w:val="007C51AA"/>
    <w:rsid w:val="007C5296"/>
    <w:rsid w:val="007C52C0"/>
    <w:rsid w:val="007C55A0"/>
    <w:rsid w:val="007C55BC"/>
    <w:rsid w:val="007C58DC"/>
    <w:rsid w:val="007C5D69"/>
    <w:rsid w:val="007C5E57"/>
    <w:rsid w:val="007C5E64"/>
    <w:rsid w:val="007C612C"/>
    <w:rsid w:val="007C6432"/>
    <w:rsid w:val="007C6774"/>
    <w:rsid w:val="007C68B1"/>
    <w:rsid w:val="007C6956"/>
    <w:rsid w:val="007C69A1"/>
    <w:rsid w:val="007C6E32"/>
    <w:rsid w:val="007C6F40"/>
    <w:rsid w:val="007C7117"/>
    <w:rsid w:val="007C71A6"/>
    <w:rsid w:val="007C7222"/>
    <w:rsid w:val="007C723D"/>
    <w:rsid w:val="007C748E"/>
    <w:rsid w:val="007C79BC"/>
    <w:rsid w:val="007C7BA2"/>
    <w:rsid w:val="007C7D1B"/>
    <w:rsid w:val="007C7D3D"/>
    <w:rsid w:val="007D01AD"/>
    <w:rsid w:val="007D02AD"/>
    <w:rsid w:val="007D02E2"/>
    <w:rsid w:val="007D09A6"/>
    <w:rsid w:val="007D0DD2"/>
    <w:rsid w:val="007D12F1"/>
    <w:rsid w:val="007D13C5"/>
    <w:rsid w:val="007D14D7"/>
    <w:rsid w:val="007D14FE"/>
    <w:rsid w:val="007D15B4"/>
    <w:rsid w:val="007D1B88"/>
    <w:rsid w:val="007D1E88"/>
    <w:rsid w:val="007D1EDC"/>
    <w:rsid w:val="007D1FDF"/>
    <w:rsid w:val="007D1FE4"/>
    <w:rsid w:val="007D2136"/>
    <w:rsid w:val="007D21BE"/>
    <w:rsid w:val="007D2885"/>
    <w:rsid w:val="007D2A62"/>
    <w:rsid w:val="007D2D0B"/>
    <w:rsid w:val="007D2E0A"/>
    <w:rsid w:val="007D2F4C"/>
    <w:rsid w:val="007D2FC9"/>
    <w:rsid w:val="007D3090"/>
    <w:rsid w:val="007D3149"/>
    <w:rsid w:val="007D3219"/>
    <w:rsid w:val="007D3267"/>
    <w:rsid w:val="007D339D"/>
    <w:rsid w:val="007D348C"/>
    <w:rsid w:val="007D36AE"/>
    <w:rsid w:val="007D3C24"/>
    <w:rsid w:val="007D3EC2"/>
    <w:rsid w:val="007D3F7C"/>
    <w:rsid w:val="007D40ED"/>
    <w:rsid w:val="007D43F5"/>
    <w:rsid w:val="007D478E"/>
    <w:rsid w:val="007D4833"/>
    <w:rsid w:val="007D48D1"/>
    <w:rsid w:val="007D4B4E"/>
    <w:rsid w:val="007D503A"/>
    <w:rsid w:val="007D5269"/>
    <w:rsid w:val="007D5642"/>
    <w:rsid w:val="007D581C"/>
    <w:rsid w:val="007D5898"/>
    <w:rsid w:val="007D58AC"/>
    <w:rsid w:val="007D5A61"/>
    <w:rsid w:val="007D5EA1"/>
    <w:rsid w:val="007D5EC2"/>
    <w:rsid w:val="007D6208"/>
    <w:rsid w:val="007D6276"/>
    <w:rsid w:val="007D632B"/>
    <w:rsid w:val="007D6431"/>
    <w:rsid w:val="007D65A5"/>
    <w:rsid w:val="007D6637"/>
    <w:rsid w:val="007D675C"/>
    <w:rsid w:val="007D693C"/>
    <w:rsid w:val="007D6998"/>
    <w:rsid w:val="007D6AEF"/>
    <w:rsid w:val="007D6BD4"/>
    <w:rsid w:val="007D6D46"/>
    <w:rsid w:val="007D6DC7"/>
    <w:rsid w:val="007D6EFA"/>
    <w:rsid w:val="007D6F90"/>
    <w:rsid w:val="007D700E"/>
    <w:rsid w:val="007D70A8"/>
    <w:rsid w:val="007D7380"/>
    <w:rsid w:val="007D774D"/>
    <w:rsid w:val="007D776D"/>
    <w:rsid w:val="007D7A6D"/>
    <w:rsid w:val="007D7C1A"/>
    <w:rsid w:val="007D7CAC"/>
    <w:rsid w:val="007D7E61"/>
    <w:rsid w:val="007E0468"/>
    <w:rsid w:val="007E068E"/>
    <w:rsid w:val="007E06F8"/>
    <w:rsid w:val="007E079A"/>
    <w:rsid w:val="007E08FD"/>
    <w:rsid w:val="007E09FF"/>
    <w:rsid w:val="007E0ABA"/>
    <w:rsid w:val="007E0B85"/>
    <w:rsid w:val="007E0C4E"/>
    <w:rsid w:val="007E0D79"/>
    <w:rsid w:val="007E0E56"/>
    <w:rsid w:val="007E0EBA"/>
    <w:rsid w:val="007E0EC9"/>
    <w:rsid w:val="007E106F"/>
    <w:rsid w:val="007E151D"/>
    <w:rsid w:val="007E15BA"/>
    <w:rsid w:val="007E15BC"/>
    <w:rsid w:val="007E16CF"/>
    <w:rsid w:val="007E16DD"/>
    <w:rsid w:val="007E17E1"/>
    <w:rsid w:val="007E18F1"/>
    <w:rsid w:val="007E1928"/>
    <w:rsid w:val="007E1CAB"/>
    <w:rsid w:val="007E1D93"/>
    <w:rsid w:val="007E1E4E"/>
    <w:rsid w:val="007E1E6E"/>
    <w:rsid w:val="007E1E91"/>
    <w:rsid w:val="007E1EF9"/>
    <w:rsid w:val="007E203C"/>
    <w:rsid w:val="007E20AA"/>
    <w:rsid w:val="007E2392"/>
    <w:rsid w:val="007E279C"/>
    <w:rsid w:val="007E2864"/>
    <w:rsid w:val="007E2A88"/>
    <w:rsid w:val="007E2B01"/>
    <w:rsid w:val="007E2B89"/>
    <w:rsid w:val="007E2B96"/>
    <w:rsid w:val="007E2ECB"/>
    <w:rsid w:val="007E2F08"/>
    <w:rsid w:val="007E2F6A"/>
    <w:rsid w:val="007E2F6F"/>
    <w:rsid w:val="007E3296"/>
    <w:rsid w:val="007E32B7"/>
    <w:rsid w:val="007E3353"/>
    <w:rsid w:val="007E3529"/>
    <w:rsid w:val="007E35A5"/>
    <w:rsid w:val="007E3615"/>
    <w:rsid w:val="007E3721"/>
    <w:rsid w:val="007E3A13"/>
    <w:rsid w:val="007E3A6A"/>
    <w:rsid w:val="007E3C9F"/>
    <w:rsid w:val="007E3CB7"/>
    <w:rsid w:val="007E3D6B"/>
    <w:rsid w:val="007E3F18"/>
    <w:rsid w:val="007E4018"/>
    <w:rsid w:val="007E41FA"/>
    <w:rsid w:val="007E4586"/>
    <w:rsid w:val="007E472A"/>
    <w:rsid w:val="007E4871"/>
    <w:rsid w:val="007E4A8F"/>
    <w:rsid w:val="007E4BAA"/>
    <w:rsid w:val="007E4C74"/>
    <w:rsid w:val="007E4D49"/>
    <w:rsid w:val="007E4F89"/>
    <w:rsid w:val="007E5306"/>
    <w:rsid w:val="007E5324"/>
    <w:rsid w:val="007E5593"/>
    <w:rsid w:val="007E55EE"/>
    <w:rsid w:val="007E5644"/>
    <w:rsid w:val="007E56E0"/>
    <w:rsid w:val="007E573D"/>
    <w:rsid w:val="007E57EF"/>
    <w:rsid w:val="007E5955"/>
    <w:rsid w:val="007E5C0D"/>
    <w:rsid w:val="007E5D30"/>
    <w:rsid w:val="007E5D9F"/>
    <w:rsid w:val="007E5E06"/>
    <w:rsid w:val="007E5F46"/>
    <w:rsid w:val="007E62AB"/>
    <w:rsid w:val="007E63FB"/>
    <w:rsid w:val="007E64CC"/>
    <w:rsid w:val="007E66FE"/>
    <w:rsid w:val="007E6899"/>
    <w:rsid w:val="007E68F7"/>
    <w:rsid w:val="007E69AF"/>
    <w:rsid w:val="007E69BC"/>
    <w:rsid w:val="007E6CC3"/>
    <w:rsid w:val="007E6CD5"/>
    <w:rsid w:val="007E6CE0"/>
    <w:rsid w:val="007E6F5F"/>
    <w:rsid w:val="007E6FAB"/>
    <w:rsid w:val="007E70E1"/>
    <w:rsid w:val="007E70ED"/>
    <w:rsid w:val="007E71AF"/>
    <w:rsid w:val="007E728B"/>
    <w:rsid w:val="007E7305"/>
    <w:rsid w:val="007E7537"/>
    <w:rsid w:val="007E7562"/>
    <w:rsid w:val="007E76DB"/>
    <w:rsid w:val="007E7741"/>
    <w:rsid w:val="007E7BC3"/>
    <w:rsid w:val="007E7C4A"/>
    <w:rsid w:val="007E7D28"/>
    <w:rsid w:val="007E7E5E"/>
    <w:rsid w:val="007E7EBA"/>
    <w:rsid w:val="007F0042"/>
    <w:rsid w:val="007F005D"/>
    <w:rsid w:val="007F0154"/>
    <w:rsid w:val="007F0189"/>
    <w:rsid w:val="007F01CD"/>
    <w:rsid w:val="007F0572"/>
    <w:rsid w:val="007F0726"/>
    <w:rsid w:val="007F073D"/>
    <w:rsid w:val="007F0788"/>
    <w:rsid w:val="007F08EC"/>
    <w:rsid w:val="007F09EB"/>
    <w:rsid w:val="007F0D57"/>
    <w:rsid w:val="007F0E0C"/>
    <w:rsid w:val="007F0FCF"/>
    <w:rsid w:val="007F1165"/>
    <w:rsid w:val="007F1457"/>
    <w:rsid w:val="007F1480"/>
    <w:rsid w:val="007F14F4"/>
    <w:rsid w:val="007F19C2"/>
    <w:rsid w:val="007F1B0E"/>
    <w:rsid w:val="007F1B47"/>
    <w:rsid w:val="007F1D69"/>
    <w:rsid w:val="007F1FE0"/>
    <w:rsid w:val="007F1FF8"/>
    <w:rsid w:val="007F2109"/>
    <w:rsid w:val="007F21AF"/>
    <w:rsid w:val="007F225C"/>
    <w:rsid w:val="007F25D4"/>
    <w:rsid w:val="007F2681"/>
    <w:rsid w:val="007F282C"/>
    <w:rsid w:val="007F2A9B"/>
    <w:rsid w:val="007F2AAF"/>
    <w:rsid w:val="007F2B3F"/>
    <w:rsid w:val="007F2F43"/>
    <w:rsid w:val="007F37AE"/>
    <w:rsid w:val="007F37B6"/>
    <w:rsid w:val="007F3845"/>
    <w:rsid w:val="007F389B"/>
    <w:rsid w:val="007F3972"/>
    <w:rsid w:val="007F39F6"/>
    <w:rsid w:val="007F3C51"/>
    <w:rsid w:val="007F3FCD"/>
    <w:rsid w:val="007F4035"/>
    <w:rsid w:val="007F40B8"/>
    <w:rsid w:val="007F4154"/>
    <w:rsid w:val="007F41F3"/>
    <w:rsid w:val="007F45A0"/>
    <w:rsid w:val="007F4810"/>
    <w:rsid w:val="007F4816"/>
    <w:rsid w:val="007F484A"/>
    <w:rsid w:val="007F48E8"/>
    <w:rsid w:val="007F4BE9"/>
    <w:rsid w:val="007F4C30"/>
    <w:rsid w:val="007F4C50"/>
    <w:rsid w:val="007F5017"/>
    <w:rsid w:val="007F555E"/>
    <w:rsid w:val="007F5566"/>
    <w:rsid w:val="007F57BA"/>
    <w:rsid w:val="007F57FE"/>
    <w:rsid w:val="007F589C"/>
    <w:rsid w:val="007F5D7B"/>
    <w:rsid w:val="007F5DD8"/>
    <w:rsid w:val="007F60E7"/>
    <w:rsid w:val="007F647B"/>
    <w:rsid w:val="007F64AB"/>
    <w:rsid w:val="007F6558"/>
    <w:rsid w:val="007F672F"/>
    <w:rsid w:val="007F697B"/>
    <w:rsid w:val="007F6A9D"/>
    <w:rsid w:val="007F6B3E"/>
    <w:rsid w:val="007F6BD8"/>
    <w:rsid w:val="007F6C3C"/>
    <w:rsid w:val="007F6DE5"/>
    <w:rsid w:val="007F6E19"/>
    <w:rsid w:val="007F6E6B"/>
    <w:rsid w:val="007F6EB5"/>
    <w:rsid w:val="007F7044"/>
    <w:rsid w:val="007F7070"/>
    <w:rsid w:val="007F732D"/>
    <w:rsid w:val="007F7409"/>
    <w:rsid w:val="007F7543"/>
    <w:rsid w:val="007F7663"/>
    <w:rsid w:val="007F782C"/>
    <w:rsid w:val="007F788F"/>
    <w:rsid w:val="007F7A23"/>
    <w:rsid w:val="007F7D64"/>
    <w:rsid w:val="008005DB"/>
    <w:rsid w:val="008005E3"/>
    <w:rsid w:val="008007D5"/>
    <w:rsid w:val="0080081C"/>
    <w:rsid w:val="00800DDB"/>
    <w:rsid w:val="00800EAD"/>
    <w:rsid w:val="0080100C"/>
    <w:rsid w:val="008013CD"/>
    <w:rsid w:val="0080140A"/>
    <w:rsid w:val="00801453"/>
    <w:rsid w:val="00801559"/>
    <w:rsid w:val="008018D0"/>
    <w:rsid w:val="008019C6"/>
    <w:rsid w:val="00801A4F"/>
    <w:rsid w:val="00801B36"/>
    <w:rsid w:val="00801E8F"/>
    <w:rsid w:val="00801EB2"/>
    <w:rsid w:val="008020C9"/>
    <w:rsid w:val="00802385"/>
    <w:rsid w:val="008023D5"/>
    <w:rsid w:val="008024F7"/>
    <w:rsid w:val="00802751"/>
    <w:rsid w:val="0080277D"/>
    <w:rsid w:val="00802819"/>
    <w:rsid w:val="008028C6"/>
    <w:rsid w:val="00802928"/>
    <w:rsid w:val="008029AA"/>
    <w:rsid w:val="00802A5B"/>
    <w:rsid w:val="00802DFB"/>
    <w:rsid w:val="00802E22"/>
    <w:rsid w:val="00802EDB"/>
    <w:rsid w:val="00803128"/>
    <w:rsid w:val="008039A9"/>
    <w:rsid w:val="00803A36"/>
    <w:rsid w:val="00803A57"/>
    <w:rsid w:val="00803B7E"/>
    <w:rsid w:val="00803D43"/>
    <w:rsid w:val="00803D70"/>
    <w:rsid w:val="00803D95"/>
    <w:rsid w:val="00803DDC"/>
    <w:rsid w:val="00803DDE"/>
    <w:rsid w:val="00803FC6"/>
    <w:rsid w:val="00804066"/>
    <w:rsid w:val="008040FA"/>
    <w:rsid w:val="0080412B"/>
    <w:rsid w:val="0080416B"/>
    <w:rsid w:val="008041CB"/>
    <w:rsid w:val="0080435D"/>
    <w:rsid w:val="0080437E"/>
    <w:rsid w:val="008045C0"/>
    <w:rsid w:val="0080492C"/>
    <w:rsid w:val="008049DB"/>
    <w:rsid w:val="00804A89"/>
    <w:rsid w:val="00804E4A"/>
    <w:rsid w:val="00805027"/>
    <w:rsid w:val="00805191"/>
    <w:rsid w:val="00805236"/>
    <w:rsid w:val="00805309"/>
    <w:rsid w:val="0080534B"/>
    <w:rsid w:val="008054DE"/>
    <w:rsid w:val="0080560F"/>
    <w:rsid w:val="0080587E"/>
    <w:rsid w:val="00805F09"/>
    <w:rsid w:val="00805F61"/>
    <w:rsid w:val="008060C6"/>
    <w:rsid w:val="0080612A"/>
    <w:rsid w:val="008062D2"/>
    <w:rsid w:val="008063CA"/>
    <w:rsid w:val="00806466"/>
    <w:rsid w:val="00806489"/>
    <w:rsid w:val="008064C8"/>
    <w:rsid w:val="00806519"/>
    <w:rsid w:val="0080652E"/>
    <w:rsid w:val="00806552"/>
    <w:rsid w:val="008065AE"/>
    <w:rsid w:val="0080660E"/>
    <w:rsid w:val="0080660F"/>
    <w:rsid w:val="0080668E"/>
    <w:rsid w:val="00806C2D"/>
    <w:rsid w:val="00806D51"/>
    <w:rsid w:val="00806EC9"/>
    <w:rsid w:val="00807073"/>
    <w:rsid w:val="008070C6"/>
    <w:rsid w:val="00807143"/>
    <w:rsid w:val="0080728F"/>
    <w:rsid w:val="008072F9"/>
    <w:rsid w:val="00807651"/>
    <w:rsid w:val="00807682"/>
    <w:rsid w:val="00807D10"/>
    <w:rsid w:val="00807D2C"/>
    <w:rsid w:val="00807DA9"/>
    <w:rsid w:val="00807F4F"/>
    <w:rsid w:val="0081028E"/>
    <w:rsid w:val="008103F2"/>
    <w:rsid w:val="008103F8"/>
    <w:rsid w:val="00810451"/>
    <w:rsid w:val="00810644"/>
    <w:rsid w:val="00810749"/>
    <w:rsid w:val="008108AF"/>
    <w:rsid w:val="008108E0"/>
    <w:rsid w:val="008108F7"/>
    <w:rsid w:val="0081093C"/>
    <w:rsid w:val="0081098B"/>
    <w:rsid w:val="00810C20"/>
    <w:rsid w:val="00810C3F"/>
    <w:rsid w:val="00810DAE"/>
    <w:rsid w:val="0081107B"/>
    <w:rsid w:val="00811295"/>
    <w:rsid w:val="008113C6"/>
    <w:rsid w:val="008117E7"/>
    <w:rsid w:val="0081181A"/>
    <w:rsid w:val="00811914"/>
    <w:rsid w:val="00811933"/>
    <w:rsid w:val="00811948"/>
    <w:rsid w:val="00811995"/>
    <w:rsid w:val="008119B2"/>
    <w:rsid w:val="00811A38"/>
    <w:rsid w:val="00811EB8"/>
    <w:rsid w:val="00812167"/>
    <w:rsid w:val="008123A9"/>
    <w:rsid w:val="00812443"/>
    <w:rsid w:val="008125BA"/>
    <w:rsid w:val="00812D0E"/>
    <w:rsid w:val="00812DF9"/>
    <w:rsid w:val="00812E86"/>
    <w:rsid w:val="00812F7A"/>
    <w:rsid w:val="0081308F"/>
    <w:rsid w:val="008133CB"/>
    <w:rsid w:val="0081353B"/>
    <w:rsid w:val="00813681"/>
    <w:rsid w:val="00813B5A"/>
    <w:rsid w:val="00813BCF"/>
    <w:rsid w:val="00813C4C"/>
    <w:rsid w:val="00813D13"/>
    <w:rsid w:val="00813E95"/>
    <w:rsid w:val="00813F6A"/>
    <w:rsid w:val="0081401B"/>
    <w:rsid w:val="00814283"/>
    <w:rsid w:val="0081428A"/>
    <w:rsid w:val="00814338"/>
    <w:rsid w:val="0081436A"/>
    <w:rsid w:val="008143EA"/>
    <w:rsid w:val="008143F8"/>
    <w:rsid w:val="0081453A"/>
    <w:rsid w:val="008145C9"/>
    <w:rsid w:val="008146A5"/>
    <w:rsid w:val="008146FA"/>
    <w:rsid w:val="008147AB"/>
    <w:rsid w:val="0081485D"/>
    <w:rsid w:val="00814BAC"/>
    <w:rsid w:val="00814C84"/>
    <w:rsid w:val="00814E56"/>
    <w:rsid w:val="00814EA7"/>
    <w:rsid w:val="00815355"/>
    <w:rsid w:val="008153E3"/>
    <w:rsid w:val="008157CC"/>
    <w:rsid w:val="008158F0"/>
    <w:rsid w:val="00815C84"/>
    <w:rsid w:val="00815E03"/>
    <w:rsid w:val="00815EC6"/>
    <w:rsid w:val="00815FB9"/>
    <w:rsid w:val="00816266"/>
    <w:rsid w:val="00816A7B"/>
    <w:rsid w:val="00816ABA"/>
    <w:rsid w:val="00816BF2"/>
    <w:rsid w:val="00816F7E"/>
    <w:rsid w:val="008170F3"/>
    <w:rsid w:val="00817118"/>
    <w:rsid w:val="008171D1"/>
    <w:rsid w:val="008172E0"/>
    <w:rsid w:val="0081737F"/>
    <w:rsid w:val="00817660"/>
    <w:rsid w:val="00817725"/>
    <w:rsid w:val="00817764"/>
    <w:rsid w:val="00817809"/>
    <w:rsid w:val="008178FD"/>
    <w:rsid w:val="00817B5C"/>
    <w:rsid w:val="00817F39"/>
    <w:rsid w:val="00817FCC"/>
    <w:rsid w:val="0082005D"/>
    <w:rsid w:val="00820176"/>
    <w:rsid w:val="00820350"/>
    <w:rsid w:val="00820419"/>
    <w:rsid w:val="00820462"/>
    <w:rsid w:val="008204A4"/>
    <w:rsid w:val="008204D7"/>
    <w:rsid w:val="00820521"/>
    <w:rsid w:val="00820624"/>
    <w:rsid w:val="0082077E"/>
    <w:rsid w:val="008209F0"/>
    <w:rsid w:val="00820D26"/>
    <w:rsid w:val="00820E13"/>
    <w:rsid w:val="00821108"/>
    <w:rsid w:val="008211C2"/>
    <w:rsid w:val="008211F4"/>
    <w:rsid w:val="00821679"/>
    <w:rsid w:val="00821732"/>
    <w:rsid w:val="008218DD"/>
    <w:rsid w:val="00821B12"/>
    <w:rsid w:val="00821C74"/>
    <w:rsid w:val="00821CE0"/>
    <w:rsid w:val="00821E7D"/>
    <w:rsid w:val="00821F66"/>
    <w:rsid w:val="008220CA"/>
    <w:rsid w:val="008220F5"/>
    <w:rsid w:val="0082227A"/>
    <w:rsid w:val="0082239E"/>
    <w:rsid w:val="00822431"/>
    <w:rsid w:val="008224A5"/>
    <w:rsid w:val="008224E7"/>
    <w:rsid w:val="008226C7"/>
    <w:rsid w:val="00822720"/>
    <w:rsid w:val="00822744"/>
    <w:rsid w:val="0082285D"/>
    <w:rsid w:val="00822969"/>
    <w:rsid w:val="00822ADB"/>
    <w:rsid w:val="00822BBC"/>
    <w:rsid w:val="00822EE7"/>
    <w:rsid w:val="00823011"/>
    <w:rsid w:val="008231FB"/>
    <w:rsid w:val="00823251"/>
    <w:rsid w:val="00823284"/>
    <w:rsid w:val="008233D2"/>
    <w:rsid w:val="00823412"/>
    <w:rsid w:val="00823422"/>
    <w:rsid w:val="00823481"/>
    <w:rsid w:val="0082360A"/>
    <w:rsid w:val="00823987"/>
    <w:rsid w:val="00823BA7"/>
    <w:rsid w:val="00823DCF"/>
    <w:rsid w:val="00824197"/>
    <w:rsid w:val="008242A2"/>
    <w:rsid w:val="00824387"/>
    <w:rsid w:val="008243F3"/>
    <w:rsid w:val="00824424"/>
    <w:rsid w:val="008244E5"/>
    <w:rsid w:val="00824696"/>
    <w:rsid w:val="008246E1"/>
    <w:rsid w:val="00824DC0"/>
    <w:rsid w:val="00824F64"/>
    <w:rsid w:val="00825156"/>
    <w:rsid w:val="00825157"/>
    <w:rsid w:val="008253FB"/>
    <w:rsid w:val="0082543E"/>
    <w:rsid w:val="00825455"/>
    <w:rsid w:val="008255E8"/>
    <w:rsid w:val="00825618"/>
    <w:rsid w:val="008258F5"/>
    <w:rsid w:val="0082602D"/>
    <w:rsid w:val="0082632E"/>
    <w:rsid w:val="0082636E"/>
    <w:rsid w:val="00826566"/>
    <w:rsid w:val="00826964"/>
    <w:rsid w:val="008269A0"/>
    <w:rsid w:val="008269C1"/>
    <w:rsid w:val="00826B6C"/>
    <w:rsid w:val="00826BF0"/>
    <w:rsid w:val="00826C6E"/>
    <w:rsid w:val="00826C84"/>
    <w:rsid w:val="00826CAC"/>
    <w:rsid w:val="00826CC1"/>
    <w:rsid w:val="00826CDE"/>
    <w:rsid w:val="00826CE0"/>
    <w:rsid w:val="00827260"/>
    <w:rsid w:val="00827411"/>
    <w:rsid w:val="00827418"/>
    <w:rsid w:val="00827533"/>
    <w:rsid w:val="0082761F"/>
    <w:rsid w:val="00827752"/>
    <w:rsid w:val="008279AC"/>
    <w:rsid w:val="00827FD6"/>
    <w:rsid w:val="00830056"/>
    <w:rsid w:val="0083014F"/>
    <w:rsid w:val="008304B7"/>
    <w:rsid w:val="00830605"/>
    <w:rsid w:val="00830665"/>
    <w:rsid w:val="0083075E"/>
    <w:rsid w:val="00830AAB"/>
    <w:rsid w:val="00830B80"/>
    <w:rsid w:val="00830BF1"/>
    <w:rsid w:val="00830C84"/>
    <w:rsid w:val="00830E32"/>
    <w:rsid w:val="0083121A"/>
    <w:rsid w:val="0083131E"/>
    <w:rsid w:val="0083138B"/>
    <w:rsid w:val="008314D4"/>
    <w:rsid w:val="00831514"/>
    <w:rsid w:val="00831585"/>
    <w:rsid w:val="00831801"/>
    <w:rsid w:val="00831810"/>
    <w:rsid w:val="008318A2"/>
    <w:rsid w:val="00831941"/>
    <w:rsid w:val="008319A3"/>
    <w:rsid w:val="00831A21"/>
    <w:rsid w:val="00831B7D"/>
    <w:rsid w:val="00831D0F"/>
    <w:rsid w:val="00831D46"/>
    <w:rsid w:val="008320AF"/>
    <w:rsid w:val="00832236"/>
    <w:rsid w:val="008322E2"/>
    <w:rsid w:val="008322F2"/>
    <w:rsid w:val="008324EE"/>
    <w:rsid w:val="008328AD"/>
    <w:rsid w:val="00832A0B"/>
    <w:rsid w:val="00832A8A"/>
    <w:rsid w:val="00832A9D"/>
    <w:rsid w:val="00832AFD"/>
    <w:rsid w:val="00832E49"/>
    <w:rsid w:val="0083302A"/>
    <w:rsid w:val="008330D1"/>
    <w:rsid w:val="0083313E"/>
    <w:rsid w:val="00833179"/>
    <w:rsid w:val="008331C6"/>
    <w:rsid w:val="008333B1"/>
    <w:rsid w:val="00833401"/>
    <w:rsid w:val="00833403"/>
    <w:rsid w:val="00833547"/>
    <w:rsid w:val="00833699"/>
    <w:rsid w:val="008336A8"/>
    <w:rsid w:val="00833C9A"/>
    <w:rsid w:val="00833CD4"/>
    <w:rsid w:val="00833D42"/>
    <w:rsid w:val="00833D4B"/>
    <w:rsid w:val="00833FC1"/>
    <w:rsid w:val="008340BA"/>
    <w:rsid w:val="008340F6"/>
    <w:rsid w:val="008341A6"/>
    <w:rsid w:val="008341DB"/>
    <w:rsid w:val="00834485"/>
    <w:rsid w:val="008344EE"/>
    <w:rsid w:val="008344F7"/>
    <w:rsid w:val="00834601"/>
    <w:rsid w:val="00834702"/>
    <w:rsid w:val="008347E0"/>
    <w:rsid w:val="0083496F"/>
    <w:rsid w:val="00834B79"/>
    <w:rsid w:val="00834C30"/>
    <w:rsid w:val="00835208"/>
    <w:rsid w:val="008352AC"/>
    <w:rsid w:val="0083547E"/>
    <w:rsid w:val="00835508"/>
    <w:rsid w:val="00835696"/>
    <w:rsid w:val="00835731"/>
    <w:rsid w:val="0083575B"/>
    <w:rsid w:val="00835924"/>
    <w:rsid w:val="00835947"/>
    <w:rsid w:val="0083594F"/>
    <w:rsid w:val="008359E6"/>
    <w:rsid w:val="00835A9B"/>
    <w:rsid w:val="00836072"/>
    <w:rsid w:val="00836240"/>
    <w:rsid w:val="00836508"/>
    <w:rsid w:val="00836524"/>
    <w:rsid w:val="00836C81"/>
    <w:rsid w:val="00836D07"/>
    <w:rsid w:val="00836D89"/>
    <w:rsid w:val="00836DA9"/>
    <w:rsid w:val="00836FCF"/>
    <w:rsid w:val="00837092"/>
    <w:rsid w:val="008372C0"/>
    <w:rsid w:val="008372E3"/>
    <w:rsid w:val="0083730A"/>
    <w:rsid w:val="0083744F"/>
    <w:rsid w:val="0083763C"/>
    <w:rsid w:val="0083773C"/>
    <w:rsid w:val="00837953"/>
    <w:rsid w:val="00837AEF"/>
    <w:rsid w:val="00837B31"/>
    <w:rsid w:val="00837C1C"/>
    <w:rsid w:val="00837C54"/>
    <w:rsid w:val="00837D07"/>
    <w:rsid w:val="00837F09"/>
    <w:rsid w:val="00837F5D"/>
    <w:rsid w:val="00837FFA"/>
    <w:rsid w:val="0084022C"/>
    <w:rsid w:val="0084029F"/>
    <w:rsid w:val="00840600"/>
    <w:rsid w:val="008407BF"/>
    <w:rsid w:val="008408B3"/>
    <w:rsid w:val="0084095C"/>
    <w:rsid w:val="00840B68"/>
    <w:rsid w:val="00840B7C"/>
    <w:rsid w:val="00840CFD"/>
    <w:rsid w:val="00840DB1"/>
    <w:rsid w:val="00840E4E"/>
    <w:rsid w:val="0084140F"/>
    <w:rsid w:val="008415B5"/>
    <w:rsid w:val="00841611"/>
    <w:rsid w:val="00841629"/>
    <w:rsid w:val="0084167B"/>
    <w:rsid w:val="008416DF"/>
    <w:rsid w:val="00841ABA"/>
    <w:rsid w:val="00841BEC"/>
    <w:rsid w:val="00841C40"/>
    <w:rsid w:val="00841D3F"/>
    <w:rsid w:val="00841F18"/>
    <w:rsid w:val="0084201D"/>
    <w:rsid w:val="008423CA"/>
    <w:rsid w:val="00842624"/>
    <w:rsid w:val="0084273E"/>
    <w:rsid w:val="00842825"/>
    <w:rsid w:val="00842919"/>
    <w:rsid w:val="0084294F"/>
    <w:rsid w:val="00842A6C"/>
    <w:rsid w:val="00842AA8"/>
    <w:rsid w:val="00842B30"/>
    <w:rsid w:val="00842C9F"/>
    <w:rsid w:val="00842D22"/>
    <w:rsid w:val="00842D5F"/>
    <w:rsid w:val="00842DC2"/>
    <w:rsid w:val="00843014"/>
    <w:rsid w:val="008430DE"/>
    <w:rsid w:val="008430FB"/>
    <w:rsid w:val="008433D0"/>
    <w:rsid w:val="00843AF2"/>
    <w:rsid w:val="0084450B"/>
    <w:rsid w:val="00844602"/>
    <w:rsid w:val="0084462A"/>
    <w:rsid w:val="0084467A"/>
    <w:rsid w:val="00844861"/>
    <w:rsid w:val="00844A6B"/>
    <w:rsid w:val="00844C60"/>
    <w:rsid w:val="00844F2D"/>
    <w:rsid w:val="00845059"/>
    <w:rsid w:val="008450CB"/>
    <w:rsid w:val="00845166"/>
    <w:rsid w:val="0084593D"/>
    <w:rsid w:val="00845A4C"/>
    <w:rsid w:val="00845A84"/>
    <w:rsid w:val="00845B0C"/>
    <w:rsid w:val="00845CDE"/>
    <w:rsid w:val="00845E62"/>
    <w:rsid w:val="00846060"/>
    <w:rsid w:val="008462F3"/>
    <w:rsid w:val="008464F0"/>
    <w:rsid w:val="008468C2"/>
    <w:rsid w:val="00846BDC"/>
    <w:rsid w:val="00846BF0"/>
    <w:rsid w:val="00846BF7"/>
    <w:rsid w:val="00846C1C"/>
    <w:rsid w:val="00846D48"/>
    <w:rsid w:val="00846D9C"/>
    <w:rsid w:val="00846E68"/>
    <w:rsid w:val="008470BA"/>
    <w:rsid w:val="008471F6"/>
    <w:rsid w:val="00847245"/>
    <w:rsid w:val="008472A2"/>
    <w:rsid w:val="008472AE"/>
    <w:rsid w:val="008473BD"/>
    <w:rsid w:val="00847423"/>
    <w:rsid w:val="008474C8"/>
    <w:rsid w:val="0084771E"/>
    <w:rsid w:val="00847720"/>
    <w:rsid w:val="0084785F"/>
    <w:rsid w:val="00847939"/>
    <w:rsid w:val="00847995"/>
    <w:rsid w:val="00847A95"/>
    <w:rsid w:val="00847B69"/>
    <w:rsid w:val="00847EF1"/>
    <w:rsid w:val="00850053"/>
    <w:rsid w:val="00850148"/>
    <w:rsid w:val="00850239"/>
    <w:rsid w:val="00850372"/>
    <w:rsid w:val="0085046F"/>
    <w:rsid w:val="00850753"/>
    <w:rsid w:val="00850B02"/>
    <w:rsid w:val="00850BCE"/>
    <w:rsid w:val="00850C19"/>
    <w:rsid w:val="00850C52"/>
    <w:rsid w:val="00850C5B"/>
    <w:rsid w:val="00850CDB"/>
    <w:rsid w:val="00851260"/>
    <w:rsid w:val="00851684"/>
    <w:rsid w:val="008518CA"/>
    <w:rsid w:val="00851962"/>
    <w:rsid w:val="00851B34"/>
    <w:rsid w:val="00851C31"/>
    <w:rsid w:val="00851C43"/>
    <w:rsid w:val="00851D1B"/>
    <w:rsid w:val="00851FE1"/>
    <w:rsid w:val="00852061"/>
    <w:rsid w:val="0085208E"/>
    <w:rsid w:val="0085209E"/>
    <w:rsid w:val="008521AE"/>
    <w:rsid w:val="0085230B"/>
    <w:rsid w:val="00852316"/>
    <w:rsid w:val="0085252D"/>
    <w:rsid w:val="00852586"/>
    <w:rsid w:val="008525A9"/>
    <w:rsid w:val="008526D1"/>
    <w:rsid w:val="00852822"/>
    <w:rsid w:val="00852A16"/>
    <w:rsid w:val="00852A81"/>
    <w:rsid w:val="00852BB9"/>
    <w:rsid w:val="00852F85"/>
    <w:rsid w:val="0085305E"/>
    <w:rsid w:val="00853375"/>
    <w:rsid w:val="008536E2"/>
    <w:rsid w:val="00853743"/>
    <w:rsid w:val="008539C9"/>
    <w:rsid w:val="00853EAA"/>
    <w:rsid w:val="00853F47"/>
    <w:rsid w:val="00854458"/>
    <w:rsid w:val="008544FB"/>
    <w:rsid w:val="008545CA"/>
    <w:rsid w:val="0085460F"/>
    <w:rsid w:val="008547A5"/>
    <w:rsid w:val="0085487C"/>
    <w:rsid w:val="008549EF"/>
    <w:rsid w:val="00854B00"/>
    <w:rsid w:val="00854B23"/>
    <w:rsid w:val="00854D17"/>
    <w:rsid w:val="00854D18"/>
    <w:rsid w:val="00854E09"/>
    <w:rsid w:val="00854FD7"/>
    <w:rsid w:val="008553E1"/>
    <w:rsid w:val="0085545C"/>
    <w:rsid w:val="008554DD"/>
    <w:rsid w:val="008555AB"/>
    <w:rsid w:val="008555D2"/>
    <w:rsid w:val="00855733"/>
    <w:rsid w:val="0085585A"/>
    <w:rsid w:val="00855CF4"/>
    <w:rsid w:val="00855E22"/>
    <w:rsid w:val="00855F29"/>
    <w:rsid w:val="00856098"/>
    <w:rsid w:val="00856242"/>
    <w:rsid w:val="00856410"/>
    <w:rsid w:val="008564C7"/>
    <w:rsid w:val="0085659F"/>
    <w:rsid w:val="008568A7"/>
    <w:rsid w:val="008569E4"/>
    <w:rsid w:val="00856A48"/>
    <w:rsid w:val="00856BBD"/>
    <w:rsid w:val="00856C2D"/>
    <w:rsid w:val="00856CAF"/>
    <w:rsid w:val="00856CBD"/>
    <w:rsid w:val="00856E1A"/>
    <w:rsid w:val="00856EFA"/>
    <w:rsid w:val="00856FC0"/>
    <w:rsid w:val="00857171"/>
    <w:rsid w:val="008571A8"/>
    <w:rsid w:val="00857528"/>
    <w:rsid w:val="008576D7"/>
    <w:rsid w:val="008576F6"/>
    <w:rsid w:val="00857719"/>
    <w:rsid w:val="00857B2A"/>
    <w:rsid w:val="00857B3C"/>
    <w:rsid w:val="00857BD4"/>
    <w:rsid w:val="00857CC3"/>
    <w:rsid w:val="00857F81"/>
    <w:rsid w:val="00860133"/>
    <w:rsid w:val="008604E8"/>
    <w:rsid w:val="008606B1"/>
    <w:rsid w:val="0086083C"/>
    <w:rsid w:val="00860891"/>
    <w:rsid w:val="00860A17"/>
    <w:rsid w:val="00860B5A"/>
    <w:rsid w:val="00860E29"/>
    <w:rsid w:val="00860FFB"/>
    <w:rsid w:val="0086109C"/>
    <w:rsid w:val="00861313"/>
    <w:rsid w:val="00861541"/>
    <w:rsid w:val="00861627"/>
    <w:rsid w:val="00861C90"/>
    <w:rsid w:val="00861DDE"/>
    <w:rsid w:val="00862032"/>
    <w:rsid w:val="00862545"/>
    <w:rsid w:val="00862567"/>
    <w:rsid w:val="008627ED"/>
    <w:rsid w:val="0086288A"/>
    <w:rsid w:val="00862A8B"/>
    <w:rsid w:val="00863180"/>
    <w:rsid w:val="008633AB"/>
    <w:rsid w:val="008633F8"/>
    <w:rsid w:val="0086349A"/>
    <w:rsid w:val="008634A1"/>
    <w:rsid w:val="008634AC"/>
    <w:rsid w:val="0086372D"/>
    <w:rsid w:val="008637D6"/>
    <w:rsid w:val="00863A2E"/>
    <w:rsid w:val="00863C40"/>
    <w:rsid w:val="00863C97"/>
    <w:rsid w:val="00864169"/>
    <w:rsid w:val="00864245"/>
    <w:rsid w:val="0086444F"/>
    <w:rsid w:val="00864672"/>
    <w:rsid w:val="0086476D"/>
    <w:rsid w:val="008647C7"/>
    <w:rsid w:val="00864963"/>
    <w:rsid w:val="00864B71"/>
    <w:rsid w:val="00864D3C"/>
    <w:rsid w:val="00864E58"/>
    <w:rsid w:val="00864E5A"/>
    <w:rsid w:val="00865082"/>
    <w:rsid w:val="008654CF"/>
    <w:rsid w:val="008656B4"/>
    <w:rsid w:val="008657DE"/>
    <w:rsid w:val="00865920"/>
    <w:rsid w:val="00865CBD"/>
    <w:rsid w:val="00865CE7"/>
    <w:rsid w:val="00865CF8"/>
    <w:rsid w:val="00865D84"/>
    <w:rsid w:val="008660DB"/>
    <w:rsid w:val="008661EF"/>
    <w:rsid w:val="00866282"/>
    <w:rsid w:val="008664C4"/>
    <w:rsid w:val="00866586"/>
    <w:rsid w:val="0086658E"/>
    <w:rsid w:val="00866620"/>
    <w:rsid w:val="008666CB"/>
    <w:rsid w:val="00866722"/>
    <w:rsid w:val="00866800"/>
    <w:rsid w:val="00866902"/>
    <w:rsid w:val="00866952"/>
    <w:rsid w:val="00866D30"/>
    <w:rsid w:val="00866D97"/>
    <w:rsid w:val="00867072"/>
    <w:rsid w:val="008670C7"/>
    <w:rsid w:val="00867173"/>
    <w:rsid w:val="00867508"/>
    <w:rsid w:val="008675A9"/>
    <w:rsid w:val="00867791"/>
    <w:rsid w:val="00867800"/>
    <w:rsid w:val="00867C67"/>
    <w:rsid w:val="00867DF4"/>
    <w:rsid w:val="00867FC2"/>
    <w:rsid w:val="00870047"/>
    <w:rsid w:val="00870096"/>
    <w:rsid w:val="008700A3"/>
    <w:rsid w:val="0087023F"/>
    <w:rsid w:val="00870499"/>
    <w:rsid w:val="008705A0"/>
    <w:rsid w:val="00870859"/>
    <w:rsid w:val="00870CF0"/>
    <w:rsid w:val="00871109"/>
    <w:rsid w:val="0087114C"/>
    <w:rsid w:val="00871368"/>
    <w:rsid w:val="0087138C"/>
    <w:rsid w:val="008713AB"/>
    <w:rsid w:val="008715E9"/>
    <w:rsid w:val="008716DF"/>
    <w:rsid w:val="008716EC"/>
    <w:rsid w:val="008719F9"/>
    <w:rsid w:val="00871B3D"/>
    <w:rsid w:val="00871DA7"/>
    <w:rsid w:val="00871F72"/>
    <w:rsid w:val="00872225"/>
    <w:rsid w:val="00872729"/>
    <w:rsid w:val="008727C4"/>
    <w:rsid w:val="00872800"/>
    <w:rsid w:val="00872950"/>
    <w:rsid w:val="00872D18"/>
    <w:rsid w:val="00872E83"/>
    <w:rsid w:val="00873021"/>
    <w:rsid w:val="0087312F"/>
    <w:rsid w:val="008732B4"/>
    <w:rsid w:val="00873506"/>
    <w:rsid w:val="0087381C"/>
    <w:rsid w:val="008738A9"/>
    <w:rsid w:val="00873967"/>
    <w:rsid w:val="0087399A"/>
    <w:rsid w:val="008739F2"/>
    <w:rsid w:val="00873A25"/>
    <w:rsid w:val="00873CCD"/>
    <w:rsid w:val="00873D54"/>
    <w:rsid w:val="00873EB7"/>
    <w:rsid w:val="00874156"/>
    <w:rsid w:val="008741EB"/>
    <w:rsid w:val="00874436"/>
    <w:rsid w:val="00874474"/>
    <w:rsid w:val="0087453E"/>
    <w:rsid w:val="008745A4"/>
    <w:rsid w:val="00874625"/>
    <w:rsid w:val="00874862"/>
    <w:rsid w:val="00874AA4"/>
    <w:rsid w:val="00874B06"/>
    <w:rsid w:val="00874D32"/>
    <w:rsid w:val="00874DC2"/>
    <w:rsid w:val="00875518"/>
    <w:rsid w:val="008755D9"/>
    <w:rsid w:val="00875661"/>
    <w:rsid w:val="00875706"/>
    <w:rsid w:val="00875873"/>
    <w:rsid w:val="008759E0"/>
    <w:rsid w:val="00875BC0"/>
    <w:rsid w:val="00875CE7"/>
    <w:rsid w:val="00875E08"/>
    <w:rsid w:val="00875F05"/>
    <w:rsid w:val="0087600D"/>
    <w:rsid w:val="00876311"/>
    <w:rsid w:val="0087652E"/>
    <w:rsid w:val="008765BF"/>
    <w:rsid w:val="00876A2E"/>
    <w:rsid w:val="00876DCB"/>
    <w:rsid w:val="00876DD9"/>
    <w:rsid w:val="00876E1C"/>
    <w:rsid w:val="00876E76"/>
    <w:rsid w:val="00877059"/>
    <w:rsid w:val="00877084"/>
    <w:rsid w:val="00877194"/>
    <w:rsid w:val="008771D8"/>
    <w:rsid w:val="008771DF"/>
    <w:rsid w:val="008771E5"/>
    <w:rsid w:val="0087738A"/>
    <w:rsid w:val="00877741"/>
    <w:rsid w:val="0087785B"/>
    <w:rsid w:val="00877926"/>
    <w:rsid w:val="00877B17"/>
    <w:rsid w:val="00877B5F"/>
    <w:rsid w:val="00877C56"/>
    <w:rsid w:val="00880056"/>
    <w:rsid w:val="008800AC"/>
    <w:rsid w:val="0088041E"/>
    <w:rsid w:val="00880523"/>
    <w:rsid w:val="008806D6"/>
    <w:rsid w:val="0088095C"/>
    <w:rsid w:val="00880C74"/>
    <w:rsid w:val="00880CDC"/>
    <w:rsid w:val="00880EE0"/>
    <w:rsid w:val="00880F49"/>
    <w:rsid w:val="00881101"/>
    <w:rsid w:val="0088113A"/>
    <w:rsid w:val="00881421"/>
    <w:rsid w:val="008818E3"/>
    <w:rsid w:val="00881937"/>
    <w:rsid w:val="00881A73"/>
    <w:rsid w:val="00881B23"/>
    <w:rsid w:val="00881E21"/>
    <w:rsid w:val="00881E35"/>
    <w:rsid w:val="00881E5A"/>
    <w:rsid w:val="00881E71"/>
    <w:rsid w:val="00881F42"/>
    <w:rsid w:val="00881FAF"/>
    <w:rsid w:val="0088204B"/>
    <w:rsid w:val="008820DC"/>
    <w:rsid w:val="0088216D"/>
    <w:rsid w:val="00882583"/>
    <w:rsid w:val="008825AE"/>
    <w:rsid w:val="00882639"/>
    <w:rsid w:val="008828FB"/>
    <w:rsid w:val="00882BFF"/>
    <w:rsid w:val="00882D5E"/>
    <w:rsid w:val="0088335C"/>
    <w:rsid w:val="00883427"/>
    <w:rsid w:val="008834EF"/>
    <w:rsid w:val="008834F9"/>
    <w:rsid w:val="00883A1D"/>
    <w:rsid w:val="00883A77"/>
    <w:rsid w:val="00883B2A"/>
    <w:rsid w:val="00884093"/>
    <w:rsid w:val="008840AA"/>
    <w:rsid w:val="00884379"/>
    <w:rsid w:val="0088441F"/>
    <w:rsid w:val="008845C9"/>
    <w:rsid w:val="008847C3"/>
    <w:rsid w:val="008848D2"/>
    <w:rsid w:val="00884A6D"/>
    <w:rsid w:val="00884EA9"/>
    <w:rsid w:val="00884FB3"/>
    <w:rsid w:val="00884FD9"/>
    <w:rsid w:val="0088503D"/>
    <w:rsid w:val="00885193"/>
    <w:rsid w:val="008851D7"/>
    <w:rsid w:val="008852AF"/>
    <w:rsid w:val="00885359"/>
    <w:rsid w:val="00885406"/>
    <w:rsid w:val="008854CB"/>
    <w:rsid w:val="0088569A"/>
    <w:rsid w:val="008857F0"/>
    <w:rsid w:val="00885D24"/>
    <w:rsid w:val="00885E54"/>
    <w:rsid w:val="00885F08"/>
    <w:rsid w:val="0088610A"/>
    <w:rsid w:val="0088624E"/>
    <w:rsid w:val="00886272"/>
    <w:rsid w:val="008862E6"/>
    <w:rsid w:val="0088637F"/>
    <w:rsid w:val="0088643E"/>
    <w:rsid w:val="00886523"/>
    <w:rsid w:val="00886594"/>
    <w:rsid w:val="00886632"/>
    <w:rsid w:val="0088684B"/>
    <w:rsid w:val="00886BDE"/>
    <w:rsid w:val="00886E29"/>
    <w:rsid w:val="00887003"/>
    <w:rsid w:val="00887058"/>
    <w:rsid w:val="008871CC"/>
    <w:rsid w:val="0088720F"/>
    <w:rsid w:val="00887357"/>
    <w:rsid w:val="008878AA"/>
    <w:rsid w:val="0088793D"/>
    <w:rsid w:val="008879F3"/>
    <w:rsid w:val="00887A43"/>
    <w:rsid w:val="00887A9D"/>
    <w:rsid w:val="00887ACA"/>
    <w:rsid w:val="00887B34"/>
    <w:rsid w:val="00887B52"/>
    <w:rsid w:val="00887BFB"/>
    <w:rsid w:val="00887CEE"/>
    <w:rsid w:val="00887D2B"/>
    <w:rsid w:val="00887D96"/>
    <w:rsid w:val="00887E69"/>
    <w:rsid w:val="008901A2"/>
    <w:rsid w:val="008903B7"/>
    <w:rsid w:val="00890440"/>
    <w:rsid w:val="00890614"/>
    <w:rsid w:val="0089080F"/>
    <w:rsid w:val="00890A9B"/>
    <w:rsid w:val="00890AC1"/>
    <w:rsid w:val="00890C5C"/>
    <w:rsid w:val="00890D5A"/>
    <w:rsid w:val="00890FD3"/>
    <w:rsid w:val="008912FC"/>
    <w:rsid w:val="00891644"/>
    <w:rsid w:val="00891851"/>
    <w:rsid w:val="008919E8"/>
    <w:rsid w:val="00891B17"/>
    <w:rsid w:val="00891D5C"/>
    <w:rsid w:val="00891D86"/>
    <w:rsid w:val="00891E1C"/>
    <w:rsid w:val="00891F6A"/>
    <w:rsid w:val="00891F8C"/>
    <w:rsid w:val="00892153"/>
    <w:rsid w:val="008921EA"/>
    <w:rsid w:val="0089220A"/>
    <w:rsid w:val="00892569"/>
    <w:rsid w:val="008925CA"/>
    <w:rsid w:val="00892698"/>
    <w:rsid w:val="008928B7"/>
    <w:rsid w:val="00892A3D"/>
    <w:rsid w:val="00892B4D"/>
    <w:rsid w:val="00892B6E"/>
    <w:rsid w:val="00892EBD"/>
    <w:rsid w:val="00892F67"/>
    <w:rsid w:val="00892F96"/>
    <w:rsid w:val="0089301A"/>
    <w:rsid w:val="00893039"/>
    <w:rsid w:val="00893231"/>
    <w:rsid w:val="0089346C"/>
    <w:rsid w:val="008934DD"/>
    <w:rsid w:val="008934F4"/>
    <w:rsid w:val="008936B3"/>
    <w:rsid w:val="008937BA"/>
    <w:rsid w:val="00893C1E"/>
    <w:rsid w:val="00893C6A"/>
    <w:rsid w:val="00893E86"/>
    <w:rsid w:val="0089427A"/>
    <w:rsid w:val="00894704"/>
    <w:rsid w:val="008948ED"/>
    <w:rsid w:val="008948FC"/>
    <w:rsid w:val="00894B86"/>
    <w:rsid w:val="00894BBB"/>
    <w:rsid w:val="008950E9"/>
    <w:rsid w:val="0089545B"/>
    <w:rsid w:val="008954DB"/>
    <w:rsid w:val="00895BFF"/>
    <w:rsid w:val="00895F20"/>
    <w:rsid w:val="008962A2"/>
    <w:rsid w:val="008962CA"/>
    <w:rsid w:val="00896577"/>
    <w:rsid w:val="0089659E"/>
    <w:rsid w:val="00896672"/>
    <w:rsid w:val="008968DF"/>
    <w:rsid w:val="00896AD9"/>
    <w:rsid w:val="00896D5C"/>
    <w:rsid w:val="00896E33"/>
    <w:rsid w:val="00896F3A"/>
    <w:rsid w:val="00896F65"/>
    <w:rsid w:val="00896FA7"/>
    <w:rsid w:val="008970E3"/>
    <w:rsid w:val="0089760A"/>
    <w:rsid w:val="00897645"/>
    <w:rsid w:val="00897D02"/>
    <w:rsid w:val="008A006C"/>
    <w:rsid w:val="008A0286"/>
    <w:rsid w:val="008A0A5B"/>
    <w:rsid w:val="008A0B5F"/>
    <w:rsid w:val="008A0C7C"/>
    <w:rsid w:val="008A0D56"/>
    <w:rsid w:val="008A0FF5"/>
    <w:rsid w:val="008A109E"/>
    <w:rsid w:val="008A1159"/>
    <w:rsid w:val="008A116D"/>
    <w:rsid w:val="008A1228"/>
    <w:rsid w:val="008A1310"/>
    <w:rsid w:val="008A1340"/>
    <w:rsid w:val="008A1808"/>
    <w:rsid w:val="008A1A6E"/>
    <w:rsid w:val="008A1B29"/>
    <w:rsid w:val="008A1CEC"/>
    <w:rsid w:val="008A1FE1"/>
    <w:rsid w:val="008A2342"/>
    <w:rsid w:val="008A2372"/>
    <w:rsid w:val="008A2862"/>
    <w:rsid w:val="008A2917"/>
    <w:rsid w:val="008A2C58"/>
    <w:rsid w:val="008A2DDD"/>
    <w:rsid w:val="008A2FB7"/>
    <w:rsid w:val="008A305A"/>
    <w:rsid w:val="008A3093"/>
    <w:rsid w:val="008A31D6"/>
    <w:rsid w:val="008A3268"/>
    <w:rsid w:val="008A33FB"/>
    <w:rsid w:val="008A3486"/>
    <w:rsid w:val="008A356B"/>
    <w:rsid w:val="008A35A6"/>
    <w:rsid w:val="008A39A6"/>
    <w:rsid w:val="008A3B8A"/>
    <w:rsid w:val="008A3C90"/>
    <w:rsid w:val="008A3D2D"/>
    <w:rsid w:val="008A3DBF"/>
    <w:rsid w:val="008A3E0C"/>
    <w:rsid w:val="008A3E90"/>
    <w:rsid w:val="008A3F11"/>
    <w:rsid w:val="008A3F1F"/>
    <w:rsid w:val="008A40F6"/>
    <w:rsid w:val="008A4151"/>
    <w:rsid w:val="008A415F"/>
    <w:rsid w:val="008A41C3"/>
    <w:rsid w:val="008A42A5"/>
    <w:rsid w:val="008A4370"/>
    <w:rsid w:val="008A43A6"/>
    <w:rsid w:val="008A47EC"/>
    <w:rsid w:val="008A4BA8"/>
    <w:rsid w:val="008A4E60"/>
    <w:rsid w:val="008A4E81"/>
    <w:rsid w:val="008A4F41"/>
    <w:rsid w:val="008A5144"/>
    <w:rsid w:val="008A537B"/>
    <w:rsid w:val="008A54DD"/>
    <w:rsid w:val="008A55D8"/>
    <w:rsid w:val="008A56CF"/>
    <w:rsid w:val="008A5738"/>
    <w:rsid w:val="008A58E1"/>
    <w:rsid w:val="008A5960"/>
    <w:rsid w:val="008A5EB8"/>
    <w:rsid w:val="008A615A"/>
    <w:rsid w:val="008A61A3"/>
    <w:rsid w:val="008A6459"/>
    <w:rsid w:val="008A6467"/>
    <w:rsid w:val="008A649D"/>
    <w:rsid w:val="008A64C4"/>
    <w:rsid w:val="008A6AE5"/>
    <w:rsid w:val="008A6BB5"/>
    <w:rsid w:val="008A6BCE"/>
    <w:rsid w:val="008A6D6E"/>
    <w:rsid w:val="008A6DB3"/>
    <w:rsid w:val="008A6E35"/>
    <w:rsid w:val="008A758E"/>
    <w:rsid w:val="008A7947"/>
    <w:rsid w:val="008A7955"/>
    <w:rsid w:val="008A7A74"/>
    <w:rsid w:val="008A7B1B"/>
    <w:rsid w:val="008A7C71"/>
    <w:rsid w:val="008A7F34"/>
    <w:rsid w:val="008B04A4"/>
    <w:rsid w:val="008B0703"/>
    <w:rsid w:val="008B0708"/>
    <w:rsid w:val="008B081F"/>
    <w:rsid w:val="008B0A75"/>
    <w:rsid w:val="008B0A7D"/>
    <w:rsid w:val="008B0A8D"/>
    <w:rsid w:val="008B0C0B"/>
    <w:rsid w:val="008B0F2F"/>
    <w:rsid w:val="008B0FCC"/>
    <w:rsid w:val="008B106E"/>
    <w:rsid w:val="008B15E1"/>
    <w:rsid w:val="008B19DA"/>
    <w:rsid w:val="008B1A54"/>
    <w:rsid w:val="008B1A6C"/>
    <w:rsid w:val="008B1B00"/>
    <w:rsid w:val="008B1B70"/>
    <w:rsid w:val="008B1BBC"/>
    <w:rsid w:val="008B1C12"/>
    <w:rsid w:val="008B1C16"/>
    <w:rsid w:val="008B1C62"/>
    <w:rsid w:val="008B1E1A"/>
    <w:rsid w:val="008B1E2E"/>
    <w:rsid w:val="008B1E6A"/>
    <w:rsid w:val="008B1ED9"/>
    <w:rsid w:val="008B1F2E"/>
    <w:rsid w:val="008B1FF7"/>
    <w:rsid w:val="008B2005"/>
    <w:rsid w:val="008B2198"/>
    <w:rsid w:val="008B221E"/>
    <w:rsid w:val="008B22AA"/>
    <w:rsid w:val="008B230D"/>
    <w:rsid w:val="008B2350"/>
    <w:rsid w:val="008B23B4"/>
    <w:rsid w:val="008B257D"/>
    <w:rsid w:val="008B25D6"/>
    <w:rsid w:val="008B2697"/>
    <w:rsid w:val="008B26B3"/>
    <w:rsid w:val="008B2707"/>
    <w:rsid w:val="008B280C"/>
    <w:rsid w:val="008B29DD"/>
    <w:rsid w:val="008B2A9A"/>
    <w:rsid w:val="008B2F57"/>
    <w:rsid w:val="008B2F65"/>
    <w:rsid w:val="008B30F9"/>
    <w:rsid w:val="008B33E7"/>
    <w:rsid w:val="008B35AE"/>
    <w:rsid w:val="008B363A"/>
    <w:rsid w:val="008B37F7"/>
    <w:rsid w:val="008B38F1"/>
    <w:rsid w:val="008B3955"/>
    <w:rsid w:val="008B3B7D"/>
    <w:rsid w:val="008B3C56"/>
    <w:rsid w:val="008B3D3C"/>
    <w:rsid w:val="008B3E51"/>
    <w:rsid w:val="008B3E95"/>
    <w:rsid w:val="008B3EB8"/>
    <w:rsid w:val="008B3F2B"/>
    <w:rsid w:val="008B3F78"/>
    <w:rsid w:val="008B4183"/>
    <w:rsid w:val="008B419A"/>
    <w:rsid w:val="008B41B3"/>
    <w:rsid w:val="008B41E2"/>
    <w:rsid w:val="008B43A8"/>
    <w:rsid w:val="008B44D2"/>
    <w:rsid w:val="008B4774"/>
    <w:rsid w:val="008B4888"/>
    <w:rsid w:val="008B48A4"/>
    <w:rsid w:val="008B4935"/>
    <w:rsid w:val="008B4A71"/>
    <w:rsid w:val="008B4BE9"/>
    <w:rsid w:val="008B4DD7"/>
    <w:rsid w:val="008B4F20"/>
    <w:rsid w:val="008B4FA2"/>
    <w:rsid w:val="008B543E"/>
    <w:rsid w:val="008B5AD4"/>
    <w:rsid w:val="008B5B17"/>
    <w:rsid w:val="008B6009"/>
    <w:rsid w:val="008B614D"/>
    <w:rsid w:val="008B61B9"/>
    <w:rsid w:val="008B6348"/>
    <w:rsid w:val="008B636A"/>
    <w:rsid w:val="008B63AC"/>
    <w:rsid w:val="008B64AF"/>
    <w:rsid w:val="008B694A"/>
    <w:rsid w:val="008B6A44"/>
    <w:rsid w:val="008B6AC8"/>
    <w:rsid w:val="008B6BB4"/>
    <w:rsid w:val="008B6C36"/>
    <w:rsid w:val="008B7165"/>
    <w:rsid w:val="008B716D"/>
    <w:rsid w:val="008B72C7"/>
    <w:rsid w:val="008B72F9"/>
    <w:rsid w:val="008B74E7"/>
    <w:rsid w:val="008B7665"/>
    <w:rsid w:val="008B76D8"/>
    <w:rsid w:val="008B7756"/>
    <w:rsid w:val="008B778B"/>
    <w:rsid w:val="008B77F5"/>
    <w:rsid w:val="008B785B"/>
    <w:rsid w:val="008B7D84"/>
    <w:rsid w:val="008C00BE"/>
    <w:rsid w:val="008C00E5"/>
    <w:rsid w:val="008C042C"/>
    <w:rsid w:val="008C0CB2"/>
    <w:rsid w:val="008C0D84"/>
    <w:rsid w:val="008C0F5C"/>
    <w:rsid w:val="008C116E"/>
    <w:rsid w:val="008C1226"/>
    <w:rsid w:val="008C12B7"/>
    <w:rsid w:val="008C13E0"/>
    <w:rsid w:val="008C15BC"/>
    <w:rsid w:val="008C1E12"/>
    <w:rsid w:val="008C1FE6"/>
    <w:rsid w:val="008C2101"/>
    <w:rsid w:val="008C22F4"/>
    <w:rsid w:val="008C25DD"/>
    <w:rsid w:val="008C28E2"/>
    <w:rsid w:val="008C2A61"/>
    <w:rsid w:val="008C2B00"/>
    <w:rsid w:val="008C2C0F"/>
    <w:rsid w:val="008C2C6C"/>
    <w:rsid w:val="008C2C89"/>
    <w:rsid w:val="008C2F8A"/>
    <w:rsid w:val="008C322B"/>
    <w:rsid w:val="008C35B1"/>
    <w:rsid w:val="008C37B6"/>
    <w:rsid w:val="008C3A29"/>
    <w:rsid w:val="008C3A3F"/>
    <w:rsid w:val="008C3B05"/>
    <w:rsid w:val="008C3C70"/>
    <w:rsid w:val="008C4039"/>
    <w:rsid w:val="008C410D"/>
    <w:rsid w:val="008C41BD"/>
    <w:rsid w:val="008C4555"/>
    <w:rsid w:val="008C4709"/>
    <w:rsid w:val="008C480F"/>
    <w:rsid w:val="008C491B"/>
    <w:rsid w:val="008C495A"/>
    <w:rsid w:val="008C49EA"/>
    <w:rsid w:val="008C4AF3"/>
    <w:rsid w:val="008C4B6C"/>
    <w:rsid w:val="008C4D09"/>
    <w:rsid w:val="008C4D27"/>
    <w:rsid w:val="008C4F9C"/>
    <w:rsid w:val="008C5009"/>
    <w:rsid w:val="008C5420"/>
    <w:rsid w:val="008C55D7"/>
    <w:rsid w:val="008C55FE"/>
    <w:rsid w:val="008C57EE"/>
    <w:rsid w:val="008C597C"/>
    <w:rsid w:val="008C5F8F"/>
    <w:rsid w:val="008C619E"/>
    <w:rsid w:val="008C62B4"/>
    <w:rsid w:val="008C635A"/>
    <w:rsid w:val="008C639B"/>
    <w:rsid w:val="008C6577"/>
    <w:rsid w:val="008C6A25"/>
    <w:rsid w:val="008C6B12"/>
    <w:rsid w:val="008C6B88"/>
    <w:rsid w:val="008C6C55"/>
    <w:rsid w:val="008C6E1F"/>
    <w:rsid w:val="008C6EAA"/>
    <w:rsid w:val="008C6ED0"/>
    <w:rsid w:val="008C6F60"/>
    <w:rsid w:val="008C6F61"/>
    <w:rsid w:val="008C72B7"/>
    <w:rsid w:val="008C735F"/>
    <w:rsid w:val="008C7370"/>
    <w:rsid w:val="008C7780"/>
    <w:rsid w:val="008C7A74"/>
    <w:rsid w:val="008C7B6D"/>
    <w:rsid w:val="008C7BD0"/>
    <w:rsid w:val="008C7BD2"/>
    <w:rsid w:val="008C7DBB"/>
    <w:rsid w:val="008C7E83"/>
    <w:rsid w:val="008C7F62"/>
    <w:rsid w:val="008D0212"/>
    <w:rsid w:val="008D0265"/>
    <w:rsid w:val="008D0504"/>
    <w:rsid w:val="008D0556"/>
    <w:rsid w:val="008D08CE"/>
    <w:rsid w:val="008D0923"/>
    <w:rsid w:val="008D0B54"/>
    <w:rsid w:val="008D0CD0"/>
    <w:rsid w:val="008D0DD9"/>
    <w:rsid w:val="008D0DEA"/>
    <w:rsid w:val="008D0E48"/>
    <w:rsid w:val="008D0EAF"/>
    <w:rsid w:val="008D0ED1"/>
    <w:rsid w:val="008D11A8"/>
    <w:rsid w:val="008D11D7"/>
    <w:rsid w:val="008D12D2"/>
    <w:rsid w:val="008D130F"/>
    <w:rsid w:val="008D1822"/>
    <w:rsid w:val="008D1A0A"/>
    <w:rsid w:val="008D1A3D"/>
    <w:rsid w:val="008D1D57"/>
    <w:rsid w:val="008D1F04"/>
    <w:rsid w:val="008D2175"/>
    <w:rsid w:val="008D21B8"/>
    <w:rsid w:val="008D22DE"/>
    <w:rsid w:val="008D236D"/>
    <w:rsid w:val="008D244F"/>
    <w:rsid w:val="008D24BE"/>
    <w:rsid w:val="008D24D6"/>
    <w:rsid w:val="008D24F8"/>
    <w:rsid w:val="008D263F"/>
    <w:rsid w:val="008D2767"/>
    <w:rsid w:val="008D286B"/>
    <w:rsid w:val="008D2888"/>
    <w:rsid w:val="008D299A"/>
    <w:rsid w:val="008D2B2F"/>
    <w:rsid w:val="008D2B71"/>
    <w:rsid w:val="008D2B78"/>
    <w:rsid w:val="008D2BAC"/>
    <w:rsid w:val="008D2C96"/>
    <w:rsid w:val="008D2D16"/>
    <w:rsid w:val="008D2EEE"/>
    <w:rsid w:val="008D2F05"/>
    <w:rsid w:val="008D35BE"/>
    <w:rsid w:val="008D3AC4"/>
    <w:rsid w:val="008D3DB7"/>
    <w:rsid w:val="008D3E46"/>
    <w:rsid w:val="008D3EFA"/>
    <w:rsid w:val="008D404A"/>
    <w:rsid w:val="008D472B"/>
    <w:rsid w:val="008D4928"/>
    <w:rsid w:val="008D4962"/>
    <w:rsid w:val="008D4BBC"/>
    <w:rsid w:val="008D4BC1"/>
    <w:rsid w:val="008D4CC8"/>
    <w:rsid w:val="008D53D8"/>
    <w:rsid w:val="008D5436"/>
    <w:rsid w:val="008D56E4"/>
    <w:rsid w:val="008D5B88"/>
    <w:rsid w:val="008D5C3A"/>
    <w:rsid w:val="008D5E23"/>
    <w:rsid w:val="008D5E40"/>
    <w:rsid w:val="008D5F2D"/>
    <w:rsid w:val="008D5F76"/>
    <w:rsid w:val="008D5F7E"/>
    <w:rsid w:val="008D5FB8"/>
    <w:rsid w:val="008D6001"/>
    <w:rsid w:val="008D61BA"/>
    <w:rsid w:val="008D623B"/>
    <w:rsid w:val="008D6505"/>
    <w:rsid w:val="008D6530"/>
    <w:rsid w:val="008D69AC"/>
    <w:rsid w:val="008D69C7"/>
    <w:rsid w:val="008D6BE1"/>
    <w:rsid w:val="008D6BFF"/>
    <w:rsid w:val="008D6D68"/>
    <w:rsid w:val="008D6E5D"/>
    <w:rsid w:val="008D7081"/>
    <w:rsid w:val="008D7512"/>
    <w:rsid w:val="008D78FB"/>
    <w:rsid w:val="008D79D3"/>
    <w:rsid w:val="008D7CA2"/>
    <w:rsid w:val="008E021F"/>
    <w:rsid w:val="008E0352"/>
    <w:rsid w:val="008E041B"/>
    <w:rsid w:val="008E046F"/>
    <w:rsid w:val="008E06CF"/>
    <w:rsid w:val="008E0B55"/>
    <w:rsid w:val="008E0E1F"/>
    <w:rsid w:val="008E0EB7"/>
    <w:rsid w:val="008E0EC2"/>
    <w:rsid w:val="008E10D3"/>
    <w:rsid w:val="008E1107"/>
    <w:rsid w:val="008E12BE"/>
    <w:rsid w:val="008E135B"/>
    <w:rsid w:val="008E13AE"/>
    <w:rsid w:val="008E14B7"/>
    <w:rsid w:val="008E15C5"/>
    <w:rsid w:val="008E16D7"/>
    <w:rsid w:val="008E1841"/>
    <w:rsid w:val="008E199C"/>
    <w:rsid w:val="008E1A25"/>
    <w:rsid w:val="008E1BB9"/>
    <w:rsid w:val="008E1C12"/>
    <w:rsid w:val="008E1C39"/>
    <w:rsid w:val="008E1CE5"/>
    <w:rsid w:val="008E1D9C"/>
    <w:rsid w:val="008E1F25"/>
    <w:rsid w:val="008E1F27"/>
    <w:rsid w:val="008E2621"/>
    <w:rsid w:val="008E2C5E"/>
    <w:rsid w:val="008E30CE"/>
    <w:rsid w:val="008E3170"/>
    <w:rsid w:val="008E3339"/>
    <w:rsid w:val="008E3428"/>
    <w:rsid w:val="008E34EF"/>
    <w:rsid w:val="008E36DD"/>
    <w:rsid w:val="008E3821"/>
    <w:rsid w:val="008E39D0"/>
    <w:rsid w:val="008E39DE"/>
    <w:rsid w:val="008E3A5A"/>
    <w:rsid w:val="008E3B74"/>
    <w:rsid w:val="008E3C56"/>
    <w:rsid w:val="008E3CCF"/>
    <w:rsid w:val="008E3D8C"/>
    <w:rsid w:val="008E3FA6"/>
    <w:rsid w:val="008E3FFC"/>
    <w:rsid w:val="008E4793"/>
    <w:rsid w:val="008E48F4"/>
    <w:rsid w:val="008E4960"/>
    <w:rsid w:val="008E4C9B"/>
    <w:rsid w:val="008E4DB8"/>
    <w:rsid w:val="008E4E38"/>
    <w:rsid w:val="008E51B3"/>
    <w:rsid w:val="008E5457"/>
    <w:rsid w:val="008E55B3"/>
    <w:rsid w:val="008E56B2"/>
    <w:rsid w:val="008E56D0"/>
    <w:rsid w:val="008E5BDD"/>
    <w:rsid w:val="008E6366"/>
    <w:rsid w:val="008E6574"/>
    <w:rsid w:val="008E6633"/>
    <w:rsid w:val="008E7010"/>
    <w:rsid w:val="008E70A4"/>
    <w:rsid w:val="008E7210"/>
    <w:rsid w:val="008E7223"/>
    <w:rsid w:val="008E7245"/>
    <w:rsid w:val="008E72C2"/>
    <w:rsid w:val="008E73DB"/>
    <w:rsid w:val="008E75B6"/>
    <w:rsid w:val="008E75E6"/>
    <w:rsid w:val="008E78F2"/>
    <w:rsid w:val="008E7A5B"/>
    <w:rsid w:val="008E7B12"/>
    <w:rsid w:val="008E7B65"/>
    <w:rsid w:val="008E7C0D"/>
    <w:rsid w:val="008E7C31"/>
    <w:rsid w:val="008E7D4F"/>
    <w:rsid w:val="008E7E42"/>
    <w:rsid w:val="008F0035"/>
    <w:rsid w:val="008F01A1"/>
    <w:rsid w:val="008F028E"/>
    <w:rsid w:val="008F0765"/>
    <w:rsid w:val="008F08BE"/>
    <w:rsid w:val="008F0B2F"/>
    <w:rsid w:val="008F0BCA"/>
    <w:rsid w:val="008F0D22"/>
    <w:rsid w:val="008F0EAB"/>
    <w:rsid w:val="008F1086"/>
    <w:rsid w:val="008F1186"/>
    <w:rsid w:val="008F13C2"/>
    <w:rsid w:val="008F1463"/>
    <w:rsid w:val="008F15BC"/>
    <w:rsid w:val="008F1789"/>
    <w:rsid w:val="008F1F87"/>
    <w:rsid w:val="008F208D"/>
    <w:rsid w:val="008F215C"/>
    <w:rsid w:val="008F24ED"/>
    <w:rsid w:val="008F2519"/>
    <w:rsid w:val="008F2AFE"/>
    <w:rsid w:val="008F2D45"/>
    <w:rsid w:val="008F2DB4"/>
    <w:rsid w:val="008F2F99"/>
    <w:rsid w:val="008F2FAB"/>
    <w:rsid w:val="008F32E8"/>
    <w:rsid w:val="008F34F8"/>
    <w:rsid w:val="008F3520"/>
    <w:rsid w:val="008F35FF"/>
    <w:rsid w:val="008F38BD"/>
    <w:rsid w:val="008F3B48"/>
    <w:rsid w:val="008F3D66"/>
    <w:rsid w:val="008F4031"/>
    <w:rsid w:val="008F4139"/>
    <w:rsid w:val="008F4188"/>
    <w:rsid w:val="008F41C2"/>
    <w:rsid w:val="008F41E2"/>
    <w:rsid w:val="008F42FD"/>
    <w:rsid w:val="008F44BF"/>
    <w:rsid w:val="008F45D2"/>
    <w:rsid w:val="008F463E"/>
    <w:rsid w:val="008F494E"/>
    <w:rsid w:val="008F4A0E"/>
    <w:rsid w:val="008F4AC6"/>
    <w:rsid w:val="008F4BA9"/>
    <w:rsid w:val="008F4DF1"/>
    <w:rsid w:val="008F4FB0"/>
    <w:rsid w:val="008F4FE9"/>
    <w:rsid w:val="008F5280"/>
    <w:rsid w:val="008F5435"/>
    <w:rsid w:val="008F55F9"/>
    <w:rsid w:val="008F5921"/>
    <w:rsid w:val="008F59FE"/>
    <w:rsid w:val="008F5A21"/>
    <w:rsid w:val="008F5E82"/>
    <w:rsid w:val="008F5F9B"/>
    <w:rsid w:val="008F6142"/>
    <w:rsid w:val="008F6491"/>
    <w:rsid w:val="008F6559"/>
    <w:rsid w:val="008F65EF"/>
    <w:rsid w:val="008F65FA"/>
    <w:rsid w:val="008F684E"/>
    <w:rsid w:val="008F68D9"/>
    <w:rsid w:val="008F6BE4"/>
    <w:rsid w:val="008F6E6D"/>
    <w:rsid w:val="008F6FC6"/>
    <w:rsid w:val="008F7188"/>
    <w:rsid w:val="008F726D"/>
    <w:rsid w:val="008F77C3"/>
    <w:rsid w:val="008F7912"/>
    <w:rsid w:val="008F792E"/>
    <w:rsid w:val="008F7983"/>
    <w:rsid w:val="008F7A3A"/>
    <w:rsid w:val="008F7AA1"/>
    <w:rsid w:val="008F7B0F"/>
    <w:rsid w:val="008F7CB5"/>
    <w:rsid w:val="008F7D19"/>
    <w:rsid w:val="008F7E09"/>
    <w:rsid w:val="008F7E5A"/>
    <w:rsid w:val="008F7EB8"/>
    <w:rsid w:val="008F7FCA"/>
    <w:rsid w:val="009000B2"/>
    <w:rsid w:val="009006F0"/>
    <w:rsid w:val="009007C5"/>
    <w:rsid w:val="0090083B"/>
    <w:rsid w:val="0090083C"/>
    <w:rsid w:val="009009C7"/>
    <w:rsid w:val="00900D65"/>
    <w:rsid w:val="00900E21"/>
    <w:rsid w:val="00900E79"/>
    <w:rsid w:val="0090102A"/>
    <w:rsid w:val="00901209"/>
    <w:rsid w:val="00901291"/>
    <w:rsid w:val="009012DF"/>
    <w:rsid w:val="009013B0"/>
    <w:rsid w:val="009014DE"/>
    <w:rsid w:val="009015A4"/>
    <w:rsid w:val="00901674"/>
    <w:rsid w:val="00901732"/>
    <w:rsid w:val="00901875"/>
    <w:rsid w:val="0090199B"/>
    <w:rsid w:val="00901A45"/>
    <w:rsid w:val="00901D3B"/>
    <w:rsid w:val="00901D76"/>
    <w:rsid w:val="00901F19"/>
    <w:rsid w:val="00902298"/>
    <w:rsid w:val="00902531"/>
    <w:rsid w:val="00902A18"/>
    <w:rsid w:val="00902A50"/>
    <w:rsid w:val="00902D51"/>
    <w:rsid w:val="00903187"/>
    <w:rsid w:val="00903288"/>
    <w:rsid w:val="009037E7"/>
    <w:rsid w:val="00903878"/>
    <w:rsid w:val="009039A7"/>
    <w:rsid w:val="00903D30"/>
    <w:rsid w:val="00903DEA"/>
    <w:rsid w:val="00903E9A"/>
    <w:rsid w:val="00903EE1"/>
    <w:rsid w:val="00904080"/>
    <w:rsid w:val="00904092"/>
    <w:rsid w:val="0090420B"/>
    <w:rsid w:val="00904214"/>
    <w:rsid w:val="009042EC"/>
    <w:rsid w:val="009042EE"/>
    <w:rsid w:val="00904524"/>
    <w:rsid w:val="00904848"/>
    <w:rsid w:val="009048F1"/>
    <w:rsid w:val="009049AF"/>
    <w:rsid w:val="009049D3"/>
    <w:rsid w:val="00904AD9"/>
    <w:rsid w:val="00904B31"/>
    <w:rsid w:val="00904E43"/>
    <w:rsid w:val="00904F7A"/>
    <w:rsid w:val="00905118"/>
    <w:rsid w:val="009051EA"/>
    <w:rsid w:val="009052C7"/>
    <w:rsid w:val="0090534D"/>
    <w:rsid w:val="009053E3"/>
    <w:rsid w:val="009055A7"/>
    <w:rsid w:val="0090577D"/>
    <w:rsid w:val="0090580F"/>
    <w:rsid w:val="009058E2"/>
    <w:rsid w:val="00905A45"/>
    <w:rsid w:val="00905BB2"/>
    <w:rsid w:val="00905C18"/>
    <w:rsid w:val="00905C37"/>
    <w:rsid w:val="00905D06"/>
    <w:rsid w:val="00906636"/>
    <w:rsid w:val="0090672A"/>
    <w:rsid w:val="00906A85"/>
    <w:rsid w:val="00906B05"/>
    <w:rsid w:val="00906C6E"/>
    <w:rsid w:val="00906D97"/>
    <w:rsid w:val="00907019"/>
    <w:rsid w:val="009073D8"/>
    <w:rsid w:val="00907556"/>
    <w:rsid w:val="009075B2"/>
    <w:rsid w:val="00907627"/>
    <w:rsid w:val="00907657"/>
    <w:rsid w:val="0090766D"/>
    <w:rsid w:val="00907719"/>
    <w:rsid w:val="0090790D"/>
    <w:rsid w:val="00907983"/>
    <w:rsid w:val="00907BFB"/>
    <w:rsid w:val="00907C13"/>
    <w:rsid w:val="00907CB3"/>
    <w:rsid w:val="00907DAC"/>
    <w:rsid w:val="00907FF4"/>
    <w:rsid w:val="0091016F"/>
    <w:rsid w:val="009102A8"/>
    <w:rsid w:val="00910427"/>
    <w:rsid w:val="0091051E"/>
    <w:rsid w:val="009105AA"/>
    <w:rsid w:val="0091062D"/>
    <w:rsid w:val="009106C0"/>
    <w:rsid w:val="009107D9"/>
    <w:rsid w:val="00910864"/>
    <w:rsid w:val="00910922"/>
    <w:rsid w:val="00911037"/>
    <w:rsid w:val="009110B1"/>
    <w:rsid w:val="00911103"/>
    <w:rsid w:val="00911224"/>
    <w:rsid w:val="00911487"/>
    <w:rsid w:val="00911536"/>
    <w:rsid w:val="0091158B"/>
    <w:rsid w:val="009116B3"/>
    <w:rsid w:val="009117D1"/>
    <w:rsid w:val="009118E2"/>
    <w:rsid w:val="00911955"/>
    <w:rsid w:val="0091198E"/>
    <w:rsid w:val="00911C1C"/>
    <w:rsid w:val="00911E66"/>
    <w:rsid w:val="00912115"/>
    <w:rsid w:val="009126A1"/>
    <w:rsid w:val="009127F4"/>
    <w:rsid w:val="00912C89"/>
    <w:rsid w:val="00912DC9"/>
    <w:rsid w:val="00912E0D"/>
    <w:rsid w:val="00912F27"/>
    <w:rsid w:val="009130D3"/>
    <w:rsid w:val="00913107"/>
    <w:rsid w:val="00913945"/>
    <w:rsid w:val="00913962"/>
    <w:rsid w:val="009139A7"/>
    <w:rsid w:val="00913AB5"/>
    <w:rsid w:val="00913AF0"/>
    <w:rsid w:val="00913B17"/>
    <w:rsid w:val="00913CA8"/>
    <w:rsid w:val="00913D04"/>
    <w:rsid w:val="00913D7C"/>
    <w:rsid w:val="00913FE6"/>
    <w:rsid w:val="0091451C"/>
    <w:rsid w:val="009146C7"/>
    <w:rsid w:val="00914D28"/>
    <w:rsid w:val="009150F3"/>
    <w:rsid w:val="0091533A"/>
    <w:rsid w:val="00915371"/>
    <w:rsid w:val="0091550D"/>
    <w:rsid w:val="00915604"/>
    <w:rsid w:val="00915663"/>
    <w:rsid w:val="00915959"/>
    <w:rsid w:val="00915DC7"/>
    <w:rsid w:val="00915F34"/>
    <w:rsid w:val="009160CB"/>
    <w:rsid w:val="00916410"/>
    <w:rsid w:val="00916960"/>
    <w:rsid w:val="00916AAD"/>
    <w:rsid w:val="00916AD4"/>
    <w:rsid w:val="00916D48"/>
    <w:rsid w:val="00916DCA"/>
    <w:rsid w:val="00916E60"/>
    <w:rsid w:val="00916F9F"/>
    <w:rsid w:val="00916FCA"/>
    <w:rsid w:val="00917080"/>
    <w:rsid w:val="009170DC"/>
    <w:rsid w:val="0091762A"/>
    <w:rsid w:val="00917745"/>
    <w:rsid w:val="00917957"/>
    <w:rsid w:val="00917A3C"/>
    <w:rsid w:val="00917A55"/>
    <w:rsid w:val="00917AAE"/>
    <w:rsid w:val="00917CD2"/>
    <w:rsid w:val="00917EFA"/>
    <w:rsid w:val="009200C2"/>
    <w:rsid w:val="009201DD"/>
    <w:rsid w:val="0092051E"/>
    <w:rsid w:val="009206DB"/>
    <w:rsid w:val="009206E3"/>
    <w:rsid w:val="009207E3"/>
    <w:rsid w:val="0092083B"/>
    <w:rsid w:val="00920885"/>
    <w:rsid w:val="00920902"/>
    <w:rsid w:val="0092095C"/>
    <w:rsid w:val="00920A7A"/>
    <w:rsid w:val="00920B6C"/>
    <w:rsid w:val="00920C6D"/>
    <w:rsid w:val="00920CAD"/>
    <w:rsid w:val="00920D0C"/>
    <w:rsid w:val="00920D7B"/>
    <w:rsid w:val="00920DBA"/>
    <w:rsid w:val="00920F39"/>
    <w:rsid w:val="0092105A"/>
    <w:rsid w:val="00921115"/>
    <w:rsid w:val="00921119"/>
    <w:rsid w:val="009213CD"/>
    <w:rsid w:val="00921474"/>
    <w:rsid w:val="009214DE"/>
    <w:rsid w:val="009216DD"/>
    <w:rsid w:val="00921746"/>
    <w:rsid w:val="00921814"/>
    <w:rsid w:val="00921A4E"/>
    <w:rsid w:val="00921B00"/>
    <w:rsid w:val="00921B66"/>
    <w:rsid w:val="00921DDC"/>
    <w:rsid w:val="00921F0E"/>
    <w:rsid w:val="00922332"/>
    <w:rsid w:val="0092241C"/>
    <w:rsid w:val="009226EB"/>
    <w:rsid w:val="009229BD"/>
    <w:rsid w:val="00922A1A"/>
    <w:rsid w:val="00922BA6"/>
    <w:rsid w:val="00922C88"/>
    <w:rsid w:val="00922F5B"/>
    <w:rsid w:val="00922F88"/>
    <w:rsid w:val="00923037"/>
    <w:rsid w:val="009230E0"/>
    <w:rsid w:val="00923548"/>
    <w:rsid w:val="009235CC"/>
    <w:rsid w:val="00923799"/>
    <w:rsid w:val="00923807"/>
    <w:rsid w:val="009239F5"/>
    <w:rsid w:val="00923CA2"/>
    <w:rsid w:val="00923F06"/>
    <w:rsid w:val="0092401C"/>
    <w:rsid w:val="00924228"/>
    <w:rsid w:val="0092423E"/>
    <w:rsid w:val="009243B1"/>
    <w:rsid w:val="00924422"/>
    <w:rsid w:val="0092475D"/>
    <w:rsid w:val="009247C3"/>
    <w:rsid w:val="0092481D"/>
    <w:rsid w:val="0092483F"/>
    <w:rsid w:val="00924A10"/>
    <w:rsid w:val="0092515D"/>
    <w:rsid w:val="009252F5"/>
    <w:rsid w:val="0092540C"/>
    <w:rsid w:val="0092548E"/>
    <w:rsid w:val="0092561E"/>
    <w:rsid w:val="00925654"/>
    <w:rsid w:val="00925723"/>
    <w:rsid w:val="009259AF"/>
    <w:rsid w:val="00925A05"/>
    <w:rsid w:val="00925D39"/>
    <w:rsid w:val="00925E24"/>
    <w:rsid w:val="009260D0"/>
    <w:rsid w:val="00926448"/>
    <w:rsid w:val="009264C7"/>
    <w:rsid w:val="00926566"/>
    <w:rsid w:val="009266A1"/>
    <w:rsid w:val="00926A61"/>
    <w:rsid w:val="00926C42"/>
    <w:rsid w:val="00926DE1"/>
    <w:rsid w:val="00926E3E"/>
    <w:rsid w:val="00926E7F"/>
    <w:rsid w:val="009272A0"/>
    <w:rsid w:val="00927315"/>
    <w:rsid w:val="0092761F"/>
    <w:rsid w:val="00927832"/>
    <w:rsid w:val="00927B91"/>
    <w:rsid w:val="00927CC2"/>
    <w:rsid w:val="00927D4F"/>
    <w:rsid w:val="00927D5F"/>
    <w:rsid w:val="00927E4D"/>
    <w:rsid w:val="00927F09"/>
    <w:rsid w:val="009301E0"/>
    <w:rsid w:val="0093039B"/>
    <w:rsid w:val="009303DB"/>
    <w:rsid w:val="00930511"/>
    <w:rsid w:val="009306AD"/>
    <w:rsid w:val="0093095D"/>
    <w:rsid w:val="00930A95"/>
    <w:rsid w:val="00930C2B"/>
    <w:rsid w:val="00930DDD"/>
    <w:rsid w:val="00930E7A"/>
    <w:rsid w:val="00930E83"/>
    <w:rsid w:val="00930F6D"/>
    <w:rsid w:val="0093102A"/>
    <w:rsid w:val="0093109F"/>
    <w:rsid w:val="009310A2"/>
    <w:rsid w:val="009313C8"/>
    <w:rsid w:val="00931590"/>
    <w:rsid w:val="009315EE"/>
    <w:rsid w:val="009317DD"/>
    <w:rsid w:val="00931849"/>
    <w:rsid w:val="0093192F"/>
    <w:rsid w:val="00931C39"/>
    <w:rsid w:val="00931C93"/>
    <w:rsid w:val="00931F73"/>
    <w:rsid w:val="009322E5"/>
    <w:rsid w:val="009324F5"/>
    <w:rsid w:val="00932547"/>
    <w:rsid w:val="009325F7"/>
    <w:rsid w:val="00932639"/>
    <w:rsid w:val="00932684"/>
    <w:rsid w:val="009326A3"/>
    <w:rsid w:val="009326D0"/>
    <w:rsid w:val="0093289A"/>
    <w:rsid w:val="0093290C"/>
    <w:rsid w:val="00932930"/>
    <w:rsid w:val="009329B3"/>
    <w:rsid w:val="00933113"/>
    <w:rsid w:val="0093356F"/>
    <w:rsid w:val="00933698"/>
    <w:rsid w:val="009336AF"/>
    <w:rsid w:val="009336CC"/>
    <w:rsid w:val="00933708"/>
    <w:rsid w:val="009337EC"/>
    <w:rsid w:val="00933938"/>
    <w:rsid w:val="00933949"/>
    <w:rsid w:val="00933C97"/>
    <w:rsid w:val="00933E6D"/>
    <w:rsid w:val="00933F5C"/>
    <w:rsid w:val="009340D5"/>
    <w:rsid w:val="00934104"/>
    <w:rsid w:val="009341BA"/>
    <w:rsid w:val="00934220"/>
    <w:rsid w:val="00934300"/>
    <w:rsid w:val="00934373"/>
    <w:rsid w:val="00934515"/>
    <w:rsid w:val="0093458D"/>
    <w:rsid w:val="00934646"/>
    <w:rsid w:val="00934D1D"/>
    <w:rsid w:val="00934D81"/>
    <w:rsid w:val="00934E41"/>
    <w:rsid w:val="00935101"/>
    <w:rsid w:val="0093512E"/>
    <w:rsid w:val="0093517C"/>
    <w:rsid w:val="009353F0"/>
    <w:rsid w:val="0093549A"/>
    <w:rsid w:val="009354AF"/>
    <w:rsid w:val="00935511"/>
    <w:rsid w:val="009356A7"/>
    <w:rsid w:val="0093596C"/>
    <w:rsid w:val="00935B7F"/>
    <w:rsid w:val="00935F41"/>
    <w:rsid w:val="009362BE"/>
    <w:rsid w:val="00936346"/>
    <w:rsid w:val="0093635A"/>
    <w:rsid w:val="00936480"/>
    <w:rsid w:val="009365D0"/>
    <w:rsid w:val="00936609"/>
    <w:rsid w:val="009366AA"/>
    <w:rsid w:val="00936AB6"/>
    <w:rsid w:val="00936DEA"/>
    <w:rsid w:val="00937087"/>
    <w:rsid w:val="009370C3"/>
    <w:rsid w:val="00937229"/>
    <w:rsid w:val="00937230"/>
    <w:rsid w:val="0093726A"/>
    <w:rsid w:val="00937405"/>
    <w:rsid w:val="00937472"/>
    <w:rsid w:val="00937611"/>
    <w:rsid w:val="00937F0D"/>
    <w:rsid w:val="0094005B"/>
    <w:rsid w:val="009401DF"/>
    <w:rsid w:val="0094049F"/>
    <w:rsid w:val="009406C2"/>
    <w:rsid w:val="0094076A"/>
    <w:rsid w:val="00940B10"/>
    <w:rsid w:val="00940B9D"/>
    <w:rsid w:val="00940DDA"/>
    <w:rsid w:val="0094106E"/>
    <w:rsid w:val="00941607"/>
    <w:rsid w:val="00941745"/>
    <w:rsid w:val="00941918"/>
    <w:rsid w:val="009419EE"/>
    <w:rsid w:val="00941BF1"/>
    <w:rsid w:val="00941D2A"/>
    <w:rsid w:val="00941EB4"/>
    <w:rsid w:val="00942002"/>
    <w:rsid w:val="00942058"/>
    <w:rsid w:val="00942137"/>
    <w:rsid w:val="00942186"/>
    <w:rsid w:val="009421D7"/>
    <w:rsid w:val="009422E4"/>
    <w:rsid w:val="00942536"/>
    <w:rsid w:val="0094268C"/>
    <w:rsid w:val="0094272C"/>
    <w:rsid w:val="00942732"/>
    <w:rsid w:val="0094281E"/>
    <w:rsid w:val="009428B9"/>
    <w:rsid w:val="0094299B"/>
    <w:rsid w:val="00942B7D"/>
    <w:rsid w:val="00942C02"/>
    <w:rsid w:val="00942C57"/>
    <w:rsid w:val="00942C87"/>
    <w:rsid w:val="00942D34"/>
    <w:rsid w:val="00942DDF"/>
    <w:rsid w:val="00943040"/>
    <w:rsid w:val="0094325A"/>
    <w:rsid w:val="009435ED"/>
    <w:rsid w:val="00943609"/>
    <w:rsid w:val="00943722"/>
    <w:rsid w:val="00943CA9"/>
    <w:rsid w:val="00943DA7"/>
    <w:rsid w:val="00943DAA"/>
    <w:rsid w:val="00943E39"/>
    <w:rsid w:val="0094409C"/>
    <w:rsid w:val="00944377"/>
    <w:rsid w:val="00944434"/>
    <w:rsid w:val="009444E7"/>
    <w:rsid w:val="009444F7"/>
    <w:rsid w:val="00944568"/>
    <w:rsid w:val="009446DB"/>
    <w:rsid w:val="009447D0"/>
    <w:rsid w:val="00944B27"/>
    <w:rsid w:val="00944C68"/>
    <w:rsid w:val="00944CB0"/>
    <w:rsid w:val="00944E23"/>
    <w:rsid w:val="00944F17"/>
    <w:rsid w:val="00945029"/>
    <w:rsid w:val="009450BE"/>
    <w:rsid w:val="009452AC"/>
    <w:rsid w:val="00945468"/>
    <w:rsid w:val="0094556C"/>
    <w:rsid w:val="0094593F"/>
    <w:rsid w:val="0094595E"/>
    <w:rsid w:val="00945A3F"/>
    <w:rsid w:val="00945C58"/>
    <w:rsid w:val="00945CD7"/>
    <w:rsid w:val="00945E7E"/>
    <w:rsid w:val="009460CB"/>
    <w:rsid w:val="00946297"/>
    <w:rsid w:val="00946583"/>
    <w:rsid w:val="00946927"/>
    <w:rsid w:val="009469DA"/>
    <w:rsid w:val="00946EF6"/>
    <w:rsid w:val="00946FB1"/>
    <w:rsid w:val="00947195"/>
    <w:rsid w:val="009472CA"/>
    <w:rsid w:val="00947392"/>
    <w:rsid w:val="009473D2"/>
    <w:rsid w:val="00947458"/>
    <w:rsid w:val="00947544"/>
    <w:rsid w:val="0094772F"/>
    <w:rsid w:val="009477E0"/>
    <w:rsid w:val="00947AB9"/>
    <w:rsid w:val="00947B40"/>
    <w:rsid w:val="009500A8"/>
    <w:rsid w:val="009500A9"/>
    <w:rsid w:val="00950328"/>
    <w:rsid w:val="00950397"/>
    <w:rsid w:val="009504A1"/>
    <w:rsid w:val="009504B2"/>
    <w:rsid w:val="0095055F"/>
    <w:rsid w:val="009507B6"/>
    <w:rsid w:val="009508B2"/>
    <w:rsid w:val="00950BAB"/>
    <w:rsid w:val="00950D35"/>
    <w:rsid w:val="00950FCB"/>
    <w:rsid w:val="009510DC"/>
    <w:rsid w:val="0095110E"/>
    <w:rsid w:val="0095122A"/>
    <w:rsid w:val="0095127C"/>
    <w:rsid w:val="009513FC"/>
    <w:rsid w:val="0095154B"/>
    <w:rsid w:val="0095157F"/>
    <w:rsid w:val="009515FE"/>
    <w:rsid w:val="009517C3"/>
    <w:rsid w:val="0095189F"/>
    <w:rsid w:val="00951A3E"/>
    <w:rsid w:val="00951DB4"/>
    <w:rsid w:val="00952004"/>
    <w:rsid w:val="00952113"/>
    <w:rsid w:val="009522B2"/>
    <w:rsid w:val="0095247A"/>
    <w:rsid w:val="00952B06"/>
    <w:rsid w:val="00952C11"/>
    <w:rsid w:val="00952D4E"/>
    <w:rsid w:val="00952EA9"/>
    <w:rsid w:val="00952F37"/>
    <w:rsid w:val="00953215"/>
    <w:rsid w:val="0095338D"/>
    <w:rsid w:val="009533F1"/>
    <w:rsid w:val="00953466"/>
    <w:rsid w:val="00953833"/>
    <w:rsid w:val="009538E2"/>
    <w:rsid w:val="00953A14"/>
    <w:rsid w:val="00953C21"/>
    <w:rsid w:val="00953F3A"/>
    <w:rsid w:val="00954438"/>
    <w:rsid w:val="0095445A"/>
    <w:rsid w:val="009547DC"/>
    <w:rsid w:val="009548F9"/>
    <w:rsid w:val="009549E2"/>
    <w:rsid w:val="00954FDA"/>
    <w:rsid w:val="00955074"/>
    <w:rsid w:val="009550D7"/>
    <w:rsid w:val="00955115"/>
    <w:rsid w:val="0095519B"/>
    <w:rsid w:val="00955286"/>
    <w:rsid w:val="00955305"/>
    <w:rsid w:val="0095560D"/>
    <w:rsid w:val="00955947"/>
    <w:rsid w:val="00955B69"/>
    <w:rsid w:val="00955EE8"/>
    <w:rsid w:val="00955F14"/>
    <w:rsid w:val="00955F48"/>
    <w:rsid w:val="00955F7B"/>
    <w:rsid w:val="0095618D"/>
    <w:rsid w:val="009561CC"/>
    <w:rsid w:val="009562CC"/>
    <w:rsid w:val="0095648D"/>
    <w:rsid w:val="009564AD"/>
    <w:rsid w:val="009565D3"/>
    <w:rsid w:val="009565F1"/>
    <w:rsid w:val="0095671C"/>
    <w:rsid w:val="00956824"/>
    <w:rsid w:val="0095685C"/>
    <w:rsid w:val="009568EB"/>
    <w:rsid w:val="00956937"/>
    <w:rsid w:val="00956CC8"/>
    <w:rsid w:val="00956D5B"/>
    <w:rsid w:val="00957316"/>
    <w:rsid w:val="0095784F"/>
    <w:rsid w:val="009578FA"/>
    <w:rsid w:val="00957B3B"/>
    <w:rsid w:val="00957E9C"/>
    <w:rsid w:val="00960039"/>
    <w:rsid w:val="00960356"/>
    <w:rsid w:val="00960422"/>
    <w:rsid w:val="00960852"/>
    <w:rsid w:val="00960919"/>
    <w:rsid w:val="009609F3"/>
    <w:rsid w:val="00960B35"/>
    <w:rsid w:val="00960BF2"/>
    <w:rsid w:val="00960DA3"/>
    <w:rsid w:val="00960E2B"/>
    <w:rsid w:val="00960F7B"/>
    <w:rsid w:val="0096109E"/>
    <w:rsid w:val="0096110E"/>
    <w:rsid w:val="0096153D"/>
    <w:rsid w:val="0096155F"/>
    <w:rsid w:val="00961575"/>
    <w:rsid w:val="00961590"/>
    <w:rsid w:val="00961635"/>
    <w:rsid w:val="00961666"/>
    <w:rsid w:val="00961996"/>
    <w:rsid w:val="00961A90"/>
    <w:rsid w:val="00961ADB"/>
    <w:rsid w:val="00961B19"/>
    <w:rsid w:val="00961BC0"/>
    <w:rsid w:val="00961E35"/>
    <w:rsid w:val="00961F78"/>
    <w:rsid w:val="00962031"/>
    <w:rsid w:val="009621C8"/>
    <w:rsid w:val="00962432"/>
    <w:rsid w:val="00962449"/>
    <w:rsid w:val="009627E6"/>
    <w:rsid w:val="009627F4"/>
    <w:rsid w:val="00962983"/>
    <w:rsid w:val="00962AA9"/>
    <w:rsid w:val="00962AB8"/>
    <w:rsid w:val="00962F79"/>
    <w:rsid w:val="00963208"/>
    <w:rsid w:val="0096320D"/>
    <w:rsid w:val="00963533"/>
    <w:rsid w:val="009638FE"/>
    <w:rsid w:val="00963B60"/>
    <w:rsid w:val="00963CAC"/>
    <w:rsid w:val="00963EA1"/>
    <w:rsid w:val="009644C9"/>
    <w:rsid w:val="009645A7"/>
    <w:rsid w:val="0096467C"/>
    <w:rsid w:val="00964714"/>
    <w:rsid w:val="0096486C"/>
    <w:rsid w:val="009649F7"/>
    <w:rsid w:val="00964ACD"/>
    <w:rsid w:val="00964B2B"/>
    <w:rsid w:val="00964C19"/>
    <w:rsid w:val="00964C83"/>
    <w:rsid w:val="00964D01"/>
    <w:rsid w:val="00964F08"/>
    <w:rsid w:val="009651A2"/>
    <w:rsid w:val="00965418"/>
    <w:rsid w:val="00965432"/>
    <w:rsid w:val="00965627"/>
    <w:rsid w:val="00965806"/>
    <w:rsid w:val="009658F8"/>
    <w:rsid w:val="00965A06"/>
    <w:rsid w:val="00965A24"/>
    <w:rsid w:val="00966095"/>
    <w:rsid w:val="009662A2"/>
    <w:rsid w:val="00966802"/>
    <w:rsid w:val="00966826"/>
    <w:rsid w:val="00966875"/>
    <w:rsid w:val="0096699A"/>
    <w:rsid w:val="00966A2F"/>
    <w:rsid w:val="00966AEA"/>
    <w:rsid w:val="00966D36"/>
    <w:rsid w:val="00966E32"/>
    <w:rsid w:val="00966F05"/>
    <w:rsid w:val="00966F69"/>
    <w:rsid w:val="00967035"/>
    <w:rsid w:val="009671D5"/>
    <w:rsid w:val="00967201"/>
    <w:rsid w:val="00967330"/>
    <w:rsid w:val="00967396"/>
    <w:rsid w:val="009675DF"/>
    <w:rsid w:val="00967B26"/>
    <w:rsid w:val="00967D2C"/>
    <w:rsid w:val="00967DFD"/>
    <w:rsid w:val="0097021B"/>
    <w:rsid w:val="009703FC"/>
    <w:rsid w:val="009704C4"/>
    <w:rsid w:val="009705EB"/>
    <w:rsid w:val="0097078B"/>
    <w:rsid w:val="00970840"/>
    <w:rsid w:val="009708A7"/>
    <w:rsid w:val="00970A36"/>
    <w:rsid w:val="00970D5C"/>
    <w:rsid w:val="00970EAC"/>
    <w:rsid w:val="00970F1C"/>
    <w:rsid w:val="009710F6"/>
    <w:rsid w:val="00971254"/>
    <w:rsid w:val="009714AD"/>
    <w:rsid w:val="00971525"/>
    <w:rsid w:val="009715CC"/>
    <w:rsid w:val="0097173F"/>
    <w:rsid w:val="009717D6"/>
    <w:rsid w:val="00971937"/>
    <w:rsid w:val="00971EA8"/>
    <w:rsid w:val="00971F11"/>
    <w:rsid w:val="00972229"/>
    <w:rsid w:val="00972442"/>
    <w:rsid w:val="00972462"/>
    <w:rsid w:val="0097246A"/>
    <w:rsid w:val="009724D1"/>
    <w:rsid w:val="009728A8"/>
    <w:rsid w:val="0097290B"/>
    <w:rsid w:val="00972AD4"/>
    <w:rsid w:val="00972BC5"/>
    <w:rsid w:val="00972CDC"/>
    <w:rsid w:val="00972D26"/>
    <w:rsid w:val="00972E75"/>
    <w:rsid w:val="00972FD8"/>
    <w:rsid w:val="00973068"/>
    <w:rsid w:val="00973121"/>
    <w:rsid w:val="00973366"/>
    <w:rsid w:val="00973369"/>
    <w:rsid w:val="009733EB"/>
    <w:rsid w:val="00973683"/>
    <w:rsid w:val="009736B0"/>
    <w:rsid w:val="009736D8"/>
    <w:rsid w:val="009737DF"/>
    <w:rsid w:val="0097381D"/>
    <w:rsid w:val="00973928"/>
    <w:rsid w:val="00973B92"/>
    <w:rsid w:val="00973DD2"/>
    <w:rsid w:val="00973E26"/>
    <w:rsid w:val="00974419"/>
    <w:rsid w:val="00974533"/>
    <w:rsid w:val="009746B0"/>
    <w:rsid w:val="00974891"/>
    <w:rsid w:val="009749D5"/>
    <w:rsid w:val="00974CEB"/>
    <w:rsid w:val="00974D1C"/>
    <w:rsid w:val="00974EE6"/>
    <w:rsid w:val="009750A6"/>
    <w:rsid w:val="009750D7"/>
    <w:rsid w:val="00975162"/>
    <w:rsid w:val="0097576B"/>
    <w:rsid w:val="009759D7"/>
    <w:rsid w:val="00975A70"/>
    <w:rsid w:val="00975B23"/>
    <w:rsid w:val="00975C75"/>
    <w:rsid w:val="00975D1A"/>
    <w:rsid w:val="00975DC8"/>
    <w:rsid w:val="0097607C"/>
    <w:rsid w:val="00976297"/>
    <w:rsid w:val="00976502"/>
    <w:rsid w:val="00976561"/>
    <w:rsid w:val="009765A7"/>
    <w:rsid w:val="00976751"/>
    <w:rsid w:val="00976D87"/>
    <w:rsid w:val="009770F5"/>
    <w:rsid w:val="00977143"/>
    <w:rsid w:val="009773B3"/>
    <w:rsid w:val="00977600"/>
    <w:rsid w:val="0097762E"/>
    <w:rsid w:val="009777BA"/>
    <w:rsid w:val="00977818"/>
    <w:rsid w:val="009778FE"/>
    <w:rsid w:val="00977EA8"/>
    <w:rsid w:val="00977F57"/>
    <w:rsid w:val="00977F6D"/>
    <w:rsid w:val="009800C5"/>
    <w:rsid w:val="009801CA"/>
    <w:rsid w:val="00980219"/>
    <w:rsid w:val="00980223"/>
    <w:rsid w:val="009802AA"/>
    <w:rsid w:val="009802BB"/>
    <w:rsid w:val="0098042D"/>
    <w:rsid w:val="0098045F"/>
    <w:rsid w:val="009805B1"/>
    <w:rsid w:val="0098082E"/>
    <w:rsid w:val="009808DB"/>
    <w:rsid w:val="00980BC0"/>
    <w:rsid w:val="00980F18"/>
    <w:rsid w:val="00980F86"/>
    <w:rsid w:val="00981017"/>
    <w:rsid w:val="0098172C"/>
    <w:rsid w:val="00981904"/>
    <w:rsid w:val="00981B63"/>
    <w:rsid w:val="00981DC6"/>
    <w:rsid w:val="00981F61"/>
    <w:rsid w:val="00981F78"/>
    <w:rsid w:val="00981FBE"/>
    <w:rsid w:val="0098205A"/>
    <w:rsid w:val="0098210D"/>
    <w:rsid w:val="00982666"/>
    <w:rsid w:val="00982677"/>
    <w:rsid w:val="009826EF"/>
    <w:rsid w:val="0098287D"/>
    <w:rsid w:val="0098288B"/>
    <w:rsid w:val="009829E5"/>
    <w:rsid w:val="00982AB5"/>
    <w:rsid w:val="00982D19"/>
    <w:rsid w:val="00982F6F"/>
    <w:rsid w:val="00982F9A"/>
    <w:rsid w:val="009830E7"/>
    <w:rsid w:val="009832D6"/>
    <w:rsid w:val="009833BA"/>
    <w:rsid w:val="00983598"/>
    <w:rsid w:val="00983685"/>
    <w:rsid w:val="00983736"/>
    <w:rsid w:val="00983885"/>
    <w:rsid w:val="00983B82"/>
    <w:rsid w:val="00983C3D"/>
    <w:rsid w:val="00983C60"/>
    <w:rsid w:val="00983C66"/>
    <w:rsid w:val="00983D7E"/>
    <w:rsid w:val="00983DEC"/>
    <w:rsid w:val="00983E3C"/>
    <w:rsid w:val="00983EF0"/>
    <w:rsid w:val="00983F17"/>
    <w:rsid w:val="00984185"/>
    <w:rsid w:val="0098419C"/>
    <w:rsid w:val="00984446"/>
    <w:rsid w:val="00984536"/>
    <w:rsid w:val="0098454C"/>
    <w:rsid w:val="00984592"/>
    <w:rsid w:val="00984620"/>
    <w:rsid w:val="00984728"/>
    <w:rsid w:val="00984872"/>
    <w:rsid w:val="00984926"/>
    <w:rsid w:val="00984964"/>
    <w:rsid w:val="0098497D"/>
    <w:rsid w:val="00984A9C"/>
    <w:rsid w:val="00984B57"/>
    <w:rsid w:val="00984B83"/>
    <w:rsid w:val="00984EEA"/>
    <w:rsid w:val="00984F8B"/>
    <w:rsid w:val="009850FA"/>
    <w:rsid w:val="0098517A"/>
    <w:rsid w:val="009852C2"/>
    <w:rsid w:val="0098572A"/>
    <w:rsid w:val="00985760"/>
    <w:rsid w:val="009857CB"/>
    <w:rsid w:val="0098596A"/>
    <w:rsid w:val="009859B9"/>
    <w:rsid w:val="00985ABB"/>
    <w:rsid w:val="00985B1F"/>
    <w:rsid w:val="00985D17"/>
    <w:rsid w:val="00985F8E"/>
    <w:rsid w:val="00985FD3"/>
    <w:rsid w:val="00986059"/>
    <w:rsid w:val="0098612B"/>
    <w:rsid w:val="00986168"/>
    <w:rsid w:val="009862CA"/>
    <w:rsid w:val="009863FA"/>
    <w:rsid w:val="009864C2"/>
    <w:rsid w:val="00986AC6"/>
    <w:rsid w:val="00986CC6"/>
    <w:rsid w:val="00986DF3"/>
    <w:rsid w:val="00986FBB"/>
    <w:rsid w:val="0098703C"/>
    <w:rsid w:val="0098703F"/>
    <w:rsid w:val="009870A5"/>
    <w:rsid w:val="0098710B"/>
    <w:rsid w:val="00987159"/>
    <w:rsid w:val="009871EE"/>
    <w:rsid w:val="009872B4"/>
    <w:rsid w:val="00987450"/>
    <w:rsid w:val="0098752A"/>
    <w:rsid w:val="009876F0"/>
    <w:rsid w:val="009877B4"/>
    <w:rsid w:val="00987805"/>
    <w:rsid w:val="00987A6D"/>
    <w:rsid w:val="00987A6F"/>
    <w:rsid w:val="00987C18"/>
    <w:rsid w:val="00987C67"/>
    <w:rsid w:val="00987E1D"/>
    <w:rsid w:val="00987EC3"/>
    <w:rsid w:val="00987EF5"/>
    <w:rsid w:val="00987FD0"/>
    <w:rsid w:val="00987FEC"/>
    <w:rsid w:val="0099012E"/>
    <w:rsid w:val="009902A4"/>
    <w:rsid w:val="0099040C"/>
    <w:rsid w:val="00990740"/>
    <w:rsid w:val="00990829"/>
    <w:rsid w:val="009908AD"/>
    <w:rsid w:val="0099091B"/>
    <w:rsid w:val="00990B8A"/>
    <w:rsid w:val="00990BA3"/>
    <w:rsid w:val="00990E43"/>
    <w:rsid w:val="009910E3"/>
    <w:rsid w:val="00991323"/>
    <w:rsid w:val="00991363"/>
    <w:rsid w:val="009913F6"/>
    <w:rsid w:val="0099141E"/>
    <w:rsid w:val="00991518"/>
    <w:rsid w:val="009917ED"/>
    <w:rsid w:val="0099188F"/>
    <w:rsid w:val="009918FE"/>
    <w:rsid w:val="00991AA0"/>
    <w:rsid w:val="00991BF4"/>
    <w:rsid w:val="00991D17"/>
    <w:rsid w:val="00991FF2"/>
    <w:rsid w:val="00992182"/>
    <w:rsid w:val="009924B2"/>
    <w:rsid w:val="00992775"/>
    <w:rsid w:val="00992971"/>
    <w:rsid w:val="00992B04"/>
    <w:rsid w:val="00992D7A"/>
    <w:rsid w:val="009930AD"/>
    <w:rsid w:val="009931F6"/>
    <w:rsid w:val="0099335F"/>
    <w:rsid w:val="00993522"/>
    <w:rsid w:val="0099354D"/>
    <w:rsid w:val="0099374A"/>
    <w:rsid w:val="00993989"/>
    <w:rsid w:val="00993A08"/>
    <w:rsid w:val="00993ACA"/>
    <w:rsid w:val="00993C30"/>
    <w:rsid w:val="00993D72"/>
    <w:rsid w:val="00993F58"/>
    <w:rsid w:val="0099416D"/>
    <w:rsid w:val="009941FA"/>
    <w:rsid w:val="009942D6"/>
    <w:rsid w:val="009943E2"/>
    <w:rsid w:val="00994442"/>
    <w:rsid w:val="009944C6"/>
    <w:rsid w:val="0099451E"/>
    <w:rsid w:val="009946BF"/>
    <w:rsid w:val="009946C0"/>
    <w:rsid w:val="009946C9"/>
    <w:rsid w:val="00994A7B"/>
    <w:rsid w:val="00994C31"/>
    <w:rsid w:val="00994E4E"/>
    <w:rsid w:val="00994FB6"/>
    <w:rsid w:val="0099596E"/>
    <w:rsid w:val="009959F2"/>
    <w:rsid w:val="00995AB7"/>
    <w:rsid w:val="00995BE2"/>
    <w:rsid w:val="00995C9D"/>
    <w:rsid w:val="00995D9A"/>
    <w:rsid w:val="00995EC7"/>
    <w:rsid w:val="00995F81"/>
    <w:rsid w:val="0099632E"/>
    <w:rsid w:val="00996398"/>
    <w:rsid w:val="009963C2"/>
    <w:rsid w:val="009964BC"/>
    <w:rsid w:val="00996645"/>
    <w:rsid w:val="009969D9"/>
    <w:rsid w:val="009969E4"/>
    <w:rsid w:val="00996B90"/>
    <w:rsid w:val="00996DB3"/>
    <w:rsid w:val="00996E93"/>
    <w:rsid w:val="009974D9"/>
    <w:rsid w:val="00997649"/>
    <w:rsid w:val="00997862"/>
    <w:rsid w:val="00997958"/>
    <w:rsid w:val="00997AA1"/>
    <w:rsid w:val="00997AF1"/>
    <w:rsid w:val="00997BD0"/>
    <w:rsid w:val="00997C15"/>
    <w:rsid w:val="00997F91"/>
    <w:rsid w:val="009A0602"/>
    <w:rsid w:val="009A0676"/>
    <w:rsid w:val="009A077B"/>
    <w:rsid w:val="009A0B13"/>
    <w:rsid w:val="009A0B36"/>
    <w:rsid w:val="009A0D7F"/>
    <w:rsid w:val="009A0ED4"/>
    <w:rsid w:val="009A10A4"/>
    <w:rsid w:val="009A11B0"/>
    <w:rsid w:val="009A11C6"/>
    <w:rsid w:val="009A1469"/>
    <w:rsid w:val="009A1534"/>
    <w:rsid w:val="009A1575"/>
    <w:rsid w:val="009A15CC"/>
    <w:rsid w:val="009A164B"/>
    <w:rsid w:val="009A168F"/>
    <w:rsid w:val="009A1964"/>
    <w:rsid w:val="009A1A1C"/>
    <w:rsid w:val="009A1A69"/>
    <w:rsid w:val="009A1B61"/>
    <w:rsid w:val="009A1E17"/>
    <w:rsid w:val="009A1F63"/>
    <w:rsid w:val="009A1F77"/>
    <w:rsid w:val="009A1FC2"/>
    <w:rsid w:val="009A2136"/>
    <w:rsid w:val="009A2261"/>
    <w:rsid w:val="009A2407"/>
    <w:rsid w:val="009A256B"/>
    <w:rsid w:val="009A283B"/>
    <w:rsid w:val="009A2999"/>
    <w:rsid w:val="009A2B6D"/>
    <w:rsid w:val="009A2D3E"/>
    <w:rsid w:val="009A30B3"/>
    <w:rsid w:val="009A31E1"/>
    <w:rsid w:val="009A3393"/>
    <w:rsid w:val="009A351F"/>
    <w:rsid w:val="009A35F7"/>
    <w:rsid w:val="009A36D9"/>
    <w:rsid w:val="009A38AB"/>
    <w:rsid w:val="009A39CF"/>
    <w:rsid w:val="009A3B5D"/>
    <w:rsid w:val="009A3CD9"/>
    <w:rsid w:val="009A3EB1"/>
    <w:rsid w:val="009A4042"/>
    <w:rsid w:val="009A41CC"/>
    <w:rsid w:val="009A432D"/>
    <w:rsid w:val="009A4403"/>
    <w:rsid w:val="009A456B"/>
    <w:rsid w:val="009A4869"/>
    <w:rsid w:val="009A4961"/>
    <w:rsid w:val="009A4A0B"/>
    <w:rsid w:val="009A4FE3"/>
    <w:rsid w:val="009A5106"/>
    <w:rsid w:val="009A5372"/>
    <w:rsid w:val="009A53DD"/>
    <w:rsid w:val="009A5530"/>
    <w:rsid w:val="009A5831"/>
    <w:rsid w:val="009A587F"/>
    <w:rsid w:val="009A5CCB"/>
    <w:rsid w:val="009A5F17"/>
    <w:rsid w:val="009A624D"/>
    <w:rsid w:val="009A660F"/>
    <w:rsid w:val="009A6875"/>
    <w:rsid w:val="009A693A"/>
    <w:rsid w:val="009A6BB9"/>
    <w:rsid w:val="009A6FF4"/>
    <w:rsid w:val="009A71AC"/>
    <w:rsid w:val="009A73E8"/>
    <w:rsid w:val="009A7485"/>
    <w:rsid w:val="009A74B1"/>
    <w:rsid w:val="009A780B"/>
    <w:rsid w:val="009A781D"/>
    <w:rsid w:val="009A7873"/>
    <w:rsid w:val="009A79E1"/>
    <w:rsid w:val="009A7ABD"/>
    <w:rsid w:val="009A7BE4"/>
    <w:rsid w:val="009A7C82"/>
    <w:rsid w:val="009A7F55"/>
    <w:rsid w:val="009A7FC0"/>
    <w:rsid w:val="009B0027"/>
    <w:rsid w:val="009B0028"/>
    <w:rsid w:val="009B0044"/>
    <w:rsid w:val="009B0060"/>
    <w:rsid w:val="009B00D0"/>
    <w:rsid w:val="009B02DF"/>
    <w:rsid w:val="009B05F5"/>
    <w:rsid w:val="009B061C"/>
    <w:rsid w:val="009B095F"/>
    <w:rsid w:val="009B0A13"/>
    <w:rsid w:val="009B0A5B"/>
    <w:rsid w:val="009B0CA8"/>
    <w:rsid w:val="009B0CDC"/>
    <w:rsid w:val="009B0E49"/>
    <w:rsid w:val="009B11B4"/>
    <w:rsid w:val="009B11DF"/>
    <w:rsid w:val="009B11E5"/>
    <w:rsid w:val="009B1392"/>
    <w:rsid w:val="009B153F"/>
    <w:rsid w:val="009B18E3"/>
    <w:rsid w:val="009B1B29"/>
    <w:rsid w:val="009B1B66"/>
    <w:rsid w:val="009B1C2F"/>
    <w:rsid w:val="009B1F3D"/>
    <w:rsid w:val="009B1F7F"/>
    <w:rsid w:val="009B21F4"/>
    <w:rsid w:val="009B222F"/>
    <w:rsid w:val="009B2330"/>
    <w:rsid w:val="009B26A8"/>
    <w:rsid w:val="009B2915"/>
    <w:rsid w:val="009B2F57"/>
    <w:rsid w:val="009B2F60"/>
    <w:rsid w:val="009B31C2"/>
    <w:rsid w:val="009B321A"/>
    <w:rsid w:val="009B3315"/>
    <w:rsid w:val="009B39B2"/>
    <w:rsid w:val="009B3C5A"/>
    <w:rsid w:val="009B3D5F"/>
    <w:rsid w:val="009B3DF1"/>
    <w:rsid w:val="009B4060"/>
    <w:rsid w:val="009B41ED"/>
    <w:rsid w:val="009B43F2"/>
    <w:rsid w:val="009B4503"/>
    <w:rsid w:val="009B4652"/>
    <w:rsid w:val="009B4762"/>
    <w:rsid w:val="009B4AE5"/>
    <w:rsid w:val="009B4B8D"/>
    <w:rsid w:val="009B4BD7"/>
    <w:rsid w:val="009B4F0E"/>
    <w:rsid w:val="009B509E"/>
    <w:rsid w:val="009B5190"/>
    <w:rsid w:val="009B51DC"/>
    <w:rsid w:val="009B52D9"/>
    <w:rsid w:val="009B5743"/>
    <w:rsid w:val="009B5A22"/>
    <w:rsid w:val="009B5D57"/>
    <w:rsid w:val="009B6371"/>
    <w:rsid w:val="009B64CE"/>
    <w:rsid w:val="009B6570"/>
    <w:rsid w:val="009B6575"/>
    <w:rsid w:val="009B6634"/>
    <w:rsid w:val="009B6685"/>
    <w:rsid w:val="009B6864"/>
    <w:rsid w:val="009B68BF"/>
    <w:rsid w:val="009B6929"/>
    <w:rsid w:val="009B6CF5"/>
    <w:rsid w:val="009B6DF0"/>
    <w:rsid w:val="009B6E0A"/>
    <w:rsid w:val="009B7079"/>
    <w:rsid w:val="009B70CD"/>
    <w:rsid w:val="009B75BA"/>
    <w:rsid w:val="009B775D"/>
    <w:rsid w:val="009B77B7"/>
    <w:rsid w:val="009B7882"/>
    <w:rsid w:val="009B78EB"/>
    <w:rsid w:val="009B793F"/>
    <w:rsid w:val="009B7C49"/>
    <w:rsid w:val="009B7CE6"/>
    <w:rsid w:val="009B7EF0"/>
    <w:rsid w:val="009B7FB4"/>
    <w:rsid w:val="009C0040"/>
    <w:rsid w:val="009C02C4"/>
    <w:rsid w:val="009C02C8"/>
    <w:rsid w:val="009C0319"/>
    <w:rsid w:val="009C05D8"/>
    <w:rsid w:val="009C0759"/>
    <w:rsid w:val="009C08B6"/>
    <w:rsid w:val="009C08F9"/>
    <w:rsid w:val="009C0A46"/>
    <w:rsid w:val="009C0F71"/>
    <w:rsid w:val="009C1107"/>
    <w:rsid w:val="009C130C"/>
    <w:rsid w:val="009C13EB"/>
    <w:rsid w:val="009C141B"/>
    <w:rsid w:val="009C14AA"/>
    <w:rsid w:val="009C1512"/>
    <w:rsid w:val="009C157C"/>
    <w:rsid w:val="009C1630"/>
    <w:rsid w:val="009C1923"/>
    <w:rsid w:val="009C19A7"/>
    <w:rsid w:val="009C1A1A"/>
    <w:rsid w:val="009C1B33"/>
    <w:rsid w:val="009C1B70"/>
    <w:rsid w:val="009C1CE2"/>
    <w:rsid w:val="009C1E95"/>
    <w:rsid w:val="009C1F0F"/>
    <w:rsid w:val="009C1F60"/>
    <w:rsid w:val="009C20DA"/>
    <w:rsid w:val="009C211E"/>
    <w:rsid w:val="009C2331"/>
    <w:rsid w:val="009C2686"/>
    <w:rsid w:val="009C2689"/>
    <w:rsid w:val="009C26D9"/>
    <w:rsid w:val="009C26E7"/>
    <w:rsid w:val="009C275B"/>
    <w:rsid w:val="009C27BE"/>
    <w:rsid w:val="009C2840"/>
    <w:rsid w:val="009C29B5"/>
    <w:rsid w:val="009C29D9"/>
    <w:rsid w:val="009C2BC1"/>
    <w:rsid w:val="009C2BE0"/>
    <w:rsid w:val="009C2EFF"/>
    <w:rsid w:val="009C3058"/>
    <w:rsid w:val="009C3068"/>
    <w:rsid w:val="009C30FA"/>
    <w:rsid w:val="009C3272"/>
    <w:rsid w:val="009C32CA"/>
    <w:rsid w:val="009C3352"/>
    <w:rsid w:val="009C342E"/>
    <w:rsid w:val="009C3538"/>
    <w:rsid w:val="009C353B"/>
    <w:rsid w:val="009C3685"/>
    <w:rsid w:val="009C3A11"/>
    <w:rsid w:val="009C3C34"/>
    <w:rsid w:val="009C3C69"/>
    <w:rsid w:val="009C3C88"/>
    <w:rsid w:val="009C3FA4"/>
    <w:rsid w:val="009C3FDB"/>
    <w:rsid w:val="009C4388"/>
    <w:rsid w:val="009C4401"/>
    <w:rsid w:val="009C4515"/>
    <w:rsid w:val="009C4559"/>
    <w:rsid w:val="009C4600"/>
    <w:rsid w:val="009C473B"/>
    <w:rsid w:val="009C47D3"/>
    <w:rsid w:val="009C4837"/>
    <w:rsid w:val="009C4895"/>
    <w:rsid w:val="009C4A4B"/>
    <w:rsid w:val="009C4B9E"/>
    <w:rsid w:val="009C4C5D"/>
    <w:rsid w:val="009C4C91"/>
    <w:rsid w:val="009C4D0A"/>
    <w:rsid w:val="009C4D5F"/>
    <w:rsid w:val="009C4E05"/>
    <w:rsid w:val="009C4FCB"/>
    <w:rsid w:val="009C50EA"/>
    <w:rsid w:val="009C538E"/>
    <w:rsid w:val="009C53B4"/>
    <w:rsid w:val="009C558C"/>
    <w:rsid w:val="009C55FA"/>
    <w:rsid w:val="009C5A0A"/>
    <w:rsid w:val="009C5ADD"/>
    <w:rsid w:val="009C5B1C"/>
    <w:rsid w:val="009C5BD0"/>
    <w:rsid w:val="009C5FFC"/>
    <w:rsid w:val="009C60B3"/>
    <w:rsid w:val="009C645F"/>
    <w:rsid w:val="009C648A"/>
    <w:rsid w:val="009C66E9"/>
    <w:rsid w:val="009C6A79"/>
    <w:rsid w:val="009C6D63"/>
    <w:rsid w:val="009C6DD1"/>
    <w:rsid w:val="009C6DF4"/>
    <w:rsid w:val="009C6F2C"/>
    <w:rsid w:val="009C6FE4"/>
    <w:rsid w:val="009C728F"/>
    <w:rsid w:val="009C7365"/>
    <w:rsid w:val="009C7443"/>
    <w:rsid w:val="009C77F5"/>
    <w:rsid w:val="009C7BF7"/>
    <w:rsid w:val="009C7D7D"/>
    <w:rsid w:val="009C7DB0"/>
    <w:rsid w:val="009C7F2A"/>
    <w:rsid w:val="009D00A8"/>
    <w:rsid w:val="009D0147"/>
    <w:rsid w:val="009D0269"/>
    <w:rsid w:val="009D0375"/>
    <w:rsid w:val="009D051A"/>
    <w:rsid w:val="009D0553"/>
    <w:rsid w:val="009D069E"/>
    <w:rsid w:val="009D0783"/>
    <w:rsid w:val="009D0787"/>
    <w:rsid w:val="009D099E"/>
    <w:rsid w:val="009D0A65"/>
    <w:rsid w:val="009D0C91"/>
    <w:rsid w:val="009D1163"/>
    <w:rsid w:val="009D1369"/>
    <w:rsid w:val="009D138C"/>
    <w:rsid w:val="009D1580"/>
    <w:rsid w:val="009D1837"/>
    <w:rsid w:val="009D18A9"/>
    <w:rsid w:val="009D1937"/>
    <w:rsid w:val="009D19C6"/>
    <w:rsid w:val="009D1A8A"/>
    <w:rsid w:val="009D1B97"/>
    <w:rsid w:val="009D1C0F"/>
    <w:rsid w:val="009D1D55"/>
    <w:rsid w:val="009D20CD"/>
    <w:rsid w:val="009D214E"/>
    <w:rsid w:val="009D21BA"/>
    <w:rsid w:val="009D22C5"/>
    <w:rsid w:val="009D2376"/>
    <w:rsid w:val="009D25C9"/>
    <w:rsid w:val="009D2723"/>
    <w:rsid w:val="009D28A7"/>
    <w:rsid w:val="009D2AE1"/>
    <w:rsid w:val="009D2B48"/>
    <w:rsid w:val="009D2C08"/>
    <w:rsid w:val="009D2CE3"/>
    <w:rsid w:val="009D2D57"/>
    <w:rsid w:val="009D2D5E"/>
    <w:rsid w:val="009D30D0"/>
    <w:rsid w:val="009D3198"/>
    <w:rsid w:val="009D31BB"/>
    <w:rsid w:val="009D347E"/>
    <w:rsid w:val="009D3492"/>
    <w:rsid w:val="009D3634"/>
    <w:rsid w:val="009D3B0D"/>
    <w:rsid w:val="009D3FB5"/>
    <w:rsid w:val="009D414F"/>
    <w:rsid w:val="009D44AA"/>
    <w:rsid w:val="009D46E9"/>
    <w:rsid w:val="009D476D"/>
    <w:rsid w:val="009D499A"/>
    <w:rsid w:val="009D4C2D"/>
    <w:rsid w:val="009D4DD7"/>
    <w:rsid w:val="009D4E95"/>
    <w:rsid w:val="009D50BA"/>
    <w:rsid w:val="009D50D4"/>
    <w:rsid w:val="009D515D"/>
    <w:rsid w:val="009D5262"/>
    <w:rsid w:val="009D5626"/>
    <w:rsid w:val="009D5A56"/>
    <w:rsid w:val="009D5B23"/>
    <w:rsid w:val="009D5C1A"/>
    <w:rsid w:val="009D5CD2"/>
    <w:rsid w:val="009D5D36"/>
    <w:rsid w:val="009D5D79"/>
    <w:rsid w:val="009D5DF8"/>
    <w:rsid w:val="009D5E96"/>
    <w:rsid w:val="009D5F81"/>
    <w:rsid w:val="009D605D"/>
    <w:rsid w:val="009D6475"/>
    <w:rsid w:val="009D648B"/>
    <w:rsid w:val="009D6C25"/>
    <w:rsid w:val="009D6D9A"/>
    <w:rsid w:val="009D6F11"/>
    <w:rsid w:val="009D6F2F"/>
    <w:rsid w:val="009D6FB4"/>
    <w:rsid w:val="009D7233"/>
    <w:rsid w:val="009D7315"/>
    <w:rsid w:val="009D7338"/>
    <w:rsid w:val="009D741D"/>
    <w:rsid w:val="009D74BF"/>
    <w:rsid w:val="009D7528"/>
    <w:rsid w:val="009D754A"/>
    <w:rsid w:val="009D7BBD"/>
    <w:rsid w:val="009D7C0D"/>
    <w:rsid w:val="009D7E22"/>
    <w:rsid w:val="009E024D"/>
    <w:rsid w:val="009E0499"/>
    <w:rsid w:val="009E0614"/>
    <w:rsid w:val="009E096D"/>
    <w:rsid w:val="009E0A2E"/>
    <w:rsid w:val="009E0AC5"/>
    <w:rsid w:val="009E0BA5"/>
    <w:rsid w:val="009E0CC8"/>
    <w:rsid w:val="009E0CF6"/>
    <w:rsid w:val="009E0D28"/>
    <w:rsid w:val="009E0D8C"/>
    <w:rsid w:val="009E0DC4"/>
    <w:rsid w:val="009E0F5F"/>
    <w:rsid w:val="009E109B"/>
    <w:rsid w:val="009E1221"/>
    <w:rsid w:val="009E1270"/>
    <w:rsid w:val="009E12F2"/>
    <w:rsid w:val="009E1358"/>
    <w:rsid w:val="009E13AC"/>
    <w:rsid w:val="009E1439"/>
    <w:rsid w:val="009E166A"/>
    <w:rsid w:val="009E170C"/>
    <w:rsid w:val="009E1858"/>
    <w:rsid w:val="009E199B"/>
    <w:rsid w:val="009E19D5"/>
    <w:rsid w:val="009E1AAB"/>
    <w:rsid w:val="009E1BC0"/>
    <w:rsid w:val="009E1C8E"/>
    <w:rsid w:val="009E20CD"/>
    <w:rsid w:val="009E2105"/>
    <w:rsid w:val="009E22A6"/>
    <w:rsid w:val="009E2319"/>
    <w:rsid w:val="009E23A6"/>
    <w:rsid w:val="009E243D"/>
    <w:rsid w:val="009E2548"/>
    <w:rsid w:val="009E279F"/>
    <w:rsid w:val="009E293E"/>
    <w:rsid w:val="009E2BAD"/>
    <w:rsid w:val="009E2BC7"/>
    <w:rsid w:val="009E2CE0"/>
    <w:rsid w:val="009E2D9E"/>
    <w:rsid w:val="009E2F87"/>
    <w:rsid w:val="009E3097"/>
    <w:rsid w:val="009E30E0"/>
    <w:rsid w:val="009E30ED"/>
    <w:rsid w:val="009E31C5"/>
    <w:rsid w:val="009E331E"/>
    <w:rsid w:val="009E3352"/>
    <w:rsid w:val="009E336D"/>
    <w:rsid w:val="009E349F"/>
    <w:rsid w:val="009E35EB"/>
    <w:rsid w:val="009E35F9"/>
    <w:rsid w:val="009E3613"/>
    <w:rsid w:val="009E3716"/>
    <w:rsid w:val="009E3A2F"/>
    <w:rsid w:val="009E3E84"/>
    <w:rsid w:val="009E3FC1"/>
    <w:rsid w:val="009E4002"/>
    <w:rsid w:val="009E40D0"/>
    <w:rsid w:val="009E44AC"/>
    <w:rsid w:val="009E44BB"/>
    <w:rsid w:val="009E45CB"/>
    <w:rsid w:val="009E4762"/>
    <w:rsid w:val="009E4B33"/>
    <w:rsid w:val="009E4B6E"/>
    <w:rsid w:val="009E4BB0"/>
    <w:rsid w:val="009E4CD1"/>
    <w:rsid w:val="009E4E9C"/>
    <w:rsid w:val="009E5221"/>
    <w:rsid w:val="009E5339"/>
    <w:rsid w:val="009E5523"/>
    <w:rsid w:val="009E5675"/>
    <w:rsid w:val="009E56CE"/>
    <w:rsid w:val="009E5889"/>
    <w:rsid w:val="009E5930"/>
    <w:rsid w:val="009E5BB7"/>
    <w:rsid w:val="009E5CB5"/>
    <w:rsid w:val="009E5D0E"/>
    <w:rsid w:val="009E5EC0"/>
    <w:rsid w:val="009E5FF0"/>
    <w:rsid w:val="009E61C8"/>
    <w:rsid w:val="009E6261"/>
    <w:rsid w:val="009E62B7"/>
    <w:rsid w:val="009E641E"/>
    <w:rsid w:val="009E65AE"/>
    <w:rsid w:val="009E68DA"/>
    <w:rsid w:val="009E6A22"/>
    <w:rsid w:val="009E6AC1"/>
    <w:rsid w:val="009E71F8"/>
    <w:rsid w:val="009E7237"/>
    <w:rsid w:val="009E7291"/>
    <w:rsid w:val="009E73AD"/>
    <w:rsid w:val="009E7417"/>
    <w:rsid w:val="009E74D6"/>
    <w:rsid w:val="009E74F1"/>
    <w:rsid w:val="009E75C3"/>
    <w:rsid w:val="009E7803"/>
    <w:rsid w:val="009E7988"/>
    <w:rsid w:val="009E7A1E"/>
    <w:rsid w:val="009E7A74"/>
    <w:rsid w:val="009E7B8D"/>
    <w:rsid w:val="009E7C33"/>
    <w:rsid w:val="009E7C3A"/>
    <w:rsid w:val="009E7D44"/>
    <w:rsid w:val="009E7D45"/>
    <w:rsid w:val="009E7E39"/>
    <w:rsid w:val="009E7EAA"/>
    <w:rsid w:val="009F00C6"/>
    <w:rsid w:val="009F01E3"/>
    <w:rsid w:val="009F03FB"/>
    <w:rsid w:val="009F04B8"/>
    <w:rsid w:val="009F0599"/>
    <w:rsid w:val="009F073D"/>
    <w:rsid w:val="009F089D"/>
    <w:rsid w:val="009F08CD"/>
    <w:rsid w:val="009F0D9E"/>
    <w:rsid w:val="009F0F46"/>
    <w:rsid w:val="009F108C"/>
    <w:rsid w:val="009F117A"/>
    <w:rsid w:val="009F11F8"/>
    <w:rsid w:val="009F1235"/>
    <w:rsid w:val="009F1529"/>
    <w:rsid w:val="009F173D"/>
    <w:rsid w:val="009F1862"/>
    <w:rsid w:val="009F18D0"/>
    <w:rsid w:val="009F1AF8"/>
    <w:rsid w:val="009F1BF9"/>
    <w:rsid w:val="009F1EF2"/>
    <w:rsid w:val="009F1FDE"/>
    <w:rsid w:val="009F20F5"/>
    <w:rsid w:val="009F2117"/>
    <w:rsid w:val="009F2125"/>
    <w:rsid w:val="009F23F3"/>
    <w:rsid w:val="009F26F4"/>
    <w:rsid w:val="009F2722"/>
    <w:rsid w:val="009F277E"/>
    <w:rsid w:val="009F2781"/>
    <w:rsid w:val="009F2991"/>
    <w:rsid w:val="009F2A5D"/>
    <w:rsid w:val="009F2B0C"/>
    <w:rsid w:val="009F2C1E"/>
    <w:rsid w:val="009F2C3A"/>
    <w:rsid w:val="009F2C9A"/>
    <w:rsid w:val="009F3092"/>
    <w:rsid w:val="009F33C7"/>
    <w:rsid w:val="009F347B"/>
    <w:rsid w:val="009F34DC"/>
    <w:rsid w:val="009F351B"/>
    <w:rsid w:val="009F3552"/>
    <w:rsid w:val="009F368F"/>
    <w:rsid w:val="009F3AD3"/>
    <w:rsid w:val="009F3B0C"/>
    <w:rsid w:val="009F3D8D"/>
    <w:rsid w:val="009F3E97"/>
    <w:rsid w:val="009F3EE8"/>
    <w:rsid w:val="009F403E"/>
    <w:rsid w:val="009F4193"/>
    <w:rsid w:val="009F4198"/>
    <w:rsid w:val="009F4822"/>
    <w:rsid w:val="009F49AC"/>
    <w:rsid w:val="009F4F48"/>
    <w:rsid w:val="009F5111"/>
    <w:rsid w:val="009F528C"/>
    <w:rsid w:val="009F53A7"/>
    <w:rsid w:val="009F53DA"/>
    <w:rsid w:val="009F5599"/>
    <w:rsid w:val="009F569D"/>
    <w:rsid w:val="009F573A"/>
    <w:rsid w:val="009F57F1"/>
    <w:rsid w:val="009F5846"/>
    <w:rsid w:val="009F589A"/>
    <w:rsid w:val="009F58DD"/>
    <w:rsid w:val="009F5A89"/>
    <w:rsid w:val="009F5B89"/>
    <w:rsid w:val="009F5CAC"/>
    <w:rsid w:val="009F5E1A"/>
    <w:rsid w:val="009F6929"/>
    <w:rsid w:val="009F6ADA"/>
    <w:rsid w:val="009F6B21"/>
    <w:rsid w:val="009F6BB9"/>
    <w:rsid w:val="009F6D8D"/>
    <w:rsid w:val="009F6E06"/>
    <w:rsid w:val="009F6E0B"/>
    <w:rsid w:val="009F7030"/>
    <w:rsid w:val="009F7135"/>
    <w:rsid w:val="009F734C"/>
    <w:rsid w:val="009F7791"/>
    <w:rsid w:val="009F78EF"/>
    <w:rsid w:val="00A00282"/>
    <w:rsid w:val="00A0063F"/>
    <w:rsid w:val="00A00666"/>
    <w:rsid w:val="00A0085B"/>
    <w:rsid w:val="00A00AE2"/>
    <w:rsid w:val="00A00BAB"/>
    <w:rsid w:val="00A00C41"/>
    <w:rsid w:val="00A00E65"/>
    <w:rsid w:val="00A00F05"/>
    <w:rsid w:val="00A00F75"/>
    <w:rsid w:val="00A01249"/>
    <w:rsid w:val="00A01446"/>
    <w:rsid w:val="00A0147D"/>
    <w:rsid w:val="00A014A7"/>
    <w:rsid w:val="00A01566"/>
    <w:rsid w:val="00A015CF"/>
    <w:rsid w:val="00A01749"/>
    <w:rsid w:val="00A018B3"/>
    <w:rsid w:val="00A01B59"/>
    <w:rsid w:val="00A01C79"/>
    <w:rsid w:val="00A01FB8"/>
    <w:rsid w:val="00A02007"/>
    <w:rsid w:val="00A022AC"/>
    <w:rsid w:val="00A0232B"/>
    <w:rsid w:val="00A024E4"/>
    <w:rsid w:val="00A024E9"/>
    <w:rsid w:val="00A02680"/>
    <w:rsid w:val="00A02709"/>
    <w:rsid w:val="00A027A8"/>
    <w:rsid w:val="00A029A0"/>
    <w:rsid w:val="00A02B79"/>
    <w:rsid w:val="00A02BF4"/>
    <w:rsid w:val="00A02C27"/>
    <w:rsid w:val="00A02C85"/>
    <w:rsid w:val="00A02E7F"/>
    <w:rsid w:val="00A02E90"/>
    <w:rsid w:val="00A02FAF"/>
    <w:rsid w:val="00A031A0"/>
    <w:rsid w:val="00A03239"/>
    <w:rsid w:val="00A032CD"/>
    <w:rsid w:val="00A033F7"/>
    <w:rsid w:val="00A0343A"/>
    <w:rsid w:val="00A0368E"/>
    <w:rsid w:val="00A038D5"/>
    <w:rsid w:val="00A03AAD"/>
    <w:rsid w:val="00A03AE5"/>
    <w:rsid w:val="00A03C13"/>
    <w:rsid w:val="00A03DD0"/>
    <w:rsid w:val="00A03E02"/>
    <w:rsid w:val="00A03E28"/>
    <w:rsid w:val="00A04378"/>
    <w:rsid w:val="00A044A0"/>
    <w:rsid w:val="00A04575"/>
    <w:rsid w:val="00A0477D"/>
    <w:rsid w:val="00A04989"/>
    <w:rsid w:val="00A049D1"/>
    <w:rsid w:val="00A04B1D"/>
    <w:rsid w:val="00A04E2C"/>
    <w:rsid w:val="00A05092"/>
    <w:rsid w:val="00A05370"/>
    <w:rsid w:val="00A053FA"/>
    <w:rsid w:val="00A05442"/>
    <w:rsid w:val="00A05688"/>
    <w:rsid w:val="00A056AB"/>
    <w:rsid w:val="00A056CC"/>
    <w:rsid w:val="00A057DB"/>
    <w:rsid w:val="00A05850"/>
    <w:rsid w:val="00A059C5"/>
    <w:rsid w:val="00A05A0E"/>
    <w:rsid w:val="00A05AA5"/>
    <w:rsid w:val="00A05CC3"/>
    <w:rsid w:val="00A0603B"/>
    <w:rsid w:val="00A06101"/>
    <w:rsid w:val="00A06314"/>
    <w:rsid w:val="00A06478"/>
    <w:rsid w:val="00A065E4"/>
    <w:rsid w:val="00A06828"/>
    <w:rsid w:val="00A069F3"/>
    <w:rsid w:val="00A06B07"/>
    <w:rsid w:val="00A06CB2"/>
    <w:rsid w:val="00A06D22"/>
    <w:rsid w:val="00A06D52"/>
    <w:rsid w:val="00A06FC8"/>
    <w:rsid w:val="00A06FEF"/>
    <w:rsid w:val="00A07322"/>
    <w:rsid w:val="00A07337"/>
    <w:rsid w:val="00A07507"/>
    <w:rsid w:val="00A075D7"/>
    <w:rsid w:val="00A076F4"/>
    <w:rsid w:val="00A0780B"/>
    <w:rsid w:val="00A07824"/>
    <w:rsid w:val="00A07A87"/>
    <w:rsid w:val="00A07AAD"/>
    <w:rsid w:val="00A07CE2"/>
    <w:rsid w:val="00A07DDD"/>
    <w:rsid w:val="00A10114"/>
    <w:rsid w:val="00A10166"/>
    <w:rsid w:val="00A10267"/>
    <w:rsid w:val="00A10377"/>
    <w:rsid w:val="00A1076E"/>
    <w:rsid w:val="00A10AB9"/>
    <w:rsid w:val="00A10AD3"/>
    <w:rsid w:val="00A10B29"/>
    <w:rsid w:val="00A10BC5"/>
    <w:rsid w:val="00A10D4D"/>
    <w:rsid w:val="00A10D59"/>
    <w:rsid w:val="00A111A1"/>
    <w:rsid w:val="00A112C4"/>
    <w:rsid w:val="00A113C8"/>
    <w:rsid w:val="00A1154B"/>
    <w:rsid w:val="00A11568"/>
    <w:rsid w:val="00A11585"/>
    <w:rsid w:val="00A11859"/>
    <w:rsid w:val="00A11993"/>
    <w:rsid w:val="00A11B01"/>
    <w:rsid w:val="00A11BA4"/>
    <w:rsid w:val="00A11C23"/>
    <w:rsid w:val="00A11CC5"/>
    <w:rsid w:val="00A11CF1"/>
    <w:rsid w:val="00A11D46"/>
    <w:rsid w:val="00A11D89"/>
    <w:rsid w:val="00A11E65"/>
    <w:rsid w:val="00A11E76"/>
    <w:rsid w:val="00A11E85"/>
    <w:rsid w:val="00A11ED3"/>
    <w:rsid w:val="00A11FBC"/>
    <w:rsid w:val="00A11FD3"/>
    <w:rsid w:val="00A12120"/>
    <w:rsid w:val="00A12458"/>
    <w:rsid w:val="00A1247B"/>
    <w:rsid w:val="00A124F1"/>
    <w:rsid w:val="00A125B1"/>
    <w:rsid w:val="00A12C27"/>
    <w:rsid w:val="00A13033"/>
    <w:rsid w:val="00A13187"/>
    <w:rsid w:val="00A132A5"/>
    <w:rsid w:val="00A132D5"/>
    <w:rsid w:val="00A13351"/>
    <w:rsid w:val="00A133FC"/>
    <w:rsid w:val="00A1364B"/>
    <w:rsid w:val="00A13AF9"/>
    <w:rsid w:val="00A13BF4"/>
    <w:rsid w:val="00A13CFC"/>
    <w:rsid w:val="00A13D38"/>
    <w:rsid w:val="00A14265"/>
    <w:rsid w:val="00A142DB"/>
    <w:rsid w:val="00A14498"/>
    <w:rsid w:val="00A14562"/>
    <w:rsid w:val="00A14790"/>
    <w:rsid w:val="00A14878"/>
    <w:rsid w:val="00A14B26"/>
    <w:rsid w:val="00A14B82"/>
    <w:rsid w:val="00A14CFD"/>
    <w:rsid w:val="00A14D1E"/>
    <w:rsid w:val="00A14DF1"/>
    <w:rsid w:val="00A14E96"/>
    <w:rsid w:val="00A1501A"/>
    <w:rsid w:val="00A15088"/>
    <w:rsid w:val="00A15102"/>
    <w:rsid w:val="00A15109"/>
    <w:rsid w:val="00A15345"/>
    <w:rsid w:val="00A15364"/>
    <w:rsid w:val="00A15394"/>
    <w:rsid w:val="00A153E3"/>
    <w:rsid w:val="00A1540F"/>
    <w:rsid w:val="00A15450"/>
    <w:rsid w:val="00A154D7"/>
    <w:rsid w:val="00A154D8"/>
    <w:rsid w:val="00A157D5"/>
    <w:rsid w:val="00A1585B"/>
    <w:rsid w:val="00A158F2"/>
    <w:rsid w:val="00A15A90"/>
    <w:rsid w:val="00A15CEC"/>
    <w:rsid w:val="00A15D03"/>
    <w:rsid w:val="00A15D84"/>
    <w:rsid w:val="00A15D8E"/>
    <w:rsid w:val="00A15DE4"/>
    <w:rsid w:val="00A160CE"/>
    <w:rsid w:val="00A161C9"/>
    <w:rsid w:val="00A16612"/>
    <w:rsid w:val="00A166A4"/>
    <w:rsid w:val="00A1674C"/>
    <w:rsid w:val="00A16757"/>
    <w:rsid w:val="00A167FD"/>
    <w:rsid w:val="00A16842"/>
    <w:rsid w:val="00A1697C"/>
    <w:rsid w:val="00A169EE"/>
    <w:rsid w:val="00A16AA9"/>
    <w:rsid w:val="00A16B3A"/>
    <w:rsid w:val="00A16C08"/>
    <w:rsid w:val="00A16D52"/>
    <w:rsid w:val="00A176E1"/>
    <w:rsid w:val="00A177E2"/>
    <w:rsid w:val="00A179D7"/>
    <w:rsid w:val="00A17B64"/>
    <w:rsid w:val="00A17C40"/>
    <w:rsid w:val="00A17D6E"/>
    <w:rsid w:val="00A17DAE"/>
    <w:rsid w:val="00A17E04"/>
    <w:rsid w:val="00A200E6"/>
    <w:rsid w:val="00A2034A"/>
    <w:rsid w:val="00A20353"/>
    <w:rsid w:val="00A205B6"/>
    <w:rsid w:val="00A205F0"/>
    <w:rsid w:val="00A20672"/>
    <w:rsid w:val="00A206B1"/>
    <w:rsid w:val="00A20899"/>
    <w:rsid w:val="00A20A8A"/>
    <w:rsid w:val="00A20BF5"/>
    <w:rsid w:val="00A20D52"/>
    <w:rsid w:val="00A21306"/>
    <w:rsid w:val="00A21552"/>
    <w:rsid w:val="00A21766"/>
    <w:rsid w:val="00A21C47"/>
    <w:rsid w:val="00A21F0A"/>
    <w:rsid w:val="00A2203D"/>
    <w:rsid w:val="00A220A1"/>
    <w:rsid w:val="00A22248"/>
    <w:rsid w:val="00A2241B"/>
    <w:rsid w:val="00A226C9"/>
    <w:rsid w:val="00A228A8"/>
    <w:rsid w:val="00A228CB"/>
    <w:rsid w:val="00A2295E"/>
    <w:rsid w:val="00A22A60"/>
    <w:rsid w:val="00A22AA4"/>
    <w:rsid w:val="00A22B3D"/>
    <w:rsid w:val="00A22D23"/>
    <w:rsid w:val="00A23020"/>
    <w:rsid w:val="00A230AF"/>
    <w:rsid w:val="00A23116"/>
    <w:rsid w:val="00A233D0"/>
    <w:rsid w:val="00A234B5"/>
    <w:rsid w:val="00A234C6"/>
    <w:rsid w:val="00A2356A"/>
    <w:rsid w:val="00A237D4"/>
    <w:rsid w:val="00A2380F"/>
    <w:rsid w:val="00A23869"/>
    <w:rsid w:val="00A23A1D"/>
    <w:rsid w:val="00A23B0D"/>
    <w:rsid w:val="00A23C05"/>
    <w:rsid w:val="00A243A5"/>
    <w:rsid w:val="00A244E0"/>
    <w:rsid w:val="00A2470A"/>
    <w:rsid w:val="00A24823"/>
    <w:rsid w:val="00A249A7"/>
    <w:rsid w:val="00A24A66"/>
    <w:rsid w:val="00A24DF6"/>
    <w:rsid w:val="00A25077"/>
    <w:rsid w:val="00A25110"/>
    <w:rsid w:val="00A25119"/>
    <w:rsid w:val="00A252ED"/>
    <w:rsid w:val="00A2536D"/>
    <w:rsid w:val="00A255F1"/>
    <w:rsid w:val="00A25613"/>
    <w:rsid w:val="00A25754"/>
    <w:rsid w:val="00A25759"/>
    <w:rsid w:val="00A257D8"/>
    <w:rsid w:val="00A2583A"/>
    <w:rsid w:val="00A25890"/>
    <w:rsid w:val="00A258F3"/>
    <w:rsid w:val="00A25BA0"/>
    <w:rsid w:val="00A25BF3"/>
    <w:rsid w:val="00A25E33"/>
    <w:rsid w:val="00A25F91"/>
    <w:rsid w:val="00A2616F"/>
    <w:rsid w:val="00A26179"/>
    <w:rsid w:val="00A261B8"/>
    <w:rsid w:val="00A263D7"/>
    <w:rsid w:val="00A2645B"/>
    <w:rsid w:val="00A267D4"/>
    <w:rsid w:val="00A26A7E"/>
    <w:rsid w:val="00A26AA2"/>
    <w:rsid w:val="00A26DC6"/>
    <w:rsid w:val="00A26EC4"/>
    <w:rsid w:val="00A26F0D"/>
    <w:rsid w:val="00A27446"/>
    <w:rsid w:val="00A275EE"/>
    <w:rsid w:val="00A27647"/>
    <w:rsid w:val="00A27A67"/>
    <w:rsid w:val="00A27A9B"/>
    <w:rsid w:val="00A27E84"/>
    <w:rsid w:val="00A27F47"/>
    <w:rsid w:val="00A27F52"/>
    <w:rsid w:val="00A3019D"/>
    <w:rsid w:val="00A3030F"/>
    <w:rsid w:val="00A3041E"/>
    <w:rsid w:val="00A30779"/>
    <w:rsid w:val="00A30E37"/>
    <w:rsid w:val="00A30FCE"/>
    <w:rsid w:val="00A31144"/>
    <w:rsid w:val="00A31187"/>
    <w:rsid w:val="00A3125F"/>
    <w:rsid w:val="00A3132B"/>
    <w:rsid w:val="00A3160A"/>
    <w:rsid w:val="00A3183D"/>
    <w:rsid w:val="00A31933"/>
    <w:rsid w:val="00A31977"/>
    <w:rsid w:val="00A31C73"/>
    <w:rsid w:val="00A31C8C"/>
    <w:rsid w:val="00A32107"/>
    <w:rsid w:val="00A32446"/>
    <w:rsid w:val="00A32661"/>
    <w:rsid w:val="00A32700"/>
    <w:rsid w:val="00A32738"/>
    <w:rsid w:val="00A32A74"/>
    <w:rsid w:val="00A32B6C"/>
    <w:rsid w:val="00A32C1D"/>
    <w:rsid w:val="00A32C2D"/>
    <w:rsid w:val="00A32CA4"/>
    <w:rsid w:val="00A32DAB"/>
    <w:rsid w:val="00A32DED"/>
    <w:rsid w:val="00A333E9"/>
    <w:rsid w:val="00A338E6"/>
    <w:rsid w:val="00A33912"/>
    <w:rsid w:val="00A33A8B"/>
    <w:rsid w:val="00A33AC0"/>
    <w:rsid w:val="00A3403A"/>
    <w:rsid w:val="00A3413B"/>
    <w:rsid w:val="00A34169"/>
    <w:rsid w:val="00A343D7"/>
    <w:rsid w:val="00A34512"/>
    <w:rsid w:val="00A345EA"/>
    <w:rsid w:val="00A3461F"/>
    <w:rsid w:val="00A346F4"/>
    <w:rsid w:val="00A34990"/>
    <w:rsid w:val="00A34D31"/>
    <w:rsid w:val="00A34E26"/>
    <w:rsid w:val="00A34EDC"/>
    <w:rsid w:val="00A34F19"/>
    <w:rsid w:val="00A34FC5"/>
    <w:rsid w:val="00A35049"/>
    <w:rsid w:val="00A351C7"/>
    <w:rsid w:val="00A351DE"/>
    <w:rsid w:val="00A351FE"/>
    <w:rsid w:val="00A35211"/>
    <w:rsid w:val="00A3522A"/>
    <w:rsid w:val="00A3526C"/>
    <w:rsid w:val="00A35547"/>
    <w:rsid w:val="00A355FF"/>
    <w:rsid w:val="00A35A1F"/>
    <w:rsid w:val="00A35A9D"/>
    <w:rsid w:val="00A35AB1"/>
    <w:rsid w:val="00A35AFE"/>
    <w:rsid w:val="00A35B63"/>
    <w:rsid w:val="00A360DA"/>
    <w:rsid w:val="00A36188"/>
    <w:rsid w:val="00A36270"/>
    <w:rsid w:val="00A362E3"/>
    <w:rsid w:val="00A36550"/>
    <w:rsid w:val="00A36631"/>
    <w:rsid w:val="00A369F4"/>
    <w:rsid w:val="00A36C46"/>
    <w:rsid w:val="00A36DB3"/>
    <w:rsid w:val="00A36F7C"/>
    <w:rsid w:val="00A370C1"/>
    <w:rsid w:val="00A37116"/>
    <w:rsid w:val="00A37157"/>
    <w:rsid w:val="00A37181"/>
    <w:rsid w:val="00A373EA"/>
    <w:rsid w:val="00A374E6"/>
    <w:rsid w:val="00A3752F"/>
    <w:rsid w:val="00A376E4"/>
    <w:rsid w:val="00A3786D"/>
    <w:rsid w:val="00A37909"/>
    <w:rsid w:val="00A37DC5"/>
    <w:rsid w:val="00A37E63"/>
    <w:rsid w:val="00A40102"/>
    <w:rsid w:val="00A4017D"/>
    <w:rsid w:val="00A40188"/>
    <w:rsid w:val="00A4018B"/>
    <w:rsid w:val="00A40238"/>
    <w:rsid w:val="00A402A4"/>
    <w:rsid w:val="00A403A3"/>
    <w:rsid w:val="00A403FF"/>
    <w:rsid w:val="00A404DF"/>
    <w:rsid w:val="00A40622"/>
    <w:rsid w:val="00A406D1"/>
    <w:rsid w:val="00A407C7"/>
    <w:rsid w:val="00A40AAB"/>
    <w:rsid w:val="00A40B4A"/>
    <w:rsid w:val="00A40B98"/>
    <w:rsid w:val="00A40E33"/>
    <w:rsid w:val="00A40EDB"/>
    <w:rsid w:val="00A410F6"/>
    <w:rsid w:val="00A411CF"/>
    <w:rsid w:val="00A41276"/>
    <w:rsid w:val="00A41375"/>
    <w:rsid w:val="00A4138B"/>
    <w:rsid w:val="00A414FD"/>
    <w:rsid w:val="00A4150E"/>
    <w:rsid w:val="00A418CC"/>
    <w:rsid w:val="00A41A38"/>
    <w:rsid w:val="00A41D62"/>
    <w:rsid w:val="00A41F1A"/>
    <w:rsid w:val="00A42295"/>
    <w:rsid w:val="00A422AE"/>
    <w:rsid w:val="00A4231E"/>
    <w:rsid w:val="00A42416"/>
    <w:rsid w:val="00A4247B"/>
    <w:rsid w:val="00A42E4E"/>
    <w:rsid w:val="00A42F50"/>
    <w:rsid w:val="00A42F78"/>
    <w:rsid w:val="00A43002"/>
    <w:rsid w:val="00A4318C"/>
    <w:rsid w:val="00A43271"/>
    <w:rsid w:val="00A432A7"/>
    <w:rsid w:val="00A4333A"/>
    <w:rsid w:val="00A433E6"/>
    <w:rsid w:val="00A434F5"/>
    <w:rsid w:val="00A436CF"/>
    <w:rsid w:val="00A43769"/>
    <w:rsid w:val="00A43B12"/>
    <w:rsid w:val="00A43EA9"/>
    <w:rsid w:val="00A43EC4"/>
    <w:rsid w:val="00A43F72"/>
    <w:rsid w:val="00A4401F"/>
    <w:rsid w:val="00A440B2"/>
    <w:rsid w:val="00A442DB"/>
    <w:rsid w:val="00A44343"/>
    <w:rsid w:val="00A44449"/>
    <w:rsid w:val="00A44525"/>
    <w:rsid w:val="00A447C5"/>
    <w:rsid w:val="00A4495E"/>
    <w:rsid w:val="00A44992"/>
    <w:rsid w:val="00A449F7"/>
    <w:rsid w:val="00A44C5A"/>
    <w:rsid w:val="00A44E13"/>
    <w:rsid w:val="00A44E42"/>
    <w:rsid w:val="00A44F43"/>
    <w:rsid w:val="00A451D9"/>
    <w:rsid w:val="00A451F5"/>
    <w:rsid w:val="00A454DD"/>
    <w:rsid w:val="00A45637"/>
    <w:rsid w:val="00A457AE"/>
    <w:rsid w:val="00A45839"/>
    <w:rsid w:val="00A458A5"/>
    <w:rsid w:val="00A458C3"/>
    <w:rsid w:val="00A4595F"/>
    <w:rsid w:val="00A45A05"/>
    <w:rsid w:val="00A45A65"/>
    <w:rsid w:val="00A45BB1"/>
    <w:rsid w:val="00A45D92"/>
    <w:rsid w:val="00A45F61"/>
    <w:rsid w:val="00A4606F"/>
    <w:rsid w:val="00A46365"/>
    <w:rsid w:val="00A465ED"/>
    <w:rsid w:val="00A4677C"/>
    <w:rsid w:val="00A46D4C"/>
    <w:rsid w:val="00A46EA9"/>
    <w:rsid w:val="00A4748B"/>
    <w:rsid w:val="00A474B3"/>
    <w:rsid w:val="00A4783C"/>
    <w:rsid w:val="00A47902"/>
    <w:rsid w:val="00A47946"/>
    <w:rsid w:val="00A47CA0"/>
    <w:rsid w:val="00A47FB8"/>
    <w:rsid w:val="00A5005C"/>
    <w:rsid w:val="00A5007D"/>
    <w:rsid w:val="00A5009F"/>
    <w:rsid w:val="00A500C9"/>
    <w:rsid w:val="00A501D4"/>
    <w:rsid w:val="00A50598"/>
    <w:rsid w:val="00A5060F"/>
    <w:rsid w:val="00A508A1"/>
    <w:rsid w:val="00A5099C"/>
    <w:rsid w:val="00A50A12"/>
    <w:rsid w:val="00A50A76"/>
    <w:rsid w:val="00A51261"/>
    <w:rsid w:val="00A512CB"/>
    <w:rsid w:val="00A5151E"/>
    <w:rsid w:val="00A517D2"/>
    <w:rsid w:val="00A519E4"/>
    <w:rsid w:val="00A51A38"/>
    <w:rsid w:val="00A51DCC"/>
    <w:rsid w:val="00A51EFE"/>
    <w:rsid w:val="00A52200"/>
    <w:rsid w:val="00A524EA"/>
    <w:rsid w:val="00A524F7"/>
    <w:rsid w:val="00A5261F"/>
    <w:rsid w:val="00A52644"/>
    <w:rsid w:val="00A5272D"/>
    <w:rsid w:val="00A527A9"/>
    <w:rsid w:val="00A52BC9"/>
    <w:rsid w:val="00A52E3A"/>
    <w:rsid w:val="00A52F48"/>
    <w:rsid w:val="00A52F7F"/>
    <w:rsid w:val="00A52FFA"/>
    <w:rsid w:val="00A531AA"/>
    <w:rsid w:val="00A532DB"/>
    <w:rsid w:val="00A53476"/>
    <w:rsid w:val="00A5397A"/>
    <w:rsid w:val="00A539FC"/>
    <w:rsid w:val="00A53B4A"/>
    <w:rsid w:val="00A53B5D"/>
    <w:rsid w:val="00A53DEB"/>
    <w:rsid w:val="00A53E54"/>
    <w:rsid w:val="00A544A9"/>
    <w:rsid w:val="00A5460A"/>
    <w:rsid w:val="00A54791"/>
    <w:rsid w:val="00A5488A"/>
    <w:rsid w:val="00A548F9"/>
    <w:rsid w:val="00A549F3"/>
    <w:rsid w:val="00A54C26"/>
    <w:rsid w:val="00A54EDD"/>
    <w:rsid w:val="00A550EC"/>
    <w:rsid w:val="00A5534E"/>
    <w:rsid w:val="00A554C0"/>
    <w:rsid w:val="00A5555D"/>
    <w:rsid w:val="00A555DD"/>
    <w:rsid w:val="00A5578A"/>
    <w:rsid w:val="00A557B7"/>
    <w:rsid w:val="00A558A6"/>
    <w:rsid w:val="00A55902"/>
    <w:rsid w:val="00A55A63"/>
    <w:rsid w:val="00A55A90"/>
    <w:rsid w:val="00A55DF5"/>
    <w:rsid w:val="00A55FA0"/>
    <w:rsid w:val="00A55FA9"/>
    <w:rsid w:val="00A560CA"/>
    <w:rsid w:val="00A56323"/>
    <w:rsid w:val="00A563FD"/>
    <w:rsid w:val="00A56601"/>
    <w:rsid w:val="00A5668E"/>
    <w:rsid w:val="00A566E9"/>
    <w:rsid w:val="00A567C1"/>
    <w:rsid w:val="00A5689F"/>
    <w:rsid w:val="00A56989"/>
    <w:rsid w:val="00A56A86"/>
    <w:rsid w:val="00A56B26"/>
    <w:rsid w:val="00A56B50"/>
    <w:rsid w:val="00A56BA9"/>
    <w:rsid w:val="00A56BC4"/>
    <w:rsid w:val="00A56D6D"/>
    <w:rsid w:val="00A56FDA"/>
    <w:rsid w:val="00A56FF4"/>
    <w:rsid w:val="00A570DC"/>
    <w:rsid w:val="00A5716B"/>
    <w:rsid w:val="00A572F0"/>
    <w:rsid w:val="00A57484"/>
    <w:rsid w:val="00A57718"/>
    <w:rsid w:val="00A57A5C"/>
    <w:rsid w:val="00A57ADC"/>
    <w:rsid w:val="00A57D80"/>
    <w:rsid w:val="00A57E9D"/>
    <w:rsid w:val="00A57ECD"/>
    <w:rsid w:val="00A6001B"/>
    <w:rsid w:val="00A60311"/>
    <w:rsid w:val="00A6054A"/>
    <w:rsid w:val="00A6061A"/>
    <w:rsid w:val="00A60938"/>
    <w:rsid w:val="00A60BD9"/>
    <w:rsid w:val="00A60CA6"/>
    <w:rsid w:val="00A60E68"/>
    <w:rsid w:val="00A60F06"/>
    <w:rsid w:val="00A6108D"/>
    <w:rsid w:val="00A61239"/>
    <w:rsid w:val="00A61323"/>
    <w:rsid w:val="00A614BB"/>
    <w:rsid w:val="00A614DA"/>
    <w:rsid w:val="00A615C6"/>
    <w:rsid w:val="00A6164C"/>
    <w:rsid w:val="00A6172F"/>
    <w:rsid w:val="00A61768"/>
    <w:rsid w:val="00A618F0"/>
    <w:rsid w:val="00A61B9F"/>
    <w:rsid w:val="00A61CFC"/>
    <w:rsid w:val="00A61E8E"/>
    <w:rsid w:val="00A61F45"/>
    <w:rsid w:val="00A6225A"/>
    <w:rsid w:val="00A623F5"/>
    <w:rsid w:val="00A62439"/>
    <w:rsid w:val="00A62530"/>
    <w:rsid w:val="00A625EC"/>
    <w:rsid w:val="00A62758"/>
    <w:rsid w:val="00A6287B"/>
    <w:rsid w:val="00A62889"/>
    <w:rsid w:val="00A62B8B"/>
    <w:rsid w:val="00A62F08"/>
    <w:rsid w:val="00A63013"/>
    <w:rsid w:val="00A6317F"/>
    <w:rsid w:val="00A633BE"/>
    <w:rsid w:val="00A6342C"/>
    <w:rsid w:val="00A634F3"/>
    <w:rsid w:val="00A63618"/>
    <w:rsid w:val="00A63708"/>
    <w:rsid w:val="00A6383B"/>
    <w:rsid w:val="00A638F1"/>
    <w:rsid w:val="00A638F9"/>
    <w:rsid w:val="00A63A06"/>
    <w:rsid w:val="00A63C6E"/>
    <w:rsid w:val="00A63D2C"/>
    <w:rsid w:val="00A63D9A"/>
    <w:rsid w:val="00A63EFE"/>
    <w:rsid w:val="00A63F59"/>
    <w:rsid w:val="00A6438A"/>
    <w:rsid w:val="00A64496"/>
    <w:rsid w:val="00A64574"/>
    <w:rsid w:val="00A6480B"/>
    <w:rsid w:val="00A64915"/>
    <w:rsid w:val="00A64A05"/>
    <w:rsid w:val="00A64A41"/>
    <w:rsid w:val="00A64B0D"/>
    <w:rsid w:val="00A64B28"/>
    <w:rsid w:val="00A64BD9"/>
    <w:rsid w:val="00A6525A"/>
    <w:rsid w:val="00A65422"/>
    <w:rsid w:val="00A65440"/>
    <w:rsid w:val="00A6560A"/>
    <w:rsid w:val="00A6579E"/>
    <w:rsid w:val="00A6593C"/>
    <w:rsid w:val="00A65946"/>
    <w:rsid w:val="00A65956"/>
    <w:rsid w:val="00A65D62"/>
    <w:rsid w:val="00A66200"/>
    <w:rsid w:val="00A662A9"/>
    <w:rsid w:val="00A663AE"/>
    <w:rsid w:val="00A665EB"/>
    <w:rsid w:val="00A66B73"/>
    <w:rsid w:val="00A66DD5"/>
    <w:rsid w:val="00A66E6F"/>
    <w:rsid w:val="00A66E72"/>
    <w:rsid w:val="00A66E86"/>
    <w:rsid w:val="00A674B1"/>
    <w:rsid w:val="00A677DE"/>
    <w:rsid w:val="00A67AFB"/>
    <w:rsid w:val="00A67BD9"/>
    <w:rsid w:val="00A67E14"/>
    <w:rsid w:val="00A7007E"/>
    <w:rsid w:val="00A700A2"/>
    <w:rsid w:val="00A70104"/>
    <w:rsid w:val="00A70142"/>
    <w:rsid w:val="00A70377"/>
    <w:rsid w:val="00A70398"/>
    <w:rsid w:val="00A703B5"/>
    <w:rsid w:val="00A7047F"/>
    <w:rsid w:val="00A70634"/>
    <w:rsid w:val="00A70885"/>
    <w:rsid w:val="00A709A8"/>
    <w:rsid w:val="00A70AFE"/>
    <w:rsid w:val="00A70C9A"/>
    <w:rsid w:val="00A70E7E"/>
    <w:rsid w:val="00A70EDC"/>
    <w:rsid w:val="00A70F6D"/>
    <w:rsid w:val="00A710D8"/>
    <w:rsid w:val="00A710ED"/>
    <w:rsid w:val="00A71113"/>
    <w:rsid w:val="00A71208"/>
    <w:rsid w:val="00A712A6"/>
    <w:rsid w:val="00A712F1"/>
    <w:rsid w:val="00A7131D"/>
    <w:rsid w:val="00A713BE"/>
    <w:rsid w:val="00A714A5"/>
    <w:rsid w:val="00A7153C"/>
    <w:rsid w:val="00A71732"/>
    <w:rsid w:val="00A71B52"/>
    <w:rsid w:val="00A71C03"/>
    <w:rsid w:val="00A71CCE"/>
    <w:rsid w:val="00A71CE3"/>
    <w:rsid w:val="00A71D07"/>
    <w:rsid w:val="00A71EE9"/>
    <w:rsid w:val="00A72209"/>
    <w:rsid w:val="00A722AA"/>
    <w:rsid w:val="00A72447"/>
    <w:rsid w:val="00A7250A"/>
    <w:rsid w:val="00A725E5"/>
    <w:rsid w:val="00A7264B"/>
    <w:rsid w:val="00A72B46"/>
    <w:rsid w:val="00A72C06"/>
    <w:rsid w:val="00A73043"/>
    <w:rsid w:val="00A73049"/>
    <w:rsid w:val="00A73093"/>
    <w:rsid w:val="00A73277"/>
    <w:rsid w:val="00A73547"/>
    <w:rsid w:val="00A73723"/>
    <w:rsid w:val="00A738DA"/>
    <w:rsid w:val="00A7398E"/>
    <w:rsid w:val="00A739B2"/>
    <w:rsid w:val="00A73B37"/>
    <w:rsid w:val="00A73C3C"/>
    <w:rsid w:val="00A73C8B"/>
    <w:rsid w:val="00A73D44"/>
    <w:rsid w:val="00A73E8F"/>
    <w:rsid w:val="00A7412F"/>
    <w:rsid w:val="00A74153"/>
    <w:rsid w:val="00A74155"/>
    <w:rsid w:val="00A74255"/>
    <w:rsid w:val="00A7464C"/>
    <w:rsid w:val="00A74662"/>
    <w:rsid w:val="00A74672"/>
    <w:rsid w:val="00A74845"/>
    <w:rsid w:val="00A74846"/>
    <w:rsid w:val="00A74BA0"/>
    <w:rsid w:val="00A74BB0"/>
    <w:rsid w:val="00A74E07"/>
    <w:rsid w:val="00A74E45"/>
    <w:rsid w:val="00A74F4B"/>
    <w:rsid w:val="00A75029"/>
    <w:rsid w:val="00A75065"/>
    <w:rsid w:val="00A7510B"/>
    <w:rsid w:val="00A7523F"/>
    <w:rsid w:val="00A752E0"/>
    <w:rsid w:val="00A754F3"/>
    <w:rsid w:val="00A75527"/>
    <w:rsid w:val="00A756C0"/>
    <w:rsid w:val="00A75812"/>
    <w:rsid w:val="00A75947"/>
    <w:rsid w:val="00A759AB"/>
    <w:rsid w:val="00A75A85"/>
    <w:rsid w:val="00A75C16"/>
    <w:rsid w:val="00A75D46"/>
    <w:rsid w:val="00A76097"/>
    <w:rsid w:val="00A7609D"/>
    <w:rsid w:val="00A76456"/>
    <w:rsid w:val="00A764F6"/>
    <w:rsid w:val="00A765D5"/>
    <w:rsid w:val="00A766D0"/>
    <w:rsid w:val="00A766D1"/>
    <w:rsid w:val="00A767C6"/>
    <w:rsid w:val="00A76942"/>
    <w:rsid w:val="00A76982"/>
    <w:rsid w:val="00A76A8C"/>
    <w:rsid w:val="00A76EF4"/>
    <w:rsid w:val="00A7700C"/>
    <w:rsid w:val="00A772B5"/>
    <w:rsid w:val="00A7731D"/>
    <w:rsid w:val="00A77962"/>
    <w:rsid w:val="00A77B81"/>
    <w:rsid w:val="00A77D56"/>
    <w:rsid w:val="00A77ED3"/>
    <w:rsid w:val="00A8000C"/>
    <w:rsid w:val="00A801BC"/>
    <w:rsid w:val="00A801EB"/>
    <w:rsid w:val="00A8021D"/>
    <w:rsid w:val="00A8024B"/>
    <w:rsid w:val="00A8030F"/>
    <w:rsid w:val="00A803D4"/>
    <w:rsid w:val="00A806DE"/>
    <w:rsid w:val="00A807CC"/>
    <w:rsid w:val="00A80851"/>
    <w:rsid w:val="00A8090E"/>
    <w:rsid w:val="00A80B2C"/>
    <w:rsid w:val="00A80BC3"/>
    <w:rsid w:val="00A80C9E"/>
    <w:rsid w:val="00A8110A"/>
    <w:rsid w:val="00A81110"/>
    <w:rsid w:val="00A811A9"/>
    <w:rsid w:val="00A811E5"/>
    <w:rsid w:val="00A812F9"/>
    <w:rsid w:val="00A81627"/>
    <w:rsid w:val="00A81939"/>
    <w:rsid w:val="00A81956"/>
    <w:rsid w:val="00A8213F"/>
    <w:rsid w:val="00A822C2"/>
    <w:rsid w:val="00A82782"/>
    <w:rsid w:val="00A8278F"/>
    <w:rsid w:val="00A829F4"/>
    <w:rsid w:val="00A82A1A"/>
    <w:rsid w:val="00A82A4C"/>
    <w:rsid w:val="00A82ADC"/>
    <w:rsid w:val="00A82BDE"/>
    <w:rsid w:val="00A82EC6"/>
    <w:rsid w:val="00A831DE"/>
    <w:rsid w:val="00A8322A"/>
    <w:rsid w:val="00A83277"/>
    <w:rsid w:val="00A83308"/>
    <w:rsid w:val="00A833BE"/>
    <w:rsid w:val="00A835BF"/>
    <w:rsid w:val="00A836D2"/>
    <w:rsid w:val="00A8384B"/>
    <w:rsid w:val="00A83936"/>
    <w:rsid w:val="00A839C5"/>
    <w:rsid w:val="00A83A6E"/>
    <w:rsid w:val="00A83A95"/>
    <w:rsid w:val="00A83C43"/>
    <w:rsid w:val="00A83DD5"/>
    <w:rsid w:val="00A8416F"/>
    <w:rsid w:val="00A8443C"/>
    <w:rsid w:val="00A84471"/>
    <w:rsid w:val="00A846D2"/>
    <w:rsid w:val="00A8474C"/>
    <w:rsid w:val="00A847E1"/>
    <w:rsid w:val="00A8484F"/>
    <w:rsid w:val="00A84D44"/>
    <w:rsid w:val="00A850FC"/>
    <w:rsid w:val="00A851AB"/>
    <w:rsid w:val="00A8524E"/>
    <w:rsid w:val="00A85270"/>
    <w:rsid w:val="00A85288"/>
    <w:rsid w:val="00A85289"/>
    <w:rsid w:val="00A852E3"/>
    <w:rsid w:val="00A8530D"/>
    <w:rsid w:val="00A854F6"/>
    <w:rsid w:val="00A859DD"/>
    <w:rsid w:val="00A85B6E"/>
    <w:rsid w:val="00A85B72"/>
    <w:rsid w:val="00A85D27"/>
    <w:rsid w:val="00A85E1D"/>
    <w:rsid w:val="00A86055"/>
    <w:rsid w:val="00A86072"/>
    <w:rsid w:val="00A860E1"/>
    <w:rsid w:val="00A862DC"/>
    <w:rsid w:val="00A8634B"/>
    <w:rsid w:val="00A86378"/>
    <w:rsid w:val="00A8647F"/>
    <w:rsid w:val="00A8653A"/>
    <w:rsid w:val="00A86699"/>
    <w:rsid w:val="00A868FB"/>
    <w:rsid w:val="00A86918"/>
    <w:rsid w:val="00A86928"/>
    <w:rsid w:val="00A86945"/>
    <w:rsid w:val="00A86DEB"/>
    <w:rsid w:val="00A86E60"/>
    <w:rsid w:val="00A86F1A"/>
    <w:rsid w:val="00A8719C"/>
    <w:rsid w:val="00A87275"/>
    <w:rsid w:val="00A8745D"/>
    <w:rsid w:val="00A87486"/>
    <w:rsid w:val="00A875E6"/>
    <w:rsid w:val="00A8784E"/>
    <w:rsid w:val="00A87865"/>
    <w:rsid w:val="00A878D4"/>
    <w:rsid w:val="00A87967"/>
    <w:rsid w:val="00A8799E"/>
    <w:rsid w:val="00A879F9"/>
    <w:rsid w:val="00A87B52"/>
    <w:rsid w:val="00A87C79"/>
    <w:rsid w:val="00A90423"/>
    <w:rsid w:val="00A90581"/>
    <w:rsid w:val="00A90591"/>
    <w:rsid w:val="00A905B9"/>
    <w:rsid w:val="00A90608"/>
    <w:rsid w:val="00A90642"/>
    <w:rsid w:val="00A9074C"/>
    <w:rsid w:val="00A907FC"/>
    <w:rsid w:val="00A909A6"/>
    <w:rsid w:val="00A909D4"/>
    <w:rsid w:val="00A90D6E"/>
    <w:rsid w:val="00A90E57"/>
    <w:rsid w:val="00A90E65"/>
    <w:rsid w:val="00A90F1E"/>
    <w:rsid w:val="00A913AD"/>
    <w:rsid w:val="00A916B2"/>
    <w:rsid w:val="00A91755"/>
    <w:rsid w:val="00A918CB"/>
    <w:rsid w:val="00A91A0F"/>
    <w:rsid w:val="00A91BFD"/>
    <w:rsid w:val="00A91C6F"/>
    <w:rsid w:val="00A91C8E"/>
    <w:rsid w:val="00A91CB5"/>
    <w:rsid w:val="00A91D1E"/>
    <w:rsid w:val="00A91D88"/>
    <w:rsid w:val="00A921EC"/>
    <w:rsid w:val="00A924F4"/>
    <w:rsid w:val="00A929D3"/>
    <w:rsid w:val="00A92B8A"/>
    <w:rsid w:val="00A931F5"/>
    <w:rsid w:val="00A934B5"/>
    <w:rsid w:val="00A935A3"/>
    <w:rsid w:val="00A936C8"/>
    <w:rsid w:val="00A936C9"/>
    <w:rsid w:val="00A9388B"/>
    <w:rsid w:val="00A93A35"/>
    <w:rsid w:val="00A93E75"/>
    <w:rsid w:val="00A93ECF"/>
    <w:rsid w:val="00A940E3"/>
    <w:rsid w:val="00A94134"/>
    <w:rsid w:val="00A947A3"/>
    <w:rsid w:val="00A9489C"/>
    <w:rsid w:val="00A94AC9"/>
    <w:rsid w:val="00A94AF9"/>
    <w:rsid w:val="00A94B60"/>
    <w:rsid w:val="00A94F58"/>
    <w:rsid w:val="00A9525F"/>
    <w:rsid w:val="00A9532D"/>
    <w:rsid w:val="00A953AB"/>
    <w:rsid w:val="00A954B1"/>
    <w:rsid w:val="00A955AC"/>
    <w:rsid w:val="00A95E13"/>
    <w:rsid w:val="00A95E4B"/>
    <w:rsid w:val="00A962AB"/>
    <w:rsid w:val="00A963BB"/>
    <w:rsid w:val="00A9642F"/>
    <w:rsid w:val="00A96467"/>
    <w:rsid w:val="00A96476"/>
    <w:rsid w:val="00A9658D"/>
    <w:rsid w:val="00A9660F"/>
    <w:rsid w:val="00A96707"/>
    <w:rsid w:val="00A96ABD"/>
    <w:rsid w:val="00A96F3D"/>
    <w:rsid w:val="00A9703D"/>
    <w:rsid w:val="00A97122"/>
    <w:rsid w:val="00A971E6"/>
    <w:rsid w:val="00A97218"/>
    <w:rsid w:val="00A97263"/>
    <w:rsid w:val="00A9740A"/>
    <w:rsid w:val="00A97460"/>
    <w:rsid w:val="00A9763C"/>
    <w:rsid w:val="00A977D3"/>
    <w:rsid w:val="00A979F0"/>
    <w:rsid w:val="00A97A4F"/>
    <w:rsid w:val="00A97B7E"/>
    <w:rsid w:val="00A97C95"/>
    <w:rsid w:val="00A97D36"/>
    <w:rsid w:val="00A97F75"/>
    <w:rsid w:val="00AA0023"/>
    <w:rsid w:val="00AA0035"/>
    <w:rsid w:val="00AA0059"/>
    <w:rsid w:val="00AA0064"/>
    <w:rsid w:val="00AA00AF"/>
    <w:rsid w:val="00AA00DC"/>
    <w:rsid w:val="00AA0337"/>
    <w:rsid w:val="00AA0766"/>
    <w:rsid w:val="00AA0A4F"/>
    <w:rsid w:val="00AA0ACF"/>
    <w:rsid w:val="00AA0EA5"/>
    <w:rsid w:val="00AA0F9A"/>
    <w:rsid w:val="00AA1024"/>
    <w:rsid w:val="00AA10BF"/>
    <w:rsid w:val="00AA13F0"/>
    <w:rsid w:val="00AA15A7"/>
    <w:rsid w:val="00AA19B4"/>
    <w:rsid w:val="00AA1A8A"/>
    <w:rsid w:val="00AA1B9D"/>
    <w:rsid w:val="00AA1D97"/>
    <w:rsid w:val="00AA1F1B"/>
    <w:rsid w:val="00AA1F6F"/>
    <w:rsid w:val="00AA1FA5"/>
    <w:rsid w:val="00AA201E"/>
    <w:rsid w:val="00AA20A4"/>
    <w:rsid w:val="00AA20BF"/>
    <w:rsid w:val="00AA20FC"/>
    <w:rsid w:val="00AA2129"/>
    <w:rsid w:val="00AA2179"/>
    <w:rsid w:val="00AA22B2"/>
    <w:rsid w:val="00AA247A"/>
    <w:rsid w:val="00AA248B"/>
    <w:rsid w:val="00AA26A4"/>
    <w:rsid w:val="00AA2865"/>
    <w:rsid w:val="00AA286D"/>
    <w:rsid w:val="00AA2906"/>
    <w:rsid w:val="00AA2994"/>
    <w:rsid w:val="00AA299C"/>
    <w:rsid w:val="00AA2BAC"/>
    <w:rsid w:val="00AA2D56"/>
    <w:rsid w:val="00AA2E34"/>
    <w:rsid w:val="00AA30EC"/>
    <w:rsid w:val="00AA3349"/>
    <w:rsid w:val="00AA33D9"/>
    <w:rsid w:val="00AA368D"/>
    <w:rsid w:val="00AA36AC"/>
    <w:rsid w:val="00AA3963"/>
    <w:rsid w:val="00AA3BB3"/>
    <w:rsid w:val="00AA3CA1"/>
    <w:rsid w:val="00AA3F01"/>
    <w:rsid w:val="00AA40AD"/>
    <w:rsid w:val="00AA41A4"/>
    <w:rsid w:val="00AA4257"/>
    <w:rsid w:val="00AA46B6"/>
    <w:rsid w:val="00AA46E4"/>
    <w:rsid w:val="00AA472F"/>
    <w:rsid w:val="00AA4737"/>
    <w:rsid w:val="00AA48BC"/>
    <w:rsid w:val="00AA4A4A"/>
    <w:rsid w:val="00AA4A57"/>
    <w:rsid w:val="00AA4A91"/>
    <w:rsid w:val="00AA4B4F"/>
    <w:rsid w:val="00AA4CDB"/>
    <w:rsid w:val="00AA4D81"/>
    <w:rsid w:val="00AA4E55"/>
    <w:rsid w:val="00AA4E6D"/>
    <w:rsid w:val="00AA4E87"/>
    <w:rsid w:val="00AA4EEF"/>
    <w:rsid w:val="00AA5059"/>
    <w:rsid w:val="00AA5130"/>
    <w:rsid w:val="00AA540D"/>
    <w:rsid w:val="00AA5449"/>
    <w:rsid w:val="00AA5703"/>
    <w:rsid w:val="00AA5762"/>
    <w:rsid w:val="00AA5984"/>
    <w:rsid w:val="00AA5B4A"/>
    <w:rsid w:val="00AA5E6E"/>
    <w:rsid w:val="00AA5E75"/>
    <w:rsid w:val="00AA5EEB"/>
    <w:rsid w:val="00AA5FE0"/>
    <w:rsid w:val="00AA643E"/>
    <w:rsid w:val="00AA64B5"/>
    <w:rsid w:val="00AA6606"/>
    <w:rsid w:val="00AA67C6"/>
    <w:rsid w:val="00AA6818"/>
    <w:rsid w:val="00AA69CF"/>
    <w:rsid w:val="00AA6A13"/>
    <w:rsid w:val="00AA6B09"/>
    <w:rsid w:val="00AA6B34"/>
    <w:rsid w:val="00AA6C04"/>
    <w:rsid w:val="00AA6D23"/>
    <w:rsid w:val="00AA6D5C"/>
    <w:rsid w:val="00AA7011"/>
    <w:rsid w:val="00AA715A"/>
    <w:rsid w:val="00AA7623"/>
    <w:rsid w:val="00AA76CB"/>
    <w:rsid w:val="00AA78E2"/>
    <w:rsid w:val="00AA79B9"/>
    <w:rsid w:val="00AA7AF3"/>
    <w:rsid w:val="00AA7B24"/>
    <w:rsid w:val="00AA7CBC"/>
    <w:rsid w:val="00AA7E32"/>
    <w:rsid w:val="00AA7EB0"/>
    <w:rsid w:val="00AA7F19"/>
    <w:rsid w:val="00AA7FAF"/>
    <w:rsid w:val="00AA7FBE"/>
    <w:rsid w:val="00AA7FED"/>
    <w:rsid w:val="00AB0494"/>
    <w:rsid w:val="00AB04AA"/>
    <w:rsid w:val="00AB04AF"/>
    <w:rsid w:val="00AB0505"/>
    <w:rsid w:val="00AB05A5"/>
    <w:rsid w:val="00AB05EB"/>
    <w:rsid w:val="00AB0AD7"/>
    <w:rsid w:val="00AB0B8F"/>
    <w:rsid w:val="00AB0E22"/>
    <w:rsid w:val="00AB0F15"/>
    <w:rsid w:val="00AB12C4"/>
    <w:rsid w:val="00AB1435"/>
    <w:rsid w:val="00AB14DD"/>
    <w:rsid w:val="00AB1780"/>
    <w:rsid w:val="00AB186E"/>
    <w:rsid w:val="00AB192F"/>
    <w:rsid w:val="00AB1945"/>
    <w:rsid w:val="00AB1986"/>
    <w:rsid w:val="00AB1A17"/>
    <w:rsid w:val="00AB1E99"/>
    <w:rsid w:val="00AB1F98"/>
    <w:rsid w:val="00AB200D"/>
    <w:rsid w:val="00AB2287"/>
    <w:rsid w:val="00AB23C4"/>
    <w:rsid w:val="00AB2476"/>
    <w:rsid w:val="00AB2574"/>
    <w:rsid w:val="00AB2588"/>
    <w:rsid w:val="00AB281B"/>
    <w:rsid w:val="00AB2898"/>
    <w:rsid w:val="00AB2ADC"/>
    <w:rsid w:val="00AB2E16"/>
    <w:rsid w:val="00AB2EA0"/>
    <w:rsid w:val="00AB3175"/>
    <w:rsid w:val="00AB33F3"/>
    <w:rsid w:val="00AB3585"/>
    <w:rsid w:val="00AB3D59"/>
    <w:rsid w:val="00AB3E0D"/>
    <w:rsid w:val="00AB3F4C"/>
    <w:rsid w:val="00AB3F8E"/>
    <w:rsid w:val="00AB42DA"/>
    <w:rsid w:val="00AB44A6"/>
    <w:rsid w:val="00AB4530"/>
    <w:rsid w:val="00AB4676"/>
    <w:rsid w:val="00AB472E"/>
    <w:rsid w:val="00AB48F0"/>
    <w:rsid w:val="00AB4D02"/>
    <w:rsid w:val="00AB58BA"/>
    <w:rsid w:val="00AB5ACF"/>
    <w:rsid w:val="00AB5B22"/>
    <w:rsid w:val="00AB5B69"/>
    <w:rsid w:val="00AB5D2B"/>
    <w:rsid w:val="00AB5FF3"/>
    <w:rsid w:val="00AB630C"/>
    <w:rsid w:val="00AB6361"/>
    <w:rsid w:val="00AB653E"/>
    <w:rsid w:val="00AB6570"/>
    <w:rsid w:val="00AB657E"/>
    <w:rsid w:val="00AB65C2"/>
    <w:rsid w:val="00AB6B3C"/>
    <w:rsid w:val="00AB6BC7"/>
    <w:rsid w:val="00AB6D95"/>
    <w:rsid w:val="00AB6E95"/>
    <w:rsid w:val="00AB6FA9"/>
    <w:rsid w:val="00AB71E4"/>
    <w:rsid w:val="00AB7264"/>
    <w:rsid w:val="00AB735A"/>
    <w:rsid w:val="00AB7391"/>
    <w:rsid w:val="00AB7410"/>
    <w:rsid w:val="00AB74DC"/>
    <w:rsid w:val="00AB74E7"/>
    <w:rsid w:val="00AB7501"/>
    <w:rsid w:val="00AB7986"/>
    <w:rsid w:val="00AB7AAF"/>
    <w:rsid w:val="00AB7C53"/>
    <w:rsid w:val="00AB7CDB"/>
    <w:rsid w:val="00AB7DA0"/>
    <w:rsid w:val="00AB7DDA"/>
    <w:rsid w:val="00AB7E28"/>
    <w:rsid w:val="00AB7E7C"/>
    <w:rsid w:val="00AB7FC3"/>
    <w:rsid w:val="00AC0096"/>
    <w:rsid w:val="00AC02F9"/>
    <w:rsid w:val="00AC05CB"/>
    <w:rsid w:val="00AC078E"/>
    <w:rsid w:val="00AC0860"/>
    <w:rsid w:val="00AC08D9"/>
    <w:rsid w:val="00AC08F3"/>
    <w:rsid w:val="00AC0915"/>
    <w:rsid w:val="00AC0B3D"/>
    <w:rsid w:val="00AC0B80"/>
    <w:rsid w:val="00AC0D9C"/>
    <w:rsid w:val="00AC0DE5"/>
    <w:rsid w:val="00AC1092"/>
    <w:rsid w:val="00AC1155"/>
    <w:rsid w:val="00AC132F"/>
    <w:rsid w:val="00AC13A3"/>
    <w:rsid w:val="00AC1834"/>
    <w:rsid w:val="00AC1918"/>
    <w:rsid w:val="00AC198E"/>
    <w:rsid w:val="00AC19F3"/>
    <w:rsid w:val="00AC1BCE"/>
    <w:rsid w:val="00AC1C8F"/>
    <w:rsid w:val="00AC1DBC"/>
    <w:rsid w:val="00AC1E09"/>
    <w:rsid w:val="00AC1EA5"/>
    <w:rsid w:val="00AC2112"/>
    <w:rsid w:val="00AC24C7"/>
    <w:rsid w:val="00AC25E4"/>
    <w:rsid w:val="00AC2655"/>
    <w:rsid w:val="00AC2726"/>
    <w:rsid w:val="00AC27CD"/>
    <w:rsid w:val="00AC2C3F"/>
    <w:rsid w:val="00AC2C95"/>
    <w:rsid w:val="00AC2E94"/>
    <w:rsid w:val="00AC2F92"/>
    <w:rsid w:val="00AC3435"/>
    <w:rsid w:val="00AC347B"/>
    <w:rsid w:val="00AC3602"/>
    <w:rsid w:val="00AC365D"/>
    <w:rsid w:val="00AC368B"/>
    <w:rsid w:val="00AC36B4"/>
    <w:rsid w:val="00AC3896"/>
    <w:rsid w:val="00AC3983"/>
    <w:rsid w:val="00AC3B44"/>
    <w:rsid w:val="00AC41A8"/>
    <w:rsid w:val="00AC45A4"/>
    <w:rsid w:val="00AC46A0"/>
    <w:rsid w:val="00AC46B1"/>
    <w:rsid w:val="00AC46EA"/>
    <w:rsid w:val="00AC4707"/>
    <w:rsid w:val="00AC4728"/>
    <w:rsid w:val="00AC48A3"/>
    <w:rsid w:val="00AC49B3"/>
    <w:rsid w:val="00AC4A89"/>
    <w:rsid w:val="00AC4AED"/>
    <w:rsid w:val="00AC4CB0"/>
    <w:rsid w:val="00AC4CEC"/>
    <w:rsid w:val="00AC4D7B"/>
    <w:rsid w:val="00AC533F"/>
    <w:rsid w:val="00AC5359"/>
    <w:rsid w:val="00AC5BB6"/>
    <w:rsid w:val="00AC5E10"/>
    <w:rsid w:val="00AC60B7"/>
    <w:rsid w:val="00AC67F7"/>
    <w:rsid w:val="00AC68B5"/>
    <w:rsid w:val="00AC6CCA"/>
    <w:rsid w:val="00AC6D12"/>
    <w:rsid w:val="00AC6EEE"/>
    <w:rsid w:val="00AC6F2B"/>
    <w:rsid w:val="00AC71D6"/>
    <w:rsid w:val="00AC72F4"/>
    <w:rsid w:val="00AC7331"/>
    <w:rsid w:val="00AC7334"/>
    <w:rsid w:val="00AC7360"/>
    <w:rsid w:val="00AC7461"/>
    <w:rsid w:val="00AC76BE"/>
    <w:rsid w:val="00AC7747"/>
    <w:rsid w:val="00AC7813"/>
    <w:rsid w:val="00AC7991"/>
    <w:rsid w:val="00AC7B54"/>
    <w:rsid w:val="00AC7D07"/>
    <w:rsid w:val="00AC7EC6"/>
    <w:rsid w:val="00AD0308"/>
    <w:rsid w:val="00AD06C6"/>
    <w:rsid w:val="00AD08AC"/>
    <w:rsid w:val="00AD09B4"/>
    <w:rsid w:val="00AD0DB6"/>
    <w:rsid w:val="00AD0E02"/>
    <w:rsid w:val="00AD1428"/>
    <w:rsid w:val="00AD157B"/>
    <w:rsid w:val="00AD158B"/>
    <w:rsid w:val="00AD160F"/>
    <w:rsid w:val="00AD1669"/>
    <w:rsid w:val="00AD1698"/>
    <w:rsid w:val="00AD1888"/>
    <w:rsid w:val="00AD1940"/>
    <w:rsid w:val="00AD20A2"/>
    <w:rsid w:val="00AD227F"/>
    <w:rsid w:val="00AD2344"/>
    <w:rsid w:val="00AD2503"/>
    <w:rsid w:val="00AD26D5"/>
    <w:rsid w:val="00AD27CB"/>
    <w:rsid w:val="00AD2A6C"/>
    <w:rsid w:val="00AD2A79"/>
    <w:rsid w:val="00AD34E7"/>
    <w:rsid w:val="00AD36F2"/>
    <w:rsid w:val="00AD3868"/>
    <w:rsid w:val="00AD38E1"/>
    <w:rsid w:val="00AD3A81"/>
    <w:rsid w:val="00AD4080"/>
    <w:rsid w:val="00AD41AD"/>
    <w:rsid w:val="00AD43E9"/>
    <w:rsid w:val="00AD454C"/>
    <w:rsid w:val="00AD4566"/>
    <w:rsid w:val="00AD4624"/>
    <w:rsid w:val="00AD46F4"/>
    <w:rsid w:val="00AD4AF4"/>
    <w:rsid w:val="00AD4B02"/>
    <w:rsid w:val="00AD4C5A"/>
    <w:rsid w:val="00AD539E"/>
    <w:rsid w:val="00AD563C"/>
    <w:rsid w:val="00AD58EE"/>
    <w:rsid w:val="00AD5CFB"/>
    <w:rsid w:val="00AD5D5F"/>
    <w:rsid w:val="00AD5F69"/>
    <w:rsid w:val="00AD60AE"/>
    <w:rsid w:val="00AD63AB"/>
    <w:rsid w:val="00AD6434"/>
    <w:rsid w:val="00AD65D1"/>
    <w:rsid w:val="00AD663E"/>
    <w:rsid w:val="00AD688F"/>
    <w:rsid w:val="00AD69C4"/>
    <w:rsid w:val="00AD6A0A"/>
    <w:rsid w:val="00AD6AAA"/>
    <w:rsid w:val="00AD6AB0"/>
    <w:rsid w:val="00AD6CCC"/>
    <w:rsid w:val="00AD6CE9"/>
    <w:rsid w:val="00AD6FAE"/>
    <w:rsid w:val="00AD7092"/>
    <w:rsid w:val="00AD7218"/>
    <w:rsid w:val="00AD726A"/>
    <w:rsid w:val="00AD733F"/>
    <w:rsid w:val="00AD7342"/>
    <w:rsid w:val="00AD7512"/>
    <w:rsid w:val="00AD75B5"/>
    <w:rsid w:val="00AD75C9"/>
    <w:rsid w:val="00AD76B3"/>
    <w:rsid w:val="00AD7809"/>
    <w:rsid w:val="00AD7C3C"/>
    <w:rsid w:val="00AD7CCE"/>
    <w:rsid w:val="00AD7D4E"/>
    <w:rsid w:val="00AD7DB0"/>
    <w:rsid w:val="00AD7DED"/>
    <w:rsid w:val="00AD7F9F"/>
    <w:rsid w:val="00AE012F"/>
    <w:rsid w:val="00AE01DD"/>
    <w:rsid w:val="00AE023A"/>
    <w:rsid w:val="00AE034F"/>
    <w:rsid w:val="00AE05C1"/>
    <w:rsid w:val="00AE07B0"/>
    <w:rsid w:val="00AE08B9"/>
    <w:rsid w:val="00AE0929"/>
    <w:rsid w:val="00AE0AE1"/>
    <w:rsid w:val="00AE0C46"/>
    <w:rsid w:val="00AE0D72"/>
    <w:rsid w:val="00AE0F21"/>
    <w:rsid w:val="00AE132B"/>
    <w:rsid w:val="00AE1337"/>
    <w:rsid w:val="00AE13CE"/>
    <w:rsid w:val="00AE1450"/>
    <w:rsid w:val="00AE163E"/>
    <w:rsid w:val="00AE182F"/>
    <w:rsid w:val="00AE1841"/>
    <w:rsid w:val="00AE19ED"/>
    <w:rsid w:val="00AE1E1F"/>
    <w:rsid w:val="00AE1E2D"/>
    <w:rsid w:val="00AE1E64"/>
    <w:rsid w:val="00AE1ED2"/>
    <w:rsid w:val="00AE2277"/>
    <w:rsid w:val="00AE238A"/>
    <w:rsid w:val="00AE23EE"/>
    <w:rsid w:val="00AE25AC"/>
    <w:rsid w:val="00AE25C1"/>
    <w:rsid w:val="00AE270B"/>
    <w:rsid w:val="00AE2749"/>
    <w:rsid w:val="00AE277A"/>
    <w:rsid w:val="00AE27D0"/>
    <w:rsid w:val="00AE281C"/>
    <w:rsid w:val="00AE28DC"/>
    <w:rsid w:val="00AE2ABF"/>
    <w:rsid w:val="00AE2C77"/>
    <w:rsid w:val="00AE2D13"/>
    <w:rsid w:val="00AE2D17"/>
    <w:rsid w:val="00AE2F67"/>
    <w:rsid w:val="00AE2F89"/>
    <w:rsid w:val="00AE31D4"/>
    <w:rsid w:val="00AE332A"/>
    <w:rsid w:val="00AE33E3"/>
    <w:rsid w:val="00AE3536"/>
    <w:rsid w:val="00AE35B9"/>
    <w:rsid w:val="00AE3686"/>
    <w:rsid w:val="00AE36C8"/>
    <w:rsid w:val="00AE37B2"/>
    <w:rsid w:val="00AE3946"/>
    <w:rsid w:val="00AE3C2C"/>
    <w:rsid w:val="00AE3C39"/>
    <w:rsid w:val="00AE3E0E"/>
    <w:rsid w:val="00AE3E10"/>
    <w:rsid w:val="00AE4052"/>
    <w:rsid w:val="00AE4080"/>
    <w:rsid w:val="00AE41F2"/>
    <w:rsid w:val="00AE43AA"/>
    <w:rsid w:val="00AE4701"/>
    <w:rsid w:val="00AE4C41"/>
    <w:rsid w:val="00AE4E58"/>
    <w:rsid w:val="00AE4EE9"/>
    <w:rsid w:val="00AE4F6B"/>
    <w:rsid w:val="00AE4FDB"/>
    <w:rsid w:val="00AE50D2"/>
    <w:rsid w:val="00AE5353"/>
    <w:rsid w:val="00AE54F1"/>
    <w:rsid w:val="00AE56F4"/>
    <w:rsid w:val="00AE5750"/>
    <w:rsid w:val="00AE5930"/>
    <w:rsid w:val="00AE59A9"/>
    <w:rsid w:val="00AE5ACE"/>
    <w:rsid w:val="00AE5C5D"/>
    <w:rsid w:val="00AE5CCD"/>
    <w:rsid w:val="00AE5CFF"/>
    <w:rsid w:val="00AE5DF5"/>
    <w:rsid w:val="00AE5EFD"/>
    <w:rsid w:val="00AE5F87"/>
    <w:rsid w:val="00AE611C"/>
    <w:rsid w:val="00AE615F"/>
    <w:rsid w:val="00AE641D"/>
    <w:rsid w:val="00AE6502"/>
    <w:rsid w:val="00AE654A"/>
    <w:rsid w:val="00AE6901"/>
    <w:rsid w:val="00AE69E6"/>
    <w:rsid w:val="00AE6B37"/>
    <w:rsid w:val="00AE707C"/>
    <w:rsid w:val="00AE70BD"/>
    <w:rsid w:val="00AE7110"/>
    <w:rsid w:val="00AE7398"/>
    <w:rsid w:val="00AE73CC"/>
    <w:rsid w:val="00AE7437"/>
    <w:rsid w:val="00AE7460"/>
    <w:rsid w:val="00AE7A25"/>
    <w:rsid w:val="00AE7C0C"/>
    <w:rsid w:val="00AE7E10"/>
    <w:rsid w:val="00AE7EB0"/>
    <w:rsid w:val="00AE7ED4"/>
    <w:rsid w:val="00AE7F41"/>
    <w:rsid w:val="00AE7F81"/>
    <w:rsid w:val="00AF01B9"/>
    <w:rsid w:val="00AF054E"/>
    <w:rsid w:val="00AF05E7"/>
    <w:rsid w:val="00AF074F"/>
    <w:rsid w:val="00AF07E9"/>
    <w:rsid w:val="00AF0834"/>
    <w:rsid w:val="00AF0ABF"/>
    <w:rsid w:val="00AF0D21"/>
    <w:rsid w:val="00AF0D8F"/>
    <w:rsid w:val="00AF0E5A"/>
    <w:rsid w:val="00AF0ECB"/>
    <w:rsid w:val="00AF10DD"/>
    <w:rsid w:val="00AF1113"/>
    <w:rsid w:val="00AF1128"/>
    <w:rsid w:val="00AF118D"/>
    <w:rsid w:val="00AF1397"/>
    <w:rsid w:val="00AF13E3"/>
    <w:rsid w:val="00AF142E"/>
    <w:rsid w:val="00AF14F8"/>
    <w:rsid w:val="00AF159A"/>
    <w:rsid w:val="00AF166E"/>
    <w:rsid w:val="00AF16C1"/>
    <w:rsid w:val="00AF17BC"/>
    <w:rsid w:val="00AF1C07"/>
    <w:rsid w:val="00AF1D13"/>
    <w:rsid w:val="00AF1DAD"/>
    <w:rsid w:val="00AF2236"/>
    <w:rsid w:val="00AF2342"/>
    <w:rsid w:val="00AF23FD"/>
    <w:rsid w:val="00AF2408"/>
    <w:rsid w:val="00AF2968"/>
    <w:rsid w:val="00AF29D0"/>
    <w:rsid w:val="00AF29D8"/>
    <w:rsid w:val="00AF2B67"/>
    <w:rsid w:val="00AF2C21"/>
    <w:rsid w:val="00AF2EBD"/>
    <w:rsid w:val="00AF309D"/>
    <w:rsid w:val="00AF3266"/>
    <w:rsid w:val="00AF3297"/>
    <w:rsid w:val="00AF3394"/>
    <w:rsid w:val="00AF3460"/>
    <w:rsid w:val="00AF35B8"/>
    <w:rsid w:val="00AF370D"/>
    <w:rsid w:val="00AF377D"/>
    <w:rsid w:val="00AF39BE"/>
    <w:rsid w:val="00AF3C3E"/>
    <w:rsid w:val="00AF3C7E"/>
    <w:rsid w:val="00AF3D03"/>
    <w:rsid w:val="00AF3D7F"/>
    <w:rsid w:val="00AF3E49"/>
    <w:rsid w:val="00AF3E54"/>
    <w:rsid w:val="00AF3F52"/>
    <w:rsid w:val="00AF3FE5"/>
    <w:rsid w:val="00AF4001"/>
    <w:rsid w:val="00AF40EB"/>
    <w:rsid w:val="00AF412E"/>
    <w:rsid w:val="00AF4136"/>
    <w:rsid w:val="00AF4198"/>
    <w:rsid w:val="00AF42C1"/>
    <w:rsid w:val="00AF4352"/>
    <w:rsid w:val="00AF4502"/>
    <w:rsid w:val="00AF4574"/>
    <w:rsid w:val="00AF45A4"/>
    <w:rsid w:val="00AF462B"/>
    <w:rsid w:val="00AF4636"/>
    <w:rsid w:val="00AF484F"/>
    <w:rsid w:val="00AF49E1"/>
    <w:rsid w:val="00AF4A1D"/>
    <w:rsid w:val="00AF4B1A"/>
    <w:rsid w:val="00AF4B78"/>
    <w:rsid w:val="00AF4D20"/>
    <w:rsid w:val="00AF5007"/>
    <w:rsid w:val="00AF5464"/>
    <w:rsid w:val="00AF54A2"/>
    <w:rsid w:val="00AF5719"/>
    <w:rsid w:val="00AF57D5"/>
    <w:rsid w:val="00AF5A73"/>
    <w:rsid w:val="00AF5B5E"/>
    <w:rsid w:val="00AF5D2E"/>
    <w:rsid w:val="00AF5D66"/>
    <w:rsid w:val="00AF5DD0"/>
    <w:rsid w:val="00AF5E5C"/>
    <w:rsid w:val="00AF5EAF"/>
    <w:rsid w:val="00AF611A"/>
    <w:rsid w:val="00AF63CD"/>
    <w:rsid w:val="00AF64E6"/>
    <w:rsid w:val="00AF65C6"/>
    <w:rsid w:val="00AF67BE"/>
    <w:rsid w:val="00AF6803"/>
    <w:rsid w:val="00AF6B00"/>
    <w:rsid w:val="00AF6B71"/>
    <w:rsid w:val="00AF6CE2"/>
    <w:rsid w:val="00AF70CF"/>
    <w:rsid w:val="00AF7200"/>
    <w:rsid w:val="00AF7280"/>
    <w:rsid w:val="00AF7374"/>
    <w:rsid w:val="00AF73F0"/>
    <w:rsid w:val="00AF7661"/>
    <w:rsid w:val="00AF771B"/>
    <w:rsid w:val="00AF777A"/>
    <w:rsid w:val="00AF780B"/>
    <w:rsid w:val="00AF789F"/>
    <w:rsid w:val="00AF78CE"/>
    <w:rsid w:val="00AF7AFB"/>
    <w:rsid w:val="00AF7AFC"/>
    <w:rsid w:val="00AF7F40"/>
    <w:rsid w:val="00AF7F96"/>
    <w:rsid w:val="00B0001A"/>
    <w:rsid w:val="00B00116"/>
    <w:rsid w:val="00B001FE"/>
    <w:rsid w:val="00B002BA"/>
    <w:rsid w:val="00B0031D"/>
    <w:rsid w:val="00B00344"/>
    <w:rsid w:val="00B00698"/>
    <w:rsid w:val="00B006A1"/>
    <w:rsid w:val="00B0073A"/>
    <w:rsid w:val="00B007C0"/>
    <w:rsid w:val="00B00843"/>
    <w:rsid w:val="00B0097A"/>
    <w:rsid w:val="00B00ABF"/>
    <w:rsid w:val="00B00AD1"/>
    <w:rsid w:val="00B00B77"/>
    <w:rsid w:val="00B0106E"/>
    <w:rsid w:val="00B011C3"/>
    <w:rsid w:val="00B012A8"/>
    <w:rsid w:val="00B013F2"/>
    <w:rsid w:val="00B013FC"/>
    <w:rsid w:val="00B01441"/>
    <w:rsid w:val="00B01542"/>
    <w:rsid w:val="00B0186B"/>
    <w:rsid w:val="00B01876"/>
    <w:rsid w:val="00B019DD"/>
    <w:rsid w:val="00B01B8C"/>
    <w:rsid w:val="00B01C5C"/>
    <w:rsid w:val="00B01D27"/>
    <w:rsid w:val="00B01D5F"/>
    <w:rsid w:val="00B01E18"/>
    <w:rsid w:val="00B01EA1"/>
    <w:rsid w:val="00B01F3A"/>
    <w:rsid w:val="00B01F8E"/>
    <w:rsid w:val="00B0201E"/>
    <w:rsid w:val="00B0207F"/>
    <w:rsid w:val="00B0224C"/>
    <w:rsid w:val="00B0254A"/>
    <w:rsid w:val="00B025CB"/>
    <w:rsid w:val="00B02623"/>
    <w:rsid w:val="00B02716"/>
    <w:rsid w:val="00B027FF"/>
    <w:rsid w:val="00B028F7"/>
    <w:rsid w:val="00B02955"/>
    <w:rsid w:val="00B02A37"/>
    <w:rsid w:val="00B02B59"/>
    <w:rsid w:val="00B02CB3"/>
    <w:rsid w:val="00B02E4E"/>
    <w:rsid w:val="00B02FEA"/>
    <w:rsid w:val="00B03054"/>
    <w:rsid w:val="00B031ED"/>
    <w:rsid w:val="00B03238"/>
    <w:rsid w:val="00B03836"/>
    <w:rsid w:val="00B03D5A"/>
    <w:rsid w:val="00B03DBC"/>
    <w:rsid w:val="00B03E6F"/>
    <w:rsid w:val="00B03F5D"/>
    <w:rsid w:val="00B03F81"/>
    <w:rsid w:val="00B03FC1"/>
    <w:rsid w:val="00B03FE4"/>
    <w:rsid w:val="00B0407E"/>
    <w:rsid w:val="00B042E4"/>
    <w:rsid w:val="00B042F3"/>
    <w:rsid w:val="00B0431C"/>
    <w:rsid w:val="00B04420"/>
    <w:rsid w:val="00B044EA"/>
    <w:rsid w:val="00B04564"/>
    <w:rsid w:val="00B047E8"/>
    <w:rsid w:val="00B04A1F"/>
    <w:rsid w:val="00B04C56"/>
    <w:rsid w:val="00B04CC5"/>
    <w:rsid w:val="00B04CFB"/>
    <w:rsid w:val="00B04F25"/>
    <w:rsid w:val="00B04F31"/>
    <w:rsid w:val="00B04FE4"/>
    <w:rsid w:val="00B05054"/>
    <w:rsid w:val="00B0512F"/>
    <w:rsid w:val="00B052C1"/>
    <w:rsid w:val="00B05320"/>
    <w:rsid w:val="00B0537C"/>
    <w:rsid w:val="00B055B4"/>
    <w:rsid w:val="00B056C0"/>
    <w:rsid w:val="00B056C1"/>
    <w:rsid w:val="00B05CA9"/>
    <w:rsid w:val="00B06073"/>
    <w:rsid w:val="00B0611A"/>
    <w:rsid w:val="00B062AD"/>
    <w:rsid w:val="00B0640E"/>
    <w:rsid w:val="00B0689D"/>
    <w:rsid w:val="00B068C3"/>
    <w:rsid w:val="00B06BA9"/>
    <w:rsid w:val="00B06E68"/>
    <w:rsid w:val="00B07109"/>
    <w:rsid w:val="00B071A5"/>
    <w:rsid w:val="00B071FA"/>
    <w:rsid w:val="00B073D1"/>
    <w:rsid w:val="00B0744D"/>
    <w:rsid w:val="00B07844"/>
    <w:rsid w:val="00B07B59"/>
    <w:rsid w:val="00B07C7E"/>
    <w:rsid w:val="00B07F0E"/>
    <w:rsid w:val="00B1026C"/>
    <w:rsid w:val="00B1066C"/>
    <w:rsid w:val="00B106E1"/>
    <w:rsid w:val="00B10C29"/>
    <w:rsid w:val="00B10C63"/>
    <w:rsid w:val="00B10FF8"/>
    <w:rsid w:val="00B11039"/>
    <w:rsid w:val="00B113D7"/>
    <w:rsid w:val="00B117D6"/>
    <w:rsid w:val="00B118A8"/>
    <w:rsid w:val="00B1194B"/>
    <w:rsid w:val="00B11C4B"/>
    <w:rsid w:val="00B11CDF"/>
    <w:rsid w:val="00B12016"/>
    <w:rsid w:val="00B12212"/>
    <w:rsid w:val="00B122AD"/>
    <w:rsid w:val="00B122B5"/>
    <w:rsid w:val="00B122EF"/>
    <w:rsid w:val="00B12396"/>
    <w:rsid w:val="00B12724"/>
    <w:rsid w:val="00B12849"/>
    <w:rsid w:val="00B1284B"/>
    <w:rsid w:val="00B12895"/>
    <w:rsid w:val="00B12920"/>
    <w:rsid w:val="00B12968"/>
    <w:rsid w:val="00B12AB0"/>
    <w:rsid w:val="00B12AFA"/>
    <w:rsid w:val="00B12C47"/>
    <w:rsid w:val="00B12CC5"/>
    <w:rsid w:val="00B12E6F"/>
    <w:rsid w:val="00B12F3B"/>
    <w:rsid w:val="00B12F73"/>
    <w:rsid w:val="00B13452"/>
    <w:rsid w:val="00B13466"/>
    <w:rsid w:val="00B13554"/>
    <w:rsid w:val="00B135AF"/>
    <w:rsid w:val="00B135EC"/>
    <w:rsid w:val="00B13967"/>
    <w:rsid w:val="00B13B00"/>
    <w:rsid w:val="00B13C2F"/>
    <w:rsid w:val="00B14039"/>
    <w:rsid w:val="00B14308"/>
    <w:rsid w:val="00B14348"/>
    <w:rsid w:val="00B145D6"/>
    <w:rsid w:val="00B145DF"/>
    <w:rsid w:val="00B145E6"/>
    <w:rsid w:val="00B14698"/>
    <w:rsid w:val="00B146B8"/>
    <w:rsid w:val="00B146C5"/>
    <w:rsid w:val="00B147E4"/>
    <w:rsid w:val="00B14E58"/>
    <w:rsid w:val="00B14F6C"/>
    <w:rsid w:val="00B151E6"/>
    <w:rsid w:val="00B152F7"/>
    <w:rsid w:val="00B15393"/>
    <w:rsid w:val="00B153E5"/>
    <w:rsid w:val="00B15560"/>
    <w:rsid w:val="00B15579"/>
    <w:rsid w:val="00B1557A"/>
    <w:rsid w:val="00B1563A"/>
    <w:rsid w:val="00B15708"/>
    <w:rsid w:val="00B157CB"/>
    <w:rsid w:val="00B15985"/>
    <w:rsid w:val="00B15A08"/>
    <w:rsid w:val="00B15A38"/>
    <w:rsid w:val="00B15AA9"/>
    <w:rsid w:val="00B15B2C"/>
    <w:rsid w:val="00B15B92"/>
    <w:rsid w:val="00B15D8C"/>
    <w:rsid w:val="00B15E10"/>
    <w:rsid w:val="00B15FFB"/>
    <w:rsid w:val="00B16020"/>
    <w:rsid w:val="00B16023"/>
    <w:rsid w:val="00B160A1"/>
    <w:rsid w:val="00B161A8"/>
    <w:rsid w:val="00B16266"/>
    <w:rsid w:val="00B1654F"/>
    <w:rsid w:val="00B166E6"/>
    <w:rsid w:val="00B166F7"/>
    <w:rsid w:val="00B16867"/>
    <w:rsid w:val="00B169D6"/>
    <w:rsid w:val="00B171FA"/>
    <w:rsid w:val="00B173EB"/>
    <w:rsid w:val="00B1748C"/>
    <w:rsid w:val="00B174A2"/>
    <w:rsid w:val="00B17A12"/>
    <w:rsid w:val="00B17C54"/>
    <w:rsid w:val="00B17DE4"/>
    <w:rsid w:val="00B17E72"/>
    <w:rsid w:val="00B17E7E"/>
    <w:rsid w:val="00B17F1E"/>
    <w:rsid w:val="00B17F8B"/>
    <w:rsid w:val="00B20255"/>
    <w:rsid w:val="00B202F5"/>
    <w:rsid w:val="00B20302"/>
    <w:rsid w:val="00B20466"/>
    <w:rsid w:val="00B209EF"/>
    <w:rsid w:val="00B20C2A"/>
    <w:rsid w:val="00B20D9C"/>
    <w:rsid w:val="00B20F1A"/>
    <w:rsid w:val="00B20F4B"/>
    <w:rsid w:val="00B20F7A"/>
    <w:rsid w:val="00B21071"/>
    <w:rsid w:val="00B21164"/>
    <w:rsid w:val="00B211CC"/>
    <w:rsid w:val="00B219A7"/>
    <w:rsid w:val="00B21BE2"/>
    <w:rsid w:val="00B21E23"/>
    <w:rsid w:val="00B21E48"/>
    <w:rsid w:val="00B21E99"/>
    <w:rsid w:val="00B21EF3"/>
    <w:rsid w:val="00B21EF8"/>
    <w:rsid w:val="00B2226C"/>
    <w:rsid w:val="00B222C6"/>
    <w:rsid w:val="00B2245A"/>
    <w:rsid w:val="00B22604"/>
    <w:rsid w:val="00B22780"/>
    <w:rsid w:val="00B22CF6"/>
    <w:rsid w:val="00B22E1E"/>
    <w:rsid w:val="00B22E67"/>
    <w:rsid w:val="00B23110"/>
    <w:rsid w:val="00B2335C"/>
    <w:rsid w:val="00B23618"/>
    <w:rsid w:val="00B236FE"/>
    <w:rsid w:val="00B238CB"/>
    <w:rsid w:val="00B23C69"/>
    <w:rsid w:val="00B23D2B"/>
    <w:rsid w:val="00B23DE7"/>
    <w:rsid w:val="00B23EFB"/>
    <w:rsid w:val="00B23F6C"/>
    <w:rsid w:val="00B24089"/>
    <w:rsid w:val="00B24132"/>
    <w:rsid w:val="00B24474"/>
    <w:rsid w:val="00B245EF"/>
    <w:rsid w:val="00B24667"/>
    <w:rsid w:val="00B246B4"/>
    <w:rsid w:val="00B24A08"/>
    <w:rsid w:val="00B25339"/>
    <w:rsid w:val="00B253AB"/>
    <w:rsid w:val="00B2568F"/>
    <w:rsid w:val="00B256B6"/>
    <w:rsid w:val="00B257B0"/>
    <w:rsid w:val="00B2592E"/>
    <w:rsid w:val="00B25A81"/>
    <w:rsid w:val="00B25AB6"/>
    <w:rsid w:val="00B25BB1"/>
    <w:rsid w:val="00B25D9D"/>
    <w:rsid w:val="00B25DA5"/>
    <w:rsid w:val="00B25DF8"/>
    <w:rsid w:val="00B25EDF"/>
    <w:rsid w:val="00B25F0C"/>
    <w:rsid w:val="00B2663D"/>
    <w:rsid w:val="00B26753"/>
    <w:rsid w:val="00B2677A"/>
    <w:rsid w:val="00B2679F"/>
    <w:rsid w:val="00B26BC9"/>
    <w:rsid w:val="00B26F16"/>
    <w:rsid w:val="00B27051"/>
    <w:rsid w:val="00B272AF"/>
    <w:rsid w:val="00B2798B"/>
    <w:rsid w:val="00B27AC3"/>
    <w:rsid w:val="00B27B19"/>
    <w:rsid w:val="00B27CBC"/>
    <w:rsid w:val="00B27E4C"/>
    <w:rsid w:val="00B27E81"/>
    <w:rsid w:val="00B27F94"/>
    <w:rsid w:val="00B30352"/>
    <w:rsid w:val="00B3040F"/>
    <w:rsid w:val="00B3042D"/>
    <w:rsid w:val="00B3056F"/>
    <w:rsid w:val="00B30697"/>
    <w:rsid w:val="00B3079C"/>
    <w:rsid w:val="00B308BF"/>
    <w:rsid w:val="00B30B49"/>
    <w:rsid w:val="00B30B9D"/>
    <w:rsid w:val="00B30D51"/>
    <w:rsid w:val="00B30E8F"/>
    <w:rsid w:val="00B30E90"/>
    <w:rsid w:val="00B30EB6"/>
    <w:rsid w:val="00B30EC7"/>
    <w:rsid w:val="00B30ED9"/>
    <w:rsid w:val="00B30F69"/>
    <w:rsid w:val="00B30FA8"/>
    <w:rsid w:val="00B30FCF"/>
    <w:rsid w:val="00B30FEB"/>
    <w:rsid w:val="00B314C1"/>
    <w:rsid w:val="00B314C3"/>
    <w:rsid w:val="00B3182E"/>
    <w:rsid w:val="00B31885"/>
    <w:rsid w:val="00B318D9"/>
    <w:rsid w:val="00B3197C"/>
    <w:rsid w:val="00B3197F"/>
    <w:rsid w:val="00B319CC"/>
    <w:rsid w:val="00B31AFF"/>
    <w:rsid w:val="00B31D37"/>
    <w:rsid w:val="00B31D5E"/>
    <w:rsid w:val="00B31DE8"/>
    <w:rsid w:val="00B31E97"/>
    <w:rsid w:val="00B32162"/>
    <w:rsid w:val="00B3256C"/>
    <w:rsid w:val="00B3267E"/>
    <w:rsid w:val="00B32706"/>
    <w:rsid w:val="00B32809"/>
    <w:rsid w:val="00B32834"/>
    <w:rsid w:val="00B32936"/>
    <w:rsid w:val="00B32C07"/>
    <w:rsid w:val="00B32D36"/>
    <w:rsid w:val="00B32D84"/>
    <w:rsid w:val="00B33054"/>
    <w:rsid w:val="00B33062"/>
    <w:rsid w:val="00B3317E"/>
    <w:rsid w:val="00B332B0"/>
    <w:rsid w:val="00B33305"/>
    <w:rsid w:val="00B33379"/>
    <w:rsid w:val="00B33398"/>
    <w:rsid w:val="00B33440"/>
    <w:rsid w:val="00B33557"/>
    <w:rsid w:val="00B337E7"/>
    <w:rsid w:val="00B337F4"/>
    <w:rsid w:val="00B33910"/>
    <w:rsid w:val="00B33A51"/>
    <w:rsid w:val="00B33C0A"/>
    <w:rsid w:val="00B33C19"/>
    <w:rsid w:val="00B34096"/>
    <w:rsid w:val="00B3411E"/>
    <w:rsid w:val="00B34188"/>
    <w:rsid w:val="00B34418"/>
    <w:rsid w:val="00B34455"/>
    <w:rsid w:val="00B345B0"/>
    <w:rsid w:val="00B345D0"/>
    <w:rsid w:val="00B348A4"/>
    <w:rsid w:val="00B349D8"/>
    <w:rsid w:val="00B34BED"/>
    <w:rsid w:val="00B34C12"/>
    <w:rsid w:val="00B34E1C"/>
    <w:rsid w:val="00B34F3A"/>
    <w:rsid w:val="00B35201"/>
    <w:rsid w:val="00B3555B"/>
    <w:rsid w:val="00B358C7"/>
    <w:rsid w:val="00B35955"/>
    <w:rsid w:val="00B35ABC"/>
    <w:rsid w:val="00B35C97"/>
    <w:rsid w:val="00B35F12"/>
    <w:rsid w:val="00B35FC9"/>
    <w:rsid w:val="00B360BE"/>
    <w:rsid w:val="00B36388"/>
    <w:rsid w:val="00B3642D"/>
    <w:rsid w:val="00B364E8"/>
    <w:rsid w:val="00B365DD"/>
    <w:rsid w:val="00B36735"/>
    <w:rsid w:val="00B36806"/>
    <w:rsid w:val="00B3686D"/>
    <w:rsid w:val="00B368FC"/>
    <w:rsid w:val="00B36923"/>
    <w:rsid w:val="00B36ACB"/>
    <w:rsid w:val="00B36B1B"/>
    <w:rsid w:val="00B36BC0"/>
    <w:rsid w:val="00B36C22"/>
    <w:rsid w:val="00B36CF3"/>
    <w:rsid w:val="00B36F99"/>
    <w:rsid w:val="00B36FEE"/>
    <w:rsid w:val="00B37095"/>
    <w:rsid w:val="00B372B6"/>
    <w:rsid w:val="00B3767C"/>
    <w:rsid w:val="00B376CA"/>
    <w:rsid w:val="00B37904"/>
    <w:rsid w:val="00B37BD8"/>
    <w:rsid w:val="00B37BDA"/>
    <w:rsid w:val="00B37C3F"/>
    <w:rsid w:val="00B37ED3"/>
    <w:rsid w:val="00B37F06"/>
    <w:rsid w:val="00B37F3A"/>
    <w:rsid w:val="00B4004A"/>
    <w:rsid w:val="00B4049A"/>
    <w:rsid w:val="00B408A8"/>
    <w:rsid w:val="00B40A57"/>
    <w:rsid w:val="00B40D25"/>
    <w:rsid w:val="00B40F31"/>
    <w:rsid w:val="00B40F34"/>
    <w:rsid w:val="00B41170"/>
    <w:rsid w:val="00B41424"/>
    <w:rsid w:val="00B41539"/>
    <w:rsid w:val="00B41706"/>
    <w:rsid w:val="00B41A07"/>
    <w:rsid w:val="00B41B02"/>
    <w:rsid w:val="00B41B2A"/>
    <w:rsid w:val="00B41C28"/>
    <w:rsid w:val="00B41F04"/>
    <w:rsid w:val="00B42060"/>
    <w:rsid w:val="00B42768"/>
    <w:rsid w:val="00B428A1"/>
    <w:rsid w:val="00B42B8A"/>
    <w:rsid w:val="00B42BCB"/>
    <w:rsid w:val="00B42C70"/>
    <w:rsid w:val="00B42F6F"/>
    <w:rsid w:val="00B4320C"/>
    <w:rsid w:val="00B4334C"/>
    <w:rsid w:val="00B43699"/>
    <w:rsid w:val="00B438E6"/>
    <w:rsid w:val="00B43A78"/>
    <w:rsid w:val="00B43B86"/>
    <w:rsid w:val="00B43C76"/>
    <w:rsid w:val="00B43C93"/>
    <w:rsid w:val="00B440CB"/>
    <w:rsid w:val="00B442D4"/>
    <w:rsid w:val="00B4433B"/>
    <w:rsid w:val="00B443FD"/>
    <w:rsid w:val="00B44C43"/>
    <w:rsid w:val="00B44C93"/>
    <w:rsid w:val="00B44E80"/>
    <w:rsid w:val="00B44F5A"/>
    <w:rsid w:val="00B45223"/>
    <w:rsid w:val="00B45308"/>
    <w:rsid w:val="00B45513"/>
    <w:rsid w:val="00B455CF"/>
    <w:rsid w:val="00B458CB"/>
    <w:rsid w:val="00B45948"/>
    <w:rsid w:val="00B45A2E"/>
    <w:rsid w:val="00B45D54"/>
    <w:rsid w:val="00B45EF2"/>
    <w:rsid w:val="00B4602E"/>
    <w:rsid w:val="00B46122"/>
    <w:rsid w:val="00B46227"/>
    <w:rsid w:val="00B46410"/>
    <w:rsid w:val="00B466D1"/>
    <w:rsid w:val="00B46A64"/>
    <w:rsid w:val="00B46B0C"/>
    <w:rsid w:val="00B46BB4"/>
    <w:rsid w:val="00B46E2E"/>
    <w:rsid w:val="00B46F06"/>
    <w:rsid w:val="00B47333"/>
    <w:rsid w:val="00B474C0"/>
    <w:rsid w:val="00B47635"/>
    <w:rsid w:val="00B47639"/>
    <w:rsid w:val="00B4767E"/>
    <w:rsid w:val="00B4773B"/>
    <w:rsid w:val="00B47BBE"/>
    <w:rsid w:val="00B47C60"/>
    <w:rsid w:val="00B47DAE"/>
    <w:rsid w:val="00B47E57"/>
    <w:rsid w:val="00B47EA4"/>
    <w:rsid w:val="00B47F4B"/>
    <w:rsid w:val="00B50086"/>
    <w:rsid w:val="00B500D3"/>
    <w:rsid w:val="00B501BE"/>
    <w:rsid w:val="00B502D6"/>
    <w:rsid w:val="00B503E1"/>
    <w:rsid w:val="00B50890"/>
    <w:rsid w:val="00B509DA"/>
    <w:rsid w:val="00B50AB4"/>
    <w:rsid w:val="00B50AB5"/>
    <w:rsid w:val="00B50B1C"/>
    <w:rsid w:val="00B50CF1"/>
    <w:rsid w:val="00B50F32"/>
    <w:rsid w:val="00B50FC6"/>
    <w:rsid w:val="00B51019"/>
    <w:rsid w:val="00B51074"/>
    <w:rsid w:val="00B510FD"/>
    <w:rsid w:val="00B5120A"/>
    <w:rsid w:val="00B51470"/>
    <w:rsid w:val="00B5161D"/>
    <w:rsid w:val="00B519D1"/>
    <w:rsid w:val="00B51C6F"/>
    <w:rsid w:val="00B51D9A"/>
    <w:rsid w:val="00B51DCE"/>
    <w:rsid w:val="00B51E26"/>
    <w:rsid w:val="00B52334"/>
    <w:rsid w:val="00B52635"/>
    <w:rsid w:val="00B526FF"/>
    <w:rsid w:val="00B527F8"/>
    <w:rsid w:val="00B52854"/>
    <w:rsid w:val="00B52BA8"/>
    <w:rsid w:val="00B52CF0"/>
    <w:rsid w:val="00B52D1E"/>
    <w:rsid w:val="00B530AB"/>
    <w:rsid w:val="00B532C1"/>
    <w:rsid w:val="00B532C8"/>
    <w:rsid w:val="00B534C0"/>
    <w:rsid w:val="00B53642"/>
    <w:rsid w:val="00B53A19"/>
    <w:rsid w:val="00B53CB1"/>
    <w:rsid w:val="00B54142"/>
    <w:rsid w:val="00B541F6"/>
    <w:rsid w:val="00B5429A"/>
    <w:rsid w:val="00B5429F"/>
    <w:rsid w:val="00B5477C"/>
    <w:rsid w:val="00B548B8"/>
    <w:rsid w:val="00B54CFE"/>
    <w:rsid w:val="00B55003"/>
    <w:rsid w:val="00B55220"/>
    <w:rsid w:val="00B5530E"/>
    <w:rsid w:val="00B553A0"/>
    <w:rsid w:val="00B55638"/>
    <w:rsid w:val="00B55671"/>
    <w:rsid w:val="00B556CD"/>
    <w:rsid w:val="00B5576A"/>
    <w:rsid w:val="00B557ED"/>
    <w:rsid w:val="00B55810"/>
    <w:rsid w:val="00B55E94"/>
    <w:rsid w:val="00B55ECE"/>
    <w:rsid w:val="00B55F42"/>
    <w:rsid w:val="00B55FB0"/>
    <w:rsid w:val="00B561D7"/>
    <w:rsid w:val="00B562DB"/>
    <w:rsid w:val="00B562E8"/>
    <w:rsid w:val="00B56321"/>
    <w:rsid w:val="00B56400"/>
    <w:rsid w:val="00B56434"/>
    <w:rsid w:val="00B56865"/>
    <w:rsid w:val="00B56A7D"/>
    <w:rsid w:val="00B56AC7"/>
    <w:rsid w:val="00B56CDB"/>
    <w:rsid w:val="00B56D77"/>
    <w:rsid w:val="00B56E52"/>
    <w:rsid w:val="00B56ED6"/>
    <w:rsid w:val="00B56FD6"/>
    <w:rsid w:val="00B57090"/>
    <w:rsid w:val="00B5727B"/>
    <w:rsid w:val="00B572A0"/>
    <w:rsid w:val="00B572FC"/>
    <w:rsid w:val="00B577B8"/>
    <w:rsid w:val="00B578E5"/>
    <w:rsid w:val="00B5791C"/>
    <w:rsid w:val="00B57943"/>
    <w:rsid w:val="00B57BEA"/>
    <w:rsid w:val="00B57CD8"/>
    <w:rsid w:val="00B57D6C"/>
    <w:rsid w:val="00B57E6F"/>
    <w:rsid w:val="00B57F80"/>
    <w:rsid w:val="00B57FFB"/>
    <w:rsid w:val="00B60234"/>
    <w:rsid w:val="00B604E5"/>
    <w:rsid w:val="00B605BE"/>
    <w:rsid w:val="00B6060B"/>
    <w:rsid w:val="00B60639"/>
    <w:rsid w:val="00B606B6"/>
    <w:rsid w:val="00B60932"/>
    <w:rsid w:val="00B60966"/>
    <w:rsid w:val="00B60978"/>
    <w:rsid w:val="00B60CEF"/>
    <w:rsid w:val="00B60CF6"/>
    <w:rsid w:val="00B60DDB"/>
    <w:rsid w:val="00B60E2B"/>
    <w:rsid w:val="00B61180"/>
    <w:rsid w:val="00B613BD"/>
    <w:rsid w:val="00B615B9"/>
    <w:rsid w:val="00B615F7"/>
    <w:rsid w:val="00B61684"/>
    <w:rsid w:val="00B61809"/>
    <w:rsid w:val="00B61818"/>
    <w:rsid w:val="00B618F0"/>
    <w:rsid w:val="00B6197E"/>
    <w:rsid w:val="00B61CD4"/>
    <w:rsid w:val="00B61EA3"/>
    <w:rsid w:val="00B61F28"/>
    <w:rsid w:val="00B61F57"/>
    <w:rsid w:val="00B61F89"/>
    <w:rsid w:val="00B62116"/>
    <w:rsid w:val="00B621A6"/>
    <w:rsid w:val="00B6221D"/>
    <w:rsid w:val="00B62247"/>
    <w:rsid w:val="00B6232A"/>
    <w:rsid w:val="00B62617"/>
    <w:rsid w:val="00B62662"/>
    <w:rsid w:val="00B627DF"/>
    <w:rsid w:val="00B62846"/>
    <w:rsid w:val="00B6294D"/>
    <w:rsid w:val="00B62CF2"/>
    <w:rsid w:val="00B62F62"/>
    <w:rsid w:val="00B62F72"/>
    <w:rsid w:val="00B63026"/>
    <w:rsid w:val="00B63124"/>
    <w:rsid w:val="00B633A8"/>
    <w:rsid w:val="00B63428"/>
    <w:rsid w:val="00B63757"/>
    <w:rsid w:val="00B637C1"/>
    <w:rsid w:val="00B63A1F"/>
    <w:rsid w:val="00B63B1B"/>
    <w:rsid w:val="00B63D53"/>
    <w:rsid w:val="00B63FA3"/>
    <w:rsid w:val="00B63FEA"/>
    <w:rsid w:val="00B64093"/>
    <w:rsid w:val="00B6420D"/>
    <w:rsid w:val="00B6443D"/>
    <w:rsid w:val="00B6471F"/>
    <w:rsid w:val="00B648A0"/>
    <w:rsid w:val="00B64998"/>
    <w:rsid w:val="00B64FFC"/>
    <w:rsid w:val="00B650E0"/>
    <w:rsid w:val="00B6549A"/>
    <w:rsid w:val="00B658A3"/>
    <w:rsid w:val="00B658B9"/>
    <w:rsid w:val="00B6590C"/>
    <w:rsid w:val="00B65C0C"/>
    <w:rsid w:val="00B65CAE"/>
    <w:rsid w:val="00B65F8B"/>
    <w:rsid w:val="00B660B2"/>
    <w:rsid w:val="00B66131"/>
    <w:rsid w:val="00B662AF"/>
    <w:rsid w:val="00B663BD"/>
    <w:rsid w:val="00B664A6"/>
    <w:rsid w:val="00B6654D"/>
    <w:rsid w:val="00B665A9"/>
    <w:rsid w:val="00B66621"/>
    <w:rsid w:val="00B666BB"/>
    <w:rsid w:val="00B66A3C"/>
    <w:rsid w:val="00B66AEC"/>
    <w:rsid w:val="00B66B5A"/>
    <w:rsid w:val="00B66BA2"/>
    <w:rsid w:val="00B66F96"/>
    <w:rsid w:val="00B66FAC"/>
    <w:rsid w:val="00B66FC4"/>
    <w:rsid w:val="00B67465"/>
    <w:rsid w:val="00B677E3"/>
    <w:rsid w:val="00B67B2E"/>
    <w:rsid w:val="00B67D4E"/>
    <w:rsid w:val="00B67DF3"/>
    <w:rsid w:val="00B67E82"/>
    <w:rsid w:val="00B70197"/>
    <w:rsid w:val="00B70394"/>
    <w:rsid w:val="00B7044C"/>
    <w:rsid w:val="00B70703"/>
    <w:rsid w:val="00B70B67"/>
    <w:rsid w:val="00B70B89"/>
    <w:rsid w:val="00B70E2C"/>
    <w:rsid w:val="00B71014"/>
    <w:rsid w:val="00B710AA"/>
    <w:rsid w:val="00B71150"/>
    <w:rsid w:val="00B711FB"/>
    <w:rsid w:val="00B71265"/>
    <w:rsid w:val="00B712FE"/>
    <w:rsid w:val="00B713F0"/>
    <w:rsid w:val="00B71417"/>
    <w:rsid w:val="00B71421"/>
    <w:rsid w:val="00B7145B"/>
    <w:rsid w:val="00B7167A"/>
    <w:rsid w:val="00B71687"/>
    <w:rsid w:val="00B7174B"/>
    <w:rsid w:val="00B717E4"/>
    <w:rsid w:val="00B7196F"/>
    <w:rsid w:val="00B71CA1"/>
    <w:rsid w:val="00B71CF4"/>
    <w:rsid w:val="00B71D38"/>
    <w:rsid w:val="00B71E33"/>
    <w:rsid w:val="00B72064"/>
    <w:rsid w:val="00B7229E"/>
    <w:rsid w:val="00B726F6"/>
    <w:rsid w:val="00B72853"/>
    <w:rsid w:val="00B728C5"/>
    <w:rsid w:val="00B7294B"/>
    <w:rsid w:val="00B72C33"/>
    <w:rsid w:val="00B73022"/>
    <w:rsid w:val="00B73073"/>
    <w:rsid w:val="00B73378"/>
    <w:rsid w:val="00B733A7"/>
    <w:rsid w:val="00B733FD"/>
    <w:rsid w:val="00B735FD"/>
    <w:rsid w:val="00B73D96"/>
    <w:rsid w:val="00B73DF1"/>
    <w:rsid w:val="00B73E8B"/>
    <w:rsid w:val="00B73F74"/>
    <w:rsid w:val="00B740AF"/>
    <w:rsid w:val="00B7433B"/>
    <w:rsid w:val="00B74475"/>
    <w:rsid w:val="00B745B6"/>
    <w:rsid w:val="00B74761"/>
    <w:rsid w:val="00B74A92"/>
    <w:rsid w:val="00B74BC8"/>
    <w:rsid w:val="00B74C2E"/>
    <w:rsid w:val="00B75042"/>
    <w:rsid w:val="00B75050"/>
    <w:rsid w:val="00B75327"/>
    <w:rsid w:val="00B75667"/>
    <w:rsid w:val="00B759A0"/>
    <w:rsid w:val="00B762C5"/>
    <w:rsid w:val="00B76393"/>
    <w:rsid w:val="00B76600"/>
    <w:rsid w:val="00B76792"/>
    <w:rsid w:val="00B767AF"/>
    <w:rsid w:val="00B76B23"/>
    <w:rsid w:val="00B76BEF"/>
    <w:rsid w:val="00B76C61"/>
    <w:rsid w:val="00B76F0B"/>
    <w:rsid w:val="00B7702C"/>
    <w:rsid w:val="00B77083"/>
    <w:rsid w:val="00B7723B"/>
    <w:rsid w:val="00B77445"/>
    <w:rsid w:val="00B77659"/>
    <w:rsid w:val="00B77713"/>
    <w:rsid w:val="00B777DF"/>
    <w:rsid w:val="00B778C3"/>
    <w:rsid w:val="00B77941"/>
    <w:rsid w:val="00B779DB"/>
    <w:rsid w:val="00B77A0F"/>
    <w:rsid w:val="00B77A1E"/>
    <w:rsid w:val="00B77A26"/>
    <w:rsid w:val="00B77CD3"/>
    <w:rsid w:val="00B77D8F"/>
    <w:rsid w:val="00B77D9A"/>
    <w:rsid w:val="00B77E92"/>
    <w:rsid w:val="00B77F7A"/>
    <w:rsid w:val="00B80231"/>
    <w:rsid w:val="00B80337"/>
    <w:rsid w:val="00B80672"/>
    <w:rsid w:val="00B8099D"/>
    <w:rsid w:val="00B80A32"/>
    <w:rsid w:val="00B80B1A"/>
    <w:rsid w:val="00B80C60"/>
    <w:rsid w:val="00B80E38"/>
    <w:rsid w:val="00B81017"/>
    <w:rsid w:val="00B81055"/>
    <w:rsid w:val="00B810AF"/>
    <w:rsid w:val="00B811D1"/>
    <w:rsid w:val="00B81325"/>
    <w:rsid w:val="00B814E6"/>
    <w:rsid w:val="00B819EF"/>
    <w:rsid w:val="00B81B75"/>
    <w:rsid w:val="00B81F09"/>
    <w:rsid w:val="00B82132"/>
    <w:rsid w:val="00B82178"/>
    <w:rsid w:val="00B822CF"/>
    <w:rsid w:val="00B82A38"/>
    <w:rsid w:val="00B82C9B"/>
    <w:rsid w:val="00B82CF5"/>
    <w:rsid w:val="00B82DB0"/>
    <w:rsid w:val="00B82DD4"/>
    <w:rsid w:val="00B8324D"/>
    <w:rsid w:val="00B8329A"/>
    <w:rsid w:val="00B83BE5"/>
    <w:rsid w:val="00B83C6F"/>
    <w:rsid w:val="00B83D5B"/>
    <w:rsid w:val="00B83FB0"/>
    <w:rsid w:val="00B84111"/>
    <w:rsid w:val="00B84122"/>
    <w:rsid w:val="00B841C8"/>
    <w:rsid w:val="00B8426F"/>
    <w:rsid w:val="00B842A3"/>
    <w:rsid w:val="00B8432F"/>
    <w:rsid w:val="00B843EF"/>
    <w:rsid w:val="00B84455"/>
    <w:rsid w:val="00B84482"/>
    <w:rsid w:val="00B844CC"/>
    <w:rsid w:val="00B845CC"/>
    <w:rsid w:val="00B847A3"/>
    <w:rsid w:val="00B84886"/>
    <w:rsid w:val="00B84A0B"/>
    <w:rsid w:val="00B84A4D"/>
    <w:rsid w:val="00B84B2D"/>
    <w:rsid w:val="00B84CB2"/>
    <w:rsid w:val="00B84CBB"/>
    <w:rsid w:val="00B84DB9"/>
    <w:rsid w:val="00B84F1A"/>
    <w:rsid w:val="00B84F9D"/>
    <w:rsid w:val="00B85049"/>
    <w:rsid w:val="00B85380"/>
    <w:rsid w:val="00B854D6"/>
    <w:rsid w:val="00B85525"/>
    <w:rsid w:val="00B855CD"/>
    <w:rsid w:val="00B8580F"/>
    <w:rsid w:val="00B85825"/>
    <w:rsid w:val="00B85881"/>
    <w:rsid w:val="00B85935"/>
    <w:rsid w:val="00B859C7"/>
    <w:rsid w:val="00B85C26"/>
    <w:rsid w:val="00B85EF3"/>
    <w:rsid w:val="00B85EFE"/>
    <w:rsid w:val="00B85F4C"/>
    <w:rsid w:val="00B8610F"/>
    <w:rsid w:val="00B86200"/>
    <w:rsid w:val="00B862E5"/>
    <w:rsid w:val="00B86526"/>
    <w:rsid w:val="00B865BF"/>
    <w:rsid w:val="00B86719"/>
    <w:rsid w:val="00B869B3"/>
    <w:rsid w:val="00B869DB"/>
    <w:rsid w:val="00B86A6C"/>
    <w:rsid w:val="00B86BBA"/>
    <w:rsid w:val="00B86BF8"/>
    <w:rsid w:val="00B86D18"/>
    <w:rsid w:val="00B86E61"/>
    <w:rsid w:val="00B86FB8"/>
    <w:rsid w:val="00B87276"/>
    <w:rsid w:val="00B874B3"/>
    <w:rsid w:val="00B8793C"/>
    <w:rsid w:val="00B87986"/>
    <w:rsid w:val="00B879F1"/>
    <w:rsid w:val="00B87A68"/>
    <w:rsid w:val="00B87B72"/>
    <w:rsid w:val="00B87CE5"/>
    <w:rsid w:val="00B87D1A"/>
    <w:rsid w:val="00B90417"/>
    <w:rsid w:val="00B90433"/>
    <w:rsid w:val="00B9082C"/>
    <w:rsid w:val="00B9093E"/>
    <w:rsid w:val="00B909EA"/>
    <w:rsid w:val="00B90C58"/>
    <w:rsid w:val="00B90D65"/>
    <w:rsid w:val="00B90E6D"/>
    <w:rsid w:val="00B912C5"/>
    <w:rsid w:val="00B91423"/>
    <w:rsid w:val="00B915D5"/>
    <w:rsid w:val="00B917A5"/>
    <w:rsid w:val="00B917C5"/>
    <w:rsid w:val="00B917DD"/>
    <w:rsid w:val="00B91DC0"/>
    <w:rsid w:val="00B91F6B"/>
    <w:rsid w:val="00B9201A"/>
    <w:rsid w:val="00B92170"/>
    <w:rsid w:val="00B923DE"/>
    <w:rsid w:val="00B9259E"/>
    <w:rsid w:val="00B926FA"/>
    <w:rsid w:val="00B9277A"/>
    <w:rsid w:val="00B9296E"/>
    <w:rsid w:val="00B929A0"/>
    <w:rsid w:val="00B92D6B"/>
    <w:rsid w:val="00B92DE8"/>
    <w:rsid w:val="00B92E1A"/>
    <w:rsid w:val="00B931F0"/>
    <w:rsid w:val="00B9332C"/>
    <w:rsid w:val="00B935AA"/>
    <w:rsid w:val="00B937AB"/>
    <w:rsid w:val="00B93827"/>
    <w:rsid w:val="00B938FC"/>
    <w:rsid w:val="00B93A3F"/>
    <w:rsid w:val="00B93AF1"/>
    <w:rsid w:val="00B93B70"/>
    <w:rsid w:val="00B93B84"/>
    <w:rsid w:val="00B93BFD"/>
    <w:rsid w:val="00B93D89"/>
    <w:rsid w:val="00B93F3E"/>
    <w:rsid w:val="00B93F9A"/>
    <w:rsid w:val="00B9417F"/>
    <w:rsid w:val="00B94927"/>
    <w:rsid w:val="00B94B3E"/>
    <w:rsid w:val="00B94BFF"/>
    <w:rsid w:val="00B94D09"/>
    <w:rsid w:val="00B94F39"/>
    <w:rsid w:val="00B94F6F"/>
    <w:rsid w:val="00B94FA6"/>
    <w:rsid w:val="00B95234"/>
    <w:rsid w:val="00B9529F"/>
    <w:rsid w:val="00B9579C"/>
    <w:rsid w:val="00B95815"/>
    <w:rsid w:val="00B9597B"/>
    <w:rsid w:val="00B95B50"/>
    <w:rsid w:val="00B95C2E"/>
    <w:rsid w:val="00B95C75"/>
    <w:rsid w:val="00B95D15"/>
    <w:rsid w:val="00B95EC9"/>
    <w:rsid w:val="00B95F93"/>
    <w:rsid w:val="00B960AC"/>
    <w:rsid w:val="00B960D1"/>
    <w:rsid w:val="00B960D8"/>
    <w:rsid w:val="00B961B1"/>
    <w:rsid w:val="00B962CE"/>
    <w:rsid w:val="00B9647A"/>
    <w:rsid w:val="00B967C6"/>
    <w:rsid w:val="00B969F2"/>
    <w:rsid w:val="00B96A76"/>
    <w:rsid w:val="00B96AB4"/>
    <w:rsid w:val="00B96C6C"/>
    <w:rsid w:val="00B96C7F"/>
    <w:rsid w:val="00B96E49"/>
    <w:rsid w:val="00B971E8"/>
    <w:rsid w:val="00B97268"/>
    <w:rsid w:val="00B97281"/>
    <w:rsid w:val="00B9729D"/>
    <w:rsid w:val="00B97448"/>
    <w:rsid w:val="00B97652"/>
    <w:rsid w:val="00B97768"/>
    <w:rsid w:val="00B9782C"/>
    <w:rsid w:val="00B97976"/>
    <w:rsid w:val="00B97CF9"/>
    <w:rsid w:val="00B97D0D"/>
    <w:rsid w:val="00B97EE8"/>
    <w:rsid w:val="00BA0047"/>
    <w:rsid w:val="00BA00B7"/>
    <w:rsid w:val="00BA0205"/>
    <w:rsid w:val="00BA0259"/>
    <w:rsid w:val="00BA03BA"/>
    <w:rsid w:val="00BA0494"/>
    <w:rsid w:val="00BA04BB"/>
    <w:rsid w:val="00BA0880"/>
    <w:rsid w:val="00BA091D"/>
    <w:rsid w:val="00BA097F"/>
    <w:rsid w:val="00BA0ABB"/>
    <w:rsid w:val="00BA0BAE"/>
    <w:rsid w:val="00BA0DC1"/>
    <w:rsid w:val="00BA0EA4"/>
    <w:rsid w:val="00BA11B6"/>
    <w:rsid w:val="00BA11E9"/>
    <w:rsid w:val="00BA171E"/>
    <w:rsid w:val="00BA191E"/>
    <w:rsid w:val="00BA1B7B"/>
    <w:rsid w:val="00BA1B92"/>
    <w:rsid w:val="00BA1D11"/>
    <w:rsid w:val="00BA1E0C"/>
    <w:rsid w:val="00BA1E90"/>
    <w:rsid w:val="00BA23FE"/>
    <w:rsid w:val="00BA25AC"/>
    <w:rsid w:val="00BA263E"/>
    <w:rsid w:val="00BA273A"/>
    <w:rsid w:val="00BA297D"/>
    <w:rsid w:val="00BA29C4"/>
    <w:rsid w:val="00BA2D2E"/>
    <w:rsid w:val="00BA2D3C"/>
    <w:rsid w:val="00BA2EEF"/>
    <w:rsid w:val="00BA2F8C"/>
    <w:rsid w:val="00BA327B"/>
    <w:rsid w:val="00BA33B2"/>
    <w:rsid w:val="00BA33E8"/>
    <w:rsid w:val="00BA351E"/>
    <w:rsid w:val="00BA35A2"/>
    <w:rsid w:val="00BA36A6"/>
    <w:rsid w:val="00BA3736"/>
    <w:rsid w:val="00BA3776"/>
    <w:rsid w:val="00BA3926"/>
    <w:rsid w:val="00BA396B"/>
    <w:rsid w:val="00BA399D"/>
    <w:rsid w:val="00BA3A2E"/>
    <w:rsid w:val="00BA3BB3"/>
    <w:rsid w:val="00BA3D0F"/>
    <w:rsid w:val="00BA4396"/>
    <w:rsid w:val="00BA4513"/>
    <w:rsid w:val="00BA48AD"/>
    <w:rsid w:val="00BA48F9"/>
    <w:rsid w:val="00BA4B66"/>
    <w:rsid w:val="00BA4D00"/>
    <w:rsid w:val="00BA4D8B"/>
    <w:rsid w:val="00BA4ED7"/>
    <w:rsid w:val="00BA4ED9"/>
    <w:rsid w:val="00BA4F8A"/>
    <w:rsid w:val="00BA4FA4"/>
    <w:rsid w:val="00BA5168"/>
    <w:rsid w:val="00BA564C"/>
    <w:rsid w:val="00BA5798"/>
    <w:rsid w:val="00BA58CB"/>
    <w:rsid w:val="00BA5D7E"/>
    <w:rsid w:val="00BA5EC1"/>
    <w:rsid w:val="00BA6155"/>
    <w:rsid w:val="00BA62CD"/>
    <w:rsid w:val="00BA637D"/>
    <w:rsid w:val="00BA66D1"/>
    <w:rsid w:val="00BA66DB"/>
    <w:rsid w:val="00BA67E3"/>
    <w:rsid w:val="00BA6843"/>
    <w:rsid w:val="00BA69A4"/>
    <w:rsid w:val="00BA6B6A"/>
    <w:rsid w:val="00BA6C97"/>
    <w:rsid w:val="00BA6E83"/>
    <w:rsid w:val="00BA6F08"/>
    <w:rsid w:val="00BA6F6D"/>
    <w:rsid w:val="00BA72C7"/>
    <w:rsid w:val="00BA737F"/>
    <w:rsid w:val="00BA7392"/>
    <w:rsid w:val="00BA744C"/>
    <w:rsid w:val="00BA7510"/>
    <w:rsid w:val="00BA764B"/>
    <w:rsid w:val="00BA774E"/>
    <w:rsid w:val="00BA7805"/>
    <w:rsid w:val="00BA7B18"/>
    <w:rsid w:val="00BB0207"/>
    <w:rsid w:val="00BB02BF"/>
    <w:rsid w:val="00BB03F7"/>
    <w:rsid w:val="00BB0450"/>
    <w:rsid w:val="00BB064E"/>
    <w:rsid w:val="00BB0782"/>
    <w:rsid w:val="00BB079B"/>
    <w:rsid w:val="00BB07F6"/>
    <w:rsid w:val="00BB0CAF"/>
    <w:rsid w:val="00BB0FA4"/>
    <w:rsid w:val="00BB1484"/>
    <w:rsid w:val="00BB1487"/>
    <w:rsid w:val="00BB1621"/>
    <w:rsid w:val="00BB1720"/>
    <w:rsid w:val="00BB1782"/>
    <w:rsid w:val="00BB190A"/>
    <w:rsid w:val="00BB1A9C"/>
    <w:rsid w:val="00BB1AD5"/>
    <w:rsid w:val="00BB1B17"/>
    <w:rsid w:val="00BB1B4B"/>
    <w:rsid w:val="00BB1BCA"/>
    <w:rsid w:val="00BB1CAB"/>
    <w:rsid w:val="00BB1DEC"/>
    <w:rsid w:val="00BB1E53"/>
    <w:rsid w:val="00BB225D"/>
    <w:rsid w:val="00BB2289"/>
    <w:rsid w:val="00BB235C"/>
    <w:rsid w:val="00BB23E6"/>
    <w:rsid w:val="00BB24DA"/>
    <w:rsid w:val="00BB25DF"/>
    <w:rsid w:val="00BB25EC"/>
    <w:rsid w:val="00BB2697"/>
    <w:rsid w:val="00BB2776"/>
    <w:rsid w:val="00BB27CB"/>
    <w:rsid w:val="00BB284F"/>
    <w:rsid w:val="00BB298D"/>
    <w:rsid w:val="00BB29C7"/>
    <w:rsid w:val="00BB2B2A"/>
    <w:rsid w:val="00BB2FAE"/>
    <w:rsid w:val="00BB31AF"/>
    <w:rsid w:val="00BB31ED"/>
    <w:rsid w:val="00BB3202"/>
    <w:rsid w:val="00BB32A2"/>
    <w:rsid w:val="00BB32B0"/>
    <w:rsid w:val="00BB32CF"/>
    <w:rsid w:val="00BB3316"/>
    <w:rsid w:val="00BB3687"/>
    <w:rsid w:val="00BB3707"/>
    <w:rsid w:val="00BB371B"/>
    <w:rsid w:val="00BB3A1C"/>
    <w:rsid w:val="00BB3B98"/>
    <w:rsid w:val="00BB3BAC"/>
    <w:rsid w:val="00BB3BBC"/>
    <w:rsid w:val="00BB3D1F"/>
    <w:rsid w:val="00BB3D90"/>
    <w:rsid w:val="00BB3EB1"/>
    <w:rsid w:val="00BB3F73"/>
    <w:rsid w:val="00BB409F"/>
    <w:rsid w:val="00BB40CF"/>
    <w:rsid w:val="00BB40DC"/>
    <w:rsid w:val="00BB4130"/>
    <w:rsid w:val="00BB4489"/>
    <w:rsid w:val="00BB456B"/>
    <w:rsid w:val="00BB4649"/>
    <w:rsid w:val="00BB4763"/>
    <w:rsid w:val="00BB47FD"/>
    <w:rsid w:val="00BB4DC8"/>
    <w:rsid w:val="00BB50CD"/>
    <w:rsid w:val="00BB51EF"/>
    <w:rsid w:val="00BB584A"/>
    <w:rsid w:val="00BB58E9"/>
    <w:rsid w:val="00BB5A71"/>
    <w:rsid w:val="00BB5BD2"/>
    <w:rsid w:val="00BB5BDA"/>
    <w:rsid w:val="00BB5BF3"/>
    <w:rsid w:val="00BB5D3C"/>
    <w:rsid w:val="00BB5D5F"/>
    <w:rsid w:val="00BB5D96"/>
    <w:rsid w:val="00BB5DDE"/>
    <w:rsid w:val="00BB613F"/>
    <w:rsid w:val="00BB61F1"/>
    <w:rsid w:val="00BB62E7"/>
    <w:rsid w:val="00BB64E6"/>
    <w:rsid w:val="00BB660D"/>
    <w:rsid w:val="00BB668C"/>
    <w:rsid w:val="00BB671D"/>
    <w:rsid w:val="00BB6767"/>
    <w:rsid w:val="00BB67DF"/>
    <w:rsid w:val="00BB6AAD"/>
    <w:rsid w:val="00BB6FE7"/>
    <w:rsid w:val="00BB713F"/>
    <w:rsid w:val="00BB7162"/>
    <w:rsid w:val="00BB7183"/>
    <w:rsid w:val="00BB726B"/>
    <w:rsid w:val="00BB73F5"/>
    <w:rsid w:val="00BB75D6"/>
    <w:rsid w:val="00BB7612"/>
    <w:rsid w:val="00BB76B1"/>
    <w:rsid w:val="00BB7735"/>
    <w:rsid w:val="00BB780E"/>
    <w:rsid w:val="00BB78B1"/>
    <w:rsid w:val="00BB7B23"/>
    <w:rsid w:val="00BB7BFB"/>
    <w:rsid w:val="00BC030B"/>
    <w:rsid w:val="00BC034F"/>
    <w:rsid w:val="00BC0498"/>
    <w:rsid w:val="00BC08DB"/>
    <w:rsid w:val="00BC0A14"/>
    <w:rsid w:val="00BC0A1C"/>
    <w:rsid w:val="00BC0CE5"/>
    <w:rsid w:val="00BC0E12"/>
    <w:rsid w:val="00BC1605"/>
    <w:rsid w:val="00BC17FA"/>
    <w:rsid w:val="00BC181F"/>
    <w:rsid w:val="00BC1914"/>
    <w:rsid w:val="00BC1984"/>
    <w:rsid w:val="00BC1B14"/>
    <w:rsid w:val="00BC1C5D"/>
    <w:rsid w:val="00BC1DBD"/>
    <w:rsid w:val="00BC1FFD"/>
    <w:rsid w:val="00BC20F8"/>
    <w:rsid w:val="00BC2167"/>
    <w:rsid w:val="00BC2184"/>
    <w:rsid w:val="00BC228A"/>
    <w:rsid w:val="00BC2755"/>
    <w:rsid w:val="00BC2860"/>
    <w:rsid w:val="00BC296C"/>
    <w:rsid w:val="00BC29C6"/>
    <w:rsid w:val="00BC2AB2"/>
    <w:rsid w:val="00BC2C90"/>
    <w:rsid w:val="00BC2E76"/>
    <w:rsid w:val="00BC3081"/>
    <w:rsid w:val="00BC3256"/>
    <w:rsid w:val="00BC332F"/>
    <w:rsid w:val="00BC33F7"/>
    <w:rsid w:val="00BC368D"/>
    <w:rsid w:val="00BC36AF"/>
    <w:rsid w:val="00BC3714"/>
    <w:rsid w:val="00BC379A"/>
    <w:rsid w:val="00BC37B1"/>
    <w:rsid w:val="00BC3B61"/>
    <w:rsid w:val="00BC3B89"/>
    <w:rsid w:val="00BC3B9D"/>
    <w:rsid w:val="00BC3C7A"/>
    <w:rsid w:val="00BC3CF3"/>
    <w:rsid w:val="00BC3D3A"/>
    <w:rsid w:val="00BC405C"/>
    <w:rsid w:val="00BC43EC"/>
    <w:rsid w:val="00BC443E"/>
    <w:rsid w:val="00BC4445"/>
    <w:rsid w:val="00BC44FB"/>
    <w:rsid w:val="00BC46F3"/>
    <w:rsid w:val="00BC4869"/>
    <w:rsid w:val="00BC4AD7"/>
    <w:rsid w:val="00BC4C5A"/>
    <w:rsid w:val="00BC4C82"/>
    <w:rsid w:val="00BC4CFE"/>
    <w:rsid w:val="00BC4DE6"/>
    <w:rsid w:val="00BC5361"/>
    <w:rsid w:val="00BC5989"/>
    <w:rsid w:val="00BC59F0"/>
    <w:rsid w:val="00BC5B6C"/>
    <w:rsid w:val="00BC5DA9"/>
    <w:rsid w:val="00BC6195"/>
    <w:rsid w:val="00BC6ABB"/>
    <w:rsid w:val="00BC6BC5"/>
    <w:rsid w:val="00BC6BEB"/>
    <w:rsid w:val="00BC6E99"/>
    <w:rsid w:val="00BC6EB7"/>
    <w:rsid w:val="00BC6EE9"/>
    <w:rsid w:val="00BC7195"/>
    <w:rsid w:val="00BC7232"/>
    <w:rsid w:val="00BC73D8"/>
    <w:rsid w:val="00BC7898"/>
    <w:rsid w:val="00BC7A81"/>
    <w:rsid w:val="00BC7AB8"/>
    <w:rsid w:val="00BC7B13"/>
    <w:rsid w:val="00BC7D50"/>
    <w:rsid w:val="00BC7E35"/>
    <w:rsid w:val="00BC7FF0"/>
    <w:rsid w:val="00BD0152"/>
    <w:rsid w:val="00BD02DA"/>
    <w:rsid w:val="00BD03D4"/>
    <w:rsid w:val="00BD03DC"/>
    <w:rsid w:val="00BD0435"/>
    <w:rsid w:val="00BD047F"/>
    <w:rsid w:val="00BD0652"/>
    <w:rsid w:val="00BD088C"/>
    <w:rsid w:val="00BD0B21"/>
    <w:rsid w:val="00BD0D83"/>
    <w:rsid w:val="00BD0F99"/>
    <w:rsid w:val="00BD1040"/>
    <w:rsid w:val="00BD114E"/>
    <w:rsid w:val="00BD135C"/>
    <w:rsid w:val="00BD1396"/>
    <w:rsid w:val="00BD1436"/>
    <w:rsid w:val="00BD1542"/>
    <w:rsid w:val="00BD15E3"/>
    <w:rsid w:val="00BD1AAC"/>
    <w:rsid w:val="00BD1E3C"/>
    <w:rsid w:val="00BD1EDC"/>
    <w:rsid w:val="00BD1F39"/>
    <w:rsid w:val="00BD211F"/>
    <w:rsid w:val="00BD2330"/>
    <w:rsid w:val="00BD23B0"/>
    <w:rsid w:val="00BD2805"/>
    <w:rsid w:val="00BD28BC"/>
    <w:rsid w:val="00BD29C7"/>
    <w:rsid w:val="00BD29FA"/>
    <w:rsid w:val="00BD2A8F"/>
    <w:rsid w:val="00BD2ACE"/>
    <w:rsid w:val="00BD2BBD"/>
    <w:rsid w:val="00BD2D52"/>
    <w:rsid w:val="00BD307C"/>
    <w:rsid w:val="00BD31BD"/>
    <w:rsid w:val="00BD3247"/>
    <w:rsid w:val="00BD332B"/>
    <w:rsid w:val="00BD35A1"/>
    <w:rsid w:val="00BD35FD"/>
    <w:rsid w:val="00BD37E1"/>
    <w:rsid w:val="00BD3896"/>
    <w:rsid w:val="00BD3CF5"/>
    <w:rsid w:val="00BD40CF"/>
    <w:rsid w:val="00BD4162"/>
    <w:rsid w:val="00BD441F"/>
    <w:rsid w:val="00BD444B"/>
    <w:rsid w:val="00BD448B"/>
    <w:rsid w:val="00BD4498"/>
    <w:rsid w:val="00BD44F1"/>
    <w:rsid w:val="00BD475C"/>
    <w:rsid w:val="00BD4BEC"/>
    <w:rsid w:val="00BD4CDD"/>
    <w:rsid w:val="00BD4D1D"/>
    <w:rsid w:val="00BD4E72"/>
    <w:rsid w:val="00BD4F2B"/>
    <w:rsid w:val="00BD50AC"/>
    <w:rsid w:val="00BD50DA"/>
    <w:rsid w:val="00BD5199"/>
    <w:rsid w:val="00BD5445"/>
    <w:rsid w:val="00BD5491"/>
    <w:rsid w:val="00BD5564"/>
    <w:rsid w:val="00BD5659"/>
    <w:rsid w:val="00BD5741"/>
    <w:rsid w:val="00BD5870"/>
    <w:rsid w:val="00BD5BB5"/>
    <w:rsid w:val="00BD5C3A"/>
    <w:rsid w:val="00BD5CEF"/>
    <w:rsid w:val="00BD5D38"/>
    <w:rsid w:val="00BD5DEF"/>
    <w:rsid w:val="00BD5E6E"/>
    <w:rsid w:val="00BD62D0"/>
    <w:rsid w:val="00BD62E7"/>
    <w:rsid w:val="00BD62FE"/>
    <w:rsid w:val="00BD6364"/>
    <w:rsid w:val="00BD64A3"/>
    <w:rsid w:val="00BD658C"/>
    <w:rsid w:val="00BD6631"/>
    <w:rsid w:val="00BD6770"/>
    <w:rsid w:val="00BD67C8"/>
    <w:rsid w:val="00BD6843"/>
    <w:rsid w:val="00BD6A45"/>
    <w:rsid w:val="00BD6E0F"/>
    <w:rsid w:val="00BD6FB9"/>
    <w:rsid w:val="00BD704A"/>
    <w:rsid w:val="00BD71CA"/>
    <w:rsid w:val="00BD71FD"/>
    <w:rsid w:val="00BD7213"/>
    <w:rsid w:val="00BD725F"/>
    <w:rsid w:val="00BD734B"/>
    <w:rsid w:val="00BD786F"/>
    <w:rsid w:val="00BD7BCC"/>
    <w:rsid w:val="00BD7DB2"/>
    <w:rsid w:val="00BD7DE6"/>
    <w:rsid w:val="00BD7E33"/>
    <w:rsid w:val="00BD7F6F"/>
    <w:rsid w:val="00BE0068"/>
    <w:rsid w:val="00BE0152"/>
    <w:rsid w:val="00BE01D8"/>
    <w:rsid w:val="00BE0290"/>
    <w:rsid w:val="00BE03F1"/>
    <w:rsid w:val="00BE054E"/>
    <w:rsid w:val="00BE055A"/>
    <w:rsid w:val="00BE0624"/>
    <w:rsid w:val="00BE071D"/>
    <w:rsid w:val="00BE084C"/>
    <w:rsid w:val="00BE0B78"/>
    <w:rsid w:val="00BE0C16"/>
    <w:rsid w:val="00BE0C26"/>
    <w:rsid w:val="00BE0D8E"/>
    <w:rsid w:val="00BE0F7C"/>
    <w:rsid w:val="00BE0F81"/>
    <w:rsid w:val="00BE1026"/>
    <w:rsid w:val="00BE10F9"/>
    <w:rsid w:val="00BE1103"/>
    <w:rsid w:val="00BE14BD"/>
    <w:rsid w:val="00BE16E5"/>
    <w:rsid w:val="00BE1757"/>
    <w:rsid w:val="00BE1A00"/>
    <w:rsid w:val="00BE1AF5"/>
    <w:rsid w:val="00BE1E55"/>
    <w:rsid w:val="00BE1E8C"/>
    <w:rsid w:val="00BE1FCB"/>
    <w:rsid w:val="00BE1FDB"/>
    <w:rsid w:val="00BE201A"/>
    <w:rsid w:val="00BE2048"/>
    <w:rsid w:val="00BE20B8"/>
    <w:rsid w:val="00BE20C6"/>
    <w:rsid w:val="00BE22E1"/>
    <w:rsid w:val="00BE2331"/>
    <w:rsid w:val="00BE25D5"/>
    <w:rsid w:val="00BE26FC"/>
    <w:rsid w:val="00BE27F3"/>
    <w:rsid w:val="00BE2B3B"/>
    <w:rsid w:val="00BE2E46"/>
    <w:rsid w:val="00BE2E6C"/>
    <w:rsid w:val="00BE2F5A"/>
    <w:rsid w:val="00BE342F"/>
    <w:rsid w:val="00BE3483"/>
    <w:rsid w:val="00BE35FC"/>
    <w:rsid w:val="00BE3643"/>
    <w:rsid w:val="00BE36CA"/>
    <w:rsid w:val="00BE37BD"/>
    <w:rsid w:val="00BE3807"/>
    <w:rsid w:val="00BE3986"/>
    <w:rsid w:val="00BE3B9C"/>
    <w:rsid w:val="00BE3EEA"/>
    <w:rsid w:val="00BE3FCD"/>
    <w:rsid w:val="00BE434F"/>
    <w:rsid w:val="00BE45EA"/>
    <w:rsid w:val="00BE4645"/>
    <w:rsid w:val="00BE4B2E"/>
    <w:rsid w:val="00BE4C41"/>
    <w:rsid w:val="00BE4C4C"/>
    <w:rsid w:val="00BE4F83"/>
    <w:rsid w:val="00BE4FCD"/>
    <w:rsid w:val="00BE52B1"/>
    <w:rsid w:val="00BE5709"/>
    <w:rsid w:val="00BE570A"/>
    <w:rsid w:val="00BE5890"/>
    <w:rsid w:val="00BE5988"/>
    <w:rsid w:val="00BE5BDE"/>
    <w:rsid w:val="00BE5CC6"/>
    <w:rsid w:val="00BE5CD5"/>
    <w:rsid w:val="00BE5D1B"/>
    <w:rsid w:val="00BE5F4A"/>
    <w:rsid w:val="00BE5F78"/>
    <w:rsid w:val="00BE6266"/>
    <w:rsid w:val="00BE6399"/>
    <w:rsid w:val="00BE656E"/>
    <w:rsid w:val="00BE6879"/>
    <w:rsid w:val="00BE687C"/>
    <w:rsid w:val="00BE69DF"/>
    <w:rsid w:val="00BE6A2D"/>
    <w:rsid w:val="00BE6EB1"/>
    <w:rsid w:val="00BE6F60"/>
    <w:rsid w:val="00BE6F87"/>
    <w:rsid w:val="00BE6FA3"/>
    <w:rsid w:val="00BE7061"/>
    <w:rsid w:val="00BE70DF"/>
    <w:rsid w:val="00BE7121"/>
    <w:rsid w:val="00BE71C1"/>
    <w:rsid w:val="00BE71DB"/>
    <w:rsid w:val="00BE7232"/>
    <w:rsid w:val="00BE728E"/>
    <w:rsid w:val="00BE7298"/>
    <w:rsid w:val="00BE73CF"/>
    <w:rsid w:val="00BE77BF"/>
    <w:rsid w:val="00BE7C79"/>
    <w:rsid w:val="00BE7CB5"/>
    <w:rsid w:val="00BE7CD4"/>
    <w:rsid w:val="00BE7EDD"/>
    <w:rsid w:val="00BE7F9D"/>
    <w:rsid w:val="00BF00E3"/>
    <w:rsid w:val="00BF01D3"/>
    <w:rsid w:val="00BF03CE"/>
    <w:rsid w:val="00BF0546"/>
    <w:rsid w:val="00BF06BD"/>
    <w:rsid w:val="00BF09F2"/>
    <w:rsid w:val="00BF0A1A"/>
    <w:rsid w:val="00BF0D69"/>
    <w:rsid w:val="00BF0DEA"/>
    <w:rsid w:val="00BF0FD5"/>
    <w:rsid w:val="00BF1262"/>
    <w:rsid w:val="00BF152A"/>
    <w:rsid w:val="00BF1771"/>
    <w:rsid w:val="00BF19D1"/>
    <w:rsid w:val="00BF1A29"/>
    <w:rsid w:val="00BF1B14"/>
    <w:rsid w:val="00BF1BAA"/>
    <w:rsid w:val="00BF1C41"/>
    <w:rsid w:val="00BF1FA1"/>
    <w:rsid w:val="00BF204A"/>
    <w:rsid w:val="00BF20A8"/>
    <w:rsid w:val="00BF2128"/>
    <w:rsid w:val="00BF2138"/>
    <w:rsid w:val="00BF2310"/>
    <w:rsid w:val="00BF24B5"/>
    <w:rsid w:val="00BF275C"/>
    <w:rsid w:val="00BF28EE"/>
    <w:rsid w:val="00BF29E0"/>
    <w:rsid w:val="00BF2A43"/>
    <w:rsid w:val="00BF2C0A"/>
    <w:rsid w:val="00BF2D6E"/>
    <w:rsid w:val="00BF2DC6"/>
    <w:rsid w:val="00BF318F"/>
    <w:rsid w:val="00BF3472"/>
    <w:rsid w:val="00BF348F"/>
    <w:rsid w:val="00BF3733"/>
    <w:rsid w:val="00BF39D8"/>
    <w:rsid w:val="00BF3B93"/>
    <w:rsid w:val="00BF3E60"/>
    <w:rsid w:val="00BF3EDC"/>
    <w:rsid w:val="00BF3EED"/>
    <w:rsid w:val="00BF3FA5"/>
    <w:rsid w:val="00BF4203"/>
    <w:rsid w:val="00BF422D"/>
    <w:rsid w:val="00BF437C"/>
    <w:rsid w:val="00BF443C"/>
    <w:rsid w:val="00BF4518"/>
    <w:rsid w:val="00BF4679"/>
    <w:rsid w:val="00BF4754"/>
    <w:rsid w:val="00BF47E7"/>
    <w:rsid w:val="00BF4C9F"/>
    <w:rsid w:val="00BF4D4D"/>
    <w:rsid w:val="00BF4D5B"/>
    <w:rsid w:val="00BF4E48"/>
    <w:rsid w:val="00BF4F58"/>
    <w:rsid w:val="00BF4F8A"/>
    <w:rsid w:val="00BF502A"/>
    <w:rsid w:val="00BF50DB"/>
    <w:rsid w:val="00BF527A"/>
    <w:rsid w:val="00BF5372"/>
    <w:rsid w:val="00BF547D"/>
    <w:rsid w:val="00BF54F4"/>
    <w:rsid w:val="00BF5541"/>
    <w:rsid w:val="00BF55BD"/>
    <w:rsid w:val="00BF5644"/>
    <w:rsid w:val="00BF5666"/>
    <w:rsid w:val="00BF5C76"/>
    <w:rsid w:val="00BF5CAB"/>
    <w:rsid w:val="00BF5D19"/>
    <w:rsid w:val="00BF5D2C"/>
    <w:rsid w:val="00BF5E65"/>
    <w:rsid w:val="00BF5F92"/>
    <w:rsid w:val="00BF5FE6"/>
    <w:rsid w:val="00BF6243"/>
    <w:rsid w:val="00BF63C4"/>
    <w:rsid w:val="00BF6405"/>
    <w:rsid w:val="00BF688C"/>
    <w:rsid w:val="00BF68BB"/>
    <w:rsid w:val="00BF6A20"/>
    <w:rsid w:val="00BF6C2F"/>
    <w:rsid w:val="00BF6C83"/>
    <w:rsid w:val="00BF6CCD"/>
    <w:rsid w:val="00BF6E93"/>
    <w:rsid w:val="00BF6EBA"/>
    <w:rsid w:val="00BF6F6E"/>
    <w:rsid w:val="00BF726F"/>
    <w:rsid w:val="00BF7295"/>
    <w:rsid w:val="00BF730D"/>
    <w:rsid w:val="00BF733D"/>
    <w:rsid w:val="00BF73FA"/>
    <w:rsid w:val="00BF7581"/>
    <w:rsid w:val="00BF7651"/>
    <w:rsid w:val="00BF7AEE"/>
    <w:rsid w:val="00BF7BCF"/>
    <w:rsid w:val="00BF7D7B"/>
    <w:rsid w:val="00BF7DE8"/>
    <w:rsid w:val="00BF7E8F"/>
    <w:rsid w:val="00BF7ED6"/>
    <w:rsid w:val="00BF7EFC"/>
    <w:rsid w:val="00C00142"/>
    <w:rsid w:val="00C00246"/>
    <w:rsid w:val="00C00525"/>
    <w:rsid w:val="00C00730"/>
    <w:rsid w:val="00C00A00"/>
    <w:rsid w:val="00C00F38"/>
    <w:rsid w:val="00C00FBE"/>
    <w:rsid w:val="00C00FD8"/>
    <w:rsid w:val="00C01166"/>
    <w:rsid w:val="00C0124F"/>
    <w:rsid w:val="00C01474"/>
    <w:rsid w:val="00C014AD"/>
    <w:rsid w:val="00C0153C"/>
    <w:rsid w:val="00C01558"/>
    <w:rsid w:val="00C0179D"/>
    <w:rsid w:val="00C01AA9"/>
    <w:rsid w:val="00C01AD6"/>
    <w:rsid w:val="00C01BDC"/>
    <w:rsid w:val="00C01BDD"/>
    <w:rsid w:val="00C01CD0"/>
    <w:rsid w:val="00C01F5E"/>
    <w:rsid w:val="00C02037"/>
    <w:rsid w:val="00C020C1"/>
    <w:rsid w:val="00C0213A"/>
    <w:rsid w:val="00C0216A"/>
    <w:rsid w:val="00C021BC"/>
    <w:rsid w:val="00C0249E"/>
    <w:rsid w:val="00C026C0"/>
    <w:rsid w:val="00C026EC"/>
    <w:rsid w:val="00C0277A"/>
    <w:rsid w:val="00C027EE"/>
    <w:rsid w:val="00C02C26"/>
    <w:rsid w:val="00C02CA4"/>
    <w:rsid w:val="00C02E55"/>
    <w:rsid w:val="00C02EFD"/>
    <w:rsid w:val="00C02F48"/>
    <w:rsid w:val="00C03038"/>
    <w:rsid w:val="00C0308F"/>
    <w:rsid w:val="00C03136"/>
    <w:rsid w:val="00C032B0"/>
    <w:rsid w:val="00C032C6"/>
    <w:rsid w:val="00C03355"/>
    <w:rsid w:val="00C033C5"/>
    <w:rsid w:val="00C035BF"/>
    <w:rsid w:val="00C03808"/>
    <w:rsid w:val="00C0385D"/>
    <w:rsid w:val="00C038E9"/>
    <w:rsid w:val="00C0396E"/>
    <w:rsid w:val="00C039A1"/>
    <w:rsid w:val="00C039C0"/>
    <w:rsid w:val="00C039DA"/>
    <w:rsid w:val="00C03A5D"/>
    <w:rsid w:val="00C0419D"/>
    <w:rsid w:val="00C045B2"/>
    <w:rsid w:val="00C045D3"/>
    <w:rsid w:val="00C047AD"/>
    <w:rsid w:val="00C04956"/>
    <w:rsid w:val="00C04E3B"/>
    <w:rsid w:val="00C0527A"/>
    <w:rsid w:val="00C052E5"/>
    <w:rsid w:val="00C0553B"/>
    <w:rsid w:val="00C0565C"/>
    <w:rsid w:val="00C056E3"/>
    <w:rsid w:val="00C05C0A"/>
    <w:rsid w:val="00C05D7C"/>
    <w:rsid w:val="00C05DB6"/>
    <w:rsid w:val="00C05F29"/>
    <w:rsid w:val="00C05F4B"/>
    <w:rsid w:val="00C05FD3"/>
    <w:rsid w:val="00C06363"/>
    <w:rsid w:val="00C06389"/>
    <w:rsid w:val="00C0644B"/>
    <w:rsid w:val="00C0674E"/>
    <w:rsid w:val="00C06759"/>
    <w:rsid w:val="00C0696B"/>
    <w:rsid w:val="00C06B4F"/>
    <w:rsid w:val="00C06DF6"/>
    <w:rsid w:val="00C0716F"/>
    <w:rsid w:val="00C07187"/>
    <w:rsid w:val="00C07489"/>
    <w:rsid w:val="00C074DD"/>
    <w:rsid w:val="00C075B4"/>
    <w:rsid w:val="00C0785A"/>
    <w:rsid w:val="00C0793D"/>
    <w:rsid w:val="00C1032F"/>
    <w:rsid w:val="00C10438"/>
    <w:rsid w:val="00C108B7"/>
    <w:rsid w:val="00C10A5F"/>
    <w:rsid w:val="00C10A61"/>
    <w:rsid w:val="00C10B26"/>
    <w:rsid w:val="00C10D98"/>
    <w:rsid w:val="00C10DD5"/>
    <w:rsid w:val="00C10FC3"/>
    <w:rsid w:val="00C11226"/>
    <w:rsid w:val="00C115A8"/>
    <w:rsid w:val="00C115CD"/>
    <w:rsid w:val="00C116F0"/>
    <w:rsid w:val="00C1188D"/>
    <w:rsid w:val="00C11A02"/>
    <w:rsid w:val="00C11AFF"/>
    <w:rsid w:val="00C11CF7"/>
    <w:rsid w:val="00C11D43"/>
    <w:rsid w:val="00C11DD0"/>
    <w:rsid w:val="00C11FA1"/>
    <w:rsid w:val="00C122CD"/>
    <w:rsid w:val="00C1237E"/>
    <w:rsid w:val="00C1267E"/>
    <w:rsid w:val="00C128CE"/>
    <w:rsid w:val="00C128F3"/>
    <w:rsid w:val="00C129DC"/>
    <w:rsid w:val="00C129ED"/>
    <w:rsid w:val="00C12C2D"/>
    <w:rsid w:val="00C12C5A"/>
    <w:rsid w:val="00C12F29"/>
    <w:rsid w:val="00C12F61"/>
    <w:rsid w:val="00C13036"/>
    <w:rsid w:val="00C131D4"/>
    <w:rsid w:val="00C13278"/>
    <w:rsid w:val="00C13396"/>
    <w:rsid w:val="00C1356B"/>
    <w:rsid w:val="00C13654"/>
    <w:rsid w:val="00C13794"/>
    <w:rsid w:val="00C1391B"/>
    <w:rsid w:val="00C13A9F"/>
    <w:rsid w:val="00C13C1A"/>
    <w:rsid w:val="00C13CC1"/>
    <w:rsid w:val="00C13DBE"/>
    <w:rsid w:val="00C140A3"/>
    <w:rsid w:val="00C14258"/>
    <w:rsid w:val="00C14267"/>
    <w:rsid w:val="00C14331"/>
    <w:rsid w:val="00C1459D"/>
    <w:rsid w:val="00C14658"/>
    <w:rsid w:val="00C14872"/>
    <w:rsid w:val="00C14876"/>
    <w:rsid w:val="00C1493C"/>
    <w:rsid w:val="00C14A7D"/>
    <w:rsid w:val="00C14AC6"/>
    <w:rsid w:val="00C14C01"/>
    <w:rsid w:val="00C14C68"/>
    <w:rsid w:val="00C14C79"/>
    <w:rsid w:val="00C15042"/>
    <w:rsid w:val="00C1521B"/>
    <w:rsid w:val="00C1526E"/>
    <w:rsid w:val="00C15327"/>
    <w:rsid w:val="00C153B0"/>
    <w:rsid w:val="00C15509"/>
    <w:rsid w:val="00C15A27"/>
    <w:rsid w:val="00C15B68"/>
    <w:rsid w:val="00C15D16"/>
    <w:rsid w:val="00C160CB"/>
    <w:rsid w:val="00C161BF"/>
    <w:rsid w:val="00C161FB"/>
    <w:rsid w:val="00C16492"/>
    <w:rsid w:val="00C16798"/>
    <w:rsid w:val="00C16863"/>
    <w:rsid w:val="00C16ADB"/>
    <w:rsid w:val="00C16B44"/>
    <w:rsid w:val="00C16C3A"/>
    <w:rsid w:val="00C16E9F"/>
    <w:rsid w:val="00C1700D"/>
    <w:rsid w:val="00C170FC"/>
    <w:rsid w:val="00C17139"/>
    <w:rsid w:val="00C17337"/>
    <w:rsid w:val="00C17429"/>
    <w:rsid w:val="00C17434"/>
    <w:rsid w:val="00C17616"/>
    <w:rsid w:val="00C1765C"/>
    <w:rsid w:val="00C176C5"/>
    <w:rsid w:val="00C17732"/>
    <w:rsid w:val="00C17800"/>
    <w:rsid w:val="00C1782A"/>
    <w:rsid w:val="00C178A1"/>
    <w:rsid w:val="00C178A6"/>
    <w:rsid w:val="00C17B19"/>
    <w:rsid w:val="00C17BCB"/>
    <w:rsid w:val="00C17CC5"/>
    <w:rsid w:val="00C17DD4"/>
    <w:rsid w:val="00C17F70"/>
    <w:rsid w:val="00C20063"/>
    <w:rsid w:val="00C201FE"/>
    <w:rsid w:val="00C20201"/>
    <w:rsid w:val="00C20300"/>
    <w:rsid w:val="00C207AA"/>
    <w:rsid w:val="00C20801"/>
    <w:rsid w:val="00C2080A"/>
    <w:rsid w:val="00C20A52"/>
    <w:rsid w:val="00C20BAF"/>
    <w:rsid w:val="00C20D31"/>
    <w:rsid w:val="00C20D37"/>
    <w:rsid w:val="00C20DBA"/>
    <w:rsid w:val="00C210A9"/>
    <w:rsid w:val="00C2119A"/>
    <w:rsid w:val="00C21520"/>
    <w:rsid w:val="00C2167B"/>
    <w:rsid w:val="00C217C2"/>
    <w:rsid w:val="00C21AF3"/>
    <w:rsid w:val="00C21B90"/>
    <w:rsid w:val="00C21BDC"/>
    <w:rsid w:val="00C21C7D"/>
    <w:rsid w:val="00C21F90"/>
    <w:rsid w:val="00C220D9"/>
    <w:rsid w:val="00C2217E"/>
    <w:rsid w:val="00C221AF"/>
    <w:rsid w:val="00C221EA"/>
    <w:rsid w:val="00C2285D"/>
    <w:rsid w:val="00C22969"/>
    <w:rsid w:val="00C22980"/>
    <w:rsid w:val="00C22A10"/>
    <w:rsid w:val="00C22B49"/>
    <w:rsid w:val="00C22D71"/>
    <w:rsid w:val="00C22DCE"/>
    <w:rsid w:val="00C22E16"/>
    <w:rsid w:val="00C230E9"/>
    <w:rsid w:val="00C23236"/>
    <w:rsid w:val="00C233DB"/>
    <w:rsid w:val="00C2345F"/>
    <w:rsid w:val="00C23521"/>
    <w:rsid w:val="00C235CD"/>
    <w:rsid w:val="00C237B3"/>
    <w:rsid w:val="00C237FE"/>
    <w:rsid w:val="00C239C1"/>
    <w:rsid w:val="00C23BBA"/>
    <w:rsid w:val="00C23BBF"/>
    <w:rsid w:val="00C23C22"/>
    <w:rsid w:val="00C23E30"/>
    <w:rsid w:val="00C242F2"/>
    <w:rsid w:val="00C2432F"/>
    <w:rsid w:val="00C244FF"/>
    <w:rsid w:val="00C245AE"/>
    <w:rsid w:val="00C24750"/>
    <w:rsid w:val="00C24826"/>
    <w:rsid w:val="00C249DC"/>
    <w:rsid w:val="00C24AEE"/>
    <w:rsid w:val="00C24B05"/>
    <w:rsid w:val="00C24B90"/>
    <w:rsid w:val="00C24C6B"/>
    <w:rsid w:val="00C24CCD"/>
    <w:rsid w:val="00C24D5A"/>
    <w:rsid w:val="00C24D88"/>
    <w:rsid w:val="00C24D9A"/>
    <w:rsid w:val="00C24DB9"/>
    <w:rsid w:val="00C25081"/>
    <w:rsid w:val="00C25245"/>
    <w:rsid w:val="00C25370"/>
    <w:rsid w:val="00C25663"/>
    <w:rsid w:val="00C25710"/>
    <w:rsid w:val="00C257A1"/>
    <w:rsid w:val="00C257AA"/>
    <w:rsid w:val="00C257CE"/>
    <w:rsid w:val="00C257CF"/>
    <w:rsid w:val="00C258AB"/>
    <w:rsid w:val="00C258B1"/>
    <w:rsid w:val="00C25ADB"/>
    <w:rsid w:val="00C25BDB"/>
    <w:rsid w:val="00C25C8F"/>
    <w:rsid w:val="00C25D03"/>
    <w:rsid w:val="00C25D98"/>
    <w:rsid w:val="00C25DA6"/>
    <w:rsid w:val="00C26190"/>
    <w:rsid w:val="00C2619F"/>
    <w:rsid w:val="00C26609"/>
    <w:rsid w:val="00C2665A"/>
    <w:rsid w:val="00C266E4"/>
    <w:rsid w:val="00C266F7"/>
    <w:rsid w:val="00C268D8"/>
    <w:rsid w:val="00C26906"/>
    <w:rsid w:val="00C26BBB"/>
    <w:rsid w:val="00C26BCA"/>
    <w:rsid w:val="00C26DAA"/>
    <w:rsid w:val="00C26EA1"/>
    <w:rsid w:val="00C26F80"/>
    <w:rsid w:val="00C27041"/>
    <w:rsid w:val="00C27053"/>
    <w:rsid w:val="00C271C9"/>
    <w:rsid w:val="00C2724E"/>
    <w:rsid w:val="00C275ED"/>
    <w:rsid w:val="00C27612"/>
    <w:rsid w:val="00C27907"/>
    <w:rsid w:val="00C27B6F"/>
    <w:rsid w:val="00C27E2B"/>
    <w:rsid w:val="00C27F00"/>
    <w:rsid w:val="00C27F31"/>
    <w:rsid w:val="00C27FB3"/>
    <w:rsid w:val="00C27FE7"/>
    <w:rsid w:val="00C3047F"/>
    <w:rsid w:val="00C309CE"/>
    <w:rsid w:val="00C30AA5"/>
    <w:rsid w:val="00C30D34"/>
    <w:rsid w:val="00C30DA9"/>
    <w:rsid w:val="00C3100B"/>
    <w:rsid w:val="00C31080"/>
    <w:rsid w:val="00C3113B"/>
    <w:rsid w:val="00C311F7"/>
    <w:rsid w:val="00C3121D"/>
    <w:rsid w:val="00C31381"/>
    <w:rsid w:val="00C31535"/>
    <w:rsid w:val="00C31574"/>
    <w:rsid w:val="00C31866"/>
    <w:rsid w:val="00C3199F"/>
    <w:rsid w:val="00C319CF"/>
    <w:rsid w:val="00C31A59"/>
    <w:rsid w:val="00C31CC6"/>
    <w:rsid w:val="00C31D04"/>
    <w:rsid w:val="00C31D5C"/>
    <w:rsid w:val="00C31E35"/>
    <w:rsid w:val="00C31F50"/>
    <w:rsid w:val="00C31F53"/>
    <w:rsid w:val="00C32094"/>
    <w:rsid w:val="00C3229F"/>
    <w:rsid w:val="00C322A2"/>
    <w:rsid w:val="00C323B2"/>
    <w:rsid w:val="00C32411"/>
    <w:rsid w:val="00C3250A"/>
    <w:rsid w:val="00C32689"/>
    <w:rsid w:val="00C32729"/>
    <w:rsid w:val="00C32736"/>
    <w:rsid w:val="00C32B82"/>
    <w:rsid w:val="00C32DF4"/>
    <w:rsid w:val="00C32E0E"/>
    <w:rsid w:val="00C33169"/>
    <w:rsid w:val="00C3318E"/>
    <w:rsid w:val="00C332F4"/>
    <w:rsid w:val="00C33325"/>
    <w:rsid w:val="00C333EC"/>
    <w:rsid w:val="00C33565"/>
    <w:rsid w:val="00C3358A"/>
    <w:rsid w:val="00C33779"/>
    <w:rsid w:val="00C338DE"/>
    <w:rsid w:val="00C33989"/>
    <w:rsid w:val="00C339CE"/>
    <w:rsid w:val="00C33B04"/>
    <w:rsid w:val="00C33B6D"/>
    <w:rsid w:val="00C33F6E"/>
    <w:rsid w:val="00C341F0"/>
    <w:rsid w:val="00C34459"/>
    <w:rsid w:val="00C3470D"/>
    <w:rsid w:val="00C34728"/>
    <w:rsid w:val="00C347F1"/>
    <w:rsid w:val="00C348A9"/>
    <w:rsid w:val="00C3497D"/>
    <w:rsid w:val="00C34A15"/>
    <w:rsid w:val="00C34C45"/>
    <w:rsid w:val="00C34DC2"/>
    <w:rsid w:val="00C35015"/>
    <w:rsid w:val="00C35186"/>
    <w:rsid w:val="00C35248"/>
    <w:rsid w:val="00C35353"/>
    <w:rsid w:val="00C35530"/>
    <w:rsid w:val="00C35585"/>
    <w:rsid w:val="00C357D9"/>
    <w:rsid w:val="00C35928"/>
    <w:rsid w:val="00C35972"/>
    <w:rsid w:val="00C359C0"/>
    <w:rsid w:val="00C35B0C"/>
    <w:rsid w:val="00C35B61"/>
    <w:rsid w:val="00C35B96"/>
    <w:rsid w:val="00C35BD3"/>
    <w:rsid w:val="00C35C53"/>
    <w:rsid w:val="00C35D88"/>
    <w:rsid w:val="00C35DB5"/>
    <w:rsid w:val="00C35E3A"/>
    <w:rsid w:val="00C3604C"/>
    <w:rsid w:val="00C36127"/>
    <w:rsid w:val="00C361ED"/>
    <w:rsid w:val="00C36414"/>
    <w:rsid w:val="00C3642F"/>
    <w:rsid w:val="00C365AF"/>
    <w:rsid w:val="00C36B28"/>
    <w:rsid w:val="00C36BC9"/>
    <w:rsid w:val="00C36C5C"/>
    <w:rsid w:val="00C36CEA"/>
    <w:rsid w:val="00C37079"/>
    <w:rsid w:val="00C37252"/>
    <w:rsid w:val="00C372DE"/>
    <w:rsid w:val="00C3747A"/>
    <w:rsid w:val="00C3765C"/>
    <w:rsid w:val="00C37801"/>
    <w:rsid w:val="00C37BE1"/>
    <w:rsid w:val="00C37D46"/>
    <w:rsid w:val="00C37E3E"/>
    <w:rsid w:val="00C37F56"/>
    <w:rsid w:val="00C40154"/>
    <w:rsid w:val="00C40194"/>
    <w:rsid w:val="00C403D2"/>
    <w:rsid w:val="00C403E0"/>
    <w:rsid w:val="00C405B3"/>
    <w:rsid w:val="00C406C2"/>
    <w:rsid w:val="00C406F9"/>
    <w:rsid w:val="00C409FA"/>
    <w:rsid w:val="00C40A2C"/>
    <w:rsid w:val="00C40DD0"/>
    <w:rsid w:val="00C4108E"/>
    <w:rsid w:val="00C413A1"/>
    <w:rsid w:val="00C414CC"/>
    <w:rsid w:val="00C415E5"/>
    <w:rsid w:val="00C41661"/>
    <w:rsid w:val="00C4185F"/>
    <w:rsid w:val="00C4197B"/>
    <w:rsid w:val="00C41A8D"/>
    <w:rsid w:val="00C41C43"/>
    <w:rsid w:val="00C425E9"/>
    <w:rsid w:val="00C42809"/>
    <w:rsid w:val="00C42821"/>
    <w:rsid w:val="00C42C99"/>
    <w:rsid w:val="00C42D1D"/>
    <w:rsid w:val="00C42E7E"/>
    <w:rsid w:val="00C42F31"/>
    <w:rsid w:val="00C42F75"/>
    <w:rsid w:val="00C42FCB"/>
    <w:rsid w:val="00C43032"/>
    <w:rsid w:val="00C432FA"/>
    <w:rsid w:val="00C43391"/>
    <w:rsid w:val="00C435AF"/>
    <w:rsid w:val="00C439E1"/>
    <w:rsid w:val="00C43CCB"/>
    <w:rsid w:val="00C43D31"/>
    <w:rsid w:val="00C43F5F"/>
    <w:rsid w:val="00C440C3"/>
    <w:rsid w:val="00C443DD"/>
    <w:rsid w:val="00C44769"/>
    <w:rsid w:val="00C4492F"/>
    <w:rsid w:val="00C44E10"/>
    <w:rsid w:val="00C44E6E"/>
    <w:rsid w:val="00C451FD"/>
    <w:rsid w:val="00C4523F"/>
    <w:rsid w:val="00C453FC"/>
    <w:rsid w:val="00C4542F"/>
    <w:rsid w:val="00C4590B"/>
    <w:rsid w:val="00C45946"/>
    <w:rsid w:val="00C4598D"/>
    <w:rsid w:val="00C45AA4"/>
    <w:rsid w:val="00C45AAC"/>
    <w:rsid w:val="00C45B24"/>
    <w:rsid w:val="00C45D6B"/>
    <w:rsid w:val="00C45D78"/>
    <w:rsid w:val="00C45E94"/>
    <w:rsid w:val="00C45EC3"/>
    <w:rsid w:val="00C461DA"/>
    <w:rsid w:val="00C46A9B"/>
    <w:rsid w:val="00C47020"/>
    <w:rsid w:val="00C4724A"/>
    <w:rsid w:val="00C47350"/>
    <w:rsid w:val="00C4791A"/>
    <w:rsid w:val="00C4792A"/>
    <w:rsid w:val="00C47D22"/>
    <w:rsid w:val="00C47D29"/>
    <w:rsid w:val="00C47DC9"/>
    <w:rsid w:val="00C501A1"/>
    <w:rsid w:val="00C502CC"/>
    <w:rsid w:val="00C503FD"/>
    <w:rsid w:val="00C50638"/>
    <w:rsid w:val="00C5091E"/>
    <w:rsid w:val="00C5092C"/>
    <w:rsid w:val="00C50972"/>
    <w:rsid w:val="00C509BF"/>
    <w:rsid w:val="00C50BAA"/>
    <w:rsid w:val="00C50C72"/>
    <w:rsid w:val="00C50E52"/>
    <w:rsid w:val="00C50E60"/>
    <w:rsid w:val="00C51022"/>
    <w:rsid w:val="00C51122"/>
    <w:rsid w:val="00C51361"/>
    <w:rsid w:val="00C51383"/>
    <w:rsid w:val="00C513EF"/>
    <w:rsid w:val="00C51743"/>
    <w:rsid w:val="00C517FE"/>
    <w:rsid w:val="00C51A70"/>
    <w:rsid w:val="00C51C7A"/>
    <w:rsid w:val="00C51DA7"/>
    <w:rsid w:val="00C51DEF"/>
    <w:rsid w:val="00C51FB7"/>
    <w:rsid w:val="00C52015"/>
    <w:rsid w:val="00C5207B"/>
    <w:rsid w:val="00C52168"/>
    <w:rsid w:val="00C52239"/>
    <w:rsid w:val="00C52563"/>
    <w:rsid w:val="00C528D6"/>
    <w:rsid w:val="00C529EB"/>
    <w:rsid w:val="00C529EC"/>
    <w:rsid w:val="00C52BD1"/>
    <w:rsid w:val="00C52E77"/>
    <w:rsid w:val="00C533FD"/>
    <w:rsid w:val="00C53483"/>
    <w:rsid w:val="00C535EA"/>
    <w:rsid w:val="00C536A9"/>
    <w:rsid w:val="00C5393F"/>
    <w:rsid w:val="00C53B62"/>
    <w:rsid w:val="00C53BE2"/>
    <w:rsid w:val="00C53D46"/>
    <w:rsid w:val="00C53E31"/>
    <w:rsid w:val="00C53EB6"/>
    <w:rsid w:val="00C53F33"/>
    <w:rsid w:val="00C53F8A"/>
    <w:rsid w:val="00C542F5"/>
    <w:rsid w:val="00C545CF"/>
    <w:rsid w:val="00C548B8"/>
    <w:rsid w:val="00C54CC4"/>
    <w:rsid w:val="00C54E8E"/>
    <w:rsid w:val="00C54E9C"/>
    <w:rsid w:val="00C54EAE"/>
    <w:rsid w:val="00C54FE7"/>
    <w:rsid w:val="00C54FEA"/>
    <w:rsid w:val="00C55139"/>
    <w:rsid w:val="00C55156"/>
    <w:rsid w:val="00C5532E"/>
    <w:rsid w:val="00C55341"/>
    <w:rsid w:val="00C553D3"/>
    <w:rsid w:val="00C5551C"/>
    <w:rsid w:val="00C5559C"/>
    <w:rsid w:val="00C557D1"/>
    <w:rsid w:val="00C55AE9"/>
    <w:rsid w:val="00C55B95"/>
    <w:rsid w:val="00C55D3B"/>
    <w:rsid w:val="00C55D93"/>
    <w:rsid w:val="00C55DD6"/>
    <w:rsid w:val="00C56351"/>
    <w:rsid w:val="00C56414"/>
    <w:rsid w:val="00C564B2"/>
    <w:rsid w:val="00C56582"/>
    <w:rsid w:val="00C5667D"/>
    <w:rsid w:val="00C569C0"/>
    <w:rsid w:val="00C569D9"/>
    <w:rsid w:val="00C56B50"/>
    <w:rsid w:val="00C56C64"/>
    <w:rsid w:val="00C56D04"/>
    <w:rsid w:val="00C56EAF"/>
    <w:rsid w:val="00C56ED8"/>
    <w:rsid w:val="00C57211"/>
    <w:rsid w:val="00C57338"/>
    <w:rsid w:val="00C5767E"/>
    <w:rsid w:val="00C5783D"/>
    <w:rsid w:val="00C57B3B"/>
    <w:rsid w:val="00C57B5C"/>
    <w:rsid w:val="00C57B82"/>
    <w:rsid w:val="00C57FEB"/>
    <w:rsid w:val="00C604B1"/>
    <w:rsid w:val="00C6087B"/>
    <w:rsid w:val="00C608E2"/>
    <w:rsid w:val="00C60960"/>
    <w:rsid w:val="00C60EEA"/>
    <w:rsid w:val="00C61005"/>
    <w:rsid w:val="00C611A9"/>
    <w:rsid w:val="00C612A5"/>
    <w:rsid w:val="00C613DD"/>
    <w:rsid w:val="00C618BE"/>
    <w:rsid w:val="00C619E8"/>
    <w:rsid w:val="00C61CEB"/>
    <w:rsid w:val="00C61D5E"/>
    <w:rsid w:val="00C61E09"/>
    <w:rsid w:val="00C62161"/>
    <w:rsid w:val="00C622BD"/>
    <w:rsid w:val="00C6241D"/>
    <w:rsid w:val="00C62471"/>
    <w:rsid w:val="00C6253C"/>
    <w:rsid w:val="00C6287C"/>
    <w:rsid w:val="00C62A67"/>
    <w:rsid w:val="00C62C31"/>
    <w:rsid w:val="00C62CD1"/>
    <w:rsid w:val="00C62D2C"/>
    <w:rsid w:val="00C62D49"/>
    <w:rsid w:val="00C62E0D"/>
    <w:rsid w:val="00C62F8D"/>
    <w:rsid w:val="00C62FCA"/>
    <w:rsid w:val="00C6310D"/>
    <w:rsid w:val="00C631B0"/>
    <w:rsid w:val="00C63232"/>
    <w:rsid w:val="00C632C2"/>
    <w:rsid w:val="00C6338D"/>
    <w:rsid w:val="00C6348B"/>
    <w:rsid w:val="00C63633"/>
    <w:rsid w:val="00C63830"/>
    <w:rsid w:val="00C63CB7"/>
    <w:rsid w:val="00C63D27"/>
    <w:rsid w:val="00C63D48"/>
    <w:rsid w:val="00C63F24"/>
    <w:rsid w:val="00C63FB1"/>
    <w:rsid w:val="00C640BA"/>
    <w:rsid w:val="00C64275"/>
    <w:rsid w:val="00C642D8"/>
    <w:rsid w:val="00C64373"/>
    <w:rsid w:val="00C64386"/>
    <w:rsid w:val="00C644DD"/>
    <w:rsid w:val="00C645C9"/>
    <w:rsid w:val="00C646E4"/>
    <w:rsid w:val="00C647B1"/>
    <w:rsid w:val="00C64A9E"/>
    <w:rsid w:val="00C64BC4"/>
    <w:rsid w:val="00C64E7E"/>
    <w:rsid w:val="00C64EB4"/>
    <w:rsid w:val="00C64EF1"/>
    <w:rsid w:val="00C650C9"/>
    <w:rsid w:val="00C65197"/>
    <w:rsid w:val="00C651E5"/>
    <w:rsid w:val="00C653DD"/>
    <w:rsid w:val="00C653F2"/>
    <w:rsid w:val="00C65492"/>
    <w:rsid w:val="00C65AF5"/>
    <w:rsid w:val="00C65BC1"/>
    <w:rsid w:val="00C65C80"/>
    <w:rsid w:val="00C65C96"/>
    <w:rsid w:val="00C65C9C"/>
    <w:rsid w:val="00C65D6A"/>
    <w:rsid w:val="00C65EF6"/>
    <w:rsid w:val="00C65FF9"/>
    <w:rsid w:val="00C66340"/>
    <w:rsid w:val="00C6643E"/>
    <w:rsid w:val="00C66551"/>
    <w:rsid w:val="00C66725"/>
    <w:rsid w:val="00C668C4"/>
    <w:rsid w:val="00C66BF7"/>
    <w:rsid w:val="00C66C41"/>
    <w:rsid w:val="00C66CE7"/>
    <w:rsid w:val="00C66D1D"/>
    <w:rsid w:val="00C66D85"/>
    <w:rsid w:val="00C66E3E"/>
    <w:rsid w:val="00C66F9D"/>
    <w:rsid w:val="00C66FB9"/>
    <w:rsid w:val="00C66FD6"/>
    <w:rsid w:val="00C67234"/>
    <w:rsid w:val="00C67458"/>
    <w:rsid w:val="00C677AF"/>
    <w:rsid w:val="00C6783F"/>
    <w:rsid w:val="00C67B52"/>
    <w:rsid w:val="00C67D35"/>
    <w:rsid w:val="00C67DF9"/>
    <w:rsid w:val="00C67E26"/>
    <w:rsid w:val="00C701D6"/>
    <w:rsid w:val="00C70305"/>
    <w:rsid w:val="00C70389"/>
    <w:rsid w:val="00C7063B"/>
    <w:rsid w:val="00C70765"/>
    <w:rsid w:val="00C707B2"/>
    <w:rsid w:val="00C707FF"/>
    <w:rsid w:val="00C7086C"/>
    <w:rsid w:val="00C70938"/>
    <w:rsid w:val="00C70A24"/>
    <w:rsid w:val="00C70ACE"/>
    <w:rsid w:val="00C70D45"/>
    <w:rsid w:val="00C70E4C"/>
    <w:rsid w:val="00C70E93"/>
    <w:rsid w:val="00C7145F"/>
    <w:rsid w:val="00C714D4"/>
    <w:rsid w:val="00C715E6"/>
    <w:rsid w:val="00C71608"/>
    <w:rsid w:val="00C716FD"/>
    <w:rsid w:val="00C71901"/>
    <w:rsid w:val="00C71A91"/>
    <w:rsid w:val="00C71B48"/>
    <w:rsid w:val="00C71B89"/>
    <w:rsid w:val="00C71D85"/>
    <w:rsid w:val="00C7214F"/>
    <w:rsid w:val="00C72226"/>
    <w:rsid w:val="00C722D6"/>
    <w:rsid w:val="00C72906"/>
    <w:rsid w:val="00C72932"/>
    <w:rsid w:val="00C72FC7"/>
    <w:rsid w:val="00C730CE"/>
    <w:rsid w:val="00C731A3"/>
    <w:rsid w:val="00C7340E"/>
    <w:rsid w:val="00C7342B"/>
    <w:rsid w:val="00C734D1"/>
    <w:rsid w:val="00C734F4"/>
    <w:rsid w:val="00C73517"/>
    <w:rsid w:val="00C735F0"/>
    <w:rsid w:val="00C73712"/>
    <w:rsid w:val="00C7373C"/>
    <w:rsid w:val="00C737B5"/>
    <w:rsid w:val="00C73B22"/>
    <w:rsid w:val="00C73B6C"/>
    <w:rsid w:val="00C73BF3"/>
    <w:rsid w:val="00C73C30"/>
    <w:rsid w:val="00C73CC0"/>
    <w:rsid w:val="00C73EF2"/>
    <w:rsid w:val="00C74015"/>
    <w:rsid w:val="00C74130"/>
    <w:rsid w:val="00C745EF"/>
    <w:rsid w:val="00C7465F"/>
    <w:rsid w:val="00C7471B"/>
    <w:rsid w:val="00C747FA"/>
    <w:rsid w:val="00C74A19"/>
    <w:rsid w:val="00C74A4E"/>
    <w:rsid w:val="00C74B52"/>
    <w:rsid w:val="00C74CB2"/>
    <w:rsid w:val="00C74D21"/>
    <w:rsid w:val="00C74DB0"/>
    <w:rsid w:val="00C74E1B"/>
    <w:rsid w:val="00C74E55"/>
    <w:rsid w:val="00C74F81"/>
    <w:rsid w:val="00C74F93"/>
    <w:rsid w:val="00C74FBA"/>
    <w:rsid w:val="00C75057"/>
    <w:rsid w:val="00C7529F"/>
    <w:rsid w:val="00C75385"/>
    <w:rsid w:val="00C75454"/>
    <w:rsid w:val="00C755BA"/>
    <w:rsid w:val="00C755FB"/>
    <w:rsid w:val="00C756AA"/>
    <w:rsid w:val="00C756BB"/>
    <w:rsid w:val="00C7590F"/>
    <w:rsid w:val="00C75926"/>
    <w:rsid w:val="00C75AEC"/>
    <w:rsid w:val="00C75C7C"/>
    <w:rsid w:val="00C75E18"/>
    <w:rsid w:val="00C76009"/>
    <w:rsid w:val="00C760E0"/>
    <w:rsid w:val="00C760EE"/>
    <w:rsid w:val="00C7614D"/>
    <w:rsid w:val="00C761E6"/>
    <w:rsid w:val="00C76299"/>
    <w:rsid w:val="00C7666F"/>
    <w:rsid w:val="00C767CA"/>
    <w:rsid w:val="00C76953"/>
    <w:rsid w:val="00C76C0D"/>
    <w:rsid w:val="00C76C69"/>
    <w:rsid w:val="00C76EA4"/>
    <w:rsid w:val="00C76EC7"/>
    <w:rsid w:val="00C76F29"/>
    <w:rsid w:val="00C76FBA"/>
    <w:rsid w:val="00C76FF5"/>
    <w:rsid w:val="00C77066"/>
    <w:rsid w:val="00C77132"/>
    <w:rsid w:val="00C77259"/>
    <w:rsid w:val="00C77336"/>
    <w:rsid w:val="00C7738E"/>
    <w:rsid w:val="00C77444"/>
    <w:rsid w:val="00C7748C"/>
    <w:rsid w:val="00C7767F"/>
    <w:rsid w:val="00C776B4"/>
    <w:rsid w:val="00C777F1"/>
    <w:rsid w:val="00C77841"/>
    <w:rsid w:val="00C779BB"/>
    <w:rsid w:val="00C77AB8"/>
    <w:rsid w:val="00C80122"/>
    <w:rsid w:val="00C801C5"/>
    <w:rsid w:val="00C805D9"/>
    <w:rsid w:val="00C808FE"/>
    <w:rsid w:val="00C80AB4"/>
    <w:rsid w:val="00C80B35"/>
    <w:rsid w:val="00C80BCF"/>
    <w:rsid w:val="00C80C9F"/>
    <w:rsid w:val="00C80D9E"/>
    <w:rsid w:val="00C80DB9"/>
    <w:rsid w:val="00C80EB1"/>
    <w:rsid w:val="00C80EF2"/>
    <w:rsid w:val="00C8103F"/>
    <w:rsid w:val="00C810BA"/>
    <w:rsid w:val="00C8117F"/>
    <w:rsid w:val="00C81309"/>
    <w:rsid w:val="00C814C1"/>
    <w:rsid w:val="00C81598"/>
    <w:rsid w:val="00C8182C"/>
    <w:rsid w:val="00C8183D"/>
    <w:rsid w:val="00C81968"/>
    <w:rsid w:val="00C81BEB"/>
    <w:rsid w:val="00C81CB6"/>
    <w:rsid w:val="00C81D61"/>
    <w:rsid w:val="00C81E78"/>
    <w:rsid w:val="00C81F45"/>
    <w:rsid w:val="00C82433"/>
    <w:rsid w:val="00C82444"/>
    <w:rsid w:val="00C82510"/>
    <w:rsid w:val="00C82519"/>
    <w:rsid w:val="00C8253A"/>
    <w:rsid w:val="00C82554"/>
    <w:rsid w:val="00C825D7"/>
    <w:rsid w:val="00C82610"/>
    <w:rsid w:val="00C82690"/>
    <w:rsid w:val="00C82EC1"/>
    <w:rsid w:val="00C82EF3"/>
    <w:rsid w:val="00C83552"/>
    <w:rsid w:val="00C83740"/>
    <w:rsid w:val="00C83744"/>
    <w:rsid w:val="00C837CC"/>
    <w:rsid w:val="00C83856"/>
    <w:rsid w:val="00C8389C"/>
    <w:rsid w:val="00C83AB1"/>
    <w:rsid w:val="00C83B06"/>
    <w:rsid w:val="00C83D3A"/>
    <w:rsid w:val="00C83F9D"/>
    <w:rsid w:val="00C84264"/>
    <w:rsid w:val="00C84632"/>
    <w:rsid w:val="00C8466A"/>
    <w:rsid w:val="00C846C1"/>
    <w:rsid w:val="00C84C3D"/>
    <w:rsid w:val="00C84E56"/>
    <w:rsid w:val="00C84ED0"/>
    <w:rsid w:val="00C84F04"/>
    <w:rsid w:val="00C850E1"/>
    <w:rsid w:val="00C85552"/>
    <w:rsid w:val="00C855D7"/>
    <w:rsid w:val="00C8573C"/>
    <w:rsid w:val="00C85906"/>
    <w:rsid w:val="00C8593F"/>
    <w:rsid w:val="00C859D0"/>
    <w:rsid w:val="00C85A82"/>
    <w:rsid w:val="00C85D7E"/>
    <w:rsid w:val="00C86688"/>
    <w:rsid w:val="00C8675C"/>
    <w:rsid w:val="00C86CBC"/>
    <w:rsid w:val="00C86DA4"/>
    <w:rsid w:val="00C86DFC"/>
    <w:rsid w:val="00C86E51"/>
    <w:rsid w:val="00C86FBB"/>
    <w:rsid w:val="00C87039"/>
    <w:rsid w:val="00C871D8"/>
    <w:rsid w:val="00C8746B"/>
    <w:rsid w:val="00C87720"/>
    <w:rsid w:val="00C877D3"/>
    <w:rsid w:val="00C87832"/>
    <w:rsid w:val="00C87F59"/>
    <w:rsid w:val="00C87FEC"/>
    <w:rsid w:val="00C901D7"/>
    <w:rsid w:val="00C903DC"/>
    <w:rsid w:val="00C903E7"/>
    <w:rsid w:val="00C9040B"/>
    <w:rsid w:val="00C906C9"/>
    <w:rsid w:val="00C9083F"/>
    <w:rsid w:val="00C9097E"/>
    <w:rsid w:val="00C90BC9"/>
    <w:rsid w:val="00C90E97"/>
    <w:rsid w:val="00C90EFC"/>
    <w:rsid w:val="00C90F79"/>
    <w:rsid w:val="00C91089"/>
    <w:rsid w:val="00C9111C"/>
    <w:rsid w:val="00C91168"/>
    <w:rsid w:val="00C9129A"/>
    <w:rsid w:val="00C913E0"/>
    <w:rsid w:val="00C915BD"/>
    <w:rsid w:val="00C9181F"/>
    <w:rsid w:val="00C919A0"/>
    <w:rsid w:val="00C919B2"/>
    <w:rsid w:val="00C919C2"/>
    <w:rsid w:val="00C919E5"/>
    <w:rsid w:val="00C91ACF"/>
    <w:rsid w:val="00C91B7F"/>
    <w:rsid w:val="00C91CD7"/>
    <w:rsid w:val="00C91DEF"/>
    <w:rsid w:val="00C91E2D"/>
    <w:rsid w:val="00C91FCB"/>
    <w:rsid w:val="00C9204E"/>
    <w:rsid w:val="00C92090"/>
    <w:rsid w:val="00C92129"/>
    <w:rsid w:val="00C923B6"/>
    <w:rsid w:val="00C92435"/>
    <w:rsid w:val="00C9256E"/>
    <w:rsid w:val="00C926DB"/>
    <w:rsid w:val="00C92862"/>
    <w:rsid w:val="00C9294F"/>
    <w:rsid w:val="00C92B0C"/>
    <w:rsid w:val="00C92DEC"/>
    <w:rsid w:val="00C93009"/>
    <w:rsid w:val="00C931A4"/>
    <w:rsid w:val="00C932A4"/>
    <w:rsid w:val="00C932E0"/>
    <w:rsid w:val="00C93362"/>
    <w:rsid w:val="00C93641"/>
    <w:rsid w:val="00C936AF"/>
    <w:rsid w:val="00C9380B"/>
    <w:rsid w:val="00C93C31"/>
    <w:rsid w:val="00C93FAA"/>
    <w:rsid w:val="00C94104"/>
    <w:rsid w:val="00C9425D"/>
    <w:rsid w:val="00C94453"/>
    <w:rsid w:val="00C9467E"/>
    <w:rsid w:val="00C94851"/>
    <w:rsid w:val="00C94B91"/>
    <w:rsid w:val="00C94C72"/>
    <w:rsid w:val="00C94DD5"/>
    <w:rsid w:val="00C94E45"/>
    <w:rsid w:val="00C95094"/>
    <w:rsid w:val="00C950AD"/>
    <w:rsid w:val="00C952D3"/>
    <w:rsid w:val="00C953AA"/>
    <w:rsid w:val="00C954B4"/>
    <w:rsid w:val="00C95609"/>
    <w:rsid w:val="00C95A7A"/>
    <w:rsid w:val="00C95B80"/>
    <w:rsid w:val="00C95CF5"/>
    <w:rsid w:val="00C95DCF"/>
    <w:rsid w:val="00C95E29"/>
    <w:rsid w:val="00C96129"/>
    <w:rsid w:val="00C964C0"/>
    <w:rsid w:val="00C966AA"/>
    <w:rsid w:val="00C9697E"/>
    <w:rsid w:val="00C96CAA"/>
    <w:rsid w:val="00C96D1E"/>
    <w:rsid w:val="00C96E89"/>
    <w:rsid w:val="00C96F31"/>
    <w:rsid w:val="00C970D9"/>
    <w:rsid w:val="00C97123"/>
    <w:rsid w:val="00C971A6"/>
    <w:rsid w:val="00C972A3"/>
    <w:rsid w:val="00C97471"/>
    <w:rsid w:val="00C974AB"/>
    <w:rsid w:val="00C97503"/>
    <w:rsid w:val="00C97618"/>
    <w:rsid w:val="00C9761F"/>
    <w:rsid w:val="00C977A6"/>
    <w:rsid w:val="00C977CA"/>
    <w:rsid w:val="00C97818"/>
    <w:rsid w:val="00C9785F"/>
    <w:rsid w:val="00C97A0E"/>
    <w:rsid w:val="00C97C87"/>
    <w:rsid w:val="00C97CD7"/>
    <w:rsid w:val="00C97D47"/>
    <w:rsid w:val="00C97D9F"/>
    <w:rsid w:val="00C97E65"/>
    <w:rsid w:val="00CA000A"/>
    <w:rsid w:val="00CA00CE"/>
    <w:rsid w:val="00CA011C"/>
    <w:rsid w:val="00CA023A"/>
    <w:rsid w:val="00CA0294"/>
    <w:rsid w:val="00CA05CA"/>
    <w:rsid w:val="00CA082C"/>
    <w:rsid w:val="00CA094D"/>
    <w:rsid w:val="00CA0F3D"/>
    <w:rsid w:val="00CA11CC"/>
    <w:rsid w:val="00CA133F"/>
    <w:rsid w:val="00CA1385"/>
    <w:rsid w:val="00CA1408"/>
    <w:rsid w:val="00CA148A"/>
    <w:rsid w:val="00CA167F"/>
    <w:rsid w:val="00CA1762"/>
    <w:rsid w:val="00CA18ED"/>
    <w:rsid w:val="00CA1B08"/>
    <w:rsid w:val="00CA1C28"/>
    <w:rsid w:val="00CA1DB6"/>
    <w:rsid w:val="00CA1F81"/>
    <w:rsid w:val="00CA20D5"/>
    <w:rsid w:val="00CA227C"/>
    <w:rsid w:val="00CA263F"/>
    <w:rsid w:val="00CA2668"/>
    <w:rsid w:val="00CA26D0"/>
    <w:rsid w:val="00CA274F"/>
    <w:rsid w:val="00CA2768"/>
    <w:rsid w:val="00CA2897"/>
    <w:rsid w:val="00CA2BDB"/>
    <w:rsid w:val="00CA2C02"/>
    <w:rsid w:val="00CA2CCE"/>
    <w:rsid w:val="00CA2D8F"/>
    <w:rsid w:val="00CA30B1"/>
    <w:rsid w:val="00CA310B"/>
    <w:rsid w:val="00CA311F"/>
    <w:rsid w:val="00CA3306"/>
    <w:rsid w:val="00CA394E"/>
    <w:rsid w:val="00CA3B5D"/>
    <w:rsid w:val="00CA3DDA"/>
    <w:rsid w:val="00CA3F73"/>
    <w:rsid w:val="00CA3F77"/>
    <w:rsid w:val="00CA4055"/>
    <w:rsid w:val="00CA43E8"/>
    <w:rsid w:val="00CA46D6"/>
    <w:rsid w:val="00CA4803"/>
    <w:rsid w:val="00CA48C8"/>
    <w:rsid w:val="00CA49D0"/>
    <w:rsid w:val="00CA4AB4"/>
    <w:rsid w:val="00CA4C3D"/>
    <w:rsid w:val="00CA4DFA"/>
    <w:rsid w:val="00CA5034"/>
    <w:rsid w:val="00CA50BE"/>
    <w:rsid w:val="00CA50CD"/>
    <w:rsid w:val="00CA514C"/>
    <w:rsid w:val="00CA52F0"/>
    <w:rsid w:val="00CA546D"/>
    <w:rsid w:val="00CA54E1"/>
    <w:rsid w:val="00CA555F"/>
    <w:rsid w:val="00CA56B1"/>
    <w:rsid w:val="00CA574D"/>
    <w:rsid w:val="00CA59F0"/>
    <w:rsid w:val="00CA6071"/>
    <w:rsid w:val="00CA612A"/>
    <w:rsid w:val="00CA6153"/>
    <w:rsid w:val="00CA6173"/>
    <w:rsid w:val="00CA618D"/>
    <w:rsid w:val="00CA630E"/>
    <w:rsid w:val="00CA650A"/>
    <w:rsid w:val="00CA6564"/>
    <w:rsid w:val="00CA664D"/>
    <w:rsid w:val="00CA66BD"/>
    <w:rsid w:val="00CA6873"/>
    <w:rsid w:val="00CA692B"/>
    <w:rsid w:val="00CA6BB3"/>
    <w:rsid w:val="00CA6BF6"/>
    <w:rsid w:val="00CA6FC4"/>
    <w:rsid w:val="00CA706E"/>
    <w:rsid w:val="00CA7241"/>
    <w:rsid w:val="00CA72CC"/>
    <w:rsid w:val="00CA74EE"/>
    <w:rsid w:val="00CA7516"/>
    <w:rsid w:val="00CA7563"/>
    <w:rsid w:val="00CA7617"/>
    <w:rsid w:val="00CA779D"/>
    <w:rsid w:val="00CA7907"/>
    <w:rsid w:val="00CA791C"/>
    <w:rsid w:val="00CA792B"/>
    <w:rsid w:val="00CA7A70"/>
    <w:rsid w:val="00CA7ADB"/>
    <w:rsid w:val="00CA7C63"/>
    <w:rsid w:val="00CA7D06"/>
    <w:rsid w:val="00CA7D6B"/>
    <w:rsid w:val="00CB00EB"/>
    <w:rsid w:val="00CB0269"/>
    <w:rsid w:val="00CB0596"/>
    <w:rsid w:val="00CB061A"/>
    <w:rsid w:val="00CB084E"/>
    <w:rsid w:val="00CB08BF"/>
    <w:rsid w:val="00CB0975"/>
    <w:rsid w:val="00CB0BB7"/>
    <w:rsid w:val="00CB0BF8"/>
    <w:rsid w:val="00CB0E2D"/>
    <w:rsid w:val="00CB0EA4"/>
    <w:rsid w:val="00CB0F80"/>
    <w:rsid w:val="00CB1132"/>
    <w:rsid w:val="00CB128B"/>
    <w:rsid w:val="00CB14F8"/>
    <w:rsid w:val="00CB1545"/>
    <w:rsid w:val="00CB15FD"/>
    <w:rsid w:val="00CB15FE"/>
    <w:rsid w:val="00CB1888"/>
    <w:rsid w:val="00CB19FC"/>
    <w:rsid w:val="00CB1A6F"/>
    <w:rsid w:val="00CB1AFF"/>
    <w:rsid w:val="00CB1CCB"/>
    <w:rsid w:val="00CB2016"/>
    <w:rsid w:val="00CB2134"/>
    <w:rsid w:val="00CB23D7"/>
    <w:rsid w:val="00CB23E5"/>
    <w:rsid w:val="00CB25C6"/>
    <w:rsid w:val="00CB25DF"/>
    <w:rsid w:val="00CB25EB"/>
    <w:rsid w:val="00CB299D"/>
    <w:rsid w:val="00CB2C79"/>
    <w:rsid w:val="00CB2D40"/>
    <w:rsid w:val="00CB2DAE"/>
    <w:rsid w:val="00CB2E75"/>
    <w:rsid w:val="00CB2F13"/>
    <w:rsid w:val="00CB3242"/>
    <w:rsid w:val="00CB3538"/>
    <w:rsid w:val="00CB386D"/>
    <w:rsid w:val="00CB395F"/>
    <w:rsid w:val="00CB3A3F"/>
    <w:rsid w:val="00CB3C6A"/>
    <w:rsid w:val="00CB3E21"/>
    <w:rsid w:val="00CB3E3D"/>
    <w:rsid w:val="00CB3EF9"/>
    <w:rsid w:val="00CB413F"/>
    <w:rsid w:val="00CB42B3"/>
    <w:rsid w:val="00CB42E6"/>
    <w:rsid w:val="00CB43AD"/>
    <w:rsid w:val="00CB45EF"/>
    <w:rsid w:val="00CB475D"/>
    <w:rsid w:val="00CB4C1F"/>
    <w:rsid w:val="00CB4D27"/>
    <w:rsid w:val="00CB4F68"/>
    <w:rsid w:val="00CB50BC"/>
    <w:rsid w:val="00CB50D0"/>
    <w:rsid w:val="00CB5205"/>
    <w:rsid w:val="00CB5298"/>
    <w:rsid w:val="00CB5400"/>
    <w:rsid w:val="00CB5423"/>
    <w:rsid w:val="00CB5536"/>
    <w:rsid w:val="00CB56BA"/>
    <w:rsid w:val="00CB585B"/>
    <w:rsid w:val="00CB5CB4"/>
    <w:rsid w:val="00CB5D09"/>
    <w:rsid w:val="00CB5D0C"/>
    <w:rsid w:val="00CB5D54"/>
    <w:rsid w:val="00CB5D9E"/>
    <w:rsid w:val="00CB6203"/>
    <w:rsid w:val="00CB626F"/>
    <w:rsid w:val="00CB63DA"/>
    <w:rsid w:val="00CB647C"/>
    <w:rsid w:val="00CB66FE"/>
    <w:rsid w:val="00CB67C9"/>
    <w:rsid w:val="00CB6C7D"/>
    <w:rsid w:val="00CB6D18"/>
    <w:rsid w:val="00CB6E29"/>
    <w:rsid w:val="00CB6EDC"/>
    <w:rsid w:val="00CB6F61"/>
    <w:rsid w:val="00CB6F6B"/>
    <w:rsid w:val="00CB6FDF"/>
    <w:rsid w:val="00CB71B7"/>
    <w:rsid w:val="00CB7221"/>
    <w:rsid w:val="00CB72D4"/>
    <w:rsid w:val="00CB72F1"/>
    <w:rsid w:val="00CB777B"/>
    <w:rsid w:val="00CB783E"/>
    <w:rsid w:val="00CB7971"/>
    <w:rsid w:val="00CB7BED"/>
    <w:rsid w:val="00CB7EAB"/>
    <w:rsid w:val="00CB7EDA"/>
    <w:rsid w:val="00CC0048"/>
    <w:rsid w:val="00CC0182"/>
    <w:rsid w:val="00CC0360"/>
    <w:rsid w:val="00CC042E"/>
    <w:rsid w:val="00CC053E"/>
    <w:rsid w:val="00CC05A3"/>
    <w:rsid w:val="00CC0657"/>
    <w:rsid w:val="00CC0710"/>
    <w:rsid w:val="00CC0761"/>
    <w:rsid w:val="00CC0800"/>
    <w:rsid w:val="00CC0A71"/>
    <w:rsid w:val="00CC0AA1"/>
    <w:rsid w:val="00CC0D44"/>
    <w:rsid w:val="00CC0DA0"/>
    <w:rsid w:val="00CC0FFB"/>
    <w:rsid w:val="00CC10B2"/>
    <w:rsid w:val="00CC16A2"/>
    <w:rsid w:val="00CC19B9"/>
    <w:rsid w:val="00CC1F70"/>
    <w:rsid w:val="00CC1FFB"/>
    <w:rsid w:val="00CC2399"/>
    <w:rsid w:val="00CC26D6"/>
    <w:rsid w:val="00CC2787"/>
    <w:rsid w:val="00CC2BC7"/>
    <w:rsid w:val="00CC2FF4"/>
    <w:rsid w:val="00CC30F4"/>
    <w:rsid w:val="00CC3148"/>
    <w:rsid w:val="00CC355E"/>
    <w:rsid w:val="00CC3642"/>
    <w:rsid w:val="00CC370B"/>
    <w:rsid w:val="00CC3737"/>
    <w:rsid w:val="00CC396A"/>
    <w:rsid w:val="00CC3A5C"/>
    <w:rsid w:val="00CC3BAE"/>
    <w:rsid w:val="00CC3CF0"/>
    <w:rsid w:val="00CC3D87"/>
    <w:rsid w:val="00CC3F68"/>
    <w:rsid w:val="00CC3FDE"/>
    <w:rsid w:val="00CC43DB"/>
    <w:rsid w:val="00CC4580"/>
    <w:rsid w:val="00CC464A"/>
    <w:rsid w:val="00CC46B0"/>
    <w:rsid w:val="00CC498D"/>
    <w:rsid w:val="00CC4AD2"/>
    <w:rsid w:val="00CC4BCD"/>
    <w:rsid w:val="00CC4C05"/>
    <w:rsid w:val="00CC4E1A"/>
    <w:rsid w:val="00CC4ED2"/>
    <w:rsid w:val="00CC50AB"/>
    <w:rsid w:val="00CC50DF"/>
    <w:rsid w:val="00CC512D"/>
    <w:rsid w:val="00CC5287"/>
    <w:rsid w:val="00CC52E7"/>
    <w:rsid w:val="00CC5314"/>
    <w:rsid w:val="00CC5422"/>
    <w:rsid w:val="00CC54E4"/>
    <w:rsid w:val="00CC565D"/>
    <w:rsid w:val="00CC5882"/>
    <w:rsid w:val="00CC59F1"/>
    <w:rsid w:val="00CC6153"/>
    <w:rsid w:val="00CC6255"/>
    <w:rsid w:val="00CC65F5"/>
    <w:rsid w:val="00CC677D"/>
    <w:rsid w:val="00CC69A9"/>
    <w:rsid w:val="00CC69DD"/>
    <w:rsid w:val="00CC6D2C"/>
    <w:rsid w:val="00CC706F"/>
    <w:rsid w:val="00CC7450"/>
    <w:rsid w:val="00CC77B7"/>
    <w:rsid w:val="00CC7940"/>
    <w:rsid w:val="00CC7BD5"/>
    <w:rsid w:val="00CD00C7"/>
    <w:rsid w:val="00CD00EA"/>
    <w:rsid w:val="00CD0100"/>
    <w:rsid w:val="00CD06BF"/>
    <w:rsid w:val="00CD071C"/>
    <w:rsid w:val="00CD085B"/>
    <w:rsid w:val="00CD08B8"/>
    <w:rsid w:val="00CD0B72"/>
    <w:rsid w:val="00CD0C4D"/>
    <w:rsid w:val="00CD0D05"/>
    <w:rsid w:val="00CD0E7F"/>
    <w:rsid w:val="00CD104D"/>
    <w:rsid w:val="00CD107B"/>
    <w:rsid w:val="00CD136E"/>
    <w:rsid w:val="00CD1494"/>
    <w:rsid w:val="00CD14EF"/>
    <w:rsid w:val="00CD17FA"/>
    <w:rsid w:val="00CD1813"/>
    <w:rsid w:val="00CD187D"/>
    <w:rsid w:val="00CD18D7"/>
    <w:rsid w:val="00CD1904"/>
    <w:rsid w:val="00CD196B"/>
    <w:rsid w:val="00CD19BE"/>
    <w:rsid w:val="00CD19EF"/>
    <w:rsid w:val="00CD1A78"/>
    <w:rsid w:val="00CD1BCF"/>
    <w:rsid w:val="00CD1C64"/>
    <w:rsid w:val="00CD1E72"/>
    <w:rsid w:val="00CD1F34"/>
    <w:rsid w:val="00CD2351"/>
    <w:rsid w:val="00CD24A6"/>
    <w:rsid w:val="00CD27BD"/>
    <w:rsid w:val="00CD285F"/>
    <w:rsid w:val="00CD2A0C"/>
    <w:rsid w:val="00CD2B3C"/>
    <w:rsid w:val="00CD2BE2"/>
    <w:rsid w:val="00CD2E08"/>
    <w:rsid w:val="00CD2E4F"/>
    <w:rsid w:val="00CD3483"/>
    <w:rsid w:val="00CD3654"/>
    <w:rsid w:val="00CD3672"/>
    <w:rsid w:val="00CD3690"/>
    <w:rsid w:val="00CD3888"/>
    <w:rsid w:val="00CD3947"/>
    <w:rsid w:val="00CD3CFF"/>
    <w:rsid w:val="00CD3D89"/>
    <w:rsid w:val="00CD3DE6"/>
    <w:rsid w:val="00CD3EEE"/>
    <w:rsid w:val="00CD3FC9"/>
    <w:rsid w:val="00CD40BD"/>
    <w:rsid w:val="00CD41CF"/>
    <w:rsid w:val="00CD41E4"/>
    <w:rsid w:val="00CD4431"/>
    <w:rsid w:val="00CD4555"/>
    <w:rsid w:val="00CD45F7"/>
    <w:rsid w:val="00CD4608"/>
    <w:rsid w:val="00CD4A2C"/>
    <w:rsid w:val="00CD4A2F"/>
    <w:rsid w:val="00CD4C8A"/>
    <w:rsid w:val="00CD4EB6"/>
    <w:rsid w:val="00CD4EB8"/>
    <w:rsid w:val="00CD4EC7"/>
    <w:rsid w:val="00CD4F13"/>
    <w:rsid w:val="00CD4F44"/>
    <w:rsid w:val="00CD4FB2"/>
    <w:rsid w:val="00CD50E4"/>
    <w:rsid w:val="00CD52AC"/>
    <w:rsid w:val="00CD5493"/>
    <w:rsid w:val="00CD5531"/>
    <w:rsid w:val="00CD55F6"/>
    <w:rsid w:val="00CD56DF"/>
    <w:rsid w:val="00CD5786"/>
    <w:rsid w:val="00CD5855"/>
    <w:rsid w:val="00CD5C83"/>
    <w:rsid w:val="00CD5D80"/>
    <w:rsid w:val="00CD5DCC"/>
    <w:rsid w:val="00CD5F57"/>
    <w:rsid w:val="00CD6212"/>
    <w:rsid w:val="00CD6D9C"/>
    <w:rsid w:val="00CD6F33"/>
    <w:rsid w:val="00CD7068"/>
    <w:rsid w:val="00CD778B"/>
    <w:rsid w:val="00CD7849"/>
    <w:rsid w:val="00CD79E3"/>
    <w:rsid w:val="00CD7BC1"/>
    <w:rsid w:val="00CD7C59"/>
    <w:rsid w:val="00CE006C"/>
    <w:rsid w:val="00CE0202"/>
    <w:rsid w:val="00CE02BC"/>
    <w:rsid w:val="00CE033E"/>
    <w:rsid w:val="00CE0550"/>
    <w:rsid w:val="00CE0743"/>
    <w:rsid w:val="00CE0746"/>
    <w:rsid w:val="00CE07F4"/>
    <w:rsid w:val="00CE09A3"/>
    <w:rsid w:val="00CE0B0A"/>
    <w:rsid w:val="00CE0B70"/>
    <w:rsid w:val="00CE0CDC"/>
    <w:rsid w:val="00CE0D65"/>
    <w:rsid w:val="00CE0E20"/>
    <w:rsid w:val="00CE0E46"/>
    <w:rsid w:val="00CE11C8"/>
    <w:rsid w:val="00CE1617"/>
    <w:rsid w:val="00CE1740"/>
    <w:rsid w:val="00CE177B"/>
    <w:rsid w:val="00CE19CB"/>
    <w:rsid w:val="00CE1A3F"/>
    <w:rsid w:val="00CE1ADC"/>
    <w:rsid w:val="00CE1B42"/>
    <w:rsid w:val="00CE1C20"/>
    <w:rsid w:val="00CE1D60"/>
    <w:rsid w:val="00CE1DC3"/>
    <w:rsid w:val="00CE1FAF"/>
    <w:rsid w:val="00CE205C"/>
    <w:rsid w:val="00CE22C6"/>
    <w:rsid w:val="00CE2345"/>
    <w:rsid w:val="00CE25C6"/>
    <w:rsid w:val="00CE2790"/>
    <w:rsid w:val="00CE29FF"/>
    <w:rsid w:val="00CE2B47"/>
    <w:rsid w:val="00CE2E15"/>
    <w:rsid w:val="00CE2EEB"/>
    <w:rsid w:val="00CE3120"/>
    <w:rsid w:val="00CE3435"/>
    <w:rsid w:val="00CE352B"/>
    <w:rsid w:val="00CE36EE"/>
    <w:rsid w:val="00CE3B1F"/>
    <w:rsid w:val="00CE3C3B"/>
    <w:rsid w:val="00CE3E1F"/>
    <w:rsid w:val="00CE3F3D"/>
    <w:rsid w:val="00CE4243"/>
    <w:rsid w:val="00CE4651"/>
    <w:rsid w:val="00CE4775"/>
    <w:rsid w:val="00CE4B35"/>
    <w:rsid w:val="00CE4BEB"/>
    <w:rsid w:val="00CE4CA3"/>
    <w:rsid w:val="00CE4F34"/>
    <w:rsid w:val="00CE507E"/>
    <w:rsid w:val="00CE5229"/>
    <w:rsid w:val="00CE52EE"/>
    <w:rsid w:val="00CE5452"/>
    <w:rsid w:val="00CE5496"/>
    <w:rsid w:val="00CE5652"/>
    <w:rsid w:val="00CE5681"/>
    <w:rsid w:val="00CE57E6"/>
    <w:rsid w:val="00CE5AD4"/>
    <w:rsid w:val="00CE5BF1"/>
    <w:rsid w:val="00CE5C5A"/>
    <w:rsid w:val="00CE5CF3"/>
    <w:rsid w:val="00CE5EAE"/>
    <w:rsid w:val="00CE5F09"/>
    <w:rsid w:val="00CE61DC"/>
    <w:rsid w:val="00CE62E3"/>
    <w:rsid w:val="00CE6431"/>
    <w:rsid w:val="00CE6684"/>
    <w:rsid w:val="00CE66C2"/>
    <w:rsid w:val="00CE6701"/>
    <w:rsid w:val="00CE6736"/>
    <w:rsid w:val="00CE67E3"/>
    <w:rsid w:val="00CE6800"/>
    <w:rsid w:val="00CE68D5"/>
    <w:rsid w:val="00CE68E3"/>
    <w:rsid w:val="00CE6982"/>
    <w:rsid w:val="00CE6E86"/>
    <w:rsid w:val="00CE724C"/>
    <w:rsid w:val="00CE7342"/>
    <w:rsid w:val="00CE7581"/>
    <w:rsid w:val="00CE7736"/>
    <w:rsid w:val="00CE785A"/>
    <w:rsid w:val="00CE79B4"/>
    <w:rsid w:val="00CE79C2"/>
    <w:rsid w:val="00CE79CE"/>
    <w:rsid w:val="00CE79D4"/>
    <w:rsid w:val="00CE7A17"/>
    <w:rsid w:val="00CE7A6D"/>
    <w:rsid w:val="00CE7AB8"/>
    <w:rsid w:val="00CE7AC3"/>
    <w:rsid w:val="00CE7B82"/>
    <w:rsid w:val="00CF012B"/>
    <w:rsid w:val="00CF042A"/>
    <w:rsid w:val="00CF0444"/>
    <w:rsid w:val="00CF0477"/>
    <w:rsid w:val="00CF04D4"/>
    <w:rsid w:val="00CF05EB"/>
    <w:rsid w:val="00CF0606"/>
    <w:rsid w:val="00CF0680"/>
    <w:rsid w:val="00CF06CF"/>
    <w:rsid w:val="00CF07F6"/>
    <w:rsid w:val="00CF07FB"/>
    <w:rsid w:val="00CF08F7"/>
    <w:rsid w:val="00CF0C75"/>
    <w:rsid w:val="00CF0CF8"/>
    <w:rsid w:val="00CF0DB8"/>
    <w:rsid w:val="00CF0DE7"/>
    <w:rsid w:val="00CF0F17"/>
    <w:rsid w:val="00CF105F"/>
    <w:rsid w:val="00CF1110"/>
    <w:rsid w:val="00CF1468"/>
    <w:rsid w:val="00CF14E1"/>
    <w:rsid w:val="00CF16D1"/>
    <w:rsid w:val="00CF19B3"/>
    <w:rsid w:val="00CF1BFB"/>
    <w:rsid w:val="00CF1C3B"/>
    <w:rsid w:val="00CF1F20"/>
    <w:rsid w:val="00CF2135"/>
    <w:rsid w:val="00CF2434"/>
    <w:rsid w:val="00CF254A"/>
    <w:rsid w:val="00CF26AE"/>
    <w:rsid w:val="00CF2D1E"/>
    <w:rsid w:val="00CF2D1F"/>
    <w:rsid w:val="00CF2F89"/>
    <w:rsid w:val="00CF3000"/>
    <w:rsid w:val="00CF30B9"/>
    <w:rsid w:val="00CF3438"/>
    <w:rsid w:val="00CF35A4"/>
    <w:rsid w:val="00CF3647"/>
    <w:rsid w:val="00CF3788"/>
    <w:rsid w:val="00CF3910"/>
    <w:rsid w:val="00CF3A66"/>
    <w:rsid w:val="00CF3A76"/>
    <w:rsid w:val="00CF3B6E"/>
    <w:rsid w:val="00CF4305"/>
    <w:rsid w:val="00CF433F"/>
    <w:rsid w:val="00CF458F"/>
    <w:rsid w:val="00CF466C"/>
    <w:rsid w:val="00CF4859"/>
    <w:rsid w:val="00CF499E"/>
    <w:rsid w:val="00CF49E7"/>
    <w:rsid w:val="00CF4AE9"/>
    <w:rsid w:val="00CF5532"/>
    <w:rsid w:val="00CF587C"/>
    <w:rsid w:val="00CF5899"/>
    <w:rsid w:val="00CF5D12"/>
    <w:rsid w:val="00CF5D37"/>
    <w:rsid w:val="00CF5F28"/>
    <w:rsid w:val="00CF5F5F"/>
    <w:rsid w:val="00CF637B"/>
    <w:rsid w:val="00CF644E"/>
    <w:rsid w:val="00CF653D"/>
    <w:rsid w:val="00CF6569"/>
    <w:rsid w:val="00CF6693"/>
    <w:rsid w:val="00CF66A2"/>
    <w:rsid w:val="00CF66DD"/>
    <w:rsid w:val="00CF6C67"/>
    <w:rsid w:val="00CF6CF8"/>
    <w:rsid w:val="00CF6E39"/>
    <w:rsid w:val="00CF70B9"/>
    <w:rsid w:val="00CF7309"/>
    <w:rsid w:val="00CF735A"/>
    <w:rsid w:val="00CF7362"/>
    <w:rsid w:val="00CF74BB"/>
    <w:rsid w:val="00CF757F"/>
    <w:rsid w:val="00CF7788"/>
    <w:rsid w:val="00CF77EE"/>
    <w:rsid w:val="00CF78B5"/>
    <w:rsid w:val="00CF790B"/>
    <w:rsid w:val="00D0000B"/>
    <w:rsid w:val="00D000AA"/>
    <w:rsid w:val="00D0025C"/>
    <w:rsid w:val="00D00268"/>
    <w:rsid w:val="00D0026F"/>
    <w:rsid w:val="00D006E3"/>
    <w:rsid w:val="00D007E4"/>
    <w:rsid w:val="00D00AA9"/>
    <w:rsid w:val="00D00B08"/>
    <w:rsid w:val="00D00D87"/>
    <w:rsid w:val="00D01079"/>
    <w:rsid w:val="00D01269"/>
    <w:rsid w:val="00D01351"/>
    <w:rsid w:val="00D015FA"/>
    <w:rsid w:val="00D01612"/>
    <w:rsid w:val="00D0182D"/>
    <w:rsid w:val="00D019B1"/>
    <w:rsid w:val="00D019E3"/>
    <w:rsid w:val="00D01A42"/>
    <w:rsid w:val="00D01B7E"/>
    <w:rsid w:val="00D01EEB"/>
    <w:rsid w:val="00D01F7C"/>
    <w:rsid w:val="00D01FE2"/>
    <w:rsid w:val="00D01FF1"/>
    <w:rsid w:val="00D02062"/>
    <w:rsid w:val="00D020DF"/>
    <w:rsid w:val="00D0216F"/>
    <w:rsid w:val="00D02433"/>
    <w:rsid w:val="00D024A8"/>
    <w:rsid w:val="00D02565"/>
    <w:rsid w:val="00D025BE"/>
    <w:rsid w:val="00D025CC"/>
    <w:rsid w:val="00D025E5"/>
    <w:rsid w:val="00D02650"/>
    <w:rsid w:val="00D02968"/>
    <w:rsid w:val="00D02995"/>
    <w:rsid w:val="00D02B10"/>
    <w:rsid w:val="00D03440"/>
    <w:rsid w:val="00D03449"/>
    <w:rsid w:val="00D036B2"/>
    <w:rsid w:val="00D03BAF"/>
    <w:rsid w:val="00D03D4D"/>
    <w:rsid w:val="00D03D64"/>
    <w:rsid w:val="00D03DAD"/>
    <w:rsid w:val="00D03F65"/>
    <w:rsid w:val="00D0442E"/>
    <w:rsid w:val="00D04489"/>
    <w:rsid w:val="00D044BA"/>
    <w:rsid w:val="00D04617"/>
    <w:rsid w:val="00D0473A"/>
    <w:rsid w:val="00D048BF"/>
    <w:rsid w:val="00D049C9"/>
    <w:rsid w:val="00D04A82"/>
    <w:rsid w:val="00D04B29"/>
    <w:rsid w:val="00D04CB6"/>
    <w:rsid w:val="00D04CF3"/>
    <w:rsid w:val="00D04F84"/>
    <w:rsid w:val="00D04FAD"/>
    <w:rsid w:val="00D05101"/>
    <w:rsid w:val="00D0514A"/>
    <w:rsid w:val="00D05172"/>
    <w:rsid w:val="00D052CA"/>
    <w:rsid w:val="00D053C6"/>
    <w:rsid w:val="00D054FA"/>
    <w:rsid w:val="00D0554E"/>
    <w:rsid w:val="00D058A9"/>
    <w:rsid w:val="00D05A3B"/>
    <w:rsid w:val="00D05A9C"/>
    <w:rsid w:val="00D05AB0"/>
    <w:rsid w:val="00D05FAA"/>
    <w:rsid w:val="00D060A2"/>
    <w:rsid w:val="00D0617B"/>
    <w:rsid w:val="00D06278"/>
    <w:rsid w:val="00D062B3"/>
    <w:rsid w:val="00D06301"/>
    <w:rsid w:val="00D063C5"/>
    <w:rsid w:val="00D065E5"/>
    <w:rsid w:val="00D0684B"/>
    <w:rsid w:val="00D0687F"/>
    <w:rsid w:val="00D068BE"/>
    <w:rsid w:val="00D0692B"/>
    <w:rsid w:val="00D06B31"/>
    <w:rsid w:val="00D06B91"/>
    <w:rsid w:val="00D07053"/>
    <w:rsid w:val="00D07069"/>
    <w:rsid w:val="00D070D0"/>
    <w:rsid w:val="00D07235"/>
    <w:rsid w:val="00D072C2"/>
    <w:rsid w:val="00D0736D"/>
    <w:rsid w:val="00D074A8"/>
    <w:rsid w:val="00D07A08"/>
    <w:rsid w:val="00D07AAC"/>
    <w:rsid w:val="00D07C7C"/>
    <w:rsid w:val="00D07EE5"/>
    <w:rsid w:val="00D100DF"/>
    <w:rsid w:val="00D101FA"/>
    <w:rsid w:val="00D102BF"/>
    <w:rsid w:val="00D10363"/>
    <w:rsid w:val="00D103DD"/>
    <w:rsid w:val="00D10440"/>
    <w:rsid w:val="00D105B5"/>
    <w:rsid w:val="00D10618"/>
    <w:rsid w:val="00D1080A"/>
    <w:rsid w:val="00D10851"/>
    <w:rsid w:val="00D1099A"/>
    <w:rsid w:val="00D10A15"/>
    <w:rsid w:val="00D10AC7"/>
    <w:rsid w:val="00D10B00"/>
    <w:rsid w:val="00D10B82"/>
    <w:rsid w:val="00D10C2B"/>
    <w:rsid w:val="00D10D3F"/>
    <w:rsid w:val="00D10F02"/>
    <w:rsid w:val="00D11396"/>
    <w:rsid w:val="00D116FB"/>
    <w:rsid w:val="00D11868"/>
    <w:rsid w:val="00D11AF4"/>
    <w:rsid w:val="00D11C35"/>
    <w:rsid w:val="00D11E6D"/>
    <w:rsid w:val="00D11EA3"/>
    <w:rsid w:val="00D120C9"/>
    <w:rsid w:val="00D120E7"/>
    <w:rsid w:val="00D12378"/>
    <w:rsid w:val="00D1246B"/>
    <w:rsid w:val="00D12490"/>
    <w:rsid w:val="00D12800"/>
    <w:rsid w:val="00D12C94"/>
    <w:rsid w:val="00D12DF4"/>
    <w:rsid w:val="00D12EFD"/>
    <w:rsid w:val="00D12F71"/>
    <w:rsid w:val="00D130B5"/>
    <w:rsid w:val="00D1317C"/>
    <w:rsid w:val="00D13326"/>
    <w:rsid w:val="00D134E7"/>
    <w:rsid w:val="00D137EF"/>
    <w:rsid w:val="00D13A49"/>
    <w:rsid w:val="00D13B3F"/>
    <w:rsid w:val="00D13C94"/>
    <w:rsid w:val="00D13CD2"/>
    <w:rsid w:val="00D13CDC"/>
    <w:rsid w:val="00D13CE4"/>
    <w:rsid w:val="00D13DE5"/>
    <w:rsid w:val="00D14204"/>
    <w:rsid w:val="00D145A9"/>
    <w:rsid w:val="00D145B6"/>
    <w:rsid w:val="00D14909"/>
    <w:rsid w:val="00D1496C"/>
    <w:rsid w:val="00D14A27"/>
    <w:rsid w:val="00D14BF1"/>
    <w:rsid w:val="00D14DE6"/>
    <w:rsid w:val="00D14E63"/>
    <w:rsid w:val="00D14F53"/>
    <w:rsid w:val="00D15002"/>
    <w:rsid w:val="00D15113"/>
    <w:rsid w:val="00D1511B"/>
    <w:rsid w:val="00D155BD"/>
    <w:rsid w:val="00D155EC"/>
    <w:rsid w:val="00D156C8"/>
    <w:rsid w:val="00D15C88"/>
    <w:rsid w:val="00D15C91"/>
    <w:rsid w:val="00D168CB"/>
    <w:rsid w:val="00D1696B"/>
    <w:rsid w:val="00D1696C"/>
    <w:rsid w:val="00D16A20"/>
    <w:rsid w:val="00D16D79"/>
    <w:rsid w:val="00D16F15"/>
    <w:rsid w:val="00D17084"/>
    <w:rsid w:val="00D170E0"/>
    <w:rsid w:val="00D1712D"/>
    <w:rsid w:val="00D171EA"/>
    <w:rsid w:val="00D171F1"/>
    <w:rsid w:val="00D17246"/>
    <w:rsid w:val="00D172CF"/>
    <w:rsid w:val="00D17530"/>
    <w:rsid w:val="00D177A9"/>
    <w:rsid w:val="00D178F7"/>
    <w:rsid w:val="00D17B0C"/>
    <w:rsid w:val="00D17B0D"/>
    <w:rsid w:val="00D17B40"/>
    <w:rsid w:val="00D17B64"/>
    <w:rsid w:val="00D17CCF"/>
    <w:rsid w:val="00D17CFB"/>
    <w:rsid w:val="00D17DBC"/>
    <w:rsid w:val="00D17DF1"/>
    <w:rsid w:val="00D201E6"/>
    <w:rsid w:val="00D202B4"/>
    <w:rsid w:val="00D20331"/>
    <w:rsid w:val="00D203EE"/>
    <w:rsid w:val="00D20422"/>
    <w:rsid w:val="00D20565"/>
    <w:rsid w:val="00D205CB"/>
    <w:rsid w:val="00D2074C"/>
    <w:rsid w:val="00D20894"/>
    <w:rsid w:val="00D20C63"/>
    <w:rsid w:val="00D20C81"/>
    <w:rsid w:val="00D20CF0"/>
    <w:rsid w:val="00D20E00"/>
    <w:rsid w:val="00D20FC1"/>
    <w:rsid w:val="00D2127F"/>
    <w:rsid w:val="00D21313"/>
    <w:rsid w:val="00D213B8"/>
    <w:rsid w:val="00D214A2"/>
    <w:rsid w:val="00D21618"/>
    <w:rsid w:val="00D2168D"/>
    <w:rsid w:val="00D21731"/>
    <w:rsid w:val="00D217E1"/>
    <w:rsid w:val="00D21A50"/>
    <w:rsid w:val="00D21D9D"/>
    <w:rsid w:val="00D21DBB"/>
    <w:rsid w:val="00D21DDB"/>
    <w:rsid w:val="00D21E67"/>
    <w:rsid w:val="00D22083"/>
    <w:rsid w:val="00D22120"/>
    <w:rsid w:val="00D2212B"/>
    <w:rsid w:val="00D22183"/>
    <w:rsid w:val="00D22391"/>
    <w:rsid w:val="00D22559"/>
    <w:rsid w:val="00D22AD8"/>
    <w:rsid w:val="00D22AE1"/>
    <w:rsid w:val="00D22AFA"/>
    <w:rsid w:val="00D22B0F"/>
    <w:rsid w:val="00D22C18"/>
    <w:rsid w:val="00D22D25"/>
    <w:rsid w:val="00D22F79"/>
    <w:rsid w:val="00D23279"/>
    <w:rsid w:val="00D23332"/>
    <w:rsid w:val="00D23481"/>
    <w:rsid w:val="00D234C9"/>
    <w:rsid w:val="00D236CB"/>
    <w:rsid w:val="00D238F0"/>
    <w:rsid w:val="00D23AF6"/>
    <w:rsid w:val="00D23FA9"/>
    <w:rsid w:val="00D2404E"/>
    <w:rsid w:val="00D24095"/>
    <w:rsid w:val="00D240E0"/>
    <w:rsid w:val="00D241E3"/>
    <w:rsid w:val="00D24227"/>
    <w:rsid w:val="00D2428B"/>
    <w:rsid w:val="00D244BD"/>
    <w:rsid w:val="00D24552"/>
    <w:rsid w:val="00D245CC"/>
    <w:rsid w:val="00D24941"/>
    <w:rsid w:val="00D2499B"/>
    <w:rsid w:val="00D24A60"/>
    <w:rsid w:val="00D24B30"/>
    <w:rsid w:val="00D24C02"/>
    <w:rsid w:val="00D24DF2"/>
    <w:rsid w:val="00D24EB6"/>
    <w:rsid w:val="00D25045"/>
    <w:rsid w:val="00D252A9"/>
    <w:rsid w:val="00D2542A"/>
    <w:rsid w:val="00D2553F"/>
    <w:rsid w:val="00D2579A"/>
    <w:rsid w:val="00D257C0"/>
    <w:rsid w:val="00D259E7"/>
    <w:rsid w:val="00D25A4D"/>
    <w:rsid w:val="00D25B2A"/>
    <w:rsid w:val="00D25C8A"/>
    <w:rsid w:val="00D25E96"/>
    <w:rsid w:val="00D2629F"/>
    <w:rsid w:val="00D262A1"/>
    <w:rsid w:val="00D2649A"/>
    <w:rsid w:val="00D2655F"/>
    <w:rsid w:val="00D265F1"/>
    <w:rsid w:val="00D266EC"/>
    <w:rsid w:val="00D26866"/>
    <w:rsid w:val="00D26A75"/>
    <w:rsid w:val="00D26AE9"/>
    <w:rsid w:val="00D26B32"/>
    <w:rsid w:val="00D26B40"/>
    <w:rsid w:val="00D26B81"/>
    <w:rsid w:val="00D26C5B"/>
    <w:rsid w:val="00D26E1A"/>
    <w:rsid w:val="00D26ED5"/>
    <w:rsid w:val="00D26FE8"/>
    <w:rsid w:val="00D27070"/>
    <w:rsid w:val="00D270B3"/>
    <w:rsid w:val="00D27485"/>
    <w:rsid w:val="00D27519"/>
    <w:rsid w:val="00D2757D"/>
    <w:rsid w:val="00D2769D"/>
    <w:rsid w:val="00D27704"/>
    <w:rsid w:val="00D2776D"/>
    <w:rsid w:val="00D27826"/>
    <w:rsid w:val="00D27956"/>
    <w:rsid w:val="00D27A7E"/>
    <w:rsid w:val="00D27BE0"/>
    <w:rsid w:val="00D27CAC"/>
    <w:rsid w:val="00D27D7D"/>
    <w:rsid w:val="00D27EFF"/>
    <w:rsid w:val="00D3016C"/>
    <w:rsid w:val="00D3030B"/>
    <w:rsid w:val="00D304C5"/>
    <w:rsid w:val="00D309A6"/>
    <w:rsid w:val="00D30A3C"/>
    <w:rsid w:val="00D30D09"/>
    <w:rsid w:val="00D312F2"/>
    <w:rsid w:val="00D31370"/>
    <w:rsid w:val="00D31446"/>
    <w:rsid w:val="00D31542"/>
    <w:rsid w:val="00D31644"/>
    <w:rsid w:val="00D31732"/>
    <w:rsid w:val="00D31A10"/>
    <w:rsid w:val="00D31B56"/>
    <w:rsid w:val="00D31E2C"/>
    <w:rsid w:val="00D32061"/>
    <w:rsid w:val="00D32450"/>
    <w:rsid w:val="00D32532"/>
    <w:rsid w:val="00D32660"/>
    <w:rsid w:val="00D32931"/>
    <w:rsid w:val="00D32A04"/>
    <w:rsid w:val="00D32C01"/>
    <w:rsid w:val="00D32C3A"/>
    <w:rsid w:val="00D32CBB"/>
    <w:rsid w:val="00D32DA7"/>
    <w:rsid w:val="00D32DE1"/>
    <w:rsid w:val="00D32E06"/>
    <w:rsid w:val="00D32E33"/>
    <w:rsid w:val="00D330E1"/>
    <w:rsid w:val="00D331CD"/>
    <w:rsid w:val="00D332A7"/>
    <w:rsid w:val="00D333FD"/>
    <w:rsid w:val="00D337AA"/>
    <w:rsid w:val="00D33A02"/>
    <w:rsid w:val="00D33A06"/>
    <w:rsid w:val="00D33C46"/>
    <w:rsid w:val="00D33CBC"/>
    <w:rsid w:val="00D33E93"/>
    <w:rsid w:val="00D341BC"/>
    <w:rsid w:val="00D342DC"/>
    <w:rsid w:val="00D34311"/>
    <w:rsid w:val="00D34439"/>
    <w:rsid w:val="00D34449"/>
    <w:rsid w:val="00D344DC"/>
    <w:rsid w:val="00D345E1"/>
    <w:rsid w:val="00D348C9"/>
    <w:rsid w:val="00D349A0"/>
    <w:rsid w:val="00D34A12"/>
    <w:rsid w:val="00D34C4D"/>
    <w:rsid w:val="00D34CAD"/>
    <w:rsid w:val="00D34D8D"/>
    <w:rsid w:val="00D34DD9"/>
    <w:rsid w:val="00D35141"/>
    <w:rsid w:val="00D35194"/>
    <w:rsid w:val="00D351A5"/>
    <w:rsid w:val="00D35280"/>
    <w:rsid w:val="00D354C6"/>
    <w:rsid w:val="00D3551E"/>
    <w:rsid w:val="00D357ED"/>
    <w:rsid w:val="00D35A75"/>
    <w:rsid w:val="00D35A91"/>
    <w:rsid w:val="00D35A9B"/>
    <w:rsid w:val="00D35ADF"/>
    <w:rsid w:val="00D35B16"/>
    <w:rsid w:val="00D365CA"/>
    <w:rsid w:val="00D36602"/>
    <w:rsid w:val="00D36639"/>
    <w:rsid w:val="00D367B2"/>
    <w:rsid w:val="00D368E5"/>
    <w:rsid w:val="00D36A0C"/>
    <w:rsid w:val="00D36EAF"/>
    <w:rsid w:val="00D36FDD"/>
    <w:rsid w:val="00D370F4"/>
    <w:rsid w:val="00D37357"/>
    <w:rsid w:val="00D37412"/>
    <w:rsid w:val="00D374AA"/>
    <w:rsid w:val="00D37508"/>
    <w:rsid w:val="00D37524"/>
    <w:rsid w:val="00D37610"/>
    <w:rsid w:val="00D37849"/>
    <w:rsid w:val="00D37B20"/>
    <w:rsid w:val="00D37BCF"/>
    <w:rsid w:val="00D37CFA"/>
    <w:rsid w:val="00D37D2B"/>
    <w:rsid w:val="00D37E8C"/>
    <w:rsid w:val="00D37ED9"/>
    <w:rsid w:val="00D402EC"/>
    <w:rsid w:val="00D40383"/>
    <w:rsid w:val="00D40726"/>
    <w:rsid w:val="00D40736"/>
    <w:rsid w:val="00D40951"/>
    <w:rsid w:val="00D409A2"/>
    <w:rsid w:val="00D40C45"/>
    <w:rsid w:val="00D40EA3"/>
    <w:rsid w:val="00D412DD"/>
    <w:rsid w:val="00D41425"/>
    <w:rsid w:val="00D4149B"/>
    <w:rsid w:val="00D41516"/>
    <w:rsid w:val="00D4164B"/>
    <w:rsid w:val="00D4180C"/>
    <w:rsid w:val="00D41A64"/>
    <w:rsid w:val="00D41C7A"/>
    <w:rsid w:val="00D41C9C"/>
    <w:rsid w:val="00D41D53"/>
    <w:rsid w:val="00D41E0F"/>
    <w:rsid w:val="00D41F4A"/>
    <w:rsid w:val="00D4215A"/>
    <w:rsid w:val="00D421B4"/>
    <w:rsid w:val="00D4273F"/>
    <w:rsid w:val="00D428E3"/>
    <w:rsid w:val="00D42B8A"/>
    <w:rsid w:val="00D42E68"/>
    <w:rsid w:val="00D43133"/>
    <w:rsid w:val="00D43711"/>
    <w:rsid w:val="00D43749"/>
    <w:rsid w:val="00D4388D"/>
    <w:rsid w:val="00D439E6"/>
    <w:rsid w:val="00D43AA4"/>
    <w:rsid w:val="00D43DA4"/>
    <w:rsid w:val="00D43E46"/>
    <w:rsid w:val="00D43EF0"/>
    <w:rsid w:val="00D43F11"/>
    <w:rsid w:val="00D4416F"/>
    <w:rsid w:val="00D44302"/>
    <w:rsid w:val="00D4437E"/>
    <w:rsid w:val="00D445CA"/>
    <w:rsid w:val="00D44628"/>
    <w:rsid w:val="00D447A8"/>
    <w:rsid w:val="00D447BD"/>
    <w:rsid w:val="00D4486B"/>
    <w:rsid w:val="00D44A1B"/>
    <w:rsid w:val="00D44A83"/>
    <w:rsid w:val="00D44A8A"/>
    <w:rsid w:val="00D44B98"/>
    <w:rsid w:val="00D44C6F"/>
    <w:rsid w:val="00D44CBD"/>
    <w:rsid w:val="00D44D55"/>
    <w:rsid w:val="00D44D5E"/>
    <w:rsid w:val="00D44EBA"/>
    <w:rsid w:val="00D44F70"/>
    <w:rsid w:val="00D451F9"/>
    <w:rsid w:val="00D4536D"/>
    <w:rsid w:val="00D454A3"/>
    <w:rsid w:val="00D4567E"/>
    <w:rsid w:val="00D456ED"/>
    <w:rsid w:val="00D45791"/>
    <w:rsid w:val="00D457C5"/>
    <w:rsid w:val="00D45A3C"/>
    <w:rsid w:val="00D45B00"/>
    <w:rsid w:val="00D45B4F"/>
    <w:rsid w:val="00D45BB0"/>
    <w:rsid w:val="00D45DC0"/>
    <w:rsid w:val="00D45F76"/>
    <w:rsid w:val="00D4606A"/>
    <w:rsid w:val="00D46167"/>
    <w:rsid w:val="00D461CF"/>
    <w:rsid w:val="00D4635C"/>
    <w:rsid w:val="00D46390"/>
    <w:rsid w:val="00D463CD"/>
    <w:rsid w:val="00D4648C"/>
    <w:rsid w:val="00D465A5"/>
    <w:rsid w:val="00D466CE"/>
    <w:rsid w:val="00D466FA"/>
    <w:rsid w:val="00D468B0"/>
    <w:rsid w:val="00D46A82"/>
    <w:rsid w:val="00D46E4A"/>
    <w:rsid w:val="00D47000"/>
    <w:rsid w:val="00D4704E"/>
    <w:rsid w:val="00D47320"/>
    <w:rsid w:val="00D4747B"/>
    <w:rsid w:val="00D4768F"/>
    <w:rsid w:val="00D476F6"/>
    <w:rsid w:val="00D4792A"/>
    <w:rsid w:val="00D4798C"/>
    <w:rsid w:val="00D47DD6"/>
    <w:rsid w:val="00D47E7F"/>
    <w:rsid w:val="00D47F90"/>
    <w:rsid w:val="00D5019C"/>
    <w:rsid w:val="00D5026E"/>
    <w:rsid w:val="00D5035F"/>
    <w:rsid w:val="00D50372"/>
    <w:rsid w:val="00D5041D"/>
    <w:rsid w:val="00D50637"/>
    <w:rsid w:val="00D5065D"/>
    <w:rsid w:val="00D507EA"/>
    <w:rsid w:val="00D50996"/>
    <w:rsid w:val="00D50FF5"/>
    <w:rsid w:val="00D5110A"/>
    <w:rsid w:val="00D5126F"/>
    <w:rsid w:val="00D51592"/>
    <w:rsid w:val="00D519F6"/>
    <w:rsid w:val="00D51A99"/>
    <w:rsid w:val="00D51F7E"/>
    <w:rsid w:val="00D52318"/>
    <w:rsid w:val="00D52487"/>
    <w:rsid w:val="00D52603"/>
    <w:rsid w:val="00D52766"/>
    <w:rsid w:val="00D527A3"/>
    <w:rsid w:val="00D528EF"/>
    <w:rsid w:val="00D529EF"/>
    <w:rsid w:val="00D52A53"/>
    <w:rsid w:val="00D52E43"/>
    <w:rsid w:val="00D52E82"/>
    <w:rsid w:val="00D52EDB"/>
    <w:rsid w:val="00D52EFF"/>
    <w:rsid w:val="00D52F05"/>
    <w:rsid w:val="00D5322E"/>
    <w:rsid w:val="00D5339D"/>
    <w:rsid w:val="00D5369B"/>
    <w:rsid w:val="00D539DF"/>
    <w:rsid w:val="00D53A4C"/>
    <w:rsid w:val="00D53AA4"/>
    <w:rsid w:val="00D53C0F"/>
    <w:rsid w:val="00D53D9B"/>
    <w:rsid w:val="00D53F00"/>
    <w:rsid w:val="00D53F22"/>
    <w:rsid w:val="00D53F8A"/>
    <w:rsid w:val="00D53FBD"/>
    <w:rsid w:val="00D5401A"/>
    <w:rsid w:val="00D54071"/>
    <w:rsid w:val="00D542C4"/>
    <w:rsid w:val="00D544C2"/>
    <w:rsid w:val="00D54675"/>
    <w:rsid w:val="00D547EF"/>
    <w:rsid w:val="00D54A2E"/>
    <w:rsid w:val="00D54B0E"/>
    <w:rsid w:val="00D54B74"/>
    <w:rsid w:val="00D54B79"/>
    <w:rsid w:val="00D54CB1"/>
    <w:rsid w:val="00D55008"/>
    <w:rsid w:val="00D5503D"/>
    <w:rsid w:val="00D550B5"/>
    <w:rsid w:val="00D55353"/>
    <w:rsid w:val="00D553ED"/>
    <w:rsid w:val="00D554F6"/>
    <w:rsid w:val="00D554F7"/>
    <w:rsid w:val="00D55505"/>
    <w:rsid w:val="00D5582A"/>
    <w:rsid w:val="00D558D2"/>
    <w:rsid w:val="00D55A9F"/>
    <w:rsid w:val="00D55BD6"/>
    <w:rsid w:val="00D55D26"/>
    <w:rsid w:val="00D55D70"/>
    <w:rsid w:val="00D55E20"/>
    <w:rsid w:val="00D55F0F"/>
    <w:rsid w:val="00D55F95"/>
    <w:rsid w:val="00D55FDD"/>
    <w:rsid w:val="00D56023"/>
    <w:rsid w:val="00D56034"/>
    <w:rsid w:val="00D5605A"/>
    <w:rsid w:val="00D56348"/>
    <w:rsid w:val="00D568A3"/>
    <w:rsid w:val="00D56957"/>
    <w:rsid w:val="00D56A79"/>
    <w:rsid w:val="00D56E92"/>
    <w:rsid w:val="00D56F5F"/>
    <w:rsid w:val="00D57368"/>
    <w:rsid w:val="00D575D9"/>
    <w:rsid w:val="00D5787B"/>
    <w:rsid w:val="00D57979"/>
    <w:rsid w:val="00D57A05"/>
    <w:rsid w:val="00D57B41"/>
    <w:rsid w:val="00D57C47"/>
    <w:rsid w:val="00D57C94"/>
    <w:rsid w:val="00D60061"/>
    <w:rsid w:val="00D60169"/>
    <w:rsid w:val="00D603CF"/>
    <w:rsid w:val="00D60570"/>
    <w:rsid w:val="00D605CF"/>
    <w:rsid w:val="00D60879"/>
    <w:rsid w:val="00D608F0"/>
    <w:rsid w:val="00D6098E"/>
    <w:rsid w:val="00D609B2"/>
    <w:rsid w:val="00D60A53"/>
    <w:rsid w:val="00D60C56"/>
    <w:rsid w:val="00D60E68"/>
    <w:rsid w:val="00D61027"/>
    <w:rsid w:val="00D611ED"/>
    <w:rsid w:val="00D612D0"/>
    <w:rsid w:val="00D6162C"/>
    <w:rsid w:val="00D616C5"/>
    <w:rsid w:val="00D618A4"/>
    <w:rsid w:val="00D61A56"/>
    <w:rsid w:val="00D61C11"/>
    <w:rsid w:val="00D61C45"/>
    <w:rsid w:val="00D61CDE"/>
    <w:rsid w:val="00D620C5"/>
    <w:rsid w:val="00D62185"/>
    <w:rsid w:val="00D62352"/>
    <w:rsid w:val="00D62427"/>
    <w:rsid w:val="00D6264C"/>
    <w:rsid w:val="00D627E1"/>
    <w:rsid w:val="00D62AB4"/>
    <w:rsid w:val="00D62C95"/>
    <w:rsid w:val="00D62CC2"/>
    <w:rsid w:val="00D62CEC"/>
    <w:rsid w:val="00D62DF3"/>
    <w:rsid w:val="00D62E57"/>
    <w:rsid w:val="00D630B5"/>
    <w:rsid w:val="00D63118"/>
    <w:rsid w:val="00D63305"/>
    <w:rsid w:val="00D63490"/>
    <w:rsid w:val="00D63520"/>
    <w:rsid w:val="00D63572"/>
    <w:rsid w:val="00D63954"/>
    <w:rsid w:val="00D63B5B"/>
    <w:rsid w:val="00D63C35"/>
    <w:rsid w:val="00D63CB4"/>
    <w:rsid w:val="00D63EA2"/>
    <w:rsid w:val="00D63EB1"/>
    <w:rsid w:val="00D6431B"/>
    <w:rsid w:val="00D643C9"/>
    <w:rsid w:val="00D6444F"/>
    <w:rsid w:val="00D644E8"/>
    <w:rsid w:val="00D64690"/>
    <w:rsid w:val="00D64707"/>
    <w:rsid w:val="00D648BE"/>
    <w:rsid w:val="00D64944"/>
    <w:rsid w:val="00D64BF0"/>
    <w:rsid w:val="00D64C07"/>
    <w:rsid w:val="00D64E23"/>
    <w:rsid w:val="00D64E63"/>
    <w:rsid w:val="00D65328"/>
    <w:rsid w:val="00D65483"/>
    <w:rsid w:val="00D655B4"/>
    <w:rsid w:val="00D65601"/>
    <w:rsid w:val="00D65710"/>
    <w:rsid w:val="00D65718"/>
    <w:rsid w:val="00D657EC"/>
    <w:rsid w:val="00D65B86"/>
    <w:rsid w:val="00D65BEE"/>
    <w:rsid w:val="00D65C25"/>
    <w:rsid w:val="00D65D4A"/>
    <w:rsid w:val="00D660CF"/>
    <w:rsid w:val="00D66189"/>
    <w:rsid w:val="00D662E0"/>
    <w:rsid w:val="00D664A3"/>
    <w:rsid w:val="00D668D8"/>
    <w:rsid w:val="00D669B0"/>
    <w:rsid w:val="00D669E2"/>
    <w:rsid w:val="00D66AAA"/>
    <w:rsid w:val="00D66B8F"/>
    <w:rsid w:val="00D66BF3"/>
    <w:rsid w:val="00D66C94"/>
    <w:rsid w:val="00D66E23"/>
    <w:rsid w:val="00D67060"/>
    <w:rsid w:val="00D675BA"/>
    <w:rsid w:val="00D67616"/>
    <w:rsid w:val="00D677CC"/>
    <w:rsid w:val="00D67868"/>
    <w:rsid w:val="00D6793F"/>
    <w:rsid w:val="00D6794F"/>
    <w:rsid w:val="00D67ABE"/>
    <w:rsid w:val="00D67C2D"/>
    <w:rsid w:val="00D67D5D"/>
    <w:rsid w:val="00D67EB7"/>
    <w:rsid w:val="00D702D8"/>
    <w:rsid w:val="00D70339"/>
    <w:rsid w:val="00D7040D"/>
    <w:rsid w:val="00D70716"/>
    <w:rsid w:val="00D707C0"/>
    <w:rsid w:val="00D7086E"/>
    <w:rsid w:val="00D708B1"/>
    <w:rsid w:val="00D709DA"/>
    <w:rsid w:val="00D70B0E"/>
    <w:rsid w:val="00D70BBD"/>
    <w:rsid w:val="00D70C2B"/>
    <w:rsid w:val="00D70CD6"/>
    <w:rsid w:val="00D70E4D"/>
    <w:rsid w:val="00D70ED1"/>
    <w:rsid w:val="00D70F28"/>
    <w:rsid w:val="00D711AA"/>
    <w:rsid w:val="00D7123E"/>
    <w:rsid w:val="00D712A9"/>
    <w:rsid w:val="00D712FC"/>
    <w:rsid w:val="00D714A1"/>
    <w:rsid w:val="00D7159C"/>
    <w:rsid w:val="00D71627"/>
    <w:rsid w:val="00D7175C"/>
    <w:rsid w:val="00D71A1C"/>
    <w:rsid w:val="00D71B82"/>
    <w:rsid w:val="00D71D2A"/>
    <w:rsid w:val="00D71E34"/>
    <w:rsid w:val="00D720EB"/>
    <w:rsid w:val="00D721FC"/>
    <w:rsid w:val="00D72452"/>
    <w:rsid w:val="00D7246E"/>
    <w:rsid w:val="00D72491"/>
    <w:rsid w:val="00D7255E"/>
    <w:rsid w:val="00D7256D"/>
    <w:rsid w:val="00D72575"/>
    <w:rsid w:val="00D726AD"/>
    <w:rsid w:val="00D72751"/>
    <w:rsid w:val="00D72980"/>
    <w:rsid w:val="00D72AB7"/>
    <w:rsid w:val="00D72B0C"/>
    <w:rsid w:val="00D72B29"/>
    <w:rsid w:val="00D72DC8"/>
    <w:rsid w:val="00D72E93"/>
    <w:rsid w:val="00D72EAA"/>
    <w:rsid w:val="00D72F38"/>
    <w:rsid w:val="00D7305A"/>
    <w:rsid w:val="00D730BA"/>
    <w:rsid w:val="00D73425"/>
    <w:rsid w:val="00D734F9"/>
    <w:rsid w:val="00D7353A"/>
    <w:rsid w:val="00D7355A"/>
    <w:rsid w:val="00D7378B"/>
    <w:rsid w:val="00D73AF1"/>
    <w:rsid w:val="00D73C66"/>
    <w:rsid w:val="00D73D49"/>
    <w:rsid w:val="00D73E6C"/>
    <w:rsid w:val="00D74075"/>
    <w:rsid w:val="00D7420B"/>
    <w:rsid w:val="00D74702"/>
    <w:rsid w:val="00D749FA"/>
    <w:rsid w:val="00D74A2C"/>
    <w:rsid w:val="00D74A60"/>
    <w:rsid w:val="00D74AA1"/>
    <w:rsid w:val="00D74BF5"/>
    <w:rsid w:val="00D74C4A"/>
    <w:rsid w:val="00D74DBC"/>
    <w:rsid w:val="00D74DC5"/>
    <w:rsid w:val="00D74F84"/>
    <w:rsid w:val="00D750A8"/>
    <w:rsid w:val="00D750BF"/>
    <w:rsid w:val="00D7513A"/>
    <w:rsid w:val="00D75229"/>
    <w:rsid w:val="00D7522A"/>
    <w:rsid w:val="00D7533F"/>
    <w:rsid w:val="00D7535C"/>
    <w:rsid w:val="00D7537F"/>
    <w:rsid w:val="00D755D6"/>
    <w:rsid w:val="00D756CB"/>
    <w:rsid w:val="00D75859"/>
    <w:rsid w:val="00D7598E"/>
    <w:rsid w:val="00D75D33"/>
    <w:rsid w:val="00D75DC3"/>
    <w:rsid w:val="00D75E54"/>
    <w:rsid w:val="00D75F1C"/>
    <w:rsid w:val="00D76091"/>
    <w:rsid w:val="00D760F9"/>
    <w:rsid w:val="00D76262"/>
    <w:rsid w:val="00D762E6"/>
    <w:rsid w:val="00D7639B"/>
    <w:rsid w:val="00D7642C"/>
    <w:rsid w:val="00D765DA"/>
    <w:rsid w:val="00D76619"/>
    <w:rsid w:val="00D766B8"/>
    <w:rsid w:val="00D7690C"/>
    <w:rsid w:val="00D769EB"/>
    <w:rsid w:val="00D76D7F"/>
    <w:rsid w:val="00D76DE9"/>
    <w:rsid w:val="00D771CA"/>
    <w:rsid w:val="00D7725E"/>
    <w:rsid w:val="00D77359"/>
    <w:rsid w:val="00D773EB"/>
    <w:rsid w:val="00D774AC"/>
    <w:rsid w:val="00D774CB"/>
    <w:rsid w:val="00D775D9"/>
    <w:rsid w:val="00D77637"/>
    <w:rsid w:val="00D77721"/>
    <w:rsid w:val="00D777C2"/>
    <w:rsid w:val="00D77903"/>
    <w:rsid w:val="00D779B6"/>
    <w:rsid w:val="00D77CDB"/>
    <w:rsid w:val="00D77D12"/>
    <w:rsid w:val="00D77D3A"/>
    <w:rsid w:val="00D77EA5"/>
    <w:rsid w:val="00D77EC4"/>
    <w:rsid w:val="00D77F4C"/>
    <w:rsid w:val="00D8001C"/>
    <w:rsid w:val="00D80165"/>
    <w:rsid w:val="00D801F1"/>
    <w:rsid w:val="00D8069B"/>
    <w:rsid w:val="00D80753"/>
    <w:rsid w:val="00D80776"/>
    <w:rsid w:val="00D808F7"/>
    <w:rsid w:val="00D809B8"/>
    <w:rsid w:val="00D80AFC"/>
    <w:rsid w:val="00D80B31"/>
    <w:rsid w:val="00D80BE8"/>
    <w:rsid w:val="00D80C4C"/>
    <w:rsid w:val="00D8135D"/>
    <w:rsid w:val="00D81433"/>
    <w:rsid w:val="00D81447"/>
    <w:rsid w:val="00D81558"/>
    <w:rsid w:val="00D8158E"/>
    <w:rsid w:val="00D81789"/>
    <w:rsid w:val="00D81801"/>
    <w:rsid w:val="00D81882"/>
    <w:rsid w:val="00D81B00"/>
    <w:rsid w:val="00D81B27"/>
    <w:rsid w:val="00D81DC8"/>
    <w:rsid w:val="00D81F8D"/>
    <w:rsid w:val="00D824AA"/>
    <w:rsid w:val="00D82534"/>
    <w:rsid w:val="00D8255A"/>
    <w:rsid w:val="00D825AE"/>
    <w:rsid w:val="00D828AD"/>
    <w:rsid w:val="00D82912"/>
    <w:rsid w:val="00D829A7"/>
    <w:rsid w:val="00D829E4"/>
    <w:rsid w:val="00D82B4B"/>
    <w:rsid w:val="00D83059"/>
    <w:rsid w:val="00D830C0"/>
    <w:rsid w:val="00D831BF"/>
    <w:rsid w:val="00D831C0"/>
    <w:rsid w:val="00D8364E"/>
    <w:rsid w:val="00D836AD"/>
    <w:rsid w:val="00D836B3"/>
    <w:rsid w:val="00D836C0"/>
    <w:rsid w:val="00D839FE"/>
    <w:rsid w:val="00D83A14"/>
    <w:rsid w:val="00D83BD6"/>
    <w:rsid w:val="00D83CBA"/>
    <w:rsid w:val="00D84084"/>
    <w:rsid w:val="00D8422F"/>
    <w:rsid w:val="00D843DC"/>
    <w:rsid w:val="00D845E3"/>
    <w:rsid w:val="00D846ED"/>
    <w:rsid w:val="00D84905"/>
    <w:rsid w:val="00D84BB4"/>
    <w:rsid w:val="00D84E04"/>
    <w:rsid w:val="00D84EB2"/>
    <w:rsid w:val="00D84F7A"/>
    <w:rsid w:val="00D85058"/>
    <w:rsid w:val="00D8507D"/>
    <w:rsid w:val="00D8556A"/>
    <w:rsid w:val="00D859AD"/>
    <w:rsid w:val="00D85A99"/>
    <w:rsid w:val="00D85B5B"/>
    <w:rsid w:val="00D85C67"/>
    <w:rsid w:val="00D85CD0"/>
    <w:rsid w:val="00D860A4"/>
    <w:rsid w:val="00D8635E"/>
    <w:rsid w:val="00D863F4"/>
    <w:rsid w:val="00D86485"/>
    <w:rsid w:val="00D86A16"/>
    <w:rsid w:val="00D86A51"/>
    <w:rsid w:val="00D86E4F"/>
    <w:rsid w:val="00D86F42"/>
    <w:rsid w:val="00D87051"/>
    <w:rsid w:val="00D8708A"/>
    <w:rsid w:val="00D870E2"/>
    <w:rsid w:val="00D872CB"/>
    <w:rsid w:val="00D87403"/>
    <w:rsid w:val="00D8740E"/>
    <w:rsid w:val="00D87499"/>
    <w:rsid w:val="00D875CB"/>
    <w:rsid w:val="00D87736"/>
    <w:rsid w:val="00D87860"/>
    <w:rsid w:val="00D8791C"/>
    <w:rsid w:val="00D87E10"/>
    <w:rsid w:val="00D87E7A"/>
    <w:rsid w:val="00D87EA0"/>
    <w:rsid w:val="00D87F40"/>
    <w:rsid w:val="00D87FEC"/>
    <w:rsid w:val="00D90096"/>
    <w:rsid w:val="00D90633"/>
    <w:rsid w:val="00D9069E"/>
    <w:rsid w:val="00D90746"/>
    <w:rsid w:val="00D90751"/>
    <w:rsid w:val="00D9097D"/>
    <w:rsid w:val="00D90D0F"/>
    <w:rsid w:val="00D90E36"/>
    <w:rsid w:val="00D91030"/>
    <w:rsid w:val="00D91037"/>
    <w:rsid w:val="00D9108D"/>
    <w:rsid w:val="00D91124"/>
    <w:rsid w:val="00D91719"/>
    <w:rsid w:val="00D9193A"/>
    <w:rsid w:val="00D91A13"/>
    <w:rsid w:val="00D91AFD"/>
    <w:rsid w:val="00D91B28"/>
    <w:rsid w:val="00D91D39"/>
    <w:rsid w:val="00D91DB2"/>
    <w:rsid w:val="00D91E08"/>
    <w:rsid w:val="00D91FDE"/>
    <w:rsid w:val="00D9202B"/>
    <w:rsid w:val="00D92090"/>
    <w:rsid w:val="00D921B5"/>
    <w:rsid w:val="00D92591"/>
    <w:rsid w:val="00D926DA"/>
    <w:rsid w:val="00D92885"/>
    <w:rsid w:val="00D928E2"/>
    <w:rsid w:val="00D92B55"/>
    <w:rsid w:val="00D92E5C"/>
    <w:rsid w:val="00D930C8"/>
    <w:rsid w:val="00D9312B"/>
    <w:rsid w:val="00D9315D"/>
    <w:rsid w:val="00D9333B"/>
    <w:rsid w:val="00D93948"/>
    <w:rsid w:val="00D93B34"/>
    <w:rsid w:val="00D93C86"/>
    <w:rsid w:val="00D93CB7"/>
    <w:rsid w:val="00D94096"/>
    <w:rsid w:val="00D940E6"/>
    <w:rsid w:val="00D941E4"/>
    <w:rsid w:val="00D941F0"/>
    <w:rsid w:val="00D942C6"/>
    <w:rsid w:val="00D94305"/>
    <w:rsid w:val="00D9430C"/>
    <w:rsid w:val="00D94438"/>
    <w:rsid w:val="00D94823"/>
    <w:rsid w:val="00D94C52"/>
    <w:rsid w:val="00D94C6A"/>
    <w:rsid w:val="00D94F09"/>
    <w:rsid w:val="00D95061"/>
    <w:rsid w:val="00D950F3"/>
    <w:rsid w:val="00D95328"/>
    <w:rsid w:val="00D956B5"/>
    <w:rsid w:val="00D9574B"/>
    <w:rsid w:val="00D95786"/>
    <w:rsid w:val="00D957B0"/>
    <w:rsid w:val="00D9580A"/>
    <w:rsid w:val="00D95958"/>
    <w:rsid w:val="00D95A13"/>
    <w:rsid w:val="00D95AD0"/>
    <w:rsid w:val="00D95B30"/>
    <w:rsid w:val="00D95BA8"/>
    <w:rsid w:val="00D95D10"/>
    <w:rsid w:val="00D95E18"/>
    <w:rsid w:val="00D95F34"/>
    <w:rsid w:val="00D96057"/>
    <w:rsid w:val="00D9612A"/>
    <w:rsid w:val="00D9613C"/>
    <w:rsid w:val="00D9616A"/>
    <w:rsid w:val="00D963C5"/>
    <w:rsid w:val="00D96513"/>
    <w:rsid w:val="00D96613"/>
    <w:rsid w:val="00D96656"/>
    <w:rsid w:val="00D969CD"/>
    <w:rsid w:val="00D96C51"/>
    <w:rsid w:val="00D96E1A"/>
    <w:rsid w:val="00D96E87"/>
    <w:rsid w:val="00D97056"/>
    <w:rsid w:val="00D9705D"/>
    <w:rsid w:val="00D971C7"/>
    <w:rsid w:val="00D9745F"/>
    <w:rsid w:val="00D97748"/>
    <w:rsid w:val="00D977DC"/>
    <w:rsid w:val="00D97839"/>
    <w:rsid w:val="00D97921"/>
    <w:rsid w:val="00D97943"/>
    <w:rsid w:val="00D97B3F"/>
    <w:rsid w:val="00D97BDD"/>
    <w:rsid w:val="00D97DFD"/>
    <w:rsid w:val="00D97EA1"/>
    <w:rsid w:val="00D97F6F"/>
    <w:rsid w:val="00DA005D"/>
    <w:rsid w:val="00DA01B7"/>
    <w:rsid w:val="00DA02A5"/>
    <w:rsid w:val="00DA0515"/>
    <w:rsid w:val="00DA0829"/>
    <w:rsid w:val="00DA0984"/>
    <w:rsid w:val="00DA0B20"/>
    <w:rsid w:val="00DA0D67"/>
    <w:rsid w:val="00DA0F03"/>
    <w:rsid w:val="00DA1190"/>
    <w:rsid w:val="00DA125A"/>
    <w:rsid w:val="00DA12B3"/>
    <w:rsid w:val="00DA16C3"/>
    <w:rsid w:val="00DA16E3"/>
    <w:rsid w:val="00DA1758"/>
    <w:rsid w:val="00DA1833"/>
    <w:rsid w:val="00DA18E1"/>
    <w:rsid w:val="00DA1937"/>
    <w:rsid w:val="00DA1A28"/>
    <w:rsid w:val="00DA1AC9"/>
    <w:rsid w:val="00DA1DC9"/>
    <w:rsid w:val="00DA1E37"/>
    <w:rsid w:val="00DA1EA7"/>
    <w:rsid w:val="00DA21E1"/>
    <w:rsid w:val="00DA26FF"/>
    <w:rsid w:val="00DA284F"/>
    <w:rsid w:val="00DA2992"/>
    <w:rsid w:val="00DA2A77"/>
    <w:rsid w:val="00DA2CC4"/>
    <w:rsid w:val="00DA2CD8"/>
    <w:rsid w:val="00DA2D60"/>
    <w:rsid w:val="00DA2D6B"/>
    <w:rsid w:val="00DA2D8C"/>
    <w:rsid w:val="00DA305A"/>
    <w:rsid w:val="00DA3100"/>
    <w:rsid w:val="00DA321D"/>
    <w:rsid w:val="00DA33F8"/>
    <w:rsid w:val="00DA345A"/>
    <w:rsid w:val="00DA3499"/>
    <w:rsid w:val="00DA34A5"/>
    <w:rsid w:val="00DA35AC"/>
    <w:rsid w:val="00DA361B"/>
    <w:rsid w:val="00DA382B"/>
    <w:rsid w:val="00DA3878"/>
    <w:rsid w:val="00DA399F"/>
    <w:rsid w:val="00DA3B19"/>
    <w:rsid w:val="00DA3B5C"/>
    <w:rsid w:val="00DA3DE1"/>
    <w:rsid w:val="00DA406B"/>
    <w:rsid w:val="00DA41A7"/>
    <w:rsid w:val="00DA426D"/>
    <w:rsid w:val="00DA4362"/>
    <w:rsid w:val="00DA459B"/>
    <w:rsid w:val="00DA45E8"/>
    <w:rsid w:val="00DA471E"/>
    <w:rsid w:val="00DA47B7"/>
    <w:rsid w:val="00DA4BAD"/>
    <w:rsid w:val="00DA500C"/>
    <w:rsid w:val="00DA53D2"/>
    <w:rsid w:val="00DA545B"/>
    <w:rsid w:val="00DA56FE"/>
    <w:rsid w:val="00DA5875"/>
    <w:rsid w:val="00DA58C6"/>
    <w:rsid w:val="00DA5922"/>
    <w:rsid w:val="00DA593F"/>
    <w:rsid w:val="00DA5AEF"/>
    <w:rsid w:val="00DA5B67"/>
    <w:rsid w:val="00DA5C0C"/>
    <w:rsid w:val="00DA5C64"/>
    <w:rsid w:val="00DA5D6E"/>
    <w:rsid w:val="00DA5E2D"/>
    <w:rsid w:val="00DA5E74"/>
    <w:rsid w:val="00DA5F3A"/>
    <w:rsid w:val="00DA655F"/>
    <w:rsid w:val="00DA65CB"/>
    <w:rsid w:val="00DA65D6"/>
    <w:rsid w:val="00DA669B"/>
    <w:rsid w:val="00DA6883"/>
    <w:rsid w:val="00DA6910"/>
    <w:rsid w:val="00DA6A3A"/>
    <w:rsid w:val="00DA6AF5"/>
    <w:rsid w:val="00DA6BEB"/>
    <w:rsid w:val="00DA6CAA"/>
    <w:rsid w:val="00DA6F24"/>
    <w:rsid w:val="00DA71F7"/>
    <w:rsid w:val="00DA71FE"/>
    <w:rsid w:val="00DA737F"/>
    <w:rsid w:val="00DA73B5"/>
    <w:rsid w:val="00DA763F"/>
    <w:rsid w:val="00DA76AC"/>
    <w:rsid w:val="00DA776C"/>
    <w:rsid w:val="00DA77B9"/>
    <w:rsid w:val="00DA77BD"/>
    <w:rsid w:val="00DA7D7E"/>
    <w:rsid w:val="00DA7DDB"/>
    <w:rsid w:val="00DB0100"/>
    <w:rsid w:val="00DB0164"/>
    <w:rsid w:val="00DB023D"/>
    <w:rsid w:val="00DB0271"/>
    <w:rsid w:val="00DB04E6"/>
    <w:rsid w:val="00DB04EB"/>
    <w:rsid w:val="00DB0519"/>
    <w:rsid w:val="00DB067E"/>
    <w:rsid w:val="00DB071E"/>
    <w:rsid w:val="00DB089E"/>
    <w:rsid w:val="00DB0986"/>
    <w:rsid w:val="00DB0B1F"/>
    <w:rsid w:val="00DB0F23"/>
    <w:rsid w:val="00DB10BF"/>
    <w:rsid w:val="00DB10D7"/>
    <w:rsid w:val="00DB110A"/>
    <w:rsid w:val="00DB13D2"/>
    <w:rsid w:val="00DB14A3"/>
    <w:rsid w:val="00DB1788"/>
    <w:rsid w:val="00DB1A5C"/>
    <w:rsid w:val="00DB1A70"/>
    <w:rsid w:val="00DB1ABE"/>
    <w:rsid w:val="00DB1D1A"/>
    <w:rsid w:val="00DB1DD7"/>
    <w:rsid w:val="00DB1EF5"/>
    <w:rsid w:val="00DB1FD8"/>
    <w:rsid w:val="00DB2089"/>
    <w:rsid w:val="00DB21C1"/>
    <w:rsid w:val="00DB21EC"/>
    <w:rsid w:val="00DB22E1"/>
    <w:rsid w:val="00DB233F"/>
    <w:rsid w:val="00DB23DD"/>
    <w:rsid w:val="00DB23E8"/>
    <w:rsid w:val="00DB241D"/>
    <w:rsid w:val="00DB250A"/>
    <w:rsid w:val="00DB27C7"/>
    <w:rsid w:val="00DB2879"/>
    <w:rsid w:val="00DB2B77"/>
    <w:rsid w:val="00DB313F"/>
    <w:rsid w:val="00DB3428"/>
    <w:rsid w:val="00DB35FE"/>
    <w:rsid w:val="00DB3BC7"/>
    <w:rsid w:val="00DB3C1C"/>
    <w:rsid w:val="00DB3C80"/>
    <w:rsid w:val="00DB3CC0"/>
    <w:rsid w:val="00DB3DD1"/>
    <w:rsid w:val="00DB4211"/>
    <w:rsid w:val="00DB42AA"/>
    <w:rsid w:val="00DB45A3"/>
    <w:rsid w:val="00DB4A29"/>
    <w:rsid w:val="00DB4B9B"/>
    <w:rsid w:val="00DB4DE4"/>
    <w:rsid w:val="00DB4F91"/>
    <w:rsid w:val="00DB5150"/>
    <w:rsid w:val="00DB516F"/>
    <w:rsid w:val="00DB5192"/>
    <w:rsid w:val="00DB51C5"/>
    <w:rsid w:val="00DB51F7"/>
    <w:rsid w:val="00DB54A5"/>
    <w:rsid w:val="00DB5695"/>
    <w:rsid w:val="00DB576B"/>
    <w:rsid w:val="00DB59D0"/>
    <w:rsid w:val="00DB5CDC"/>
    <w:rsid w:val="00DB5DC6"/>
    <w:rsid w:val="00DB5E17"/>
    <w:rsid w:val="00DB61A2"/>
    <w:rsid w:val="00DB6443"/>
    <w:rsid w:val="00DB6812"/>
    <w:rsid w:val="00DB6C9E"/>
    <w:rsid w:val="00DB6D28"/>
    <w:rsid w:val="00DB6DCA"/>
    <w:rsid w:val="00DB6E5A"/>
    <w:rsid w:val="00DB6FA4"/>
    <w:rsid w:val="00DB7331"/>
    <w:rsid w:val="00DB7757"/>
    <w:rsid w:val="00DB7BBC"/>
    <w:rsid w:val="00DB7C11"/>
    <w:rsid w:val="00DB7C3C"/>
    <w:rsid w:val="00DB7DBD"/>
    <w:rsid w:val="00DB7DD5"/>
    <w:rsid w:val="00DB7EDC"/>
    <w:rsid w:val="00DC0229"/>
    <w:rsid w:val="00DC039A"/>
    <w:rsid w:val="00DC03D3"/>
    <w:rsid w:val="00DC050C"/>
    <w:rsid w:val="00DC0900"/>
    <w:rsid w:val="00DC0BEE"/>
    <w:rsid w:val="00DC0E9D"/>
    <w:rsid w:val="00DC0F89"/>
    <w:rsid w:val="00DC106C"/>
    <w:rsid w:val="00DC116C"/>
    <w:rsid w:val="00DC12D2"/>
    <w:rsid w:val="00DC12DF"/>
    <w:rsid w:val="00DC1657"/>
    <w:rsid w:val="00DC16E3"/>
    <w:rsid w:val="00DC1863"/>
    <w:rsid w:val="00DC18DA"/>
    <w:rsid w:val="00DC1ADC"/>
    <w:rsid w:val="00DC1D61"/>
    <w:rsid w:val="00DC1D68"/>
    <w:rsid w:val="00DC1F26"/>
    <w:rsid w:val="00DC2227"/>
    <w:rsid w:val="00DC233E"/>
    <w:rsid w:val="00DC2810"/>
    <w:rsid w:val="00DC2999"/>
    <w:rsid w:val="00DC2B9A"/>
    <w:rsid w:val="00DC2D08"/>
    <w:rsid w:val="00DC2E4C"/>
    <w:rsid w:val="00DC2EF9"/>
    <w:rsid w:val="00DC30E9"/>
    <w:rsid w:val="00DC312D"/>
    <w:rsid w:val="00DC37CA"/>
    <w:rsid w:val="00DC37EC"/>
    <w:rsid w:val="00DC3857"/>
    <w:rsid w:val="00DC393A"/>
    <w:rsid w:val="00DC409A"/>
    <w:rsid w:val="00DC4372"/>
    <w:rsid w:val="00DC45A6"/>
    <w:rsid w:val="00DC4670"/>
    <w:rsid w:val="00DC477C"/>
    <w:rsid w:val="00DC478A"/>
    <w:rsid w:val="00DC4885"/>
    <w:rsid w:val="00DC48E0"/>
    <w:rsid w:val="00DC499E"/>
    <w:rsid w:val="00DC49B2"/>
    <w:rsid w:val="00DC4CC7"/>
    <w:rsid w:val="00DC4FB1"/>
    <w:rsid w:val="00DC5314"/>
    <w:rsid w:val="00DC55E3"/>
    <w:rsid w:val="00DC5802"/>
    <w:rsid w:val="00DC5E2A"/>
    <w:rsid w:val="00DC628A"/>
    <w:rsid w:val="00DC630B"/>
    <w:rsid w:val="00DC6332"/>
    <w:rsid w:val="00DC644C"/>
    <w:rsid w:val="00DC64A8"/>
    <w:rsid w:val="00DC657A"/>
    <w:rsid w:val="00DC6637"/>
    <w:rsid w:val="00DC6725"/>
    <w:rsid w:val="00DC67EA"/>
    <w:rsid w:val="00DC6822"/>
    <w:rsid w:val="00DC6B47"/>
    <w:rsid w:val="00DC6E79"/>
    <w:rsid w:val="00DC7545"/>
    <w:rsid w:val="00DC75DC"/>
    <w:rsid w:val="00DC7711"/>
    <w:rsid w:val="00DC788F"/>
    <w:rsid w:val="00DC7A70"/>
    <w:rsid w:val="00DC7BD0"/>
    <w:rsid w:val="00DC7C69"/>
    <w:rsid w:val="00DC7D78"/>
    <w:rsid w:val="00DD0130"/>
    <w:rsid w:val="00DD03CF"/>
    <w:rsid w:val="00DD07D3"/>
    <w:rsid w:val="00DD0882"/>
    <w:rsid w:val="00DD0919"/>
    <w:rsid w:val="00DD0D4A"/>
    <w:rsid w:val="00DD109A"/>
    <w:rsid w:val="00DD10DD"/>
    <w:rsid w:val="00DD1129"/>
    <w:rsid w:val="00DD115D"/>
    <w:rsid w:val="00DD1173"/>
    <w:rsid w:val="00DD1321"/>
    <w:rsid w:val="00DD14B6"/>
    <w:rsid w:val="00DD18D2"/>
    <w:rsid w:val="00DD18DE"/>
    <w:rsid w:val="00DD1955"/>
    <w:rsid w:val="00DD1958"/>
    <w:rsid w:val="00DD19E1"/>
    <w:rsid w:val="00DD1B5D"/>
    <w:rsid w:val="00DD1B7E"/>
    <w:rsid w:val="00DD1C78"/>
    <w:rsid w:val="00DD1CBA"/>
    <w:rsid w:val="00DD1CC8"/>
    <w:rsid w:val="00DD1DC6"/>
    <w:rsid w:val="00DD1EAB"/>
    <w:rsid w:val="00DD1EF8"/>
    <w:rsid w:val="00DD1F15"/>
    <w:rsid w:val="00DD1FA2"/>
    <w:rsid w:val="00DD20DB"/>
    <w:rsid w:val="00DD220E"/>
    <w:rsid w:val="00DD2353"/>
    <w:rsid w:val="00DD252D"/>
    <w:rsid w:val="00DD25F0"/>
    <w:rsid w:val="00DD26AB"/>
    <w:rsid w:val="00DD2774"/>
    <w:rsid w:val="00DD2B11"/>
    <w:rsid w:val="00DD2B23"/>
    <w:rsid w:val="00DD2B50"/>
    <w:rsid w:val="00DD30A3"/>
    <w:rsid w:val="00DD30CF"/>
    <w:rsid w:val="00DD3336"/>
    <w:rsid w:val="00DD3639"/>
    <w:rsid w:val="00DD385F"/>
    <w:rsid w:val="00DD38D2"/>
    <w:rsid w:val="00DD394F"/>
    <w:rsid w:val="00DD3ECF"/>
    <w:rsid w:val="00DD3FF4"/>
    <w:rsid w:val="00DD4004"/>
    <w:rsid w:val="00DD422C"/>
    <w:rsid w:val="00DD43EC"/>
    <w:rsid w:val="00DD4721"/>
    <w:rsid w:val="00DD4745"/>
    <w:rsid w:val="00DD4797"/>
    <w:rsid w:val="00DD47F2"/>
    <w:rsid w:val="00DD4831"/>
    <w:rsid w:val="00DD4866"/>
    <w:rsid w:val="00DD48AE"/>
    <w:rsid w:val="00DD48EF"/>
    <w:rsid w:val="00DD4CF6"/>
    <w:rsid w:val="00DD4D45"/>
    <w:rsid w:val="00DD4E92"/>
    <w:rsid w:val="00DD517D"/>
    <w:rsid w:val="00DD5196"/>
    <w:rsid w:val="00DD5202"/>
    <w:rsid w:val="00DD535A"/>
    <w:rsid w:val="00DD53B9"/>
    <w:rsid w:val="00DD55A0"/>
    <w:rsid w:val="00DD560C"/>
    <w:rsid w:val="00DD5700"/>
    <w:rsid w:val="00DD5E7E"/>
    <w:rsid w:val="00DD5F03"/>
    <w:rsid w:val="00DD6026"/>
    <w:rsid w:val="00DD60E9"/>
    <w:rsid w:val="00DD66C1"/>
    <w:rsid w:val="00DD6916"/>
    <w:rsid w:val="00DD6AB4"/>
    <w:rsid w:val="00DD7002"/>
    <w:rsid w:val="00DD725A"/>
    <w:rsid w:val="00DD7342"/>
    <w:rsid w:val="00DD752C"/>
    <w:rsid w:val="00DD767D"/>
    <w:rsid w:val="00DD76F0"/>
    <w:rsid w:val="00DD79A7"/>
    <w:rsid w:val="00DD7A13"/>
    <w:rsid w:val="00DD7BD3"/>
    <w:rsid w:val="00DD7C78"/>
    <w:rsid w:val="00DD7CDE"/>
    <w:rsid w:val="00DD7E98"/>
    <w:rsid w:val="00DD7F63"/>
    <w:rsid w:val="00DD7FEE"/>
    <w:rsid w:val="00DE016B"/>
    <w:rsid w:val="00DE027C"/>
    <w:rsid w:val="00DE028D"/>
    <w:rsid w:val="00DE0408"/>
    <w:rsid w:val="00DE041B"/>
    <w:rsid w:val="00DE0422"/>
    <w:rsid w:val="00DE0499"/>
    <w:rsid w:val="00DE0764"/>
    <w:rsid w:val="00DE0C82"/>
    <w:rsid w:val="00DE0D1C"/>
    <w:rsid w:val="00DE0D5A"/>
    <w:rsid w:val="00DE0F0F"/>
    <w:rsid w:val="00DE0F85"/>
    <w:rsid w:val="00DE1095"/>
    <w:rsid w:val="00DE12F1"/>
    <w:rsid w:val="00DE12F7"/>
    <w:rsid w:val="00DE1531"/>
    <w:rsid w:val="00DE157C"/>
    <w:rsid w:val="00DE1724"/>
    <w:rsid w:val="00DE1B3C"/>
    <w:rsid w:val="00DE1E33"/>
    <w:rsid w:val="00DE1F21"/>
    <w:rsid w:val="00DE1F35"/>
    <w:rsid w:val="00DE1F3E"/>
    <w:rsid w:val="00DE219B"/>
    <w:rsid w:val="00DE227F"/>
    <w:rsid w:val="00DE24FD"/>
    <w:rsid w:val="00DE25BD"/>
    <w:rsid w:val="00DE277E"/>
    <w:rsid w:val="00DE27BE"/>
    <w:rsid w:val="00DE2856"/>
    <w:rsid w:val="00DE2A90"/>
    <w:rsid w:val="00DE2A91"/>
    <w:rsid w:val="00DE2AE7"/>
    <w:rsid w:val="00DE2AFA"/>
    <w:rsid w:val="00DE2C59"/>
    <w:rsid w:val="00DE2C70"/>
    <w:rsid w:val="00DE2D4A"/>
    <w:rsid w:val="00DE30B2"/>
    <w:rsid w:val="00DE33F5"/>
    <w:rsid w:val="00DE35B6"/>
    <w:rsid w:val="00DE35B7"/>
    <w:rsid w:val="00DE3873"/>
    <w:rsid w:val="00DE3A12"/>
    <w:rsid w:val="00DE3A9C"/>
    <w:rsid w:val="00DE3BEC"/>
    <w:rsid w:val="00DE3C92"/>
    <w:rsid w:val="00DE3D59"/>
    <w:rsid w:val="00DE3DAE"/>
    <w:rsid w:val="00DE3E05"/>
    <w:rsid w:val="00DE40C0"/>
    <w:rsid w:val="00DE423F"/>
    <w:rsid w:val="00DE44E5"/>
    <w:rsid w:val="00DE45E6"/>
    <w:rsid w:val="00DE4B99"/>
    <w:rsid w:val="00DE4CD7"/>
    <w:rsid w:val="00DE4E5C"/>
    <w:rsid w:val="00DE4F4E"/>
    <w:rsid w:val="00DE5093"/>
    <w:rsid w:val="00DE5126"/>
    <w:rsid w:val="00DE51A7"/>
    <w:rsid w:val="00DE5295"/>
    <w:rsid w:val="00DE543E"/>
    <w:rsid w:val="00DE5473"/>
    <w:rsid w:val="00DE589D"/>
    <w:rsid w:val="00DE5B5C"/>
    <w:rsid w:val="00DE5D7B"/>
    <w:rsid w:val="00DE5D81"/>
    <w:rsid w:val="00DE5F9C"/>
    <w:rsid w:val="00DE60BA"/>
    <w:rsid w:val="00DE6133"/>
    <w:rsid w:val="00DE6298"/>
    <w:rsid w:val="00DE6333"/>
    <w:rsid w:val="00DE662E"/>
    <w:rsid w:val="00DE6683"/>
    <w:rsid w:val="00DE6A64"/>
    <w:rsid w:val="00DE6B78"/>
    <w:rsid w:val="00DE6DF8"/>
    <w:rsid w:val="00DE6E99"/>
    <w:rsid w:val="00DE72F5"/>
    <w:rsid w:val="00DE738B"/>
    <w:rsid w:val="00DE7759"/>
    <w:rsid w:val="00DE778F"/>
    <w:rsid w:val="00DE7796"/>
    <w:rsid w:val="00DE7821"/>
    <w:rsid w:val="00DE7A5D"/>
    <w:rsid w:val="00DE7AFE"/>
    <w:rsid w:val="00DE7E12"/>
    <w:rsid w:val="00DF0250"/>
    <w:rsid w:val="00DF0594"/>
    <w:rsid w:val="00DF061D"/>
    <w:rsid w:val="00DF06F6"/>
    <w:rsid w:val="00DF08B0"/>
    <w:rsid w:val="00DF08F9"/>
    <w:rsid w:val="00DF0FDE"/>
    <w:rsid w:val="00DF1856"/>
    <w:rsid w:val="00DF1858"/>
    <w:rsid w:val="00DF190C"/>
    <w:rsid w:val="00DF1ADE"/>
    <w:rsid w:val="00DF1B64"/>
    <w:rsid w:val="00DF1BAE"/>
    <w:rsid w:val="00DF1E55"/>
    <w:rsid w:val="00DF1F91"/>
    <w:rsid w:val="00DF2039"/>
    <w:rsid w:val="00DF20EF"/>
    <w:rsid w:val="00DF2222"/>
    <w:rsid w:val="00DF2480"/>
    <w:rsid w:val="00DF26B8"/>
    <w:rsid w:val="00DF2747"/>
    <w:rsid w:val="00DF2766"/>
    <w:rsid w:val="00DF27A8"/>
    <w:rsid w:val="00DF2A40"/>
    <w:rsid w:val="00DF2B2A"/>
    <w:rsid w:val="00DF2D00"/>
    <w:rsid w:val="00DF2D33"/>
    <w:rsid w:val="00DF3172"/>
    <w:rsid w:val="00DF32C1"/>
    <w:rsid w:val="00DF34CF"/>
    <w:rsid w:val="00DF359D"/>
    <w:rsid w:val="00DF370A"/>
    <w:rsid w:val="00DF3859"/>
    <w:rsid w:val="00DF3B13"/>
    <w:rsid w:val="00DF3C97"/>
    <w:rsid w:val="00DF3D33"/>
    <w:rsid w:val="00DF3F5F"/>
    <w:rsid w:val="00DF403B"/>
    <w:rsid w:val="00DF42BA"/>
    <w:rsid w:val="00DF430B"/>
    <w:rsid w:val="00DF4354"/>
    <w:rsid w:val="00DF43FE"/>
    <w:rsid w:val="00DF46BD"/>
    <w:rsid w:val="00DF48BA"/>
    <w:rsid w:val="00DF4916"/>
    <w:rsid w:val="00DF49E3"/>
    <w:rsid w:val="00DF4AAD"/>
    <w:rsid w:val="00DF4AF2"/>
    <w:rsid w:val="00DF4B5E"/>
    <w:rsid w:val="00DF4B6F"/>
    <w:rsid w:val="00DF4E58"/>
    <w:rsid w:val="00DF4EA4"/>
    <w:rsid w:val="00DF4F03"/>
    <w:rsid w:val="00DF553D"/>
    <w:rsid w:val="00DF57B5"/>
    <w:rsid w:val="00DF5A3E"/>
    <w:rsid w:val="00DF5A41"/>
    <w:rsid w:val="00DF5AD8"/>
    <w:rsid w:val="00DF5BE6"/>
    <w:rsid w:val="00DF5D82"/>
    <w:rsid w:val="00DF5FCE"/>
    <w:rsid w:val="00DF5FD5"/>
    <w:rsid w:val="00DF6317"/>
    <w:rsid w:val="00DF65B6"/>
    <w:rsid w:val="00DF68D4"/>
    <w:rsid w:val="00DF6A01"/>
    <w:rsid w:val="00DF6A72"/>
    <w:rsid w:val="00DF6BB5"/>
    <w:rsid w:val="00DF6E0F"/>
    <w:rsid w:val="00DF7297"/>
    <w:rsid w:val="00DF73A9"/>
    <w:rsid w:val="00DF7656"/>
    <w:rsid w:val="00DF77D5"/>
    <w:rsid w:val="00DF799E"/>
    <w:rsid w:val="00DF7B26"/>
    <w:rsid w:val="00DF7B40"/>
    <w:rsid w:val="00DF7C6C"/>
    <w:rsid w:val="00DF7E26"/>
    <w:rsid w:val="00DF7E2A"/>
    <w:rsid w:val="00E00038"/>
    <w:rsid w:val="00E00245"/>
    <w:rsid w:val="00E00291"/>
    <w:rsid w:val="00E00614"/>
    <w:rsid w:val="00E00884"/>
    <w:rsid w:val="00E00917"/>
    <w:rsid w:val="00E009BD"/>
    <w:rsid w:val="00E00C20"/>
    <w:rsid w:val="00E00C3C"/>
    <w:rsid w:val="00E00D43"/>
    <w:rsid w:val="00E00F40"/>
    <w:rsid w:val="00E00F6A"/>
    <w:rsid w:val="00E00F88"/>
    <w:rsid w:val="00E01049"/>
    <w:rsid w:val="00E011B1"/>
    <w:rsid w:val="00E011CD"/>
    <w:rsid w:val="00E013B3"/>
    <w:rsid w:val="00E014AF"/>
    <w:rsid w:val="00E01949"/>
    <w:rsid w:val="00E01A26"/>
    <w:rsid w:val="00E01BD1"/>
    <w:rsid w:val="00E01C01"/>
    <w:rsid w:val="00E021D2"/>
    <w:rsid w:val="00E022AC"/>
    <w:rsid w:val="00E023C0"/>
    <w:rsid w:val="00E023DC"/>
    <w:rsid w:val="00E0257F"/>
    <w:rsid w:val="00E026AB"/>
    <w:rsid w:val="00E026FE"/>
    <w:rsid w:val="00E0275B"/>
    <w:rsid w:val="00E028FE"/>
    <w:rsid w:val="00E0298E"/>
    <w:rsid w:val="00E02A8F"/>
    <w:rsid w:val="00E02AC8"/>
    <w:rsid w:val="00E02E6C"/>
    <w:rsid w:val="00E02F90"/>
    <w:rsid w:val="00E03091"/>
    <w:rsid w:val="00E03153"/>
    <w:rsid w:val="00E03234"/>
    <w:rsid w:val="00E032B4"/>
    <w:rsid w:val="00E032FF"/>
    <w:rsid w:val="00E0339A"/>
    <w:rsid w:val="00E033EA"/>
    <w:rsid w:val="00E03641"/>
    <w:rsid w:val="00E03963"/>
    <w:rsid w:val="00E039F4"/>
    <w:rsid w:val="00E03A39"/>
    <w:rsid w:val="00E03BB9"/>
    <w:rsid w:val="00E03D77"/>
    <w:rsid w:val="00E03F58"/>
    <w:rsid w:val="00E040B9"/>
    <w:rsid w:val="00E0438F"/>
    <w:rsid w:val="00E045B5"/>
    <w:rsid w:val="00E04E73"/>
    <w:rsid w:val="00E051CD"/>
    <w:rsid w:val="00E056BE"/>
    <w:rsid w:val="00E059CD"/>
    <w:rsid w:val="00E05B06"/>
    <w:rsid w:val="00E05CA3"/>
    <w:rsid w:val="00E05D9C"/>
    <w:rsid w:val="00E05DBA"/>
    <w:rsid w:val="00E05E3F"/>
    <w:rsid w:val="00E05EE1"/>
    <w:rsid w:val="00E05EF6"/>
    <w:rsid w:val="00E05F42"/>
    <w:rsid w:val="00E0605C"/>
    <w:rsid w:val="00E06060"/>
    <w:rsid w:val="00E062F4"/>
    <w:rsid w:val="00E063CB"/>
    <w:rsid w:val="00E068BE"/>
    <w:rsid w:val="00E06962"/>
    <w:rsid w:val="00E0697D"/>
    <w:rsid w:val="00E06BF1"/>
    <w:rsid w:val="00E06D98"/>
    <w:rsid w:val="00E06E9E"/>
    <w:rsid w:val="00E06F7F"/>
    <w:rsid w:val="00E072A0"/>
    <w:rsid w:val="00E073B4"/>
    <w:rsid w:val="00E07656"/>
    <w:rsid w:val="00E079DA"/>
    <w:rsid w:val="00E079FB"/>
    <w:rsid w:val="00E07CF4"/>
    <w:rsid w:val="00E07D5E"/>
    <w:rsid w:val="00E07E3E"/>
    <w:rsid w:val="00E07EA5"/>
    <w:rsid w:val="00E07ED8"/>
    <w:rsid w:val="00E100E4"/>
    <w:rsid w:val="00E1022E"/>
    <w:rsid w:val="00E1023E"/>
    <w:rsid w:val="00E10403"/>
    <w:rsid w:val="00E10495"/>
    <w:rsid w:val="00E104FB"/>
    <w:rsid w:val="00E1054D"/>
    <w:rsid w:val="00E10579"/>
    <w:rsid w:val="00E10649"/>
    <w:rsid w:val="00E1069C"/>
    <w:rsid w:val="00E10907"/>
    <w:rsid w:val="00E1097E"/>
    <w:rsid w:val="00E10B18"/>
    <w:rsid w:val="00E10CC9"/>
    <w:rsid w:val="00E11062"/>
    <w:rsid w:val="00E11273"/>
    <w:rsid w:val="00E11310"/>
    <w:rsid w:val="00E113D6"/>
    <w:rsid w:val="00E11430"/>
    <w:rsid w:val="00E11560"/>
    <w:rsid w:val="00E119F6"/>
    <w:rsid w:val="00E11B7D"/>
    <w:rsid w:val="00E11C4E"/>
    <w:rsid w:val="00E11D84"/>
    <w:rsid w:val="00E11D86"/>
    <w:rsid w:val="00E11DDD"/>
    <w:rsid w:val="00E11E7A"/>
    <w:rsid w:val="00E11F6B"/>
    <w:rsid w:val="00E11F9D"/>
    <w:rsid w:val="00E12605"/>
    <w:rsid w:val="00E126A8"/>
    <w:rsid w:val="00E12A0A"/>
    <w:rsid w:val="00E12A20"/>
    <w:rsid w:val="00E12D2A"/>
    <w:rsid w:val="00E12F9E"/>
    <w:rsid w:val="00E12FC0"/>
    <w:rsid w:val="00E12FDE"/>
    <w:rsid w:val="00E12FFB"/>
    <w:rsid w:val="00E13051"/>
    <w:rsid w:val="00E130EA"/>
    <w:rsid w:val="00E13127"/>
    <w:rsid w:val="00E13201"/>
    <w:rsid w:val="00E132A9"/>
    <w:rsid w:val="00E13421"/>
    <w:rsid w:val="00E13530"/>
    <w:rsid w:val="00E1399D"/>
    <w:rsid w:val="00E13A56"/>
    <w:rsid w:val="00E13AE2"/>
    <w:rsid w:val="00E13BB1"/>
    <w:rsid w:val="00E13D04"/>
    <w:rsid w:val="00E13E9F"/>
    <w:rsid w:val="00E13FFD"/>
    <w:rsid w:val="00E140D0"/>
    <w:rsid w:val="00E14107"/>
    <w:rsid w:val="00E1421D"/>
    <w:rsid w:val="00E1427D"/>
    <w:rsid w:val="00E1427E"/>
    <w:rsid w:val="00E14592"/>
    <w:rsid w:val="00E147B7"/>
    <w:rsid w:val="00E1491C"/>
    <w:rsid w:val="00E14C27"/>
    <w:rsid w:val="00E14E42"/>
    <w:rsid w:val="00E14FD8"/>
    <w:rsid w:val="00E14FE6"/>
    <w:rsid w:val="00E15412"/>
    <w:rsid w:val="00E15569"/>
    <w:rsid w:val="00E15716"/>
    <w:rsid w:val="00E1585B"/>
    <w:rsid w:val="00E15B9B"/>
    <w:rsid w:val="00E15CC5"/>
    <w:rsid w:val="00E15D58"/>
    <w:rsid w:val="00E15D82"/>
    <w:rsid w:val="00E15F6D"/>
    <w:rsid w:val="00E15FAA"/>
    <w:rsid w:val="00E1606A"/>
    <w:rsid w:val="00E161A3"/>
    <w:rsid w:val="00E16214"/>
    <w:rsid w:val="00E16272"/>
    <w:rsid w:val="00E16315"/>
    <w:rsid w:val="00E164AC"/>
    <w:rsid w:val="00E16B29"/>
    <w:rsid w:val="00E16E07"/>
    <w:rsid w:val="00E16E92"/>
    <w:rsid w:val="00E16F48"/>
    <w:rsid w:val="00E16FE3"/>
    <w:rsid w:val="00E1704B"/>
    <w:rsid w:val="00E17132"/>
    <w:rsid w:val="00E176FF"/>
    <w:rsid w:val="00E17931"/>
    <w:rsid w:val="00E17983"/>
    <w:rsid w:val="00E17A21"/>
    <w:rsid w:val="00E17C52"/>
    <w:rsid w:val="00E17CE6"/>
    <w:rsid w:val="00E17D2C"/>
    <w:rsid w:val="00E17EEA"/>
    <w:rsid w:val="00E17FB9"/>
    <w:rsid w:val="00E2001A"/>
    <w:rsid w:val="00E20026"/>
    <w:rsid w:val="00E2006E"/>
    <w:rsid w:val="00E200AD"/>
    <w:rsid w:val="00E2010A"/>
    <w:rsid w:val="00E206DE"/>
    <w:rsid w:val="00E20828"/>
    <w:rsid w:val="00E2099B"/>
    <w:rsid w:val="00E209A4"/>
    <w:rsid w:val="00E20ACE"/>
    <w:rsid w:val="00E20D5E"/>
    <w:rsid w:val="00E20E22"/>
    <w:rsid w:val="00E20E2B"/>
    <w:rsid w:val="00E21095"/>
    <w:rsid w:val="00E210A5"/>
    <w:rsid w:val="00E2119E"/>
    <w:rsid w:val="00E216CD"/>
    <w:rsid w:val="00E216D8"/>
    <w:rsid w:val="00E219F0"/>
    <w:rsid w:val="00E21BDB"/>
    <w:rsid w:val="00E21C41"/>
    <w:rsid w:val="00E21E78"/>
    <w:rsid w:val="00E21FC4"/>
    <w:rsid w:val="00E22143"/>
    <w:rsid w:val="00E222F9"/>
    <w:rsid w:val="00E2235D"/>
    <w:rsid w:val="00E2238E"/>
    <w:rsid w:val="00E223F9"/>
    <w:rsid w:val="00E22440"/>
    <w:rsid w:val="00E224D5"/>
    <w:rsid w:val="00E2285E"/>
    <w:rsid w:val="00E229C0"/>
    <w:rsid w:val="00E22A27"/>
    <w:rsid w:val="00E22C0E"/>
    <w:rsid w:val="00E22DC0"/>
    <w:rsid w:val="00E22E6F"/>
    <w:rsid w:val="00E230F1"/>
    <w:rsid w:val="00E2312F"/>
    <w:rsid w:val="00E23131"/>
    <w:rsid w:val="00E23275"/>
    <w:rsid w:val="00E2332A"/>
    <w:rsid w:val="00E235EA"/>
    <w:rsid w:val="00E236DF"/>
    <w:rsid w:val="00E23972"/>
    <w:rsid w:val="00E2399B"/>
    <w:rsid w:val="00E23A83"/>
    <w:rsid w:val="00E23DD0"/>
    <w:rsid w:val="00E23EAE"/>
    <w:rsid w:val="00E23FC6"/>
    <w:rsid w:val="00E2421F"/>
    <w:rsid w:val="00E244E1"/>
    <w:rsid w:val="00E24730"/>
    <w:rsid w:val="00E24847"/>
    <w:rsid w:val="00E248C5"/>
    <w:rsid w:val="00E248ED"/>
    <w:rsid w:val="00E249B8"/>
    <w:rsid w:val="00E24B6D"/>
    <w:rsid w:val="00E24C97"/>
    <w:rsid w:val="00E24CB9"/>
    <w:rsid w:val="00E24D0B"/>
    <w:rsid w:val="00E24F52"/>
    <w:rsid w:val="00E250C4"/>
    <w:rsid w:val="00E25370"/>
    <w:rsid w:val="00E25448"/>
    <w:rsid w:val="00E254E9"/>
    <w:rsid w:val="00E256D7"/>
    <w:rsid w:val="00E25796"/>
    <w:rsid w:val="00E257C2"/>
    <w:rsid w:val="00E2587F"/>
    <w:rsid w:val="00E25AF3"/>
    <w:rsid w:val="00E25C08"/>
    <w:rsid w:val="00E25E3B"/>
    <w:rsid w:val="00E25E80"/>
    <w:rsid w:val="00E25F76"/>
    <w:rsid w:val="00E26198"/>
    <w:rsid w:val="00E2624C"/>
    <w:rsid w:val="00E26423"/>
    <w:rsid w:val="00E26578"/>
    <w:rsid w:val="00E2658F"/>
    <w:rsid w:val="00E265B3"/>
    <w:rsid w:val="00E26698"/>
    <w:rsid w:val="00E2690F"/>
    <w:rsid w:val="00E26A4E"/>
    <w:rsid w:val="00E27056"/>
    <w:rsid w:val="00E2708A"/>
    <w:rsid w:val="00E270C2"/>
    <w:rsid w:val="00E2710F"/>
    <w:rsid w:val="00E27122"/>
    <w:rsid w:val="00E27221"/>
    <w:rsid w:val="00E2725C"/>
    <w:rsid w:val="00E272BC"/>
    <w:rsid w:val="00E273B8"/>
    <w:rsid w:val="00E2753B"/>
    <w:rsid w:val="00E2770D"/>
    <w:rsid w:val="00E2780E"/>
    <w:rsid w:val="00E27A8C"/>
    <w:rsid w:val="00E27C62"/>
    <w:rsid w:val="00E27C6A"/>
    <w:rsid w:val="00E300F6"/>
    <w:rsid w:val="00E301A5"/>
    <w:rsid w:val="00E30315"/>
    <w:rsid w:val="00E30390"/>
    <w:rsid w:val="00E3048E"/>
    <w:rsid w:val="00E30587"/>
    <w:rsid w:val="00E30748"/>
    <w:rsid w:val="00E30C9E"/>
    <w:rsid w:val="00E30D2B"/>
    <w:rsid w:val="00E30D47"/>
    <w:rsid w:val="00E30E6D"/>
    <w:rsid w:val="00E30EF6"/>
    <w:rsid w:val="00E30F91"/>
    <w:rsid w:val="00E318D1"/>
    <w:rsid w:val="00E319B1"/>
    <w:rsid w:val="00E31C4C"/>
    <w:rsid w:val="00E31DCF"/>
    <w:rsid w:val="00E31E8F"/>
    <w:rsid w:val="00E31FDE"/>
    <w:rsid w:val="00E3206D"/>
    <w:rsid w:val="00E321F5"/>
    <w:rsid w:val="00E32531"/>
    <w:rsid w:val="00E32B7A"/>
    <w:rsid w:val="00E32CF2"/>
    <w:rsid w:val="00E32D9F"/>
    <w:rsid w:val="00E32F10"/>
    <w:rsid w:val="00E33021"/>
    <w:rsid w:val="00E33491"/>
    <w:rsid w:val="00E3380C"/>
    <w:rsid w:val="00E338C3"/>
    <w:rsid w:val="00E338FC"/>
    <w:rsid w:val="00E33931"/>
    <w:rsid w:val="00E33D1D"/>
    <w:rsid w:val="00E33E96"/>
    <w:rsid w:val="00E34397"/>
    <w:rsid w:val="00E34800"/>
    <w:rsid w:val="00E3490F"/>
    <w:rsid w:val="00E34945"/>
    <w:rsid w:val="00E349D6"/>
    <w:rsid w:val="00E35076"/>
    <w:rsid w:val="00E3507B"/>
    <w:rsid w:val="00E351A3"/>
    <w:rsid w:val="00E35354"/>
    <w:rsid w:val="00E35367"/>
    <w:rsid w:val="00E3581B"/>
    <w:rsid w:val="00E35AA2"/>
    <w:rsid w:val="00E35B17"/>
    <w:rsid w:val="00E36015"/>
    <w:rsid w:val="00E36074"/>
    <w:rsid w:val="00E3684F"/>
    <w:rsid w:val="00E36A57"/>
    <w:rsid w:val="00E36A81"/>
    <w:rsid w:val="00E36BE3"/>
    <w:rsid w:val="00E36BFF"/>
    <w:rsid w:val="00E36D5B"/>
    <w:rsid w:val="00E36F77"/>
    <w:rsid w:val="00E37050"/>
    <w:rsid w:val="00E3734D"/>
    <w:rsid w:val="00E376CF"/>
    <w:rsid w:val="00E37769"/>
    <w:rsid w:val="00E377EE"/>
    <w:rsid w:val="00E37BF5"/>
    <w:rsid w:val="00E37CDA"/>
    <w:rsid w:val="00E37DCC"/>
    <w:rsid w:val="00E37F5F"/>
    <w:rsid w:val="00E37FC4"/>
    <w:rsid w:val="00E40031"/>
    <w:rsid w:val="00E400F8"/>
    <w:rsid w:val="00E4016B"/>
    <w:rsid w:val="00E40540"/>
    <w:rsid w:val="00E40996"/>
    <w:rsid w:val="00E40B0B"/>
    <w:rsid w:val="00E40C30"/>
    <w:rsid w:val="00E40D3B"/>
    <w:rsid w:val="00E40DDA"/>
    <w:rsid w:val="00E40F63"/>
    <w:rsid w:val="00E40FB3"/>
    <w:rsid w:val="00E40FF5"/>
    <w:rsid w:val="00E4128B"/>
    <w:rsid w:val="00E41359"/>
    <w:rsid w:val="00E413B5"/>
    <w:rsid w:val="00E4149A"/>
    <w:rsid w:val="00E41628"/>
    <w:rsid w:val="00E419C5"/>
    <w:rsid w:val="00E419FA"/>
    <w:rsid w:val="00E41DE6"/>
    <w:rsid w:val="00E41F68"/>
    <w:rsid w:val="00E421B4"/>
    <w:rsid w:val="00E421F6"/>
    <w:rsid w:val="00E4228A"/>
    <w:rsid w:val="00E42316"/>
    <w:rsid w:val="00E42439"/>
    <w:rsid w:val="00E425C2"/>
    <w:rsid w:val="00E425F9"/>
    <w:rsid w:val="00E42607"/>
    <w:rsid w:val="00E42759"/>
    <w:rsid w:val="00E427C6"/>
    <w:rsid w:val="00E427F8"/>
    <w:rsid w:val="00E4292E"/>
    <w:rsid w:val="00E42972"/>
    <w:rsid w:val="00E429E3"/>
    <w:rsid w:val="00E42B4D"/>
    <w:rsid w:val="00E42B8A"/>
    <w:rsid w:val="00E42E5A"/>
    <w:rsid w:val="00E42F72"/>
    <w:rsid w:val="00E43221"/>
    <w:rsid w:val="00E43340"/>
    <w:rsid w:val="00E433FE"/>
    <w:rsid w:val="00E434BA"/>
    <w:rsid w:val="00E43641"/>
    <w:rsid w:val="00E438FF"/>
    <w:rsid w:val="00E43940"/>
    <w:rsid w:val="00E43D2A"/>
    <w:rsid w:val="00E446DC"/>
    <w:rsid w:val="00E44944"/>
    <w:rsid w:val="00E44AEF"/>
    <w:rsid w:val="00E44B7A"/>
    <w:rsid w:val="00E44FFD"/>
    <w:rsid w:val="00E451B2"/>
    <w:rsid w:val="00E45217"/>
    <w:rsid w:val="00E454F9"/>
    <w:rsid w:val="00E4559D"/>
    <w:rsid w:val="00E45775"/>
    <w:rsid w:val="00E4591F"/>
    <w:rsid w:val="00E45C53"/>
    <w:rsid w:val="00E45E8A"/>
    <w:rsid w:val="00E460E5"/>
    <w:rsid w:val="00E461A8"/>
    <w:rsid w:val="00E4626A"/>
    <w:rsid w:val="00E4645A"/>
    <w:rsid w:val="00E466B2"/>
    <w:rsid w:val="00E46A9C"/>
    <w:rsid w:val="00E46AB2"/>
    <w:rsid w:val="00E46B71"/>
    <w:rsid w:val="00E46D0B"/>
    <w:rsid w:val="00E46D41"/>
    <w:rsid w:val="00E46F75"/>
    <w:rsid w:val="00E46F82"/>
    <w:rsid w:val="00E470C0"/>
    <w:rsid w:val="00E47696"/>
    <w:rsid w:val="00E476A6"/>
    <w:rsid w:val="00E477A8"/>
    <w:rsid w:val="00E477FF"/>
    <w:rsid w:val="00E479AB"/>
    <w:rsid w:val="00E47A79"/>
    <w:rsid w:val="00E47B00"/>
    <w:rsid w:val="00E47C06"/>
    <w:rsid w:val="00E47CE6"/>
    <w:rsid w:val="00E47E25"/>
    <w:rsid w:val="00E5032D"/>
    <w:rsid w:val="00E506A7"/>
    <w:rsid w:val="00E50A5D"/>
    <w:rsid w:val="00E50AA2"/>
    <w:rsid w:val="00E50C1B"/>
    <w:rsid w:val="00E50CCC"/>
    <w:rsid w:val="00E50F71"/>
    <w:rsid w:val="00E510F3"/>
    <w:rsid w:val="00E5118B"/>
    <w:rsid w:val="00E512DE"/>
    <w:rsid w:val="00E513ED"/>
    <w:rsid w:val="00E513F5"/>
    <w:rsid w:val="00E5147D"/>
    <w:rsid w:val="00E51486"/>
    <w:rsid w:val="00E51596"/>
    <w:rsid w:val="00E51649"/>
    <w:rsid w:val="00E517C8"/>
    <w:rsid w:val="00E51B87"/>
    <w:rsid w:val="00E51DD7"/>
    <w:rsid w:val="00E52071"/>
    <w:rsid w:val="00E52130"/>
    <w:rsid w:val="00E5216A"/>
    <w:rsid w:val="00E522FD"/>
    <w:rsid w:val="00E52325"/>
    <w:rsid w:val="00E52594"/>
    <w:rsid w:val="00E5276F"/>
    <w:rsid w:val="00E529CE"/>
    <w:rsid w:val="00E52BAE"/>
    <w:rsid w:val="00E52F82"/>
    <w:rsid w:val="00E52FAB"/>
    <w:rsid w:val="00E533F0"/>
    <w:rsid w:val="00E5342F"/>
    <w:rsid w:val="00E5343D"/>
    <w:rsid w:val="00E538FC"/>
    <w:rsid w:val="00E539C4"/>
    <w:rsid w:val="00E53A1E"/>
    <w:rsid w:val="00E53B1C"/>
    <w:rsid w:val="00E53C8A"/>
    <w:rsid w:val="00E53D0B"/>
    <w:rsid w:val="00E53D3C"/>
    <w:rsid w:val="00E53DCF"/>
    <w:rsid w:val="00E54021"/>
    <w:rsid w:val="00E54078"/>
    <w:rsid w:val="00E5418F"/>
    <w:rsid w:val="00E5439B"/>
    <w:rsid w:val="00E543D5"/>
    <w:rsid w:val="00E5447F"/>
    <w:rsid w:val="00E546C2"/>
    <w:rsid w:val="00E547DC"/>
    <w:rsid w:val="00E54860"/>
    <w:rsid w:val="00E54D1A"/>
    <w:rsid w:val="00E54ED6"/>
    <w:rsid w:val="00E54FBC"/>
    <w:rsid w:val="00E552C5"/>
    <w:rsid w:val="00E5563D"/>
    <w:rsid w:val="00E556B6"/>
    <w:rsid w:val="00E556F7"/>
    <w:rsid w:val="00E5587D"/>
    <w:rsid w:val="00E55991"/>
    <w:rsid w:val="00E55B56"/>
    <w:rsid w:val="00E55BDF"/>
    <w:rsid w:val="00E55E8C"/>
    <w:rsid w:val="00E55F9A"/>
    <w:rsid w:val="00E56428"/>
    <w:rsid w:val="00E5647E"/>
    <w:rsid w:val="00E5655B"/>
    <w:rsid w:val="00E56564"/>
    <w:rsid w:val="00E56763"/>
    <w:rsid w:val="00E56852"/>
    <w:rsid w:val="00E568CD"/>
    <w:rsid w:val="00E568D3"/>
    <w:rsid w:val="00E56BB0"/>
    <w:rsid w:val="00E57172"/>
    <w:rsid w:val="00E571B8"/>
    <w:rsid w:val="00E5745E"/>
    <w:rsid w:val="00E57466"/>
    <w:rsid w:val="00E574A0"/>
    <w:rsid w:val="00E57759"/>
    <w:rsid w:val="00E57AEA"/>
    <w:rsid w:val="00E57DF8"/>
    <w:rsid w:val="00E57ED0"/>
    <w:rsid w:val="00E6006A"/>
    <w:rsid w:val="00E600F1"/>
    <w:rsid w:val="00E60129"/>
    <w:rsid w:val="00E6021E"/>
    <w:rsid w:val="00E605A4"/>
    <w:rsid w:val="00E60648"/>
    <w:rsid w:val="00E60675"/>
    <w:rsid w:val="00E610ED"/>
    <w:rsid w:val="00E613E7"/>
    <w:rsid w:val="00E613ED"/>
    <w:rsid w:val="00E613EF"/>
    <w:rsid w:val="00E6145E"/>
    <w:rsid w:val="00E614DE"/>
    <w:rsid w:val="00E61616"/>
    <w:rsid w:val="00E61627"/>
    <w:rsid w:val="00E617DE"/>
    <w:rsid w:val="00E618E6"/>
    <w:rsid w:val="00E61A8C"/>
    <w:rsid w:val="00E61B85"/>
    <w:rsid w:val="00E61C24"/>
    <w:rsid w:val="00E61EB3"/>
    <w:rsid w:val="00E61F20"/>
    <w:rsid w:val="00E61F35"/>
    <w:rsid w:val="00E62037"/>
    <w:rsid w:val="00E620CE"/>
    <w:rsid w:val="00E622DF"/>
    <w:rsid w:val="00E622F0"/>
    <w:rsid w:val="00E622F3"/>
    <w:rsid w:val="00E622F4"/>
    <w:rsid w:val="00E62301"/>
    <w:rsid w:val="00E6237B"/>
    <w:rsid w:val="00E623C9"/>
    <w:rsid w:val="00E62540"/>
    <w:rsid w:val="00E62601"/>
    <w:rsid w:val="00E626AD"/>
    <w:rsid w:val="00E628B8"/>
    <w:rsid w:val="00E62919"/>
    <w:rsid w:val="00E62952"/>
    <w:rsid w:val="00E6297B"/>
    <w:rsid w:val="00E62983"/>
    <w:rsid w:val="00E62A86"/>
    <w:rsid w:val="00E62DD4"/>
    <w:rsid w:val="00E62F24"/>
    <w:rsid w:val="00E62FAE"/>
    <w:rsid w:val="00E62FD9"/>
    <w:rsid w:val="00E63029"/>
    <w:rsid w:val="00E6343C"/>
    <w:rsid w:val="00E63519"/>
    <w:rsid w:val="00E635AA"/>
    <w:rsid w:val="00E63711"/>
    <w:rsid w:val="00E6382F"/>
    <w:rsid w:val="00E63C73"/>
    <w:rsid w:val="00E641A8"/>
    <w:rsid w:val="00E642E3"/>
    <w:rsid w:val="00E64319"/>
    <w:rsid w:val="00E644E4"/>
    <w:rsid w:val="00E6454D"/>
    <w:rsid w:val="00E64790"/>
    <w:rsid w:val="00E64C9D"/>
    <w:rsid w:val="00E64D30"/>
    <w:rsid w:val="00E64D8C"/>
    <w:rsid w:val="00E65052"/>
    <w:rsid w:val="00E650AC"/>
    <w:rsid w:val="00E6516D"/>
    <w:rsid w:val="00E65201"/>
    <w:rsid w:val="00E65474"/>
    <w:rsid w:val="00E65723"/>
    <w:rsid w:val="00E65764"/>
    <w:rsid w:val="00E65989"/>
    <w:rsid w:val="00E6598A"/>
    <w:rsid w:val="00E65B0C"/>
    <w:rsid w:val="00E65D3E"/>
    <w:rsid w:val="00E65D87"/>
    <w:rsid w:val="00E65DE5"/>
    <w:rsid w:val="00E661C1"/>
    <w:rsid w:val="00E66268"/>
    <w:rsid w:val="00E6634A"/>
    <w:rsid w:val="00E663A1"/>
    <w:rsid w:val="00E66818"/>
    <w:rsid w:val="00E66831"/>
    <w:rsid w:val="00E66A0A"/>
    <w:rsid w:val="00E66A69"/>
    <w:rsid w:val="00E66ED2"/>
    <w:rsid w:val="00E66EF2"/>
    <w:rsid w:val="00E66F11"/>
    <w:rsid w:val="00E6708F"/>
    <w:rsid w:val="00E670A1"/>
    <w:rsid w:val="00E670DF"/>
    <w:rsid w:val="00E671F2"/>
    <w:rsid w:val="00E6745C"/>
    <w:rsid w:val="00E675AE"/>
    <w:rsid w:val="00E676F5"/>
    <w:rsid w:val="00E67869"/>
    <w:rsid w:val="00E6793F"/>
    <w:rsid w:val="00E67B1F"/>
    <w:rsid w:val="00E67E1A"/>
    <w:rsid w:val="00E7008C"/>
    <w:rsid w:val="00E70094"/>
    <w:rsid w:val="00E701F0"/>
    <w:rsid w:val="00E70473"/>
    <w:rsid w:val="00E70582"/>
    <w:rsid w:val="00E70703"/>
    <w:rsid w:val="00E707BE"/>
    <w:rsid w:val="00E708C4"/>
    <w:rsid w:val="00E7091F"/>
    <w:rsid w:val="00E70B24"/>
    <w:rsid w:val="00E70C7D"/>
    <w:rsid w:val="00E70C93"/>
    <w:rsid w:val="00E70EE6"/>
    <w:rsid w:val="00E70F48"/>
    <w:rsid w:val="00E710B1"/>
    <w:rsid w:val="00E71393"/>
    <w:rsid w:val="00E7192C"/>
    <w:rsid w:val="00E71A09"/>
    <w:rsid w:val="00E71B1C"/>
    <w:rsid w:val="00E71D82"/>
    <w:rsid w:val="00E71EF4"/>
    <w:rsid w:val="00E71F2F"/>
    <w:rsid w:val="00E72057"/>
    <w:rsid w:val="00E7205D"/>
    <w:rsid w:val="00E72573"/>
    <w:rsid w:val="00E725E7"/>
    <w:rsid w:val="00E72698"/>
    <w:rsid w:val="00E7273B"/>
    <w:rsid w:val="00E7288D"/>
    <w:rsid w:val="00E72947"/>
    <w:rsid w:val="00E7297D"/>
    <w:rsid w:val="00E72B89"/>
    <w:rsid w:val="00E72BB8"/>
    <w:rsid w:val="00E72C07"/>
    <w:rsid w:val="00E72F04"/>
    <w:rsid w:val="00E7301E"/>
    <w:rsid w:val="00E730B4"/>
    <w:rsid w:val="00E730E0"/>
    <w:rsid w:val="00E73170"/>
    <w:rsid w:val="00E73573"/>
    <w:rsid w:val="00E736C5"/>
    <w:rsid w:val="00E7399F"/>
    <w:rsid w:val="00E74252"/>
    <w:rsid w:val="00E742DC"/>
    <w:rsid w:val="00E74429"/>
    <w:rsid w:val="00E744BA"/>
    <w:rsid w:val="00E7459F"/>
    <w:rsid w:val="00E746F0"/>
    <w:rsid w:val="00E747C7"/>
    <w:rsid w:val="00E74A10"/>
    <w:rsid w:val="00E74BA5"/>
    <w:rsid w:val="00E74BBF"/>
    <w:rsid w:val="00E74BEA"/>
    <w:rsid w:val="00E74F2F"/>
    <w:rsid w:val="00E74F58"/>
    <w:rsid w:val="00E74FF3"/>
    <w:rsid w:val="00E7516E"/>
    <w:rsid w:val="00E75545"/>
    <w:rsid w:val="00E7585F"/>
    <w:rsid w:val="00E759A8"/>
    <w:rsid w:val="00E75BE9"/>
    <w:rsid w:val="00E75D53"/>
    <w:rsid w:val="00E75EE5"/>
    <w:rsid w:val="00E75F87"/>
    <w:rsid w:val="00E75FAA"/>
    <w:rsid w:val="00E760E6"/>
    <w:rsid w:val="00E7622C"/>
    <w:rsid w:val="00E764AE"/>
    <w:rsid w:val="00E76570"/>
    <w:rsid w:val="00E76614"/>
    <w:rsid w:val="00E7683B"/>
    <w:rsid w:val="00E768E7"/>
    <w:rsid w:val="00E76920"/>
    <w:rsid w:val="00E76974"/>
    <w:rsid w:val="00E76C4D"/>
    <w:rsid w:val="00E76C6B"/>
    <w:rsid w:val="00E76D68"/>
    <w:rsid w:val="00E77008"/>
    <w:rsid w:val="00E77170"/>
    <w:rsid w:val="00E771DC"/>
    <w:rsid w:val="00E7723F"/>
    <w:rsid w:val="00E77397"/>
    <w:rsid w:val="00E7759A"/>
    <w:rsid w:val="00E775C7"/>
    <w:rsid w:val="00E77608"/>
    <w:rsid w:val="00E77738"/>
    <w:rsid w:val="00E77A75"/>
    <w:rsid w:val="00E77AD9"/>
    <w:rsid w:val="00E77D2F"/>
    <w:rsid w:val="00E77D95"/>
    <w:rsid w:val="00E77DA3"/>
    <w:rsid w:val="00E77DF1"/>
    <w:rsid w:val="00E77FE5"/>
    <w:rsid w:val="00E80010"/>
    <w:rsid w:val="00E80150"/>
    <w:rsid w:val="00E80153"/>
    <w:rsid w:val="00E803EC"/>
    <w:rsid w:val="00E8055A"/>
    <w:rsid w:val="00E806D2"/>
    <w:rsid w:val="00E809DD"/>
    <w:rsid w:val="00E80A95"/>
    <w:rsid w:val="00E80E5F"/>
    <w:rsid w:val="00E813D4"/>
    <w:rsid w:val="00E8141E"/>
    <w:rsid w:val="00E8155C"/>
    <w:rsid w:val="00E8179B"/>
    <w:rsid w:val="00E81B42"/>
    <w:rsid w:val="00E81BB8"/>
    <w:rsid w:val="00E81CC6"/>
    <w:rsid w:val="00E81D4B"/>
    <w:rsid w:val="00E81DCC"/>
    <w:rsid w:val="00E81ED0"/>
    <w:rsid w:val="00E81F7C"/>
    <w:rsid w:val="00E820A1"/>
    <w:rsid w:val="00E821B9"/>
    <w:rsid w:val="00E82286"/>
    <w:rsid w:val="00E82294"/>
    <w:rsid w:val="00E823C2"/>
    <w:rsid w:val="00E8256C"/>
    <w:rsid w:val="00E82717"/>
    <w:rsid w:val="00E82892"/>
    <w:rsid w:val="00E828DD"/>
    <w:rsid w:val="00E82984"/>
    <w:rsid w:val="00E829A4"/>
    <w:rsid w:val="00E82A02"/>
    <w:rsid w:val="00E82A5B"/>
    <w:rsid w:val="00E82BFC"/>
    <w:rsid w:val="00E82D80"/>
    <w:rsid w:val="00E82E57"/>
    <w:rsid w:val="00E82ECC"/>
    <w:rsid w:val="00E83139"/>
    <w:rsid w:val="00E83233"/>
    <w:rsid w:val="00E833BA"/>
    <w:rsid w:val="00E833E6"/>
    <w:rsid w:val="00E834B3"/>
    <w:rsid w:val="00E83504"/>
    <w:rsid w:val="00E83587"/>
    <w:rsid w:val="00E835FD"/>
    <w:rsid w:val="00E8387A"/>
    <w:rsid w:val="00E838A9"/>
    <w:rsid w:val="00E839BB"/>
    <w:rsid w:val="00E83BF9"/>
    <w:rsid w:val="00E83C65"/>
    <w:rsid w:val="00E83CB3"/>
    <w:rsid w:val="00E83F77"/>
    <w:rsid w:val="00E8415C"/>
    <w:rsid w:val="00E84303"/>
    <w:rsid w:val="00E84305"/>
    <w:rsid w:val="00E8432A"/>
    <w:rsid w:val="00E846F5"/>
    <w:rsid w:val="00E847CD"/>
    <w:rsid w:val="00E84879"/>
    <w:rsid w:val="00E8489F"/>
    <w:rsid w:val="00E84962"/>
    <w:rsid w:val="00E84B2C"/>
    <w:rsid w:val="00E84BE8"/>
    <w:rsid w:val="00E84BFE"/>
    <w:rsid w:val="00E84DB2"/>
    <w:rsid w:val="00E84EF5"/>
    <w:rsid w:val="00E851FD"/>
    <w:rsid w:val="00E85650"/>
    <w:rsid w:val="00E857BE"/>
    <w:rsid w:val="00E859D6"/>
    <w:rsid w:val="00E85A54"/>
    <w:rsid w:val="00E85B9F"/>
    <w:rsid w:val="00E85D49"/>
    <w:rsid w:val="00E85DFB"/>
    <w:rsid w:val="00E85F51"/>
    <w:rsid w:val="00E860D6"/>
    <w:rsid w:val="00E86AB2"/>
    <w:rsid w:val="00E86B19"/>
    <w:rsid w:val="00E86E84"/>
    <w:rsid w:val="00E86FF9"/>
    <w:rsid w:val="00E87261"/>
    <w:rsid w:val="00E8759D"/>
    <w:rsid w:val="00E876B2"/>
    <w:rsid w:val="00E877A4"/>
    <w:rsid w:val="00E877D0"/>
    <w:rsid w:val="00E87997"/>
    <w:rsid w:val="00E8799E"/>
    <w:rsid w:val="00E87C51"/>
    <w:rsid w:val="00E87C93"/>
    <w:rsid w:val="00E87D39"/>
    <w:rsid w:val="00E87DF8"/>
    <w:rsid w:val="00E87E74"/>
    <w:rsid w:val="00E87E7F"/>
    <w:rsid w:val="00E87FA1"/>
    <w:rsid w:val="00E90095"/>
    <w:rsid w:val="00E900C0"/>
    <w:rsid w:val="00E900F7"/>
    <w:rsid w:val="00E90365"/>
    <w:rsid w:val="00E903CA"/>
    <w:rsid w:val="00E905CF"/>
    <w:rsid w:val="00E90773"/>
    <w:rsid w:val="00E90B45"/>
    <w:rsid w:val="00E90E9C"/>
    <w:rsid w:val="00E90FDB"/>
    <w:rsid w:val="00E91057"/>
    <w:rsid w:val="00E9143D"/>
    <w:rsid w:val="00E9156F"/>
    <w:rsid w:val="00E91794"/>
    <w:rsid w:val="00E919DC"/>
    <w:rsid w:val="00E91AD7"/>
    <w:rsid w:val="00E91BBE"/>
    <w:rsid w:val="00E91BD8"/>
    <w:rsid w:val="00E91C85"/>
    <w:rsid w:val="00E91D57"/>
    <w:rsid w:val="00E91F97"/>
    <w:rsid w:val="00E9202E"/>
    <w:rsid w:val="00E920CA"/>
    <w:rsid w:val="00E922F5"/>
    <w:rsid w:val="00E923B7"/>
    <w:rsid w:val="00E92472"/>
    <w:rsid w:val="00E924C4"/>
    <w:rsid w:val="00E925B0"/>
    <w:rsid w:val="00E928EC"/>
    <w:rsid w:val="00E92B32"/>
    <w:rsid w:val="00E92B40"/>
    <w:rsid w:val="00E93002"/>
    <w:rsid w:val="00E930E8"/>
    <w:rsid w:val="00E93301"/>
    <w:rsid w:val="00E93536"/>
    <w:rsid w:val="00E9377E"/>
    <w:rsid w:val="00E93A3E"/>
    <w:rsid w:val="00E93B9D"/>
    <w:rsid w:val="00E93BA9"/>
    <w:rsid w:val="00E93BD9"/>
    <w:rsid w:val="00E93F85"/>
    <w:rsid w:val="00E94284"/>
    <w:rsid w:val="00E9429F"/>
    <w:rsid w:val="00E945A6"/>
    <w:rsid w:val="00E948DC"/>
    <w:rsid w:val="00E948DD"/>
    <w:rsid w:val="00E94A69"/>
    <w:rsid w:val="00E94AA1"/>
    <w:rsid w:val="00E94C40"/>
    <w:rsid w:val="00E94C7B"/>
    <w:rsid w:val="00E95075"/>
    <w:rsid w:val="00E951E3"/>
    <w:rsid w:val="00E9520F"/>
    <w:rsid w:val="00E95446"/>
    <w:rsid w:val="00E95671"/>
    <w:rsid w:val="00E95B97"/>
    <w:rsid w:val="00E95BA3"/>
    <w:rsid w:val="00E95CD7"/>
    <w:rsid w:val="00E95D2F"/>
    <w:rsid w:val="00E95E58"/>
    <w:rsid w:val="00E95E67"/>
    <w:rsid w:val="00E95F3F"/>
    <w:rsid w:val="00E960D3"/>
    <w:rsid w:val="00E96294"/>
    <w:rsid w:val="00E962AF"/>
    <w:rsid w:val="00E96300"/>
    <w:rsid w:val="00E965D3"/>
    <w:rsid w:val="00E9696E"/>
    <w:rsid w:val="00E9699C"/>
    <w:rsid w:val="00E96B1F"/>
    <w:rsid w:val="00E96B87"/>
    <w:rsid w:val="00E96BB3"/>
    <w:rsid w:val="00E96C4A"/>
    <w:rsid w:val="00E96C65"/>
    <w:rsid w:val="00E97126"/>
    <w:rsid w:val="00E97175"/>
    <w:rsid w:val="00E97274"/>
    <w:rsid w:val="00E97495"/>
    <w:rsid w:val="00E976C2"/>
    <w:rsid w:val="00E977FB"/>
    <w:rsid w:val="00E97B3D"/>
    <w:rsid w:val="00E97D6C"/>
    <w:rsid w:val="00E97FDA"/>
    <w:rsid w:val="00EA0118"/>
    <w:rsid w:val="00EA0155"/>
    <w:rsid w:val="00EA0691"/>
    <w:rsid w:val="00EA091C"/>
    <w:rsid w:val="00EA092D"/>
    <w:rsid w:val="00EA0A42"/>
    <w:rsid w:val="00EA0B3E"/>
    <w:rsid w:val="00EA0DF2"/>
    <w:rsid w:val="00EA0E20"/>
    <w:rsid w:val="00EA0F94"/>
    <w:rsid w:val="00EA0F95"/>
    <w:rsid w:val="00EA1139"/>
    <w:rsid w:val="00EA119F"/>
    <w:rsid w:val="00EA136F"/>
    <w:rsid w:val="00EA1441"/>
    <w:rsid w:val="00EA14EB"/>
    <w:rsid w:val="00EA152D"/>
    <w:rsid w:val="00EA15D4"/>
    <w:rsid w:val="00EA177C"/>
    <w:rsid w:val="00EA1A3D"/>
    <w:rsid w:val="00EA1B83"/>
    <w:rsid w:val="00EA1C50"/>
    <w:rsid w:val="00EA1C8B"/>
    <w:rsid w:val="00EA1D90"/>
    <w:rsid w:val="00EA1EEE"/>
    <w:rsid w:val="00EA219D"/>
    <w:rsid w:val="00EA21A5"/>
    <w:rsid w:val="00EA24E1"/>
    <w:rsid w:val="00EA2A0D"/>
    <w:rsid w:val="00EA2C03"/>
    <w:rsid w:val="00EA2C80"/>
    <w:rsid w:val="00EA2FE7"/>
    <w:rsid w:val="00EA30E0"/>
    <w:rsid w:val="00EA30F5"/>
    <w:rsid w:val="00EA3281"/>
    <w:rsid w:val="00EA3332"/>
    <w:rsid w:val="00EA3494"/>
    <w:rsid w:val="00EA374E"/>
    <w:rsid w:val="00EA3B2B"/>
    <w:rsid w:val="00EA3C4E"/>
    <w:rsid w:val="00EA3D1F"/>
    <w:rsid w:val="00EA3D62"/>
    <w:rsid w:val="00EA3E8D"/>
    <w:rsid w:val="00EA400F"/>
    <w:rsid w:val="00EA4030"/>
    <w:rsid w:val="00EA41C5"/>
    <w:rsid w:val="00EA41E1"/>
    <w:rsid w:val="00EA41EE"/>
    <w:rsid w:val="00EA421C"/>
    <w:rsid w:val="00EA433A"/>
    <w:rsid w:val="00EA43D5"/>
    <w:rsid w:val="00EA43FB"/>
    <w:rsid w:val="00EA4494"/>
    <w:rsid w:val="00EA4585"/>
    <w:rsid w:val="00EA474A"/>
    <w:rsid w:val="00EA47D2"/>
    <w:rsid w:val="00EA4948"/>
    <w:rsid w:val="00EA4B0C"/>
    <w:rsid w:val="00EA4C73"/>
    <w:rsid w:val="00EA4EC9"/>
    <w:rsid w:val="00EA51BA"/>
    <w:rsid w:val="00EA51DE"/>
    <w:rsid w:val="00EA529D"/>
    <w:rsid w:val="00EA5333"/>
    <w:rsid w:val="00EA53A1"/>
    <w:rsid w:val="00EA540D"/>
    <w:rsid w:val="00EA55B4"/>
    <w:rsid w:val="00EA55DA"/>
    <w:rsid w:val="00EA56E4"/>
    <w:rsid w:val="00EA5738"/>
    <w:rsid w:val="00EA5784"/>
    <w:rsid w:val="00EA57C4"/>
    <w:rsid w:val="00EA5894"/>
    <w:rsid w:val="00EA5A10"/>
    <w:rsid w:val="00EA5A78"/>
    <w:rsid w:val="00EA5ABA"/>
    <w:rsid w:val="00EA613B"/>
    <w:rsid w:val="00EA6390"/>
    <w:rsid w:val="00EA63E1"/>
    <w:rsid w:val="00EA647C"/>
    <w:rsid w:val="00EA64B2"/>
    <w:rsid w:val="00EA6583"/>
    <w:rsid w:val="00EA66E4"/>
    <w:rsid w:val="00EA6953"/>
    <w:rsid w:val="00EA6989"/>
    <w:rsid w:val="00EA6A09"/>
    <w:rsid w:val="00EA6B2E"/>
    <w:rsid w:val="00EA6B9F"/>
    <w:rsid w:val="00EA6D1A"/>
    <w:rsid w:val="00EA6D6F"/>
    <w:rsid w:val="00EA6E5B"/>
    <w:rsid w:val="00EA7096"/>
    <w:rsid w:val="00EA7745"/>
    <w:rsid w:val="00EA7804"/>
    <w:rsid w:val="00EA79A1"/>
    <w:rsid w:val="00EA7A3E"/>
    <w:rsid w:val="00EA7AC2"/>
    <w:rsid w:val="00EA7B0D"/>
    <w:rsid w:val="00EA7D00"/>
    <w:rsid w:val="00EB0222"/>
    <w:rsid w:val="00EB02C4"/>
    <w:rsid w:val="00EB0378"/>
    <w:rsid w:val="00EB05A9"/>
    <w:rsid w:val="00EB0752"/>
    <w:rsid w:val="00EB0792"/>
    <w:rsid w:val="00EB0A0D"/>
    <w:rsid w:val="00EB0BD0"/>
    <w:rsid w:val="00EB0BE9"/>
    <w:rsid w:val="00EB0F39"/>
    <w:rsid w:val="00EB0FCB"/>
    <w:rsid w:val="00EB1011"/>
    <w:rsid w:val="00EB119C"/>
    <w:rsid w:val="00EB1222"/>
    <w:rsid w:val="00EB132F"/>
    <w:rsid w:val="00EB137A"/>
    <w:rsid w:val="00EB13EE"/>
    <w:rsid w:val="00EB1524"/>
    <w:rsid w:val="00EB15A5"/>
    <w:rsid w:val="00EB1618"/>
    <w:rsid w:val="00EB1746"/>
    <w:rsid w:val="00EB1854"/>
    <w:rsid w:val="00EB18A9"/>
    <w:rsid w:val="00EB18EC"/>
    <w:rsid w:val="00EB1A02"/>
    <w:rsid w:val="00EB1A92"/>
    <w:rsid w:val="00EB1B8D"/>
    <w:rsid w:val="00EB1E98"/>
    <w:rsid w:val="00EB1F49"/>
    <w:rsid w:val="00EB2022"/>
    <w:rsid w:val="00EB2089"/>
    <w:rsid w:val="00EB213F"/>
    <w:rsid w:val="00EB2155"/>
    <w:rsid w:val="00EB21E8"/>
    <w:rsid w:val="00EB23D0"/>
    <w:rsid w:val="00EB24B0"/>
    <w:rsid w:val="00EB24BD"/>
    <w:rsid w:val="00EB2598"/>
    <w:rsid w:val="00EB25BC"/>
    <w:rsid w:val="00EB2624"/>
    <w:rsid w:val="00EB2626"/>
    <w:rsid w:val="00EB2690"/>
    <w:rsid w:val="00EB282B"/>
    <w:rsid w:val="00EB2B69"/>
    <w:rsid w:val="00EB2C5E"/>
    <w:rsid w:val="00EB2DE6"/>
    <w:rsid w:val="00EB2F04"/>
    <w:rsid w:val="00EB2FC3"/>
    <w:rsid w:val="00EB303D"/>
    <w:rsid w:val="00EB3495"/>
    <w:rsid w:val="00EB40EA"/>
    <w:rsid w:val="00EB4197"/>
    <w:rsid w:val="00EB440B"/>
    <w:rsid w:val="00EB4967"/>
    <w:rsid w:val="00EB49AB"/>
    <w:rsid w:val="00EB4D66"/>
    <w:rsid w:val="00EB506C"/>
    <w:rsid w:val="00EB50B1"/>
    <w:rsid w:val="00EB533C"/>
    <w:rsid w:val="00EB53CC"/>
    <w:rsid w:val="00EB5452"/>
    <w:rsid w:val="00EB5583"/>
    <w:rsid w:val="00EB59C6"/>
    <w:rsid w:val="00EB5A1F"/>
    <w:rsid w:val="00EB5CC5"/>
    <w:rsid w:val="00EB5D51"/>
    <w:rsid w:val="00EB5D8B"/>
    <w:rsid w:val="00EB5DF0"/>
    <w:rsid w:val="00EB5FA3"/>
    <w:rsid w:val="00EB62E9"/>
    <w:rsid w:val="00EB64D4"/>
    <w:rsid w:val="00EB6B63"/>
    <w:rsid w:val="00EB6BCF"/>
    <w:rsid w:val="00EB6D06"/>
    <w:rsid w:val="00EB6D12"/>
    <w:rsid w:val="00EB6D3B"/>
    <w:rsid w:val="00EB6DCF"/>
    <w:rsid w:val="00EB6EAC"/>
    <w:rsid w:val="00EB7087"/>
    <w:rsid w:val="00EB749E"/>
    <w:rsid w:val="00EB7505"/>
    <w:rsid w:val="00EB754E"/>
    <w:rsid w:val="00EB7984"/>
    <w:rsid w:val="00EB7A97"/>
    <w:rsid w:val="00EB7AE5"/>
    <w:rsid w:val="00EC013B"/>
    <w:rsid w:val="00EC022D"/>
    <w:rsid w:val="00EC048A"/>
    <w:rsid w:val="00EC05E9"/>
    <w:rsid w:val="00EC060F"/>
    <w:rsid w:val="00EC0838"/>
    <w:rsid w:val="00EC095A"/>
    <w:rsid w:val="00EC0B1D"/>
    <w:rsid w:val="00EC0BAE"/>
    <w:rsid w:val="00EC0C44"/>
    <w:rsid w:val="00EC0D84"/>
    <w:rsid w:val="00EC0E83"/>
    <w:rsid w:val="00EC109A"/>
    <w:rsid w:val="00EC12E5"/>
    <w:rsid w:val="00EC1466"/>
    <w:rsid w:val="00EC15C6"/>
    <w:rsid w:val="00EC16CC"/>
    <w:rsid w:val="00EC16E4"/>
    <w:rsid w:val="00EC185E"/>
    <w:rsid w:val="00EC18A5"/>
    <w:rsid w:val="00EC1C34"/>
    <w:rsid w:val="00EC1D17"/>
    <w:rsid w:val="00EC1EDE"/>
    <w:rsid w:val="00EC2028"/>
    <w:rsid w:val="00EC20B3"/>
    <w:rsid w:val="00EC212C"/>
    <w:rsid w:val="00EC21AC"/>
    <w:rsid w:val="00EC2210"/>
    <w:rsid w:val="00EC2247"/>
    <w:rsid w:val="00EC2455"/>
    <w:rsid w:val="00EC2531"/>
    <w:rsid w:val="00EC25D6"/>
    <w:rsid w:val="00EC27E6"/>
    <w:rsid w:val="00EC2A18"/>
    <w:rsid w:val="00EC2AC3"/>
    <w:rsid w:val="00EC2BB0"/>
    <w:rsid w:val="00EC2D08"/>
    <w:rsid w:val="00EC2E24"/>
    <w:rsid w:val="00EC30A0"/>
    <w:rsid w:val="00EC3101"/>
    <w:rsid w:val="00EC334B"/>
    <w:rsid w:val="00EC3611"/>
    <w:rsid w:val="00EC3795"/>
    <w:rsid w:val="00EC39D9"/>
    <w:rsid w:val="00EC3DBE"/>
    <w:rsid w:val="00EC3E51"/>
    <w:rsid w:val="00EC3F77"/>
    <w:rsid w:val="00EC4008"/>
    <w:rsid w:val="00EC429F"/>
    <w:rsid w:val="00EC455F"/>
    <w:rsid w:val="00EC45ED"/>
    <w:rsid w:val="00EC4610"/>
    <w:rsid w:val="00EC4686"/>
    <w:rsid w:val="00EC46D6"/>
    <w:rsid w:val="00EC489C"/>
    <w:rsid w:val="00EC494E"/>
    <w:rsid w:val="00EC49E5"/>
    <w:rsid w:val="00EC4B4E"/>
    <w:rsid w:val="00EC4CEC"/>
    <w:rsid w:val="00EC4DE6"/>
    <w:rsid w:val="00EC4E24"/>
    <w:rsid w:val="00EC4F78"/>
    <w:rsid w:val="00EC509D"/>
    <w:rsid w:val="00EC50DF"/>
    <w:rsid w:val="00EC52AF"/>
    <w:rsid w:val="00EC5313"/>
    <w:rsid w:val="00EC5320"/>
    <w:rsid w:val="00EC53C4"/>
    <w:rsid w:val="00EC559D"/>
    <w:rsid w:val="00EC5817"/>
    <w:rsid w:val="00EC58DE"/>
    <w:rsid w:val="00EC5940"/>
    <w:rsid w:val="00EC59B2"/>
    <w:rsid w:val="00EC5B0D"/>
    <w:rsid w:val="00EC5C88"/>
    <w:rsid w:val="00EC5C93"/>
    <w:rsid w:val="00EC5E79"/>
    <w:rsid w:val="00EC638D"/>
    <w:rsid w:val="00EC63D4"/>
    <w:rsid w:val="00EC63FA"/>
    <w:rsid w:val="00EC6771"/>
    <w:rsid w:val="00EC6887"/>
    <w:rsid w:val="00EC6C07"/>
    <w:rsid w:val="00EC6C58"/>
    <w:rsid w:val="00EC6DEA"/>
    <w:rsid w:val="00EC7099"/>
    <w:rsid w:val="00EC711A"/>
    <w:rsid w:val="00EC71A0"/>
    <w:rsid w:val="00EC71FE"/>
    <w:rsid w:val="00EC731F"/>
    <w:rsid w:val="00EC73DC"/>
    <w:rsid w:val="00EC745F"/>
    <w:rsid w:val="00EC74D6"/>
    <w:rsid w:val="00EC76F4"/>
    <w:rsid w:val="00EC77C0"/>
    <w:rsid w:val="00EC77F7"/>
    <w:rsid w:val="00EC7810"/>
    <w:rsid w:val="00EC7EE6"/>
    <w:rsid w:val="00ED008F"/>
    <w:rsid w:val="00ED00F3"/>
    <w:rsid w:val="00ED01ED"/>
    <w:rsid w:val="00ED0570"/>
    <w:rsid w:val="00ED06F9"/>
    <w:rsid w:val="00ED080B"/>
    <w:rsid w:val="00ED092B"/>
    <w:rsid w:val="00ED0970"/>
    <w:rsid w:val="00ED0AE7"/>
    <w:rsid w:val="00ED0B93"/>
    <w:rsid w:val="00ED0D46"/>
    <w:rsid w:val="00ED1116"/>
    <w:rsid w:val="00ED1155"/>
    <w:rsid w:val="00ED11B4"/>
    <w:rsid w:val="00ED121C"/>
    <w:rsid w:val="00ED142E"/>
    <w:rsid w:val="00ED14F0"/>
    <w:rsid w:val="00ED1526"/>
    <w:rsid w:val="00ED17B7"/>
    <w:rsid w:val="00ED18EA"/>
    <w:rsid w:val="00ED1933"/>
    <w:rsid w:val="00ED194B"/>
    <w:rsid w:val="00ED1A27"/>
    <w:rsid w:val="00ED1B1B"/>
    <w:rsid w:val="00ED1CFD"/>
    <w:rsid w:val="00ED1E58"/>
    <w:rsid w:val="00ED1F49"/>
    <w:rsid w:val="00ED1F7E"/>
    <w:rsid w:val="00ED2081"/>
    <w:rsid w:val="00ED2241"/>
    <w:rsid w:val="00ED22FB"/>
    <w:rsid w:val="00ED263E"/>
    <w:rsid w:val="00ED27B3"/>
    <w:rsid w:val="00ED28C8"/>
    <w:rsid w:val="00ED2C4C"/>
    <w:rsid w:val="00ED2E77"/>
    <w:rsid w:val="00ED2F9E"/>
    <w:rsid w:val="00ED3026"/>
    <w:rsid w:val="00ED30BE"/>
    <w:rsid w:val="00ED3254"/>
    <w:rsid w:val="00ED3279"/>
    <w:rsid w:val="00ED328D"/>
    <w:rsid w:val="00ED35A1"/>
    <w:rsid w:val="00ED3639"/>
    <w:rsid w:val="00ED36EB"/>
    <w:rsid w:val="00ED3868"/>
    <w:rsid w:val="00ED3ABE"/>
    <w:rsid w:val="00ED3AFB"/>
    <w:rsid w:val="00ED3E88"/>
    <w:rsid w:val="00ED3F88"/>
    <w:rsid w:val="00ED41B8"/>
    <w:rsid w:val="00ED4245"/>
    <w:rsid w:val="00ED438E"/>
    <w:rsid w:val="00ED461B"/>
    <w:rsid w:val="00ED475C"/>
    <w:rsid w:val="00ED48B3"/>
    <w:rsid w:val="00ED492D"/>
    <w:rsid w:val="00ED4937"/>
    <w:rsid w:val="00ED4BBF"/>
    <w:rsid w:val="00ED4FC1"/>
    <w:rsid w:val="00ED5223"/>
    <w:rsid w:val="00ED528C"/>
    <w:rsid w:val="00ED52D0"/>
    <w:rsid w:val="00ED5389"/>
    <w:rsid w:val="00ED540D"/>
    <w:rsid w:val="00ED5638"/>
    <w:rsid w:val="00ED565B"/>
    <w:rsid w:val="00ED5715"/>
    <w:rsid w:val="00ED57CC"/>
    <w:rsid w:val="00ED593A"/>
    <w:rsid w:val="00ED5AD9"/>
    <w:rsid w:val="00ED5C54"/>
    <w:rsid w:val="00ED5D62"/>
    <w:rsid w:val="00ED5F19"/>
    <w:rsid w:val="00ED6101"/>
    <w:rsid w:val="00ED6466"/>
    <w:rsid w:val="00ED6763"/>
    <w:rsid w:val="00ED68EE"/>
    <w:rsid w:val="00ED6961"/>
    <w:rsid w:val="00ED6966"/>
    <w:rsid w:val="00ED6A37"/>
    <w:rsid w:val="00ED71A7"/>
    <w:rsid w:val="00ED71C8"/>
    <w:rsid w:val="00ED7218"/>
    <w:rsid w:val="00ED72AA"/>
    <w:rsid w:val="00ED7793"/>
    <w:rsid w:val="00ED7815"/>
    <w:rsid w:val="00ED7904"/>
    <w:rsid w:val="00ED7926"/>
    <w:rsid w:val="00ED7ABA"/>
    <w:rsid w:val="00ED7EA8"/>
    <w:rsid w:val="00ED7EEA"/>
    <w:rsid w:val="00ED7F60"/>
    <w:rsid w:val="00EE0002"/>
    <w:rsid w:val="00EE0343"/>
    <w:rsid w:val="00EE0581"/>
    <w:rsid w:val="00EE05BA"/>
    <w:rsid w:val="00EE05C0"/>
    <w:rsid w:val="00EE075B"/>
    <w:rsid w:val="00EE07F9"/>
    <w:rsid w:val="00EE0910"/>
    <w:rsid w:val="00EE0937"/>
    <w:rsid w:val="00EE09CD"/>
    <w:rsid w:val="00EE0EFE"/>
    <w:rsid w:val="00EE0FCC"/>
    <w:rsid w:val="00EE0FED"/>
    <w:rsid w:val="00EE1034"/>
    <w:rsid w:val="00EE1083"/>
    <w:rsid w:val="00EE116B"/>
    <w:rsid w:val="00EE1307"/>
    <w:rsid w:val="00EE133F"/>
    <w:rsid w:val="00EE1628"/>
    <w:rsid w:val="00EE162A"/>
    <w:rsid w:val="00EE1650"/>
    <w:rsid w:val="00EE1832"/>
    <w:rsid w:val="00EE18E3"/>
    <w:rsid w:val="00EE1941"/>
    <w:rsid w:val="00EE1B21"/>
    <w:rsid w:val="00EE1B2C"/>
    <w:rsid w:val="00EE1D42"/>
    <w:rsid w:val="00EE2033"/>
    <w:rsid w:val="00EE2113"/>
    <w:rsid w:val="00EE23A3"/>
    <w:rsid w:val="00EE2517"/>
    <w:rsid w:val="00EE26C1"/>
    <w:rsid w:val="00EE27B5"/>
    <w:rsid w:val="00EE2808"/>
    <w:rsid w:val="00EE287D"/>
    <w:rsid w:val="00EE28DA"/>
    <w:rsid w:val="00EE293F"/>
    <w:rsid w:val="00EE2A99"/>
    <w:rsid w:val="00EE2C75"/>
    <w:rsid w:val="00EE2CC1"/>
    <w:rsid w:val="00EE2FFD"/>
    <w:rsid w:val="00EE3109"/>
    <w:rsid w:val="00EE3283"/>
    <w:rsid w:val="00EE35B5"/>
    <w:rsid w:val="00EE35F6"/>
    <w:rsid w:val="00EE3676"/>
    <w:rsid w:val="00EE37B6"/>
    <w:rsid w:val="00EE3A8F"/>
    <w:rsid w:val="00EE3B54"/>
    <w:rsid w:val="00EE3C11"/>
    <w:rsid w:val="00EE3D0E"/>
    <w:rsid w:val="00EE3D48"/>
    <w:rsid w:val="00EE3F41"/>
    <w:rsid w:val="00EE44B2"/>
    <w:rsid w:val="00EE44BC"/>
    <w:rsid w:val="00EE4772"/>
    <w:rsid w:val="00EE4A2C"/>
    <w:rsid w:val="00EE4AB0"/>
    <w:rsid w:val="00EE4BE6"/>
    <w:rsid w:val="00EE4D93"/>
    <w:rsid w:val="00EE4DF5"/>
    <w:rsid w:val="00EE4E67"/>
    <w:rsid w:val="00EE4FB4"/>
    <w:rsid w:val="00EE5180"/>
    <w:rsid w:val="00EE55FC"/>
    <w:rsid w:val="00EE57A8"/>
    <w:rsid w:val="00EE5AFB"/>
    <w:rsid w:val="00EE5BC9"/>
    <w:rsid w:val="00EE5BE8"/>
    <w:rsid w:val="00EE5D31"/>
    <w:rsid w:val="00EE65CA"/>
    <w:rsid w:val="00EE68AF"/>
    <w:rsid w:val="00EE68C3"/>
    <w:rsid w:val="00EE69CE"/>
    <w:rsid w:val="00EE6A4C"/>
    <w:rsid w:val="00EE6AC5"/>
    <w:rsid w:val="00EE713C"/>
    <w:rsid w:val="00EE72C4"/>
    <w:rsid w:val="00EE73C7"/>
    <w:rsid w:val="00EE7726"/>
    <w:rsid w:val="00EE7A0E"/>
    <w:rsid w:val="00EE7B0B"/>
    <w:rsid w:val="00EE7E61"/>
    <w:rsid w:val="00EE7EA1"/>
    <w:rsid w:val="00EF055B"/>
    <w:rsid w:val="00EF05E6"/>
    <w:rsid w:val="00EF06B3"/>
    <w:rsid w:val="00EF06BE"/>
    <w:rsid w:val="00EF077C"/>
    <w:rsid w:val="00EF09FA"/>
    <w:rsid w:val="00EF0E2E"/>
    <w:rsid w:val="00EF0E83"/>
    <w:rsid w:val="00EF0F6D"/>
    <w:rsid w:val="00EF0FC1"/>
    <w:rsid w:val="00EF1223"/>
    <w:rsid w:val="00EF1383"/>
    <w:rsid w:val="00EF1620"/>
    <w:rsid w:val="00EF16BE"/>
    <w:rsid w:val="00EF1809"/>
    <w:rsid w:val="00EF180D"/>
    <w:rsid w:val="00EF1AEE"/>
    <w:rsid w:val="00EF1F71"/>
    <w:rsid w:val="00EF24DB"/>
    <w:rsid w:val="00EF24EB"/>
    <w:rsid w:val="00EF268C"/>
    <w:rsid w:val="00EF2BA7"/>
    <w:rsid w:val="00EF2DC1"/>
    <w:rsid w:val="00EF30AE"/>
    <w:rsid w:val="00EF31A8"/>
    <w:rsid w:val="00EF332A"/>
    <w:rsid w:val="00EF3614"/>
    <w:rsid w:val="00EF36F0"/>
    <w:rsid w:val="00EF39B2"/>
    <w:rsid w:val="00EF39B7"/>
    <w:rsid w:val="00EF3A05"/>
    <w:rsid w:val="00EF3B1C"/>
    <w:rsid w:val="00EF3B1E"/>
    <w:rsid w:val="00EF3CC6"/>
    <w:rsid w:val="00EF3E04"/>
    <w:rsid w:val="00EF3E7B"/>
    <w:rsid w:val="00EF3FC6"/>
    <w:rsid w:val="00EF4058"/>
    <w:rsid w:val="00EF40FA"/>
    <w:rsid w:val="00EF417A"/>
    <w:rsid w:val="00EF417C"/>
    <w:rsid w:val="00EF42A5"/>
    <w:rsid w:val="00EF4517"/>
    <w:rsid w:val="00EF45F9"/>
    <w:rsid w:val="00EF466E"/>
    <w:rsid w:val="00EF46DA"/>
    <w:rsid w:val="00EF470C"/>
    <w:rsid w:val="00EF4872"/>
    <w:rsid w:val="00EF4B87"/>
    <w:rsid w:val="00EF4BF1"/>
    <w:rsid w:val="00EF4DFC"/>
    <w:rsid w:val="00EF4F6C"/>
    <w:rsid w:val="00EF5016"/>
    <w:rsid w:val="00EF50E3"/>
    <w:rsid w:val="00EF51B9"/>
    <w:rsid w:val="00EF51E8"/>
    <w:rsid w:val="00EF5284"/>
    <w:rsid w:val="00EF52F8"/>
    <w:rsid w:val="00EF5396"/>
    <w:rsid w:val="00EF53E7"/>
    <w:rsid w:val="00EF555C"/>
    <w:rsid w:val="00EF5657"/>
    <w:rsid w:val="00EF5A76"/>
    <w:rsid w:val="00EF5B86"/>
    <w:rsid w:val="00EF5BA6"/>
    <w:rsid w:val="00EF5D16"/>
    <w:rsid w:val="00EF5D98"/>
    <w:rsid w:val="00EF5DF1"/>
    <w:rsid w:val="00EF6393"/>
    <w:rsid w:val="00EF6454"/>
    <w:rsid w:val="00EF64FE"/>
    <w:rsid w:val="00EF6686"/>
    <w:rsid w:val="00EF6701"/>
    <w:rsid w:val="00EF6743"/>
    <w:rsid w:val="00EF67BF"/>
    <w:rsid w:val="00EF6C94"/>
    <w:rsid w:val="00EF6D67"/>
    <w:rsid w:val="00EF6D81"/>
    <w:rsid w:val="00EF6D86"/>
    <w:rsid w:val="00EF6EA2"/>
    <w:rsid w:val="00EF6FB9"/>
    <w:rsid w:val="00EF70C1"/>
    <w:rsid w:val="00EF715A"/>
    <w:rsid w:val="00EF7188"/>
    <w:rsid w:val="00EF7995"/>
    <w:rsid w:val="00EF7AA1"/>
    <w:rsid w:val="00EF7E94"/>
    <w:rsid w:val="00F00031"/>
    <w:rsid w:val="00F002D9"/>
    <w:rsid w:val="00F005A6"/>
    <w:rsid w:val="00F00706"/>
    <w:rsid w:val="00F00795"/>
    <w:rsid w:val="00F008D5"/>
    <w:rsid w:val="00F009E0"/>
    <w:rsid w:val="00F00BB8"/>
    <w:rsid w:val="00F011B9"/>
    <w:rsid w:val="00F0122D"/>
    <w:rsid w:val="00F01396"/>
    <w:rsid w:val="00F01417"/>
    <w:rsid w:val="00F01462"/>
    <w:rsid w:val="00F014FA"/>
    <w:rsid w:val="00F0156B"/>
    <w:rsid w:val="00F0164F"/>
    <w:rsid w:val="00F019EE"/>
    <w:rsid w:val="00F01D20"/>
    <w:rsid w:val="00F01D37"/>
    <w:rsid w:val="00F01D63"/>
    <w:rsid w:val="00F01D95"/>
    <w:rsid w:val="00F01E29"/>
    <w:rsid w:val="00F020E1"/>
    <w:rsid w:val="00F02172"/>
    <w:rsid w:val="00F022D5"/>
    <w:rsid w:val="00F02308"/>
    <w:rsid w:val="00F02521"/>
    <w:rsid w:val="00F02731"/>
    <w:rsid w:val="00F02A89"/>
    <w:rsid w:val="00F02B27"/>
    <w:rsid w:val="00F02B70"/>
    <w:rsid w:val="00F02C3B"/>
    <w:rsid w:val="00F02C43"/>
    <w:rsid w:val="00F02F20"/>
    <w:rsid w:val="00F03433"/>
    <w:rsid w:val="00F034B4"/>
    <w:rsid w:val="00F0375D"/>
    <w:rsid w:val="00F0388C"/>
    <w:rsid w:val="00F038AE"/>
    <w:rsid w:val="00F03A53"/>
    <w:rsid w:val="00F03B51"/>
    <w:rsid w:val="00F03CEA"/>
    <w:rsid w:val="00F03CEB"/>
    <w:rsid w:val="00F03D3E"/>
    <w:rsid w:val="00F04409"/>
    <w:rsid w:val="00F0453E"/>
    <w:rsid w:val="00F04619"/>
    <w:rsid w:val="00F04778"/>
    <w:rsid w:val="00F047E7"/>
    <w:rsid w:val="00F0482B"/>
    <w:rsid w:val="00F04874"/>
    <w:rsid w:val="00F048F0"/>
    <w:rsid w:val="00F04988"/>
    <w:rsid w:val="00F04EB5"/>
    <w:rsid w:val="00F050B6"/>
    <w:rsid w:val="00F052C7"/>
    <w:rsid w:val="00F05398"/>
    <w:rsid w:val="00F05686"/>
    <w:rsid w:val="00F056D6"/>
    <w:rsid w:val="00F0573E"/>
    <w:rsid w:val="00F058BE"/>
    <w:rsid w:val="00F05A82"/>
    <w:rsid w:val="00F05BB4"/>
    <w:rsid w:val="00F05C11"/>
    <w:rsid w:val="00F05DA2"/>
    <w:rsid w:val="00F05FAB"/>
    <w:rsid w:val="00F061EE"/>
    <w:rsid w:val="00F063CB"/>
    <w:rsid w:val="00F06712"/>
    <w:rsid w:val="00F0672C"/>
    <w:rsid w:val="00F06B92"/>
    <w:rsid w:val="00F06CC8"/>
    <w:rsid w:val="00F06CE9"/>
    <w:rsid w:val="00F06DE5"/>
    <w:rsid w:val="00F07038"/>
    <w:rsid w:val="00F072D1"/>
    <w:rsid w:val="00F0740C"/>
    <w:rsid w:val="00F0744B"/>
    <w:rsid w:val="00F074E4"/>
    <w:rsid w:val="00F07509"/>
    <w:rsid w:val="00F0753D"/>
    <w:rsid w:val="00F07600"/>
    <w:rsid w:val="00F07650"/>
    <w:rsid w:val="00F07973"/>
    <w:rsid w:val="00F07ECC"/>
    <w:rsid w:val="00F07F2D"/>
    <w:rsid w:val="00F10077"/>
    <w:rsid w:val="00F10196"/>
    <w:rsid w:val="00F1036F"/>
    <w:rsid w:val="00F105A0"/>
    <w:rsid w:val="00F10712"/>
    <w:rsid w:val="00F10A53"/>
    <w:rsid w:val="00F10C87"/>
    <w:rsid w:val="00F10F35"/>
    <w:rsid w:val="00F10F8E"/>
    <w:rsid w:val="00F11083"/>
    <w:rsid w:val="00F11834"/>
    <w:rsid w:val="00F11857"/>
    <w:rsid w:val="00F11933"/>
    <w:rsid w:val="00F1196F"/>
    <w:rsid w:val="00F11F63"/>
    <w:rsid w:val="00F11FCC"/>
    <w:rsid w:val="00F1209B"/>
    <w:rsid w:val="00F121E5"/>
    <w:rsid w:val="00F12269"/>
    <w:rsid w:val="00F126FA"/>
    <w:rsid w:val="00F12828"/>
    <w:rsid w:val="00F12B4C"/>
    <w:rsid w:val="00F12DFC"/>
    <w:rsid w:val="00F13162"/>
    <w:rsid w:val="00F132D9"/>
    <w:rsid w:val="00F1334A"/>
    <w:rsid w:val="00F133CA"/>
    <w:rsid w:val="00F134EF"/>
    <w:rsid w:val="00F13589"/>
    <w:rsid w:val="00F13764"/>
    <w:rsid w:val="00F13AA1"/>
    <w:rsid w:val="00F13E35"/>
    <w:rsid w:val="00F1407F"/>
    <w:rsid w:val="00F145AD"/>
    <w:rsid w:val="00F145FF"/>
    <w:rsid w:val="00F14652"/>
    <w:rsid w:val="00F1467A"/>
    <w:rsid w:val="00F1470F"/>
    <w:rsid w:val="00F14718"/>
    <w:rsid w:val="00F14977"/>
    <w:rsid w:val="00F1499B"/>
    <w:rsid w:val="00F149DC"/>
    <w:rsid w:val="00F14AD7"/>
    <w:rsid w:val="00F14BA3"/>
    <w:rsid w:val="00F14C5C"/>
    <w:rsid w:val="00F14D55"/>
    <w:rsid w:val="00F14D57"/>
    <w:rsid w:val="00F14E5D"/>
    <w:rsid w:val="00F154BE"/>
    <w:rsid w:val="00F15575"/>
    <w:rsid w:val="00F155BF"/>
    <w:rsid w:val="00F15616"/>
    <w:rsid w:val="00F15891"/>
    <w:rsid w:val="00F1589E"/>
    <w:rsid w:val="00F1590B"/>
    <w:rsid w:val="00F159C7"/>
    <w:rsid w:val="00F15C90"/>
    <w:rsid w:val="00F16026"/>
    <w:rsid w:val="00F161BD"/>
    <w:rsid w:val="00F16341"/>
    <w:rsid w:val="00F1660E"/>
    <w:rsid w:val="00F1679B"/>
    <w:rsid w:val="00F16A2F"/>
    <w:rsid w:val="00F16B05"/>
    <w:rsid w:val="00F16B53"/>
    <w:rsid w:val="00F16C86"/>
    <w:rsid w:val="00F16CB8"/>
    <w:rsid w:val="00F16D51"/>
    <w:rsid w:val="00F16E8F"/>
    <w:rsid w:val="00F16F0F"/>
    <w:rsid w:val="00F173DC"/>
    <w:rsid w:val="00F17624"/>
    <w:rsid w:val="00F176E5"/>
    <w:rsid w:val="00F177AC"/>
    <w:rsid w:val="00F177DE"/>
    <w:rsid w:val="00F17961"/>
    <w:rsid w:val="00F17A82"/>
    <w:rsid w:val="00F17D19"/>
    <w:rsid w:val="00F2002F"/>
    <w:rsid w:val="00F2012C"/>
    <w:rsid w:val="00F204D1"/>
    <w:rsid w:val="00F207BB"/>
    <w:rsid w:val="00F20B40"/>
    <w:rsid w:val="00F20D7A"/>
    <w:rsid w:val="00F21209"/>
    <w:rsid w:val="00F212B7"/>
    <w:rsid w:val="00F21350"/>
    <w:rsid w:val="00F213DF"/>
    <w:rsid w:val="00F214B9"/>
    <w:rsid w:val="00F215C9"/>
    <w:rsid w:val="00F21609"/>
    <w:rsid w:val="00F2175C"/>
    <w:rsid w:val="00F21861"/>
    <w:rsid w:val="00F219F2"/>
    <w:rsid w:val="00F21B0E"/>
    <w:rsid w:val="00F21C43"/>
    <w:rsid w:val="00F21D70"/>
    <w:rsid w:val="00F21E0D"/>
    <w:rsid w:val="00F2219C"/>
    <w:rsid w:val="00F221B2"/>
    <w:rsid w:val="00F221F7"/>
    <w:rsid w:val="00F22282"/>
    <w:rsid w:val="00F2245A"/>
    <w:rsid w:val="00F227DB"/>
    <w:rsid w:val="00F228DA"/>
    <w:rsid w:val="00F22A34"/>
    <w:rsid w:val="00F22AB7"/>
    <w:rsid w:val="00F22AFF"/>
    <w:rsid w:val="00F22BAE"/>
    <w:rsid w:val="00F22C4A"/>
    <w:rsid w:val="00F22E67"/>
    <w:rsid w:val="00F23038"/>
    <w:rsid w:val="00F231FD"/>
    <w:rsid w:val="00F232DB"/>
    <w:rsid w:val="00F233EC"/>
    <w:rsid w:val="00F2363E"/>
    <w:rsid w:val="00F23804"/>
    <w:rsid w:val="00F239D7"/>
    <w:rsid w:val="00F23A4D"/>
    <w:rsid w:val="00F23A69"/>
    <w:rsid w:val="00F23A77"/>
    <w:rsid w:val="00F23B32"/>
    <w:rsid w:val="00F23BC7"/>
    <w:rsid w:val="00F23CB8"/>
    <w:rsid w:val="00F2414E"/>
    <w:rsid w:val="00F24153"/>
    <w:rsid w:val="00F24365"/>
    <w:rsid w:val="00F245B4"/>
    <w:rsid w:val="00F246F3"/>
    <w:rsid w:val="00F249BB"/>
    <w:rsid w:val="00F2500B"/>
    <w:rsid w:val="00F2501E"/>
    <w:rsid w:val="00F2508C"/>
    <w:rsid w:val="00F250D5"/>
    <w:rsid w:val="00F2514A"/>
    <w:rsid w:val="00F2517B"/>
    <w:rsid w:val="00F254FC"/>
    <w:rsid w:val="00F2552E"/>
    <w:rsid w:val="00F257EE"/>
    <w:rsid w:val="00F25AEF"/>
    <w:rsid w:val="00F25D9B"/>
    <w:rsid w:val="00F25ED9"/>
    <w:rsid w:val="00F260A8"/>
    <w:rsid w:val="00F261D9"/>
    <w:rsid w:val="00F262DF"/>
    <w:rsid w:val="00F262E5"/>
    <w:rsid w:val="00F26319"/>
    <w:rsid w:val="00F26461"/>
    <w:rsid w:val="00F265EC"/>
    <w:rsid w:val="00F26709"/>
    <w:rsid w:val="00F267A2"/>
    <w:rsid w:val="00F2681E"/>
    <w:rsid w:val="00F268A6"/>
    <w:rsid w:val="00F26CB1"/>
    <w:rsid w:val="00F26FF3"/>
    <w:rsid w:val="00F277AD"/>
    <w:rsid w:val="00F27861"/>
    <w:rsid w:val="00F278AA"/>
    <w:rsid w:val="00F27948"/>
    <w:rsid w:val="00F279B6"/>
    <w:rsid w:val="00F27BD8"/>
    <w:rsid w:val="00F27CFB"/>
    <w:rsid w:val="00F27D64"/>
    <w:rsid w:val="00F27E43"/>
    <w:rsid w:val="00F27EDB"/>
    <w:rsid w:val="00F27FD1"/>
    <w:rsid w:val="00F3001C"/>
    <w:rsid w:val="00F30130"/>
    <w:rsid w:val="00F301A2"/>
    <w:rsid w:val="00F30414"/>
    <w:rsid w:val="00F306E7"/>
    <w:rsid w:val="00F30712"/>
    <w:rsid w:val="00F308DA"/>
    <w:rsid w:val="00F30995"/>
    <w:rsid w:val="00F30A42"/>
    <w:rsid w:val="00F30A4A"/>
    <w:rsid w:val="00F31065"/>
    <w:rsid w:val="00F311A4"/>
    <w:rsid w:val="00F311F7"/>
    <w:rsid w:val="00F3150E"/>
    <w:rsid w:val="00F319EE"/>
    <w:rsid w:val="00F31B8A"/>
    <w:rsid w:val="00F31D18"/>
    <w:rsid w:val="00F31E4A"/>
    <w:rsid w:val="00F31F1F"/>
    <w:rsid w:val="00F322A5"/>
    <w:rsid w:val="00F32313"/>
    <w:rsid w:val="00F325B0"/>
    <w:rsid w:val="00F3275C"/>
    <w:rsid w:val="00F3288C"/>
    <w:rsid w:val="00F329A8"/>
    <w:rsid w:val="00F32ACF"/>
    <w:rsid w:val="00F32BA2"/>
    <w:rsid w:val="00F32CDE"/>
    <w:rsid w:val="00F32D74"/>
    <w:rsid w:val="00F32E42"/>
    <w:rsid w:val="00F32F04"/>
    <w:rsid w:val="00F32F6A"/>
    <w:rsid w:val="00F33129"/>
    <w:rsid w:val="00F331AF"/>
    <w:rsid w:val="00F331D4"/>
    <w:rsid w:val="00F331E7"/>
    <w:rsid w:val="00F33264"/>
    <w:rsid w:val="00F3367C"/>
    <w:rsid w:val="00F336D8"/>
    <w:rsid w:val="00F33714"/>
    <w:rsid w:val="00F33847"/>
    <w:rsid w:val="00F33A84"/>
    <w:rsid w:val="00F33D50"/>
    <w:rsid w:val="00F33DD8"/>
    <w:rsid w:val="00F342C3"/>
    <w:rsid w:val="00F3458E"/>
    <w:rsid w:val="00F345A1"/>
    <w:rsid w:val="00F345F3"/>
    <w:rsid w:val="00F347CC"/>
    <w:rsid w:val="00F34830"/>
    <w:rsid w:val="00F34C64"/>
    <w:rsid w:val="00F34FD9"/>
    <w:rsid w:val="00F350B7"/>
    <w:rsid w:val="00F3520E"/>
    <w:rsid w:val="00F35330"/>
    <w:rsid w:val="00F356EB"/>
    <w:rsid w:val="00F35818"/>
    <w:rsid w:val="00F35874"/>
    <w:rsid w:val="00F359B1"/>
    <w:rsid w:val="00F35AEB"/>
    <w:rsid w:val="00F35C2D"/>
    <w:rsid w:val="00F35C37"/>
    <w:rsid w:val="00F35C69"/>
    <w:rsid w:val="00F35F8B"/>
    <w:rsid w:val="00F35FC0"/>
    <w:rsid w:val="00F3608D"/>
    <w:rsid w:val="00F36199"/>
    <w:rsid w:val="00F364A8"/>
    <w:rsid w:val="00F36506"/>
    <w:rsid w:val="00F36547"/>
    <w:rsid w:val="00F365A1"/>
    <w:rsid w:val="00F368C4"/>
    <w:rsid w:val="00F368F0"/>
    <w:rsid w:val="00F36994"/>
    <w:rsid w:val="00F36CA4"/>
    <w:rsid w:val="00F36D2D"/>
    <w:rsid w:val="00F36FB8"/>
    <w:rsid w:val="00F37091"/>
    <w:rsid w:val="00F370D9"/>
    <w:rsid w:val="00F37302"/>
    <w:rsid w:val="00F3737F"/>
    <w:rsid w:val="00F37437"/>
    <w:rsid w:val="00F37560"/>
    <w:rsid w:val="00F376F0"/>
    <w:rsid w:val="00F3784D"/>
    <w:rsid w:val="00F37982"/>
    <w:rsid w:val="00F37EE8"/>
    <w:rsid w:val="00F37EFF"/>
    <w:rsid w:val="00F40070"/>
    <w:rsid w:val="00F4021F"/>
    <w:rsid w:val="00F402B5"/>
    <w:rsid w:val="00F40359"/>
    <w:rsid w:val="00F4064A"/>
    <w:rsid w:val="00F407D0"/>
    <w:rsid w:val="00F40803"/>
    <w:rsid w:val="00F408BF"/>
    <w:rsid w:val="00F40976"/>
    <w:rsid w:val="00F4098D"/>
    <w:rsid w:val="00F40A38"/>
    <w:rsid w:val="00F40A9D"/>
    <w:rsid w:val="00F40D57"/>
    <w:rsid w:val="00F40EE6"/>
    <w:rsid w:val="00F411AD"/>
    <w:rsid w:val="00F413E3"/>
    <w:rsid w:val="00F4153F"/>
    <w:rsid w:val="00F415F9"/>
    <w:rsid w:val="00F41636"/>
    <w:rsid w:val="00F41644"/>
    <w:rsid w:val="00F41808"/>
    <w:rsid w:val="00F4186A"/>
    <w:rsid w:val="00F418AC"/>
    <w:rsid w:val="00F4190E"/>
    <w:rsid w:val="00F4193B"/>
    <w:rsid w:val="00F41ADB"/>
    <w:rsid w:val="00F41C42"/>
    <w:rsid w:val="00F41D80"/>
    <w:rsid w:val="00F41DDF"/>
    <w:rsid w:val="00F41FB9"/>
    <w:rsid w:val="00F420C4"/>
    <w:rsid w:val="00F421A6"/>
    <w:rsid w:val="00F421F7"/>
    <w:rsid w:val="00F426F0"/>
    <w:rsid w:val="00F42898"/>
    <w:rsid w:val="00F429CB"/>
    <w:rsid w:val="00F42EE1"/>
    <w:rsid w:val="00F4308D"/>
    <w:rsid w:val="00F4311D"/>
    <w:rsid w:val="00F431EA"/>
    <w:rsid w:val="00F4337C"/>
    <w:rsid w:val="00F435E3"/>
    <w:rsid w:val="00F436C8"/>
    <w:rsid w:val="00F4384B"/>
    <w:rsid w:val="00F43969"/>
    <w:rsid w:val="00F43AAE"/>
    <w:rsid w:val="00F43D07"/>
    <w:rsid w:val="00F43EA8"/>
    <w:rsid w:val="00F441D4"/>
    <w:rsid w:val="00F444DE"/>
    <w:rsid w:val="00F4467E"/>
    <w:rsid w:val="00F446C4"/>
    <w:rsid w:val="00F44719"/>
    <w:rsid w:val="00F44795"/>
    <w:rsid w:val="00F447C0"/>
    <w:rsid w:val="00F447D7"/>
    <w:rsid w:val="00F447D8"/>
    <w:rsid w:val="00F44811"/>
    <w:rsid w:val="00F44AB0"/>
    <w:rsid w:val="00F44AD6"/>
    <w:rsid w:val="00F44B07"/>
    <w:rsid w:val="00F44C33"/>
    <w:rsid w:val="00F44F96"/>
    <w:rsid w:val="00F45139"/>
    <w:rsid w:val="00F451AD"/>
    <w:rsid w:val="00F45206"/>
    <w:rsid w:val="00F45358"/>
    <w:rsid w:val="00F45595"/>
    <w:rsid w:val="00F45780"/>
    <w:rsid w:val="00F457C7"/>
    <w:rsid w:val="00F458DD"/>
    <w:rsid w:val="00F45A3C"/>
    <w:rsid w:val="00F45B0D"/>
    <w:rsid w:val="00F45DAD"/>
    <w:rsid w:val="00F45FBA"/>
    <w:rsid w:val="00F46136"/>
    <w:rsid w:val="00F46189"/>
    <w:rsid w:val="00F46276"/>
    <w:rsid w:val="00F464AD"/>
    <w:rsid w:val="00F464BD"/>
    <w:rsid w:val="00F468CA"/>
    <w:rsid w:val="00F469F7"/>
    <w:rsid w:val="00F46AAE"/>
    <w:rsid w:val="00F46B00"/>
    <w:rsid w:val="00F46D32"/>
    <w:rsid w:val="00F46D5C"/>
    <w:rsid w:val="00F46D80"/>
    <w:rsid w:val="00F471F9"/>
    <w:rsid w:val="00F4723B"/>
    <w:rsid w:val="00F473A8"/>
    <w:rsid w:val="00F47679"/>
    <w:rsid w:val="00F476F9"/>
    <w:rsid w:val="00F477FE"/>
    <w:rsid w:val="00F47A77"/>
    <w:rsid w:val="00F47C60"/>
    <w:rsid w:val="00F47DA1"/>
    <w:rsid w:val="00F47FB9"/>
    <w:rsid w:val="00F50141"/>
    <w:rsid w:val="00F5043E"/>
    <w:rsid w:val="00F505D1"/>
    <w:rsid w:val="00F50756"/>
    <w:rsid w:val="00F50772"/>
    <w:rsid w:val="00F50AD1"/>
    <w:rsid w:val="00F50B8D"/>
    <w:rsid w:val="00F50C87"/>
    <w:rsid w:val="00F5154F"/>
    <w:rsid w:val="00F515D2"/>
    <w:rsid w:val="00F517D2"/>
    <w:rsid w:val="00F51A74"/>
    <w:rsid w:val="00F51B44"/>
    <w:rsid w:val="00F51B8F"/>
    <w:rsid w:val="00F51C83"/>
    <w:rsid w:val="00F51D45"/>
    <w:rsid w:val="00F51DC5"/>
    <w:rsid w:val="00F5212E"/>
    <w:rsid w:val="00F523C9"/>
    <w:rsid w:val="00F5244C"/>
    <w:rsid w:val="00F5246D"/>
    <w:rsid w:val="00F526A2"/>
    <w:rsid w:val="00F52A8C"/>
    <w:rsid w:val="00F52AA2"/>
    <w:rsid w:val="00F52BA3"/>
    <w:rsid w:val="00F52CAC"/>
    <w:rsid w:val="00F52DB1"/>
    <w:rsid w:val="00F52F3A"/>
    <w:rsid w:val="00F52FAC"/>
    <w:rsid w:val="00F531C3"/>
    <w:rsid w:val="00F53527"/>
    <w:rsid w:val="00F537AC"/>
    <w:rsid w:val="00F53B0D"/>
    <w:rsid w:val="00F53B6A"/>
    <w:rsid w:val="00F53C57"/>
    <w:rsid w:val="00F53C78"/>
    <w:rsid w:val="00F53D33"/>
    <w:rsid w:val="00F53D95"/>
    <w:rsid w:val="00F53DE6"/>
    <w:rsid w:val="00F53DF8"/>
    <w:rsid w:val="00F5405D"/>
    <w:rsid w:val="00F54063"/>
    <w:rsid w:val="00F544F8"/>
    <w:rsid w:val="00F54823"/>
    <w:rsid w:val="00F54BFE"/>
    <w:rsid w:val="00F55094"/>
    <w:rsid w:val="00F5557C"/>
    <w:rsid w:val="00F55815"/>
    <w:rsid w:val="00F5589A"/>
    <w:rsid w:val="00F558F5"/>
    <w:rsid w:val="00F5592F"/>
    <w:rsid w:val="00F55966"/>
    <w:rsid w:val="00F55A0E"/>
    <w:rsid w:val="00F55B42"/>
    <w:rsid w:val="00F55B45"/>
    <w:rsid w:val="00F55C10"/>
    <w:rsid w:val="00F55DFA"/>
    <w:rsid w:val="00F5616E"/>
    <w:rsid w:val="00F561CD"/>
    <w:rsid w:val="00F563A6"/>
    <w:rsid w:val="00F563D9"/>
    <w:rsid w:val="00F5676C"/>
    <w:rsid w:val="00F5699B"/>
    <w:rsid w:val="00F569B8"/>
    <w:rsid w:val="00F56B94"/>
    <w:rsid w:val="00F56C24"/>
    <w:rsid w:val="00F570F0"/>
    <w:rsid w:val="00F571E4"/>
    <w:rsid w:val="00F57281"/>
    <w:rsid w:val="00F572D5"/>
    <w:rsid w:val="00F5730D"/>
    <w:rsid w:val="00F57339"/>
    <w:rsid w:val="00F577BD"/>
    <w:rsid w:val="00F57843"/>
    <w:rsid w:val="00F57C86"/>
    <w:rsid w:val="00F57DA7"/>
    <w:rsid w:val="00F57DCB"/>
    <w:rsid w:val="00F57EA0"/>
    <w:rsid w:val="00F57F81"/>
    <w:rsid w:val="00F602D9"/>
    <w:rsid w:val="00F60394"/>
    <w:rsid w:val="00F603D7"/>
    <w:rsid w:val="00F603EC"/>
    <w:rsid w:val="00F60400"/>
    <w:rsid w:val="00F60409"/>
    <w:rsid w:val="00F60548"/>
    <w:rsid w:val="00F60641"/>
    <w:rsid w:val="00F60652"/>
    <w:rsid w:val="00F6068D"/>
    <w:rsid w:val="00F607E4"/>
    <w:rsid w:val="00F60A17"/>
    <w:rsid w:val="00F60C3C"/>
    <w:rsid w:val="00F60E18"/>
    <w:rsid w:val="00F6114F"/>
    <w:rsid w:val="00F61230"/>
    <w:rsid w:val="00F6162C"/>
    <w:rsid w:val="00F616C9"/>
    <w:rsid w:val="00F61918"/>
    <w:rsid w:val="00F61C1A"/>
    <w:rsid w:val="00F61D51"/>
    <w:rsid w:val="00F62117"/>
    <w:rsid w:val="00F6234D"/>
    <w:rsid w:val="00F623E8"/>
    <w:rsid w:val="00F62979"/>
    <w:rsid w:val="00F629D2"/>
    <w:rsid w:val="00F62BD0"/>
    <w:rsid w:val="00F62C2F"/>
    <w:rsid w:val="00F62E16"/>
    <w:rsid w:val="00F62E42"/>
    <w:rsid w:val="00F63194"/>
    <w:rsid w:val="00F631B7"/>
    <w:rsid w:val="00F635A6"/>
    <w:rsid w:val="00F637E0"/>
    <w:rsid w:val="00F638C0"/>
    <w:rsid w:val="00F63942"/>
    <w:rsid w:val="00F63ABC"/>
    <w:rsid w:val="00F63B10"/>
    <w:rsid w:val="00F63B13"/>
    <w:rsid w:val="00F63C37"/>
    <w:rsid w:val="00F63D23"/>
    <w:rsid w:val="00F63E3C"/>
    <w:rsid w:val="00F63F1A"/>
    <w:rsid w:val="00F63FB0"/>
    <w:rsid w:val="00F641C5"/>
    <w:rsid w:val="00F641F8"/>
    <w:rsid w:val="00F6422B"/>
    <w:rsid w:val="00F643B3"/>
    <w:rsid w:val="00F643B7"/>
    <w:rsid w:val="00F64436"/>
    <w:rsid w:val="00F64443"/>
    <w:rsid w:val="00F645AE"/>
    <w:rsid w:val="00F646F9"/>
    <w:rsid w:val="00F64A9E"/>
    <w:rsid w:val="00F64C35"/>
    <w:rsid w:val="00F64D40"/>
    <w:rsid w:val="00F65060"/>
    <w:rsid w:val="00F65344"/>
    <w:rsid w:val="00F65509"/>
    <w:rsid w:val="00F6566A"/>
    <w:rsid w:val="00F65714"/>
    <w:rsid w:val="00F6598F"/>
    <w:rsid w:val="00F65CEC"/>
    <w:rsid w:val="00F6607C"/>
    <w:rsid w:val="00F6622E"/>
    <w:rsid w:val="00F662D8"/>
    <w:rsid w:val="00F663CD"/>
    <w:rsid w:val="00F663E8"/>
    <w:rsid w:val="00F669AC"/>
    <w:rsid w:val="00F66B09"/>
    <w:rsid w:val="00F66DAA"/>
    <w:rsid w:val="00F67165"/>
    <w:rsid w:val="00F67174"/>
    <w:rsid w:val="00F671F7"/>
    <w:rsid w:val="00F6723C"/>
    <w:rsid w:val="00F67328"/>
    <w:rsid w:val="00F6738C"/>
    <w:rsid w:val="00F67429"/>
    <w:rsid w:val="00F6743E"/>
    <w:rsid w:val="00F6751C"/>
    <w:rsid w:val="00F6787B"/>
    <w:rsid w:val="00F6790D"/>
    <w:rsid w:val="00F67989"/>
    <w:rsid w:val="00F67AD0"/>
    <w:rsid w:val="00F67C69"/>
    <w:rsid w:val="00F67DD4"/>
    <w:rsid w:val="00F67FCA"/>
    <w:rsid w:val="00F7017E"/>
    <w:rsid w:val="00F701B2"/>
    <w:rsid w:val="00F701F0"/>
    <w:rsid w:val="00F702E9"/>
    <w:rsid w:val="00F7053E"/>
    <w:rsid w:val="00F705E6"/>
    <w:rsid w:val="00F70626"/>
    <w:rsid w:val="00F7091B"/>
    <w:rsid w:val="00F70953"/>
    <w:rsid w:val="00F70A14"/>
    <w:rsid w:val="00F70BF8"/>
    <w:rsid w:val="00F70C0D"/>
    <w:rsid w:val="00F70CD1"/>
    <w:rsid w:val="00F70EA8"/>
    <w:rsid w:val="00F711F3"/>
    <w:rsid w:val="00F71238"/>
    <w:rsid w:val="00F71433"/>
    <w:rsid w:val="00F71456"/>
    <w:rsid w:val="00F71551"/>
    <w:rsid w:val="00F7174E"/>
    <w:rsid w:val="00F71805"/>
    <w:rsid w:val="00F7190A"/>
    <w:rsid w:val="00F71938"/>
    <w:rsid w:val="00F71A46"/>
    <w:rsid w:val="00F71E57"/>
    <w:rsid w:val="00F71F1D"/>
    <w:rsid w:val="00F72072"/>
    <w:rsid w:val="00F7215B"/>
    <w:rsid w:val="00F72307"/>
    <w:rsid w:val="00F72433"/>
    <w:rsid w:val="00F72572"/>
    <w:rsid w:val="00F725B2"/>
    <w:rsid w:val="00F72744"/>
    <w:rsid w:val="00F72917"/>
    <w:rsid w:val="00F72963"/>
    <w:rsid w:val="00F72A8F"/>
    <w:rsid w:val="00F72CFE"/>
    <w:rsid w:val="00F72D8A"/>
    <w:rsid w:val="00F72DFF"/>
    <w:rsid w:val="00F72F52"/>
    <w:rsid w:val="00F7309A"/>
    <w:rsid w:val="00F73361"/>
    <w:rsid w:val="00F73417"/>
    <w:rsid w:val="00F73490"/>
    <w:rsid w:val="00F73500"/>
    <w:rsid w:val="00F737A0"/>
    <w:rsid w:val="00F737B0"/>
    <w:rsid w:val="00F73884"/>
    <w:rsid w:val="00F73C18"/>
    <w:rsid w:val="00F73F14"/>
    <w:rsid w:val="00F74060"/>
    <w:rsid w:val="00F741CA"/>
    <w:rsid w:val="00F7464C"/>
    <w:rsid w:val="00F74660"/>
    <w:rsid w:val="00F747C0"/>
    <w:rsid w:val="00F748E3"/>
    <w:rsid w:val="00F74BE8"/>
    <w:rsid w:val="00F74DB6"/>
    <w:rsid w:val="00F7521D"/>
    <w:rsid w:val="00F7527B"/>
    <w:rsid w:val="00F753C4"/>
    <w:rsid w:val="00F7542F"/>
    <w:rsid w:val="00F75718"/>
    <w:rsid w:val="00F75C13"/>
    <w:rsid w:val="00F75D58"/>
    <w:rsid w:val="00F75EA6"/>
    <w:rsid w:val="00F76101"/>
    <w:rsid w:val="00F76138"/>
    <w:rsid w:val="00F7618A"/>
    <w:rsid w:val="00F76207"/>
    <w:rsid w:val="00F7622D"/>
    <w:rsid w:val="00F764DD"/>
    <w:rsid w:val="00F7663E"/>
    <w:rsid w:val="00F76859"/>
    <w:rsid w:val="00F76A88"/>
    <w:rsid w:val="00F76C1B"/>
    <w:rsid w:val="00F76E3F"/>
    <w:rsid w:val="00F76E62"/>
    <w:rsid w:val="00F770D0"/>
    <w:rsid w:val="00F7722C"/>
    <w:rsid w:val="00F7726B"/>
    <w:rsid w:val="00F77609"/>
    <w:rsid w:val="00F7794D"/>
    <w:rsid w:val="00F7795F"/>
    <w:rsid w:val="00F779FA"/>
    <w:rsid w:val="00F77A05"/>
    <w:rsid w:val="00F77B2B"/>
    <w:rsid w:val="00F77C0A"/>
    <w:rsid w:val="00F77D3E"/>
    <w:rsid w:val="00F801A7"/>
    <w:rsid w:val="00F802B1"/>
    <w:rsid w:val="00F80465"/>
    <w:rsid w:val="00F806A6"/>
    <w:rsid w:val="00F806DC"/>
    <w:rsid w:val="00F807A1"/>
    <w:rsid w:val="00F809D5"/>
    <w:rsid w:val="00F80C80"/>
    <w:rsid w:val="00F80C93"/>
    <w:rsid w:val="00F80E02"/>
    <w:rsid w:val="00F81424"/>
    <w:rsid w:val="00F81430"/>
    <w:rsid w:val="00F81605"/>
    <w:rsid w:val="00F81760"/>
    <w:rsid w:val="00F8186F"/>
    <w:rsid w:val="00F81BD7"/>
    <w:rsid w:val="00F822DD"/>
    <w:rsid w:val="00F824C2"/>
    <w:rsid w:val="00F82577"/>
    <w:rsid w:val="00F825EB"/>
    <w:rsid w:val="00F828F0"/>
    <w:rsid w:val="00F82A24"/>
    <w:rsid w:val="00F82AAA"/>
    <w:rsid w:val="00F82ADF"/>
    <w:rsid w:val="00F82DBC"/>
    <w:rsid w:val="00F82F6B"/>
    <w:rsid w:val="00F82FFB"/>
    <w:rsid w:val="00F83039"/>
    <w:rsid w:val="00F83078"/>
    <w:rsid w:val="00F83156"/>
    <w:rsid w:val="00F8318A"/>
    <w:rsid w:val="00F8369D"/>
    <w:rsid w:val="00F839BA"/>
    <w:rsid w:val="00F83B7B"/>
    <w:rsid w:val="00F83C56"/>
    <w:rsid w:val="00F83D36"/>
    <w:rsid w:val="00F83D67"/>
    <w:rsid w:val="00F83DBE"/>
    <w:rsid w:val="00F840E1"/>
    <w:rsid w:val="00F842F4"/>
    <w:rsid w:val="00F842F7"/>
    <w:rsid w:val="00F843A7"/>
    <w:rsid w:val="00F84418"/>
    <w:rsid w:val="00F8462A"/>
    <w:rsid w:val="00F8463C"/>
    <w:rsid w:val="00F847DA"/>
    <w:rsid w:val="00F8483B"/>
    <w:rsid w:val="00F84912"/>
    <w:rsid w:val="00F84CC1"/>
    <w:rsid w:val="00F84EDB"/>
    <w:rsid w:val="00F85004"/>
    <w:rsid w:val="00F850AC"/>
    <w:rsid w:val="00F855FD"/>
    <w:rsid w:val="00F856CB"/>
    <w:rsid w:val="00F8584C"/>
    <w:rsid w:val="00F85BFD"/>
    <w:rsid w:val="00F85D6B"/>
    <w:rsid w:val="00F8626E"/>
    <w:rsid w:val="00F86337"/>
    <w:rsid w:val="00F863C2"/>
    <w:rsid w:val="00F863EC"/>
    <w:rsid w:val="00F8655C"/>
    <w:rsid w:val="00F86666"/>
    <w:rsid w:val="00F8680D"/>
    <w:rsid w:val="00F868E1"/>
    <w:rsid w:val="00F86B7F"/>
    <w:rsid w:val="00F86C56"/>
    <w:rsid w:val="00F86D84"/>
    <w:rsid w:val="00F86F51"/>
    <w:rsid w:val="00F871C4"/>
    <w:rsid w:val="00F871CF"/>
    <w:rsid w:val="00F87338"/>
    <w:rsid w:val="00F8744B"/>
    <w:rsid w:val="00F876F0"/>
    <w:rsid w:val="00F87933"/>
    <w:rsid w:val="00F87B80"/>
    <w:rsid w:val="00F87F33"/>
    <w:rsid w:val="00F87F40"/>
    <w:rsid w:val="00F87F5C"/>
    <w:rsid w:val="00F87FB7"/>
    <w:rsid w:val="00F90026"/>
    <w:rsid w:val="00F90053"/>
    <w:rsid w:val="00F90137"/>
    <w:rsid w:val="00F90153"/>
    <w:rsid w:val="00F90174"/>
    <w:rsid w:val="00F90286"/>
    <w:rsid w:val="00F90397"/>
    <w:rsid w:val="00F90475"/>
    <w:rsid w:val="00F90524"/>
    <w:rsid w:val="00F905CA"/>
    <w:rsid w:val="00F90712"/>
    <w:rsid w:val="00F908C6"/>
    <w:rsid w:val="00F9096E"/>
    <w:rsid w:val="00F90ABC"/>
    <w:rsid w:val="00F90AEA"/>
    <w:rsid w:val="00F90BEC"/>
    <w:rsid w:val="00F90D7C"/>
    <w:rsid w:val="00F90E2C"/>
    <w:rsid w:val="00F90FEF"/>
    <w:rsid w:val="00F9115F"/>
    <w:rsid w:val="00F91199"/>
    <w:rsid w:val="00F9120F"/>
    <w:rsid w:val="00F9139B"/>
    <w:rsid w:val="00F91BF3"/>
    <w:rsid w:val="00F91CE6"/>
    <w:rsid w:val="00F91F75"/>
    <w:rsid w:val="00F91F9D"/>
    <w:rsid w:val="00F92190"/>
    <w:rsid w:val="00F921EA"/>
    <w:rsid w:val="00F92262"/>
    <w:rsid w:val="00F92309"/>
    <w:rsid w:val="00F9236E"/>
    <w:rsid w:val="00F92816"/>
    <w:rsid w:val="00F92CEF"/>
    <w:rsid w:val="00F92D31"/>
    <w:rsid w:val="00F92E9F"/>
    <w:rsid w:val="00F930BE"/>
    <w:rsid w:val="00F932FB"/>
    <w:rsid w:val="00F93340"/>
    <w:rsid w:val="00F9337D"/>
    <w:rsid w:val="00F93432"/>
    <w:rsid w:val="00F93575"/>
    <w:rsid w:val="00F937E0"/>
    <w:rsid w:val="00F93A5D"/>
    <w:rsid w:val="00F93D5F"/>
    <w:rsid w:val="00F93D70"/>
    <w:rsid w:val="00F93D9E"/>
    <w:rsid w:val="00F940F2"/>
    <w:rsid w:val="00F9438C"/>
    <w:rsid w:val="00F9448C"/>
    <w:rsid w:val="00F94991"/>
    <w:rsid w:val="00F94A2A"/>
    <w:rsid w:val="00F94C68"/>
    <w:rsid w:val="00F94E11"/>
    <w:rsid w:val="00F94F31"/>
    <w:rsid w:val="00F9503F"/>
    <w:rsid w:val="00F95113"/>
    <w:rsid w:val="00F9518B"/>
    <w:rsid w:val="00F9526A"/>
    <w:rsid w:val="00F953C7"/>
    <w:rsid w:val="00F954BE"/>
    <w:rsid w:val="00F954E4"/>
    <w:rsid w:val="00F95578"/>
    <w:rsid w:val="00F95612"/>
    <w:rsid w:val="00F95804"/>
    <w:rsid w:val="00F9596B"/>
    <w:rsid w:val="00F95AFF"/>
    <w:rsid w:val="00F95B77"/>
    <w:rsid w:val="00F95CAD"/>
    <w:rsid w:val="00F95CC4"/>
    <w:rsid w:val="00F95EF5"/>
    <w:rsid w:val="00F96094"/>
    <w:rsid w:val="00F96184"/>
    <w:rsid w:val="00F961B6"/>
    <w:rsid w:val="00F963C5"/>
    <w:rsid w:val="00F9680E"/>
    <w:rsid w:val="00F96829"/>
    <w:rsid w:val="00F968B5"/>
    <w:rsid w:val="00F9696D"/>
    <w:rsid w:val="00F96AE9"/>
    <w:rsid w:val="00F96B14"/>
    <w:rsid w:val="00F96B6F"/>
    <w:rsid w:val="00F96BD6"/>
    <w:rsid w:val="00F96C8F"/>
    <w:rsid w:val="00F973D8"/>
    <w:rsid w:val="00F973DD"/>
    <w:rsid w:val="00F97552"/>
    <w:rsid w:val="00F97587"/>
    <w:rsid w:val="00F9760B"/>
    <w:rsid w:val="00F97647"/>
    <w:rsid w:val="00F978B3"/>
    <w:rsid w:val="00F9797E"/>
    <w:rsid w:val="00F97B36"/>
    <w:rsid w:val="00F97D14"/>
    <w:rsid w:val="00F97E84"/>
    <w:rsid w:val="00FA022A"/>
    <w:rsid w:val="00FA0267"/>
    <w:rsid w:val="00FA027F"/>
    <w:rsid w:val="00FA06E8"/>
    <w:rsid w:val="00FA070F"/>
    <w:rsid w:val="00FA076B"/>
    <w:rsid w:val="00FA095F"/>
    <w:rsid w:val="00FA0991"/>
    <w:rsid w:val="00FA0C37"/>
    <w:rsid w:val="00FA0E50"/>
    <w:rsid w:val="00FA0E84"/>
    <w:rsid w:val="00FA1022"/>
    <w:rsid w:val="00FA1201"/>
    <w:rsid w:val="00FA12D2"/>
    <w:rsid w:val="00FA12D9"/>
    <w:rsid w:val="00FA1343"/>
    <w:rsid w:val="00FA1503"/>
    <w:rsid w:val="00FA151C"/>
    <w:rsid w:val="00FA1548"/>
    <w:rsid w:val="00FA15A0"/>
    <w:rsid w:val="00FA17D2"/>
    <w:rsid w:val="00FA1C15"/>
    <w:rsid w:val="00FA1C7E"/>
    <w:rsid w:val="00FA1E99"/>
    <w:rsid w:val="00FA1EC0"/>
    <w:rsid w:val="00FA20F8"/>
    <w:rsid w:val="00FA229A"/>
    <w:rsid w:val="00FA2435"/>
    <w:rsid w:val="00FA27A7"/>
    <w:rsid w:val="00FA2BFD"/>
    <w:rsid w:val="00FA2DA0"/>
    <w:rsid w:val="00FA2E07"/>
    <w:rsid w:val="00FA2F76"/>
    <w:rsid w:val="00FA2F9E"/>
    <w:rsid w:val="00FA307E"/>
    <w:rsid w:val="00FA3133"/>
    <w:rsid w:val="00FA318D"/>
    <w:rsid w:val="00FA3244"/>
    <w:rsid w:val="00FA3463"/>
    <w:rsid w:val="00FA3785"/>
    <w:rsid w:val="00FA3D3F"/>
    <w:rsid w:val="00FA3E1B"/>
    <w:rsid w:val="00FA3FF0"/>
    <w:rsid w:val="00FA40D4"/>
    <w:rsid w:val="00FA41B0"/>
    <w:rsid w:val="00FA41E5"/>
    <w:rsid w:val="00FA498E"/>
    <w:rsid w:val="00FA49B7"/>
    <w:rsid w:val="00FA4AC4"/>
    <w:rsid w:val="00FA4CC7"/>
    <w:rsid w:val="00FA4E20"/>
    <w:rsid w:val="00FA4E45"/>
    <w:rsid w:val="00FA4F86"/>
    <w:rsid w:val="00FA4FD7"/>
    <w:rsid w:val="00FA5096"/>
    <w:rsid w:val="00FA50C9"/>
    <w:rsid w:val="00FA515A"/>
    <w:rsid w:val="00FA5324"/>
    <w:rsid w:val="00FA53AE"/>
    <w:rsid w:val="00FA5466"/>
    <w:rsid w:val="00FA571F"/>
    <w:rsid w:val="00FA5770"/>
    <w:rsid w:val="00FA5923"/>
    <w:rsid w:val="00FA599F"/>
    <w:rsid w:val="00FA5C27"/>
    <w:rsid w:val="00FA5E93"/>
    <w:rsid w:val="00FA5FE6"/>
    <w:rsid w:val="00FA6137"/>
    <w:rsid w:val="00FA6182"/>
    <w:rsid w:val="00FA6237"/>
    <w:rsid w:val="00FA62A6"/>
    <w:rsid w:val="00FA6393"/>
    <w:rsid w:val="00FA63CD"/>
    <w:rsid w:val="00FA649B"/>
    <w:rsid w:val="00FA6597"/>
    <w:rsid w:val="00FA67E5"/>
    <w:rsid w:val="00FA6A45"/>
    <w:rsid w:val="00FA6A50"/>
    <w:rsid w:val="00FA6ADA"/>
    <w:rsid w:val="00FA6AFB"/>
    <w:rsid w:val="00FA6BAB"/>
    <w:rsid w:val="00FA6EF5"/>
    <w:rsid w:val="00FA70E9"/>
    <w:rsid w:val="00FA715C"/>
    <w:rsid w:val="00FA715F"/>
    <w:rsid w:val="00FA7203"/>
    <w:rsid w:val="00FA7327"/>
    <w:rsid w:val="00FA7771"/>
    <w:rsid w:val="00FA79F7"/>
    <w:rsid w:val="00FA7AE5"/>
    <w:rsid w:val="00FA7B86"/>
    <w:rsid w:val="00FA7CC1"/>
    <w:rsid w:val="00FA7CEA"/>
    <w:rsid w:val="00FA7F3D"/>
    <w:rsid w:val="00FB06AF"/>
    <w:rsid w:val="00FB07B2"/>
    <w:rsid w:val="00FB0AC2"/>
    <w:rsid w:val="00FB0B62"/>
    <w:rsid w:val="00FB0E7D"/>
    <w:rsid w:val="00FB0F0D"/>
    <w:rsid w:val="00FB0F6A"/>
    <w:rsid w:val="00FB0FA0"/>
    <w:rsid w:val="00FB1027"/>
    <w:rsid w:val="00FB107A"/>
    <w:rsid w:val="00FB10D6"/>
    <w:rsid w:val="00FB10F5"/>
    <w:rsid w:val="00FB14ED"/>
    <w:rsid w:val="00FB1525"/>
    <w:rsid w:val="00FB1535"/>
    <w:rsid w:val="00FB175C"/>
    <w:rsid w:val="00FB1774"/>
    <w:rsid w:val="00FB17C2"/>
    <w:rsid w:val="00FB17E5"/>
    <w:rsid w:val="00FB1869"/>
    <w:rsid w:val="00FB1C1A"/>
    <w:rsid w:val="00FB1E7D"/>
    <w:rsid w:val="00FB1F2A"/>
    <w:rsid w:val="00FB2190"/>
    <w:rsid w:val="00FB2194"/>
    <w:rsid w:val="00FB2320"/>
    <w:rsid w:val="00FB270F"/>
    <w:rsid w:val="00FB27FD"/>
    <w:rsid w:val="00FB28FA"/>
    <w:rsid w:val="00FB2901"/>
    <w:rsid w:val="00FB2A18"/>
    <w:rsid w:val="00FB2A30"/>
    <w:rsid w:val="00FB2ADB"/>
    <w:rsid w:val="00FB2BE9"/>
    <w:rsid w:val="00FB2D10"/>
    <w:rsid w:val="00FB2DBB"/>
    <w:rsid w:val="00FB2F03"/>
    <w:rsid w:val="00FB31E1"/>
    <w:rsid w:val="00FB3330"/>
    <w:rsid w:val="00FB351F"/>
    <w:rsid w:val="00FB3678"/>
    <w:rsid w:val="00FB3695"/>
    <w:rsid w:val="00FB3715"/>
    <w:rsid w:val="00FB37E9"/>
    <w:rsid w:val="00FB389C"/>
    <w:rsid w:val="00FB3A3B"/>
    <w:rsid w:val="00FB3E76"/>
    <w:rsid w:val="00FB405A"/>
    <w:rsid w:val="00FB418E"/>
    <w:rsid w:val="00FB432C"/>
    <w:rsid w:val="00FB43E9"/>
    <w:rsid w:val="00FB4427"/>
    <w:rsid w:val="00FB446C"/>
    <w:rsid w:val="00FB4478"/>
    <w:rsid w:val="00FB4659"/>
    <w:rsid w:val="00FB476F"/>
    <w:rsid w:val="00FB4CFD"/>
    <w:rsid w:val="00FB4E24"/>
    <w:rsid w:val="00FB4E86"/>
    <w:rsid w:val="00FB4F24"/>
    <w:rsid w:val="00FB5020"/>
    <w:rsid w:val="00FB521F"/>
    <w:rsid w:val="00FB522C"/>
    <w:rsid w:val="00FB535E"/>
    <w:rsid w:val="00FB5490"/>
    <w:rsid w:val="00FB54A9"/>
    <w:rsid w:val="00FB54CC"/>
    <w:rsid w:val="00FB5514"/>
    <w:rsid w:val="00FB574E"/>
    <w:rsid w:val="00FB5B64"/>
    <w:rsid w:val="00FB5BA0"/>
    <w:rsid w:val="00FB5D11"/>
    <w:rsid w:val="00FB5E03"/>
    <w:rsid w:val="00FB5F6C"/>
    <w:rsid w:val="00FB620C"/>
    <w:rsid w:val="00FB67C3"/>
    <w:rsid w:val="00FB689E"/>
    <w:rsid w:val="00FB69E4"/>
    <w:rsid w:val="00FB6EC3"/>
    <w:rsid w:val="00FB6F58"/>
    <w:rsid w:val="00FB7125"/>
    <w:rsid w:val="00FB749C"/>
    <w:rsid w:val="00FB769D"/>
    <w:rsid w:val="00FB776B"/>
    <w:rsid w:val="00FB7786"/>
    <w:rsid w:val="00FB79F2"/>
    <w:rsid w:val="00FB7A31"/>
    <w:rsid w:val="00FB7BBF"/>
    <w:rsid w:val="00FB7BEA"/>
    <w:rsid w:val="00FB7C3C"/>
    <w:rsid w:val="00FB7CCC"/>
    <w:rsid w:val="00FB7DC4"/>
    <w:rsid w:val="00FB7DE9"/>
    <w:rsid w:val="00FB7E68"/>
    <w:rsid w:val="00FB7EBE"/>
    <w:rsid w:val="00FC0073"/>
    <w:rsid w:val="00FC0203"/>
    <w:rsid w:val="00FC03C4"/>
    <w:rsid w:val="00FC040F"/>
    <w:rsid w:val="00FC0585"/>
    <w:rsid w:val="00FC087D"/>
    <w:rsid w:val="00FC0972"/>
    <w:rsid w:val="00FC0BC6"/>
    <w:rsid w:val="00FC0C1B"/>
    <w:rsid w:val="00FC10AA"/>
    <w:rsid w:val="00FC1230"/>
    <w:rsid w:val="00FC13AF"/>
    <w:rsid w:val="00FC15E2"/>
    <w:rsid w:val="00FC160E"/>
    <w:rsid w:val="00FC193C"/>
    <w:rsid w:val="00FC1B58"/>
    <w:rsid w:val="00FC1DBB"/>
    <w:rsid w:val="00FC1FFE"/>
    <w:rsid w:val="00FC202E"/>
    <w:rsid w:val="00FC20C1"/>
    <w:rsid w:val="00FC237E"/>
    <w:rsid w:val="00FC286D"/>
    <w:rsid w:val="00FC28C9"/>
    <w:rsid w:val="00FC2A22"/>
    <w:rsid w:val="00FC2A75"/>
    <w:rsid w:val="00FC2A9A"/>
    <w:rsid w:val="00FC2A9C"/>
    <w:rsid w:val="00FC2C44"/>
    <w:rsid w:val="00FC2CC2"/>
    <w:rsid w:val="00FC2F0A"/>
    <w:rsid w:val="00FC324A"/>
    <w:rsid w:val="00FC327A"/>
    <w:rsid w:val="00FC354E"/>
    <w:rsid w:val="00FC3672"/>
    <w:rsid w:val="00FC38F9"/>
    <w:rsid w:val="00FC391F"/>
    <w:rsid w:val="00FC3C37"/>
    <w:rsid w:val="00FC3DB5"/>
    <w:rsid w:val="00FC3DF2"/>
    <w:rsid w:val="00FC3E93"/>
    <w:rsid w:val="00FC40E3"/>
    <w:rsid w:val="00FC41AB"/>
    <w:rsid w:val="00FC43A5"/>
    <w:rsid w:val="00FC44C6"/>
    <w:rsid w:val="00FC45A0"/>
    <w:rsid w:val="00FC4821"/>
    <w:rsid w:val="00FC49EA"/>
    <w:rsid w:val="00FC4A09"/>
    <w:rsid w:val="00FC4ABA"/>
    <w:rsid w:val="00FC4C38"/>
    <w:rsid w:val="00FC4CB6"/>
    <w:rsid w:val="00FC4D57"/>
    <w:rsid w:val="00FC4DFC"/>
    <w:rsid w:val="00FC4F3D"/>
    <w:rsid w:val="00FC4FA8"/>
    <w:rsid w:val="00FC4FB5"/>
    <w:rsid w:val="00FC503E"/>
    <w:rsid w:val="00FC515B"/>
    <w:rsid w:val="00FC52E6"/>
    <w:rsid w:val="00FC5377"/>
    <w:rsid w:val="00FC54D2"/>
    <w:rsid w:val="00FC55E0"/>
    <w:rsid w:val="00FC5733"/>
    <w:rsid w:val="00FC5B5E"/>
    <w:rsid w:val="00FC5B7A"/>
    <w:rsid w:val="00FC5D3A"/>
    <w:rsid w:val="00FC5DC2"/>
    <w:rsid w:val="00FC5E72"/>
    <w:rsid w:val="00FC5F53"/>
    <w:rsid w:val="00FC6077"/>
    <w:rsid w:val="00FC609A"/>
    <w:rsid w:val="00FC6142"/>
    <w:rsid w:val="00FC620A"/>
    <w:rsid w:val="00FC63BB"/>
    <w:rsid w:val="00FC640C"/>
    <w:rsid w:val="00FC65E0"/>
    <w:rsid w:val="00FC67B2"/>
    <w:rsid w:val="00FC68A8"/>
    <w:rsid w:val="00FC6A55"/>
    <w:rsid w:val="00FC6B0E"/>
    <w:rsid w:val="00FC6BB3"/>
    <w:rsid w:val="00FC6D02"/>
    <w:rsid w:val="00FC6D89"/>
    <w:rsid w:val="00FC6ECC"/>
    <w:rsid w:val="00FC6F63"/>
    <w:rsid w:val="00FC7785"/>
    <w:rsid w:val="00FC77BC"/>
    <w:rsid w:val="00FC77CC"/>
    <w:rsid w:val="00FC7ABC"/>
    <w:rsid w:val="00FC7C2E"/>
    <w:rsid w:val="00FC7DAE"/>
    <w:rsid w:val="00FC7EDF"/>
    <w:rsid w:val="00FD00D8"/>
    <w:rsid w:val="00FD00FA"/>
    <w:rsid w:val="00FD0223"/>
    <w:rsid w:val="00FD0584"/>
    <w:rsid w:val="00FD0599"/>
    <w:rsid w:val="00FD05ED"/>
    <w:rsid w:val="00FD087F"/>
    <w:rsid w:val="00FD090E"/>
    <w:rsid w:val="00FD09EA"/>
    <w:rsid w:val="00FD09F0"/>
    <w:rsid w:val="00FD0B0C"/>
    <w:rsid w:val="00FD0B58"/>
    <w:rsid w:val="00FD105C"/>
    <w:rsid w:val="00FD10E1"/>
    <w:rsid w:val="00FD11EE"/>
    <w:rsid w:val="00FD130C"/>
    <w:rsid w:val="00FD1312"/>
    <w:rsid w:val="00FD14E9"/>
    <w:rsid w:val="00FD1897"/>
    <w:rsid w:val="00FD18A4"/>
    <w:rsid w:val="00FD196C"/>
    <w:rsid w:val="00FD197D"/>
    <w:rsid w:val="00FD19C8"/>
    <w:rsid w:val="00FD1AF5"/>
    <w:rsid w:val="00FD1CD0"/>
    <w:rsid w:val="00FD1D8A"/>
    <w:rsid w:val="00FD1E7E"/>
    <w:rsid w:val="00FD205A"/>
    <w:rsid w:val="00FD20B4"/>
    <w:rsid w:val="00FD21E0"/>
    <w:rsid w:val="00FD220F"/>
    <w:rsid w:val="00FD22A7"/>
    <w:rsid w:val="00FD2434"/>
    <w:rsid w:val="00FD2612"/>
    <w:rsid w:val="00FD2836"/>
    <w:rsid w:val="00FD291E"/>
    <w:rsid w:val="00FD2931"/>
    <w:rsid w:val="00FD2B1C"/>
    <w:rsid w:val="00FD2E62"/>
    <w:rsid w:val="00FD2E81"/>
    <w:rsid w:val="00FD31E5"/>
    <w:rsid w:val="00FD3437"/>
    <w:rsid w:val="00FD3841"/>
    <w:rsid w:val="00FD399A"/>
    <w:rsid w:val="00FD39C8"/>
    <w:rsid w:val="00FD39E1"/>
    <w:rsid w:val="00FD3A00"/>
    <w:rsid w:val="00FD3A3A"/>
    <w:rsid w:val="00FD3DBA"/>
    <w:rsid w:val="00FD401E"/>
    <w:rsid w:val="00FD4090"/>
    <w:rsid w:val="00FD40E6"/>
    <w:rsid w:val="00FD42C0"/>
    <w:rsid w:val="00FD4307"/>
    <w:rsid w:val="00FD437C"/>
    <w:rsid w:val="00FD45B1"/>
    <w:rsid w:val="00FD467A"/>
    <w:rsid w:val="00FD475B"/>
    <w:rsid w:val="00FD4892"/>
    <w:rsid w:val="00FD48C6"/>
    <w:rsid w:val="00FD4A1A"/>
    <w:rsid w:val="00FD4ABB"/>
    <w:rsid w:val="00FD4ADB"/>
    <w:rsid w:val="00FD4F29"/>
    <w:rsid w:val="00FD4F62"/>
    <w:rsid w:val="00FD502E"/>
    <w:rsid w:val="00FD508F"/>
    <w:rsid w:val="00FD52A3"/>
    <w:rsid w:val="00FD55F8"/>
    <w:rsid w:val="00FD56C4"/>
    <w:rsid w:val="00FD5947"/>
    <w:rsid w:val="00FD5A79"/>
    <w:rsid w:val="00FD5AD0"/>
    <w:rsid w:val="00FD5C99"/>
    <w:rsid w:val="00FD61C2"/>
    <w:rsid w:val="00FD632A"/>
    <w:rsid w:val="00FD634A"/>
    <w:rsid w:val="00FD641C"/>
    <w:rsid w:val="00FD647F"/>
    <w:rsid w:val="00FD6A3E"/>
    <w:rsid w:val="00FD6D81"/>
    <w:rsid w:val="00FD7093"/>
    <w:rsid w:val="00FD7139"/>
    <w:rsid w:val="00FD7227"/>
    <w:rsid w:val="00FD77E1"/>
    <w:rsid w:val="00FD78A8"/>
    <w:rsid w:val="00FD79C1"/>
    <w:rsid w:val="00FD7B1B"/>
    <w:rsid w:val="00FD7D3F"/>
    <w:rsid w:val="00FD7FEB"/>
    <w:rsid w:val="00FE0457"/>
    <w:rsid w:val="00FE08C0"/>
    <w:rsid w:val="00FE0A0A"/>
    <w:rsid w:val="00FE0D11"/>
    <w:rsid w:val="00FE0DC5"/>
    <w:rsid w:val="00FE0E6E"/>
    <w:rsid w:val="00FE103A"/>
    <w:rsid w:val="00FE117D"/>
    <w:rsid w:val="00FE13A1"/>
    <w:rsid w:val="00FE13D1"/>
    <w:rsid w:val="00FE14A1"/>
    <w:rsid w:val="00FE14FE"/>
    <w:rsid w:val="00FE16CF"/>
    <w:rsid w:val="00FE1711"/>
    <w:rsid w:val="00FE1830"/>
    <w:rsid w:val="00FE1978"/>
    <w:rsid w:val="00FE1A5C"/>
    <w:rsid w:val="00FE1AA1"/>
    <w:rsid w:val="00FE1B77"/>
    <w:rsid w:val="00FE1C34"/>
    <w:rsid w:val="00FE1DAC"/>
    <w:rsid w:val="00FE1DD6"/>
    <w:rsid w:val="00FE1E40"/>
    <w:rsid w:val="00FE212E"/>
    <w:rsid w:val="00FE2221"/>
    <w:rsid w:val="00FE26A9"/>
    <w:rsid w:val="00FE28FC"/>
    <w:rsid w:val="00FE2B46"/>
    <w:rsid w:val="00FE2F45"/>
    <w:rsid w:val="00FE30E5"/>
    <w:rsid w:val="00FE3211"/>
    <w:rsid w:val="00FE327B"/>
    <w:rsid w:val="00FE3386"/>
    <w:rsid w:val="00FE36AC"/>
    <w:rsid w:val="00FE3877"/>
    <w:rsid w:val="00FE3978"/>
    <w:rsid w:val="00FE39E9"/>
    <w:rsid w:val="00FE3BF4"/>
    <w:rsid w:val="00FE3D09"/>
    <w:rsid w:val="00FE3D1D"/>
    <w:rsid w:val="00FE3DF5"/>
    <w:rsid w:val="00FE3E95"/>
    <w:rsid w:val="00FE3F03"/>
    <w:rsid w:val="00FE4199"/>
    <w:rsid w:val="00FE42F5"/>
    <w:rsid w:val="00FE4319"/>
    <w:rsid w:val="00FE4348"/>
    <w:rsid w:val="00FE434D"/>
    <w:rsid w:val="00FE43E3"/>
    <w:rsid w:val="00FE4470"/>
    <w:rsid w:val="00FE457A"/>
    <w:rsid w:val="00FE4755"/>
    <w:rsid w:val="00FE47D4"/>
    <w:rsid w:val="00FE4955"/>
    <w:rsid w:val="00FE4A54"/>
    <w:rsid w:val="00FE4AB0"/>
    <w:rsid w:val="00FE4B16"/>
    <w:rsid w:val="00FE4BA9"/>
    <w:rsid w:val="00FE4C1B"/>
    <w:rsid w:val="00FE4E0E"/>
    <w:rsid w:val="00FE4E17"/>
    <w:rsid w:val="00FE4E41"/>
    <w:rsid w:val="00FE4E9F"/>
    <w:rsid w:val="00FE4EE8"/>
    <w:rsid w:val="00FE5014"/>
    <w:rsid w:val="00FE5279"/>
    <w:rsid w:val="00FE59B0"/>
    <w:rsid w:val="00FE59D8"/>
    <w:rsid w:val="00FE5BFD"/>
    <w:rsid w:val="00FE5DE7"/>
    <w:rsid w:val="00FE610E"/>
    <w:rsid w:val="00FE625F"/>
    <w:rsid w:val="00FE630E"/>
    <w:rsid w:val="00FE67A2"/>
    <w:rsid w:val="00FE67E5"/>
    <w:rsid w:val="00FE6B45"/>
    <w:rsid w:val="00FE6C4D"/>
    <w:rsid w:val="00FE6DBE"/>
    <w:rsid w:val="00FE6EF0"/>
    <w:rsid w:val="00FE6FE0"/>
    <w:rsid w:val="00FE74AD"/>
    <w:rsid w:val="00FE75F1"/>
    <w:rsid w:val="00FE75F8"/>
    <w:rsid w:val="00FE77A6"/>
    <w:rsid w:val="00FE782B"/>
    <w:rsid w:val="00FE785E"/>
    <w:rsid w:val="00FE7A40"/>
    <w:rsid w:val="00FE7F80"/>
    <w:rsid w:val="00FE7F8C"/>
    <w:rsid w:val="00FE7FAE"/>
    <w:rsid w:val="00FE7FF7"/>
    <w:rsid w:val="00FF005C"/>
    <w:rsid w:val="00FF008E"/>
    <w:rsid w:val="00FF0282"/>
    <w:rsid w:val="00FF05E7"/>
    <w:rsid w:val="00FF0658"/>
    <w:rsid w:val="00FF09CE"/>
    <w:rsid w:val="00FF0A5E"/>
    <w:rsid w:val="00FF0EBC"/>
    <w:rsid w:val="00FF1163"/>
    <w:rsid w:val="00FF15DA"/>
    <w:rsid w:val="00FF18E1"/>
    <w:rsid w:val="00FF1D89"/>
    <w:rsid w:val="00FF1F5B"/>
    <w:rsid w:val="00FF1FD7"/>
    <w:rsid w:val="00FF20EF"/>
    <w:rsid w:val="00FF2154"/>
    <w:rsid w:val="00FF2358"/>
    <w:rsid w:val="00FF2844"/>
    <w:rsid w:val="00FF2865"/>
    <w:rsid w:val="00FF2A24"/>
    <w:rsid w:val="00FF2B85"/>
    <w:rsid w:val="00FF2BDF"/>
    <w:rsid w:val="00FF2E85"/>
    <w:rsid w:val="00FF2F85"/>
    <w:rsid w:val="00FF2FF3"/>
    <w:rsid w:val="00FF3021"/>
    <w:rsid w:val="00FF3423"/>
    <w:rsid w:val="00FF34F2"/>
    <w:rsid w:val="00FF35BE"/>
    <w:rsid w:val="00FF3910"/>
    <w:rsid w:val="00FF3A5C"/>
    <w:rsid w:val="00FF3B8C"/>
    <w:rsid w:val="00FF3CC4"/>
    <w:rsid w:val="00FF3E42"/>
    <w:rsid w:val="00FF3E65"/>
    <w:rsid w:val="00FF3FDD"/>
    <w:rsid w:val="00FF4267"/>
    <w:rsid w:val="00FF42C6"/>
    <w:rsid w:val="00FF4390"/>
    <w:rsid w:val="00FF43F7"/>
    <w:rsid w:val="00FF475E"/>
    <w:rsid w:val="00FF47EA"/>
    <w:rsid w:val="00FF480A"/>
    <w:rsid w:val="00FF491C"/>
    <w:rsid w:val="00FF4A34"/>
    <w:rsid w:val="00FF4A6D"/>
    <w:rsid w:val="00FF4B0C"/>
    <w:rsid w:val="00FF4B2A"/>
    <w:rsid w:val="00FF4F13"/>
    <w:rsid w:val="00FF4F4D"/>
    <w:rsid w:val="00FF4F52"/>
    <w:rsid w:val="00FF5021"/>
    <w:rsid w:val="00FF5070"/>
    <w:rsid w:val="00FF5248"/>
    <w:rsid w:val="00FF53B4"/>
    <w:rsid w:val="00FF54B9"/>
    <w:rsid w:val="00FF5562"/>
    <w:rsid w:val="00FF55D9"/>
    <w:rsid w:val="00FF561B"/>
    <w:rsid w:val="00FF5758"/>
    <w:rsid w:val="00FF5B14"/>
    <w:rsid w:val="00FF5D59"/>
    <w:rsid w:val="00FF5DCE"/>
    <w:rsid w:val="00FF5DDB"/>
    <w:rsid w:val="00FF5F47"/>
    <w:rsid w:val="00FF613D"/>
    <w:rsid w:val="00FF625D"/>
    <w:rsid w:val="00FF6271"/>
    <w:rsid w:val="00FF6716"/>
    <w:rsid w:val="00FF695C"/>
    <w:rsid w:val="00FF6985"/>
    <w:rsid w:val="00FF6AC3"/>
    <w:rsid w:val="00FF6C7E"/>
    <w:rsid w:val="00FF6D31"/>
    <w:rsid w:val="00FF6DF2"/>
    <w:rsid w:val="00FF7194"/>
    <w:rsid w:val="00FF73A3"/>
    <w:rsid w:val="00FF76B1"/>
    <w:rsid w:val="00FF7738"/>
    <w:rsid w:val="00FF7742"/>
    <w:rsid w:val="00FF7860"/>
    <w:rsid w:val="00FF794A"/>
    <w:rsid w:val="00FF7A1E"/>
    <w:rsid w:val="00FF7BA7"/>
    <w:rsid w:val="00FF7C86"/>
    <w:rsid w:val="00FF7CF2"/>
    <w:rsid w:val="00FF7EBD"/>
    <w:rsid w:val="00FF7F81"/>
    <w:rsid w:val="00FF7FB3"/>
    <w:rsid w:val="06DAA3A4"/>
    <w:rsid w:val="0B5324EA"/>
    <w:rsid w:val="0CE03F1D"/>
    <w:rsid w:val="0D44D1DC"/>
    <w:rsid w:val="0DDB3901"/>
    <w:rsid w:val="10EC2F19"/>
    <w:rsid w:val="111FA412"/>
    <w:rsid w:val="156C7BC5"/>
    <w:rsid w:val="15A38BD1"/>
    <w:rsid w:val="1E840D0A"/>
    <w:rsid w:val="204349E0"/>
    <w:rsid w:val="213A9C8F"/>
    <w:rsid w:val="27ADBCA1"/>
    <w:rsid w:val="2853E7E8"/>
    <w:rsid w:val="2933F762"/>
    <w:rsid w:val="297C8002"/>
    <w:rsid w:val="2C25BC22"/>
    <w:rsid w:val="2C6FFD86"/>
    <w:rsid w:val="2CD58127"/>
    <w:rsid w:val="30C5994F"/>
    <w:rsid w:val="3AA27AE2"/>
    <w:rsid w:val="3BC0AFBD"/>
    <w:rsid w:val="3BE06E24"/>
    <w:rsid w:val="3D58B506"/>
    <w:rsid w:val="3DDDBEA0"/>
    <w:rsid w:val="3E564030"/>
    <w:rsid w:val="412FA2FF"/>
    <w:rsid w:val="4278E975"/>
    <w:rsid w:val="43730CAE"/>
    <w:rsid w:val="474280DF"/>
    <w:rsid w:val="4944CF07"/>
    <w:rsid w:val="53A0F246"/>
    <w:rsid w:val="54079152"/>
    <w:rsid w:val="5EA0186E"/>
    <w:rsid w:val="5F804B5F"/>
    <w:rsid w:val="6681451F"/>
    <w:rsid w:val="669587FC"/>
    <w:rsid w:val="679CAF8B"/>
    <w:rsid w:val="6833501B"/>
    <w:rsid w:val="6A4CE4C4"/>
    <w:rsid w:val="6C3349FB"/>
    <w:rsid w:val="78341F25"/>
    <w:rsid w:val="7902D588"/>
    <w:rsid w:val="7DEE738F"/>
    <w:rsid w:val="7FB64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1828"/>
  <w15:chartTrackingRefBased/>
  <w15:docId w15:val="{98E449BE-6E52-42AC-8532-22DBF588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67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52"/>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B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52"/>
    <w:rPr>
      <w:rFonts w:ascii="Segoe UI" w:hAnsi="Segoe UI" w:cs="Segoe UI"/>
      <w:sz w:val="18"/>
      <w:szCs w:val="18"/>
    </w:rPr>
  </w:style>
  <w:style w:type="table" w:styleId="TableGrid">
    <w:name w:val="Table Grid"/>
    <w:basedOn w:val="TableNormal"/>
    <w:uiPriority w:val="39"/>
    <w:rsid w:val="002B0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96"/>
    <w:pPr>
      <w:ind w:left="720"/>
      <w:contextualSpacing/>
    </w:pPr>
  </w:style>
  <w:style w:type="paragraph" w:styleId="NoSpacing">
    <w:name w:val="No Spacing"/>
    <w:uiPriority w:val="1"/>
    <w:qFormat/>
    <w:rsid w:val="0026161F"/>
    <w:pPr>
      <w:spacing w:after="0" w:line="240" w:lineRule="auto"/>
    </w:pPr>
  </w:style>
  <w:style w:type="character" w:styleId="CommentReference">
    <w:name w:val="annotation reference"/>
    <w:basedOn w:val="DefaultParagraphFont"/>
    <w:uiPriority w:val="99"/>
    <w:semiHidden/>
    <w:unhideWhenUsed/>
    <w:rsid w:val="00055637"/>
    <w:rPr>
      <w:sz w:val="16"/>
      <w:szCs w:val="16"/>
    </w:rPr>
  </w:style>
  <w:style w:type="paragraph" w:styleId="CommentText">
    <w:name w:val="annotation text"/>
    <w:basedOn w:val="Normal"/>
    <w:link w:val="CommentTextChar"/>
    <w:uiPriority w:val="99"/>
    <w:unhideWhenUsed/>
    <w:rsid w:val="00055637"/>
    <w:pPr>
      <w:spacing w:line="240" w:lineRule="auto"/>
    </w:pPr>
    <w:rPr>
      <w:sz w:val="20"/>
      <w:szCs w:val="20"/>
    </w:rPr>
  </w:style>
  <w:style w:type="character" w:customStyle="1" w:styleId="CommentTextChar">
    <w:name w:val="Comment Text Char"/>
    <w:basedOn w:val="DefaultParagraphFont"/>
    <w:link w:val="CommentText"/>
    <w:uiPriority w:val="99"/>
    <w:rsid w:val="00055637"/>
    <w:rPr>
      <w:sz w:val="20"/>
      <w:szCs w:val="20"/>
    </w:rPr>
  </w:style>
  <w:style w:type="paragraph" w:styleId="CommentSubject">
    <w:name w:val="annotation subject"/>
    <w:basedOn w:val="CommentText"/>
    <w:next w:val="CommentText"/>
    <w:link w:val="CommentSubjectChar"/>
    <w:uiPriority w:val="99"/>
    <w:semiHidden/>
    <w:unhideWhenUsed/>
    <w:rsid w:val="00055637"/>
    <w:rPr>
      <w:b/>
      <w:bCs/>
    </w:rPr>
  </w:style>
  <w:style w:type="character" w:customStyle="1" w:styleId="CommentSubjectChar">
    <w:name w:val="Comment Subject Char"/>
    <w:basedOn w:val="CommentTextChar"/>
    <w:link w:val="CommentSubject"/>
    <w:uiPriority w:val="99"/>
    <w:semiHidden/>
    <w:rsid w:val="00055637"/>
    <w:rPr>
      <w:b/>
      <w:bCs/>
      <w:sz w:val="20"/>
      <w:szCs w:val="20"/>
    </w:rPr>
  </w:style>
  <w:style w:type="paragraph" w:styleId="Revision">
    <w:name w:val="Revision"/>
    <w:hidden/>
    <w:uiPriority w:val="99"/>
    <w:semiHidden/>
    <w:rsid w:val="00C53F33"/>
    <w:pPr>
      <w:spacing w:after="0" w:line="240" w:lineRule="auto"/>
    </w:pPr>
  </w:style>
  <w:style w:type="character" w:styleId="Hyperlink">
    <w:name w:val="Hyperlink"/>
    <w:basedOn w:val="DefaultParagraphFont"/>
    <w:uiPriority w:val="99"/>
    <w:unhideWhenUsed/>
    <w:rsid w:val="003A41CF"/>
    <w:rPr>
      <w:color w:val="0563C1" w:themeColor="hyperlink"/>
      <w:u w:val="single"/>
    </w:rPr>
  </w:style>
  <w:style w:type="character" w:styleId="UnresolvedMention">
    <w:name w:val="Unresolved Mention"/>
    <w:basedOn w:val="DefaultParagraphFont"/>
    <w:uiPriority w:val="99"/>
    <w:semiHidden/>
    <w:unhideWhenUsed/>
    <w:rsid w:val="003A41CF"/>
    <w:rPr>
      <w:color w:val="605E5C"/>
      <w:shd w:val="clear" w:color="auto" w:fill="E1DFDD"/>
    </w:rPr>
  </w:style>
  <w:style w:type="paragraph" w:styleId="Header">
    <w:name w:val="header"/>
    <w:basedOn w:val="Normal"/>
    <w:link w:val="HeaderChar"/>
    <w:uiPriority w:val="99"/>
    <w:unhideWhenUsed/>
    <w:rsid w:val="00BE7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79"/>
  </w:style>
  <w:style w:type="paragraph" w:styleId="Footer">
    <w:name w:val="footer"/>
    <w:basedOn w:val="Normal"/>
    <w:link w:val="FooterChar"/>
    <w:uiPriority w:val="99"/>
    <w:unhideWhenUsed/>
    <w:rsid w:val="00BE7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79"/>
  </w:style>
  <w:style w:type="character" w:customStyle="1" w:styleId="text">
    <w:name w:val="text"/>
    <w:basedOn w:val="DefaultParagraphFont"/>
    <w:rsid w:val="0052799A"/>
  </w:style>
  <w:style w:type="paragraph" w:customStyle="1" w:styleId="paragraph">
    <w:name w:val="paragraph"/>
    <w:basedOn w:val="Normal"/>
    <w:rsid w:val="007B2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25CA"/>
  </w:style>
  <w:style w:type="character" w:customStyle="1" w:styleId="eop">
    <w:name w:val="eop"/>
    <w:basedOn w:val="DefaultParagraphFont"/>
    <w:rsid w:val="007B25CA"/>
  </w:style>
  <w:style w:type="character" w:customStyle="1" w:styleId="--kp-737">
    <w:name w:val="--kp-737"/>
    <w:basedOn w:val="DefaultParagraphFont"/>
    <w:rsid w:val="00D77CDB"/>
  </w:style>
  <w:style w:type="character" w:styleId="FollowedHyperlink">
    <w:name w:val="FollowedHyperlink"/>
    <w:basedOn w:val="DefaultParagraphFont"/>
    <w:uiPriority w:val="99"/>
    <w:semiHidden/>
    <w:unhideWhenUsed/>
    <w:rsid w:val="00BA72C7"/>
    <w:rPr>
      <w:color w:val="954F72" w:themeColor="followedHyperlink"/>
      <w:u w:val="single"/>
    </w:rPr>
  </w:style>
  <w:style w:type="character" w:customStyle="1" w:styleId="Heading3Char">
    <w:name w:val="Heading 3 Char"/>
    <w:basedOn w:val="DefaultParagraphFont"/>
    <w:link w:val="Heading3"/>
    <w:uiPriority w:val="9"/>
    <w:rsid w:val="00F5676C"/>
    <w:rPr>
      <w:rFonts w:ascii="Times New Roman" w:eastAsia="Times New Roman" w:hAnsi="Times New Roman" w:cs="Times New Roman"/>
      <w:b/>
      <w:bCs/>
      <w:sz w:val="27"/>
      <w:szCs w:val="27"/>
      <w:lang w:eastAsia="en-GB"/>
    </w:rPr>
  </w:style>
  <w:style w:type="paragraph" w:customStyle="1" w:styleId="xmsonormal">
    <w:name w:val="x_msonormal"/>
    <w:basedOn w:val="Normal"/>
    <w:rsid w:val="00F567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5676C"/>
  </w:style>
  <w:style w:type="paragraph" w:styleId="FootnoteText">
    <w:name w:val="footnote text"/>
    <w:basedOn w:val="Normal"/>
    <w:link w:val="FootnoteTextChar"/>
    <w:uiPriority w:val="99"/>
    <w:semiHidden/>
    <w:unhideWhenUsed/>
    <w:rsid w:val="00330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C39"/>
    <w:rPr>
      <w:sz w:val="20"/>
      <w:szCs w:val="20"/>
    </w:rPr>
  </w:style>
  <w:style w:type="character" w:styleId="FootnoteReference">
    <w:name w:val="footnote reference"/>
    <w:basedOn w:val="DefaultParagraphFont"/>
    <w:uiPriority w:val="99"/>
    <w:semiHidden/>
    <w:unhideWhenUsed/>
    <w:rsid w:val="00330C39"/>
    <w:rPr>
      <w:vertAlign w:val="superscript"/>
    </w:rPr>
  </w:style>
  <w:style w:type="paragraph" w:styleId="NormalWeb">
    <w:name w:val="Normal (Web)"/>
    <w:basedOn w:val="Normal"/>
    <w:uiPriority w:val="99"/>
    <w:semiHidden/>
    <w:unhideWhenUsed/>
    <w:rsid w:val="004C6E2E"/>
    <w:rPr>
      <w:rFonts w:ascii="Times New Roman" w:hAnsi="Times New Roman" w:cs="Times New Roman"/>
      <w:sz w:val="24"/>
      <w:szCs w:val="24"/>
    </w:rPr>
  </w:style>
  <w:style w:type="character" w:styleId="Mention">
    <w:name w:val="Mention"/>
    <w:basedOn w:val="DefaultParagraphFont"/>
    <w:uiPriority w:val="99"/>
    <w:unhideWhenUsed/>
    <w:rsid w:val="00C1237E"/>
    <w:rPr>
      <w:color w:val="2B579A"/>
      <w:shd w:val="clear" w:color="auto" w:fill="E1DFDD"/>
    </w:rPr>
  </w:style>
  <w:style w:type="numbering" w:customStyle="1" w:styleId="CurrentList1">
    <w:name w:val="Current List1"/>
    <w:uiPriority w:val="99"/>
    <w:rsid w:val="000B2933"/>
    <w:pPr>
      <w:numPr>
        <w:numId w:val="25"/>
      </w:numPr>
    </w:pPr>
  </w:style>
  <w:style w:type="numbering" w:customStyle="1" w:styleId="CurrentList2">
    <w:name w:val="Current List2"/>
    <w:uiPriority w:val="99"/>
    <w:rsid w:val="0024484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295">
      <w:bodyDiv w:val="1"/>
      <w:marLeft w:val="0"/>
      <w:marRight w:val="0"/>
      <w:marTop w:val="0"/>
      <w:marBottom w:val="0"/>
      <w:divBdr>
        <w:top w:val="none" w:sz="0" w:space="0" w:color="auto"/>
        <w:left w:val="none" w:sz="0" w:space="0" w:color="auto"/>
        <w:bottom w:val="none" w:sz="0" w:space="0" w:color="auto"/>
        <w:right w:val="none" w:sz="0" w:space="0" w:color="auto"/>
      </w:divBdr>
    </w:div>
    <w:div w:id="29695977">
      <w:bodyDiv w:val="1"/>
      <w:marLeft w:val="0"/>
      <w:marRight w:val="0"/>
      <w:marTop w:val="0"/>
      <w:marBottom w:val="0"/>
      <w:divBdr>
        <w:top w:val="none" w:sz="0" w:space="0" w:color="auto"/>
        <w:left w:val="none" w:sz="0" w:space="0" w:color="auto"/>
        <w:bottom w:val="none" w:sz="0" w:space="0" w:color="auto"/>
        <w:right w:val="none" w:sz="0" w:space="0" w:color="auto"/>
      </w:divBdr>
    </w:div>
    <w:div w:id="46490848">
      <w:bodyDiv w:val="1"/>
      <w:marLeft w:val="0"/>
      <w:marRight w:val="0"/>
      <w:marTop w:val="0"/>
      <w:marBottom w:val="0"/>
      <w:divBdr>
        <w:top w:val="none" w:sz="0" w:space="0" w:color="auto"/>
        <w:left w:val="none" w:sz="0" w:space="0" w:color="auto"/>
        <w:bottom w:val="none" w:sz="0" w:space="0" w:color="auto"/>
        <w:right w:val="none" w:sz="0" w:space="0" w:color="auto"/>
      </w:divBdr>
    </w:div>
    <w:div w:id="53817443">
      <w:bodyDiv w:val="1"/>
      <w:marLeft w:val="0"/>
      <w:marRight w:val="0"/>
      <w:marTop w:val="0"/>
      <w:marBottom w:val="0"/>
      <w:divBdr>
        <w:top w:val="none" w:sz="0" w:space="0" w:color="auto"/>
        <w:left w:val="none" w:sz="0" w:space="0" w:color="auto"/>
        <w:bottom w:val="none" w:sz="0" w:space="0" w:color="auto"/>
        <w:right w:val="none" w:sz="0" w:space="0" w:color="auto"/>
      </w:divBdr>
    </w:div>
    <w:div w:id="53819827">
      <w:bodyDiv w:val="1"/>
      <w:marLeft w:val="0"/>
      <w:marRight w:val="0"/>
      <w:marTop w:val="0"/>
      <w:marBottom w:val="0"/>
      <w:divBdr>
        <w:top w:val="none" w:sz="0" w:space="0" w:color="auto"/>
        <w:left w:val="none" w:sz="0" w:space="0" w:color="auto"/>
        <w:bottom w:val="none" w:sz="0" w:space="0" w:color="auto"/>
        <w:right w:val="none" w:sz="0" w:space="0" w:color="auto"/>
      </w:divBdr>
    </w:div>
    <w:div w:id="58677009">
      <w:bodyDiv w:val="1"/>
      <w:marLeft w:val="0"/>
      <w:marRight w:val="0"/>
      <w:marTop w:val="0"/>
      <w:marBottom w:val="0"/>
      <w:divBdr>
        <w:top w:val="none" w:sz="0" w:space="0" w:color="auto"/>
        <w:left w:val="none" w:sz="0" w:space="0" w:color="auto"/>
        <w:bottom w:val="none" w:sz="0" w:space="0" w:color="auto"/>
        <w:right w:val="none" w:sz="0" w:space="0" w:color="auto"/>
      </w:divBdr>
    </w:div>
    <w:div w:id="71899432">
      <w:bodyDiv w:val="1"/>
      <w:marLeft w:val="0"/>
      <w:marRight w:val="0"/>
      <w:marTop w:val="0"/>
      <w:marBottom w:val="0"/>
      <w:divBdr>
        <w:top w:val="none" w:sz="0" w:space="0" w:color="auto"/>
        <w:left w:val="none" w:sz="0" w:space="0" w:color="auto"/>
        <w:bottom w:val="none" w:sz="0" w:space="0" w:color="auto"/>
        <w:right w:val="none" w:sz="0" w:space="0" w:color="auto"/>
      </w:divBdr>
    </w:div>
    <w:div w:id="86578466">
      <w:bodyDiv w:val="1"/>
      <w:marLeft w:val="0"/>
      <w:marRight w:val="0"/>
      <w:marTop w:val="0"/>
      <w:marBottom w:val="0"/>
      <w:divBdr>
        <w:top w:val="none" w:sz="0" w:space="0" w:color="auto"/>
        <w:left w:val="none" w:sz="0" w:space="0" w:color="auto"/>
        <w:bottom w:val="none" w:sz="0" w:space="0" w:color="auto"/>
        <w:right w:val="none" w:sz="0" w:space="0" w:color="auto"/>
      </w:divBdr>
    </w:div>
    <w:div w:id="89743478">
      <w:bodyDiv w:val="1"/>
      <w:marLeft w:val="0"/>
      <w:marRight w:val="0"/>
      <w:marTop w:val="0"/>
      <w:marBottom w:val="0"/>
      <w:divBdr>
        <w:top w:val="none" w:sz="0" w:space="0" w:color="auto"/>
        <w:left w:val="none" w:sz="0" w:space="0" w:color="auto"/>
        <w:bottom w:val="none" w:sz="0" w:space="0" w:color="auto"/>
        <w:right w:val="none" w:sz="0" w:space="0" w:color="auto"/>
      </w:divBdr>
    </w:div>
    <w:div w:id="93213435">
      <w:bodyDiv w:val="1"/>
      <w:marLeft w:val="0"/>
      <w:marRight w:val="0"/>
      <w:marTop w:val="0"/>
      <w:marBottom w:val="0"/>
      <w:divBdr>
        <w:top w:val="none" w:sz="0" w:space="0" w:color="auto"/>
        <w:left w:val="none" w:sz="0" w:space="0" w:color="auto"/>
        <w:bottom w:val="none" w:sz="0" w:space="0" w:color="auto"/>
        <w:right w:val="none" w:sz="0" w:space="0" w:color="auto"/>
      </w:divBdr>
    </w:div>
    <w:div w:id="100423473">
      <w:bodyDiv w:val="1"/>
      <w:marLeft w:val="0"/>
      <w:marRight w:val="0"/>
      <w:marTop w:val="0"/>
      <w:marBottom w:val="0"/>
      <w:divBdr>
        <w:top w:val="none" w:sz="0" w:space="0" w:color="auto"/>
        <w:left w:val="none" w:sz="0" w:space="0" w:color="auto"/>
        <w:bottom w:val="none" w:sz="0" w:space="0" w:color="auto"/>
        <w:right w:val="none" w:sz="0" w:space="0" w:color="auto"/>
      </w:divBdr>
    </w:div>
    <w:div w:id="100690835">
      <w:bodyDiv w:val="1"/>
      <w:marLeft w:val="0"/>
      <w:marRight w:val="0"/>
      <w:marTop w:val="0"/>
      <w:marBottom w:val="0"/>
      <w:divBdr>
        <w:top w:val="none" w:sz="0" w:space="0" w:color="auto"/>
        <w:left w:val="none" w:sz="0" w:space="0" w:color="auto"/>
        <w:bottom w:val="none" w:sz="0" w:space="0" w:color="auto"/>
        <w:right w:val="none" w:sz="0" w:space="0" w:color="auto"/>
      </w:divBdr>
    </w:div>
    <w:div w:id="103354466">
      <w:bodyDiv w:val="1"/>
      <w:marLeft w:val="0"/>
      <w:marRight w:val="0"/>
      <w:marTop w:val="0"/>
      <w:marBottom w:val="0"/>
      <w:divBdr>
        <w:top w:val="none" w:sz="0" w:space="0" w:color="auto"/>
        <w:left w:val="none" w:sz="0" w:space="0" w:color="auto"/>
        <w:bottom w:val="none" w:sz="0" w:space="0" w:color="auto"/>
        <w:right w:val="none" w:sz="0" w:space="0" w:color="auto"/>
      </w:divBdr>
    </w:div>
    <w:div w:id="110059175">
      <w:bodyDiv w:val="1"/>
      <w:marLeft w:val="0"/>
      <w:marRight w:val="0"/>
      <w:marTop w:val="0"/>
      <w:marBottom w:val="0"/>
      <w:divBdr>
        <w:top w:val="none" w:sz="0" w:space="0" w:color="auto"/>
        <w:left w:val="none" w:sz="0" w:space="0" w:color="auto"/>
        <w:bottom w:val="none" w:sz="0" w:space="0" w:color="auto"/>
        <w:right w:val="none" w:sz="0" w:space="0" w:color="auto"/>
      </w:divBdr>
    </w:div>
    <w:div w:id="115217738">
      <w:bodyDiv w:val="1"/>
      <w:marLeft w:val="0"/>
      <w:marRight w:val="0"/>
      <w:marTop w:val="0"/>
      <w:marBottom w:val="0"/>
      <w:divBdr>
        <w:top w:val="none" w:sz="0" w:space="0" w:color="auto"/>
        <w:left w:val="none" w:sz="0" w:space="0" w:color="auto"/>
        <w:bottom w:val="none" w:sz="0" w:space="0" w:color="auto"/>
        <w:right w:val="none" w:sz="0" w:space="0" w:color="auto"/>
      </w:divBdr>
    </w:div>
    <w:div w:id="121963996">
      <w:bodyDiv w:val="1"/>
      <w:marLeft w:val="0"/>
      <w:marRight w:val="0"/>
      <w:marTop w:val="0"/>
      <w:marBottom w:val="0"/>
      <w:divBdr>
        <w:top w:val="none" w:sz="0" w:space="0" w:color="auto"/>
        <w:left w:val="none" w:sz="0" w:space="0" w:color="auto"/>
        <w:bottom w:val="none" w:sz="0" w:space="0" w:color="auto"/>
        <w:right w:val="none" w:sz="0" w:space="0" w:color="auto"/>
      </w:divBdr>
    </w:div>
    <w:div w:id="150760782">
      <w:bodyDiv w:val="1"/>
      <w:marLeft w:val="0"/>
      <w:marRight w:val="0"/>
      <w:marTop w:val="0"/>
      <w:marBottom w:val="0"/>
      <w:divBdr>
        <w:top w:val="none" w:sz="0" w:space="0" w:color="auto"/>
        <w:left w:val="none" w:sz="0" w:space="0" w:color="auto"/>
        <w:bottom w:val="none" w:sz="0" w:space="0" w:color="auto"/>
        <w:right w:val="none" w:sz="0" w:space="0" w:color="auto"/>
      </w:divBdr>
    </w:div>
    <w:div w:id="152455755">
      <w:bodyDiv w:val="1"/>
      <w:marLeft w:val="0"/>
      <w:marRight w:val="0"/>
      <w:marTop w:val="0"/>
      <w:marBottom w:val="0"/>
      <w:divBdr>
        <w:top w:val="none" w:sz="0" w:space="0" w:color="auto"/>
        <w:left w:val="none" w:sz="0" w:space="0" w:color="auto"/>
        <w:bottom w:val="none" w:sz="0" w:space="0" w:color="auto"/>
        <w:right w:val="none" w:sz="0" w:space="0" w:color="auto"/>
      </w:divBdr>
    </w:div>
    <w:div w:id="158891395">
      <w:bodyDiv w:val="1"/>
      <w:marLeft w:val="0"/>
      <w:marRight w:val="0"/>
      <w:marTop w:val="0"/>
      <w:marBottom w:val="0"/>
      <w:divBdr>
        <w:top w:val="none" w:sz="0" w:space="0" w:color="auto"/>
        <w:left w:val="none" w:sz="0" w:space="0" w:color="auto"/>
        <w:bottom w:val="none" w:sz="0" w:space="0" w:color="auto"/>
        <w:right w:val="none" w:sz="0" w:space="0" w:color="auto"/>
      </w:divBdr>
    </w:div>
    <w:div w:id="166404057">
      <w:bodyDiv w:val="1"/>
      <w:marLeft w:val="0"/>
      <w:marRight w:val="0"/>
      <w:marTop w:val="0"/>
      <w:marBottom w:val="0"/>
      <w:divBdr>
        <w:top w:val="none" w:sz="0" w:space="0" w:color="auto"/>
        <w:left w:val="none" w:sz="0" w:space="0" w:color="auto"/>
        <w:bottom w:val="none" w:sz="0" w:space="0" w:color="auto"/>
        <w:right w:val="none" w:sz="0" w:space="0" w:color="auto"/>
      </w:divBdr>
    </w:div>
    <w:div w:id="171259067">
      <w:bodyDiv w:val="1"/>
      <w:marLeft w:val="0"/>
      <w:marRight w:val="0"/>
      <w:marTop w:val="0"/>
      <w:marBottom w:val="0"/>
      <w:divBdr>
        <w:top w:val="none" w:sz="0" w:space="0" w:color="auto"/>
        <w:left w:val="none" w:sz="0" w:space="0" w:color="auto"/>
        <w:bottom w:val="none" w:sz="0" w:space="0" w:color="auto"/>
        <w:right w:val="none" w:sz="0" w:space="0" w:color="auto"/>
      </w:divBdr>
    </w:div>
    <w:div w:id="182938597">
      <w:bodyDiv w:val="1"/>
      <w:marLeft w:val="0"/>
      <w:marRight w:val="0"/>
      <w:marTop w:val="0"/>
      <w:marBottom w:val="0"/>
      <w:divBdr>
        <w:top w:val="none" w:sz="0" w:space="0" w:color="auto"/>
        <w:left w:val="none" w:sz="0" w:space="0" w:color="auto"/>
        <w:bottom w:val="none" w:sz="0" w:space="0" w:color="auto"/>
        <w:right w:val="none" w:sz="0" w:space="0" w:color="auto"/>
      </w:divBdr>
    </w:div>
    <w:div w:id="185143488">
      <w:bodyDiv w:val="1"/>
      <w:marLeft w:val="0"/>
      <w:marRight w:val="0"/>
      <w:marTop w:val="0"/>
      <w:marBottom w:val="0"/>
      <w:divBdr>
        <w:top w:val="none" w:sz="0" w:space="0" w:color="auto"/>
        <w:left w:val="none" w:sz="0" w:space="0" w:color="auto"/>
        <w:bottom w:val="none" w:sz="0" w:space="0" w:color="auto"/>
        <w:right w:val="none" w:sz="0" w:space="0" w:color="auto"/>
      </w:divBdr>
    </w:div>
    <w:div w:id="189799765">
      <w:bodyDiv w:val="1"/>
      <w:marLeft w:val="0"/>
      <w:marRight w:val="0"/>
      <w:marTop w:val="0"/>
      <w:marBottom w:val="0"/>
      <w:divBdr>
        <w:top w:val="none" w:sz="0" w:space="0" w:color="auto"/>
        <w:left w:val="none" w:sz="0" w:space="0" w:color="auto"/>
        <w:bottom w:val="none" w:sz="0" w:space="0" w:color="auto"/>
        <w:right w:val="none" w:sz="0" w:space="0" w:color="auto"/>
      </w:divBdr>
    </w:div>
    <w:div w:id="191966550">
      <w:bodyDiv w:val="1"/>
      <w:marLeft w:val="0"/>
      <w:marRight w:val="0"/>
      <w:marTop w:val="0"/>
      <w:marBottom w:val="0"/>
      <w:divBdr>
        <w:top w:val="none" w:sz="0" w:space="0" w:color="auto"/>
        <w:left w:val="none" w:sz="0" w:space="0" w:color="auto"/>
        <w:bottom w:val="none" w:sz="0" w:space="0" w:color="auto"/>
        <w:right w:val="none" w:sz="0" w:space="0" w:color="auto"/>
      </w:divBdr>
    </w:div>
    <w:div w:id="224531215">
      <w:bodyDiv w:val="1"/>
      <w:marLeft w:val="0"/>
      <w:marRight w:val="0"/>
      <w:marTop w:val="0"/>
      <w:marBottom w:val="0"/>
      <w:divBdr>
        <w:top w:val="none" w:sz="0" w:space="0" w:color="auto"/>
        <w:left w:val="none" w:sz="0" w:space="0" w:color="auto"/>
        <w:bottom w:val="none" w:sz="0" w:space="0" w:color="auto"/>
        <w:right w:val="none" w:sz="0" w:space="0" w:color="auto"/>
      </w:divBdr>
    </w:div>
    <w:div w:id="2267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4940">
          <w:marLeft w:val="0"/>
          <w:marRight w:val="0"/>
          <w:marTop w:val="0"/>
          <w:marBottom w:val="0"/>
          <w:divBdr>
            <w:top w:val="none" w:sz="0" w:space="0" w:color="auto"/>
            <w:left w:val="none" w:sz="0" w:space="0" w:color="auto"/>
            <w:bottom w:val="none" w:sz="0" w:space="0" w:color="auto"/>
            <w:right w:val="none" w:sz="0" w:space="0" w:color="auto"/>
          </w:divBdr>
        </w:div>
        <w:div w:id="2094429116">
          <w:marLeft w:val="0"/>
          <w:marRight w:val="0"/>
          <w:marTop w:val="0"/>
          <w:marBottom w:val="0"/>
          <w:divBdr>
            <w:top w:val="none" w:sz="0" w:space="0" w:color="auto"/>
            <w:left w:val="none" w:sz="0" w:space="0" w:color="auto"/>
            <w:bottom w:val="none" w:sz="0" w:space="0" w:color="auto"/>
            <w:right w:val="none" w:sz="0" w:space="0" w:color="auto"/>
          </w:divBdr>
        </w:div>
      </w:divsChild>
    </w:div>
    <w:div w:id="230888018">
      <w:bodyDiv w:val="1"/>
      <w:marLeft w:val="0"/>
      <w:marRight w:val="0"/>
      <w:marTop w:val="0"/>
      <w:marBottom w:val="0"/>
      <w:divBdr>
        <w:top w:val="none" w:sz="0" w:space="0" w:color="auto"/>
        <w:left w:val="none" w:sz="0" w:space="0" w:color="auto"/>
        <w:bottom w:val="none" w:sz="0" w:space="0" w:color="auto"/>
        <w:right w:val="none" w:sz="0" w:space="0" w:color="auto"/>
      </w:divBdr>
    </w:div>
    <w:div w:id="233324188">
      <w:bodyDiv w:val="1"/>
      <w:marLeft w:val="0"/>
      <w:marRight w:val="0"/>
      <w:marTop w:val="0"/>
      <w:marBottom w:val="0"/>
      <w:divBdr>
        <w:top w:val="none" w:sz="0" w:space="0" w:color="auto"/>
        <w:left w:val="none" w:sz="0" w:space="0" w:color="auto"/>
        <w:bottom w:val="none" w:sz="0" w:space="0" w:color="auto"/>
        <w:right w:val="none" w:sz="0" w:space="0" w:color="auto"/>
      </w:divBdr>
    </w:div>
    <w:div w:id="233636163">
      <w:bodyDiv w:val="1"/>
      <w:marLeft w:val="0"/>
      <w:marRight w:val="0"/>
      <w:marTop w:val="0"/>
      <w:marBottom w:val="0"/>
      <w:divBdr>
        <w:top w:val="none" w:sz="0" w:space="0" w:color="auto"/>
        <w:left w:val="none" w:sz="0" w:space="0" w:color="auto"/>
        <w:bottom w:val="none" w:sz="0" w:space="0" w:color="auto"/>
        <w:right w:val="none" w:sz="0" w:space="0" w:color="auto"/>
      </w:divBdr>
    </w:div>
    <w:div w:id="249168964">
      <w:bodyDiv w:val="1"/>
      <w:marLeft w:val="0"/>
      <w:marRight w:val="0"/>
      <w:marTop w:val="0"/>
      <w:marBottom w:val="0"/>
      <w:divBdr>
        <w:top w:val="none" w:sz="0" w:space="0" w:color="auto"/>
        <w:left w:val="none" w:sz="0" w:space="0" w:color="auto"/>
        <w:bottom w:val="none" w:sz="0" w:space="0" w:color="auto"/>
        <w:right w:val="none" w:sz="0" w:space="0" w:color="auto"/>
      </w:divBdr>
    </w:div>
    <w:div w:id="254440965">
      <w:bodyDiv w:val="1"/>
      <w:marLeft w:val="0"/>
      <w:marRight w:val="0"/>
      <w:marTop w:val="0"/>
      <w:marBottom w:val="0"/>
      <w:divBdr>
        <w:top w:val="none" w:sz="0" w:space="0" w:color="auto"/>
        <w:left w:val="none" w:sz="0" w:space="0" w:color="auto"/>
        <w:bottom w:val="none" w:sz="0" w:space="0" w:color="auto"/>
        <w:right w:val="none" w:sz="0" w:space="0" w:color="auto"/>
      </w:divBdr>
    </w:div>
    <w:div w:id="279846033">
      <w:bodyDiv w:val="1"/>
      <w:marLeft w:val="0"/>
      <w:marRight w:val="0"/>
      <w:marTop w:val="0"/>
      <w:marBottom w:val="0"/>
      <w:divBdr>
        <w:top w:val="none" w:sz="0" w:space="0" w:color="auto"/>
        <w:left w:val="none" w:sz="0" w:space="0" w:color="auto"/>
        <w:bottom w:val="none" w:sz="0" w:space="0" w:color="auto"/>
        <w:right w:val="none" w:sz="0" w:space="0" w:color="auto"/>
      </w:divBdr>
    </w:div>
    <w:div w:id="294140271">
      <w:bodyDiv w:val="1"/>
      <w:marLeft w:val="0"/>
      <w:marRight w:val="0"/>
      <w:marTop w:val="0"/>
      <w:marBottom w:val="0"/>
      <w:divBdr>
        <w:top w:val="none" w:sz="0" w:space="0" w:color="auto"/>
        <w:left w:val="none" w:sz="0" w:space="0" w:color="auto"/>
        <w:bottom w:val="none" w:sz="0" w:space="0" w:color="auto"/>
        <w:right w:val="none" w:sz="0" w:space="0" w:color="auto"/>
      </w:divBdr>
    </w:div>
    <w:div w:id="309944776">
      <w:bodyDiv w:val="1"/>
      <w:marLeft w:val="0"/>
      <w:marRight w:val="0"/>
      <w:marTop w:val="0"/>
      <w:marBottom w:val="0"/>
      <w:divBdr>
        <w:top w:val="none" w:sz="0" w:space="0" w:color="auto"/>
        <w:left w:val="none" w:sz="0" w:space="0" w:color="auto"/>
        <w:bottom w:val="none" w:sz="0" w:space="0" w:color="auto"/>
        <w:right w:val="none" w:sz="0" w:space="0" w:color="auto"/>
      </w:divBdr>
    </w:div>
    <w:div w:id="324940629">
      <w:bodyDiv w:val="1"/>
      <w:marLeft w:val="0"/>
      <w:marRight w:val="0"/>
      <w:marTop w:val="0"/>
      <w:marBottom w:val="0"/>
      <w:divBdr>
        <w:top w:val="none" w:sz="0" w:space="0" w:color="auto"/>
        <w:left w:val="none" w:sz="0" w:space="0" w:color="auto"/>
        <w:bottom w:val="none" w:sz="0" w:space="0" w:color="auto"/>
        <w:right w:val="none" w:sz="0" w:space="0" w:color="auto"/>
      </w:divBdr>
    </w:div>
    <w:div w:id="350299772">
      <w:bodyDiv w:val="1"/>
      <w:marLeft w:val="0"/>
      <w:marRight w:val="0"/>
      <w:marTop w:val="0"/>
      <w:marBottom w:val="0"/>
      <w:divBdr>
        <w:top w:val="none" w:sz="0" w:space="0" w:color="auto"/>
        <w:left w:val="none" w:sz="0" w:space="0" w:color="auto"/>
        <w:bottom w:val="none" w:sz="0" w:space="0" w:color="auto"/>
        <w:right w:val="none" w:sz="0" w:space="0" w:color="auto"/>
      </w:divBdr>
    </w:div>
    <w:div w:id="356856472">
      <w:bodyDiv w:val="1"/>
      <w:marLeft w:val="0"/>
      <w:marRight w:val="0"/>
      <w:marTop w:val="0"/>
      <w:marBottom w:val="0"/>
      <w:divBdr>
        <w:top w:val="none" w:sz="0" w:space="0" w:color="auto"/>
        <w:left w:val="none" w:sz="0" w:space="0" w:color="auto"/>
        <w:bottom w:val="none" w:sz="0" w:space="0" w:color="auto"/>
        <w:right w:val="none" w:sz="0" w:space="0" w:color="auto"/>
      </w:divBdr>
    </w:div>
    <w:div w:id="361439872">
      <w:bodyDiv w:val="1"/>
      <w:marLeft w:val="0"/>
      <w:marRight w:val="0"/>
      <w:marTop w:val="0"/>
      <w:marBottom w:val="0"/>
      <w:divBdr>
        <w:top w:val="none" w:sz="0" w:space="0" w:color="auto"/>
        <w:left w:val="none" w:sz="0" w:space="0" w:color="auto"/>
        <w:bottom w:val="none" w:sz="0" w:space="0" w:color="auto"/>
        <w:right w:val="none" w:sz="0" w:space="0" w:color="auto"/>
      </w:divBdr>
    </w:div>
    <w:div w:id="363290982">
      <w:bodyDiv w:val="1"/>
      <w:marLeft w:val="0"/>
      <w:marRight w:val="0"/>
      <w:marTop w:val="0"/>
      <w:marBottom w:val="0"/>
      <w:divBdr>
        <w:top w:val="none" w:sz="0" w:space="0" w:color="auto"/>
        <w:left w:val="none" w:sz="0" w:space="0" w:color="auto"/>
        <w:bottom w:val="none" w:sz="0" w:space="0" w:color="auto"/>
        <w:right w:val="none" w:sz="0" w:space="0" w:color="auto"/>
      </w:divBdr>
    </w:div>
    <w:div w:id="383482027">
      <w:bodyDiv w:val="1"/>
      <w:marLeft w:val="0"/>
      <w:marRight w:val="0"/>
      <w:marTop w:val="0"/>
      <w:marBottom w:val="0"/>
      <w:divBdr>
        <w:top w:val="none" w:sz="0" w:space="0" w:color="auto"/>
        <w:left w:val="none" w:sz="0" w:space="0" w:color="auto"/>
        <w:bottom w:val="none" w:sz="0" w:space="0" w:color="auto"/>
        <w:right w:val="none" w:sz="0" w:space="0" w:color="auto"/>
      </w:divBdr>
    </w:div>
    <w:div w:id="390886796">
      <w:bodyDiv w:val="1"/>
      <w:marLeft w:val="0"/>
      <w:marRight w:val="0"/>
      <w:marTop w:val="0"/>
      <w:marBottom w:val="0"/>
      <w:divBdr>
        <w:top w:val="none" w:sz="0" w:space="0" w:color="auto"/>
        <w:left w:val="none" w:sz="0" w:space="0" w:color="auto"/>
        <w:bottom w:val="none" w:sz="0" w:space="0" w:color="auto"/>
        <w:right w:val="none" w:sz="0" w:space="0" w:color="auto"/>
      </w:divBdr>
    </w:div>
    <w:div w:id="433208840">
      <w:bodyDiv w:val="1"/>
      <w:marLeft w:val="0"/>
      <w:marRight w:val="0"/>
      <w:marTop w:val="0"/>
      <w:marBottom w:val="0"/>
      <w:divBdr>
        <w:top w:val="none" w:sz="0" w:space="0" w:color="auto"/>
        <w:left w:val="none" w:sz="0" w:space="0" w:color="auto"/>
        <w:bottom w:val="none" w:sz="0" w:space="0" w:color="auto"/>
        <w:right w:val="none" w:sz="0" w:space="0" w:color="auto"/>
      </w:divBdr>
    </w:div>
    <w:div w:id="437143029">
      <w:bodyDiv w:val="1"/>
      <w:marLeft w:val="0"/>
      <w:marRight w:val="0"/>
      <w:marTop w:val="0"/>
      <w:marBottom w:val="0"/>
      <w:divBdr>
        <w:top w:val="none" w:sz="0" w:space="0" w:color="auto"/>
        <w:left w:val="none" w:sz="0" w:space="0" w:color="auto"/>
        <w:bottom w:val="none" w:sz="0" w:space="0" w:color="auto"/>
        <w:right w:val="none" w:sz="0" w:space="0" w:color="auto"/>
      </w:divBdr>
    </w:div>
    <w:div w:id="438840358">
      <w:bodyDiv w:val="1"/>
      <w:marLeft w:val="0"/>
      <w:marRight w:val="0"/>
      <w:marTop w:val="0"/>
      <w:marBottom w:val="0"/>
      <w:divBdr>
        <w:top w:val="none" w:sz="0" w:space="0" w:color="auto"/>
        <w:left w:val="none" w:sz="0" w:space="0" w:color="auto"/>
        <w:bottom w:val="none" w:sz="0" w:space="0" w:color="auto"/>
        <w:right w:val="none" w:sz="0" w:space="0" w:color="auto"/>
      </w:divBdr>
      <w:divsChild>
        <w:div w:id="488325112">
          <w:marLeft w:val="0"/>
          <w:marRight w:val="0"/>
          <w:marTop w:val="0"/>
          <w:marBottom w:val="0"/>
          <w:divBdr>
            <w:top w:val="none" w:sz="0" w:space="0" w:color="auto"/>
            <w:left w:val="none" w:sz="0" w:space="0" w:color="auto"/>
            <w:bottom w:val="none" w:sz="0" w:space="0" w:color="auto"/>
            <w:right w:val="none" w:sz="0" w:space="0" w:color="auto"/>
          </w:divBdr>
          <w:divsChild>
            <w:div w:id="181629584">
              <w:marLeft w:val="0"/>
              <w:marRight w:val="0"/>
              <w:marTop w:val="0"/>
              <w:marBottom w:val="0"/>
              <w:divBdr>
                <w:top w:val="none" w:sz="0" w:space="0" w:color="auto"/>
                <w:left w:val="none" w:sz="0" w:space="0" w:color="auto"/>
                <w:bottom w:val="none" w:sz="0" w:space="0" w:color="auto"/>
                <w:right w:val="none" w:sz="0" w:space="0" w:color="auto"/>
              </w:divBdr>
              <w:divsChild>
                <w:div w:id="12000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46">
          <w:marLeft w:val="0"/>
          <w:marRight w:val="0"/>
          <w:marTop w:val="0"/>
          <w:marBottom w:val="0"/>
          <w:divBdr>
            <w:top w:val="none" w:sz="0" w:space="0" w:color="auto"/>
            <w:left w:val="none" w:sz="0" w:space="0" w:color="auto"/>
            <w:bottom w:val="none" w:sz="0" w:space="0" w:color="auto"/>
            <w:right w:val="none" w:sz="0" w:space="0" w:color="auto"/>
          </w:divBdr>
          <w:divsChild>
            <w:div w:id="2091734523">
              <w:marLeft w:val="0"/>
              <w:marRight w:val="0"/>
              <w:marTop w:val="0"/>
              <w:marBottom w:val="0"/>
              <w:divBdr>
                <w:top w:val="none" w:sz="0" w:space="0" w:color="auto"/>
                <w:left w:val="none" w:sz="0" w:space="0" w:color="auto"/>
                <w:bottom w:val="none" w:sz="0" w:space="0" w:color="auto"/>
                <w:right w:val="none" w:sz="0" w:space="0" w:color="auto"/>
              </w:divBdr>
              <w:divsChild>
                <w:div w:id="775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26169">
          <w:marLeft w:val="0"/>
          <w:marRight w:val="0"/>
          <w:marTop w:val="0"/>
          <w:marBottom w:val="0"/>
          <w:divBdr>
            <w:top w:val="none" w:sz="0" w:space="0" w:color="auto"/>
            <w:left w:val="none" w:sz="0" w:space="0" w:color="auto"/>
            <w:bottom w:val="none" w:sz="0" w:space="0" w:color="auto"/>
            <w:right w:val="none" w:sz="0" w:space="0" w:color="auto"/>
          </w:divBdr>
          <w:divsChild>
            <w:div w:id="714156286">
              <w:marLeft w:val="0"/>
              <w:marRight w:val="0"/>
              <w:marTop w:val="0"/>
              <w:marBottom w:val="0"/>
              <w:divBdr>
                <w:top w:val="none" w:sz="0" w:space="0" w:color="auto"/>
                <w:left w:val="none" w:sz="0" w:space="0" w:color="auto"/>
                <w:bottom w:val="none" w:sz="0" w:space="0" w:color="auto"/>
                <w:right w:val="none" w:sz="0" w:space="0" w:color="auto"/>
              </w:divBdr>
              <w:divsChild>
                <w:div w:id="5681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3970">
          <w:marLeft w:val="0"/>
          <w:marRight w:val="0"/>
          <w:marTop w:val="0"/>
          <w:marBottom w:val="0"/>
          <w:divBdr>
            <w:top w:val="none" w:sz="0" w:space="0" w:color="auto"/>
            <w:left w:val="none" w:sz="0" w:space="0" w:color="auto"/>
            <w:bottom w:val="none" w:sz="0" w:space="0" w:color="auto"/>
            <w:right w:val="none" w:sz="0" w:space="0" w:color="auto"/>
          </w:divBdr>
          <w:divsChild>
            <w:div w:id="852494786">
              <w:marLeft w:val="0"/>
              <w:marRight w:val="0"/>
              <w:marTop w:val="0"/>
              <w:marBottom w:val="0"/>
              <w:divBdr>
                <w:top w:val="none" w:sz="0" w:space="0" w:color="auto"/>
                <w:left w:val="none" w:sz="0" w:space="0" w:color="auto"/>
                <w:bottom w:val="none" w:sz="0" w:space="0" w:color="auto"/>
                <w:right w:val="none" w:sz="0" w:space="0" w:color="auto"/>
              </w:divBdr>
              <w:divsChild>
                <w:div w:id="3583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407">
      <w:bodyDiv w:val="1"/>
      <w:marLeft w:val="0"/>
      <w:marRight w:val="0"/>
      <w:marTop w:val="0"/>
      <w:marBottom w:val="0"/>
      <w:divBdr>
        <w:top w:val="none" w:sz="0" w:space="0" w:color="auto"/>
        <w:left w:val="none" w:sz="0" w:space="0" w:color="auto"/>
        <w:bottom w:val="none" w:sz="0" w:space="0" w:color="auto"/>
        <w:right w:val="none" w:sz="0" w:space="0" w:color="auto"/>
      </w:divBdr>
    </w:div>
    <w:div w:id="452749288">
      <w:bodyDiv w:val="1"/>
      <w:marLeft w:val="0"/>
      <w:marRight w:val="0"/>
      <w:marTop w:val="0"/>
      <w:marBottom w:val="0"/>
      <w:divBdr>
        <w:top w:val="none" w:sz="0" w:space="0" w:color="auto"/>
        <w:left w:val="none" w:sz="0" w:space="0" w:color="auto"/>
        <w:bottom w:val="none" w:sz="0" w:space="0" w:color="auto"/>
        <w:right w:val="none" w:sz="0" w:space="0" w:color="auto"/>
      </w:divBdr>
    </w:div>
    <w:div w:id="474568008">
      <w:bodyDiv w:val="1"/>
      <w:marLeft w:val="0"/>
      <w:marRight w:val="0"/>
      <w:marTop w:val="0"/>
      <w:marBottom w:val="0"/>
      <w:divBdr>
        <w:top w:val="none" w:sz="0" w:space="0" w:color="auto"/>
        <w:left w:val="none" w:sz="0" w:space="0" w:color="auto"/>
        <w:bottom w:val="none" w:sz="0" w:space="0" w:color="auto"/>
        <w:right w:val="none" w:sz="0" w:space="0" w:color="auto"/>
      </w:divBdr>
    </w:div>
    <w:div w:id="475922563">
      <w:bodyDiv w:val="1"/>
      <w:marLeft w:val="0"/>
      <w:marRight w:val="0"/>
      <w:marTop w:val="0"/>
      <w:marBottom w:val="0"/>
      <w:divBdr>
        <w:top w:val="none" w:sz="0" w:space="0" w:color="auto"/>
        <w:left w:val="none" w:sz="0" w:space="0" w:color="auto"/>
        <w:bottom w:val="none" w:sz="0" w:space="0" w:color="auto"/>
        <w:right w:val="none" w:sz="0" w:space="0" w:color="auto"/>
      </w:divBdr>
    </w:div>
    <w:div w:id="487945291">
      <w:bodyDiv w:val="1"/>
      <w:marLeft w:val="0"/>
      <w:marRight w:val="0"/>
      <w:marTop w:val="0"/>
      <w:marBottom w:val="0"/>
      <w:divBdr>
        <w:top w:val="none" w:sz="0" w:space="0" w:color="auto"/>
        <w:left w:val="none" w:sz="0" w:space="0" w:color="auto"/>
        <w:bottom w:val="none" w:sz="0" w:space="0" w:color="auto"/>
        <w:right w:val="none" w:sz="0" w:space="0" w:color="auto"/>
      </w:divBdr>
    </w:div>
    <w:div w:id="497161644">
      <w:bodyDiv w:val="1"/>
      <w:marLeft w:val="0"/>
      <w:marRight w:val="0"/>
      <w:marTop w:val="0"/>
      <w:marBottom w:val="0"/>
      <w:divBdr>
        <w:top w:val="none" w:sz="0" w:space="0" w:color="auto"/>
        <w:left w:val="none" w:sz="0" w:space="0" w:color="auto"/>
        <w:bottom w:val="none" w:sz="0" w:space="0" w:color="auto"/>
        <w:right w:val="none" w:sz="0" w:space="0" w:color="auto"/>
      </w:divBdr>
    </w:div>
    <w:div w:id="515075596">
      <w:bodyDiv w:val="1"/>
      <w:marLeft w:val="0"/>
      <w:marRight w:val="0"/>
      <w:marTop w:val="0"/>
      <w:marBottom w:val="0"/>
      <w:divBdr>
        <w:top w:val="none" w:sz="0" w:space="0" w:color="auto"/>
        <w:left w:val="none" w:sz="0" w:space="0" w:color="auto"/>
        <w:bottom w:val="none" w:sz="0" w:space="0" w:color="auto"/>
        <w:right w:val="none" w:sz="0" w:space="0" w:color="auto"/>
      </w:divBdr>
    </w:div>
    <w:div w:id="516626868">
      <w:bodyDiv w:val="1"/>
      <w:marLeft w:val="0"/>
      <w:marRight w:val="0"/>
      <w:marTop w:val="0"/>
      <w:marBottom w:val="0"/>
      <w:divBdr>
        <w:top w:val="none" w:sz="0" w:space="0" w:color="auto"/>
        <w:left w:val="none" w:sz="0" w:space="0" w:color="auto"/>
        <w:bottom w:val="none" w:sz="0" w:space="0" w:color="auto"/>
        <w:right w:val="none" w:sz="0" w:space="0" w:color="auto"/>
      </w:divBdr>
    </w:div>
    <w:div w:id="520165066">
      <w:bodyDiv w:val="1"/>
      <w:marLeft w:val="0"/>
      <w:marRight w:val="0"/>
      <w:marTop w:val="0"/>
      <w:marBottom w:val="0"/>
      <w:divBdr>
        <w:top w:val="none" w:sz="0" w:space="0" w:color="auto"/>
        <w:left w:val="none" w:sz="0" w:space="0" w:color="auto"/>
        <w:bottom w:val="none" w:sz="0" w:space="0" w:color="auto"/>
        <w:right w:val="none" w:sz="0" w:space="0" w:color="auto"/>
      </w:divBdr>
      <w:divsChild>
        <w:div w:id="752894638">
          <w:marLeft w:val="0"/>
          <w:marRight w:val="0"/>
          <w:marTop w:val="0"/>
          <w:marBottom w:val="0"/>
          <w:divBdr>
            <w:top w:val="none" w:sz="0" w:space="0" w:color="auto"/>
            <w:left w:val="none" w:sz="0" w:space="0" w:color="auto"/>
            <w:bottom w:val="none" w:sz="0" w:space="0" w:color="auto"/>
            <w:right w:val="none" w:sz="0" w:space="0" w:color="auto"/>
          </w:divBdr>
        </w:div>
        <w:div w:id="638877000">
          <w:marLeft w:val="0"/>
          <w:marRight w:val="0"/>
          <w:marTop w:val="0"/>
          <w:marBottom w:val="0"/>
          <w:divBdr>
            <w:top w:val="none" w:sz="0" w:space="0" w:color="auto"/>
            <w:left w:val="none" w:sz="0" w:space="0" w:color="auto"/>
            <w:bottom w:val="none" w:sz="0" w:space="0" w:color="auto"/>
            <w:right w:val="none" w:sz="0" w:space="0" w:color="auto"/>
          </w:divBdr>
        </w:div>
        <w:div w:id="1554005127">
          <w:marLeft w:val="0"/>
          <w:marRight w:val="0"/>
          <w:marTop w:val="0"/>
          <w:marBottom w:val="0"/>
          <w:divBdr>
            <w:top w:val="none" w:sz="0" w:space="0" w:color="auto"/>
            <w:left w:val="none" w:sz="0" w:space="0" w:color="auto"/>
            <w:bottom w:val="none" w:sz="0" w:space="0" w:color="auto"/>
            <w:right w:val="none" w:sz="0" w:space="0" w:color="auto"/>
          </w:divBdr>
        </w:div>
      </w:divsChild>
    </w:div>
    <w:div w:id="530536119">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60017094">
      <w:bodyDiv w:val="1"/>
      <w:marLeft w:val="0"/>
      <w:marRight w:val="0"/>
      <w:marTop w:val="0"/>
      <w:marBottom w:val="0"/>
      <w:divBdr>
        <w:top w:val="none" w:sz="0" w:space="0" w:color="auto"/>
        <w:left w:val="none" w:sz="0" w:space="0" w:color="auto"/>
        <w:bottom w:val="none" w:sz="0" w:space="0" w:color="auto"/>
        <w:right w:val="none" w:sz="0" w:space="0" w:color="auto"/>
      </w:divBdr>
    </w:div>
    <w:div w:id="560336172">
      <w:bodyDiv w:val="1"/>
      <w:marLeft w:val="0"/>
      <w:marRight w:val="0"/>
      <w:marTop w:val="0"/>
      <w:marBottom w:val="0"/>
      <w:divBdr>
        <w:top w:val="none" w:sz="0" w:space="0" w:color="auto"/>
        <w:left w:val="none" w:sz="0" w:space="0" w:color="auto"/>
        <w:bottom w:val="none" w:sz="0" w:space="0" w:color="auto"/>
        <w:right w:val="none" w:sz="0" w:space="0" w:color="auto"/>
      </w:divBdr>
    </w:div>
    <w:div w:id="573397697">
      <w:bodyDiv w:val="1"/>
      <w:marLeft w:val="0"/>
      <w:marRight w:val="0"/>
      <w:marTop w:val="0"/>
      <w:marBottom w:val="0"/>
      <w:divBdr>
        <w:top w:val="none" w:sz="0" w:space="0" w:color="auto"/>
        <w:left w:val="none" w:sz="0" w:space="0" w:color="auto"/>
        <w:bottom w:val="none" w:sz="0" w:space="0" w:color="auto"/>
        <w:right w:val="none" w:sz="0" w:space="0" w:color="auto"/>
      </w:divBdr>
    </w:div>
    <w:div w:id="580332927">
      <w:bodyDiv w:val="1"/>
      <w:marLeft w:val="0"/>
      <w:marRight w:val="0"/>
      <w:marTop w:val="0"/>
      <w:marBottom w:val="0"/>
      <w:divBdr>
        <w:top w:val="none" w:sz="0" w:space="0" w:color="auto"/>
        <w:left w:val="none" w:sz="0" w:space="0" w:color="auto"/>
        <w:bottom w:val="none" w:sz="0" w:space="0" w:color="auto"/>
        <w:right w:val="none" w:sz="0" w:space="0" w:color="auto"/>
      </w:divBdr>
    </w:div>
    <w:div w:id="584411917">
      <w:bodyDiv w:val="1"/>
      <w:marLeft w:val="0"/>
      <w:marRight w:val="0"/>
      <w:marTop w:val="0"/>
      <w:marBottom w:val="0"/>
      <w:divBdr>
        <w:top w:val="none" w:sz="0" w:space="0" w:color="auto"/>
        <w:left w:val="none" w:sz="0" w:space="0" w:color="auto"/>
        <w:bottom w:val="none" w:sz="0" w:space="0" w:color="auto"/>
        <w:right w:val="none" w:sz="0" w:space="0" w:color="auto"/>
      </w:divBdr>
    </w:div>
    <w:div w:id="588589064">
      <w:bodyDiv w:val="1"/>
      <w:marLeft w:val="0"/>
      <w:marRight w:val="0"/>
      <w:marTop w:val="0"/>
      <w:marBottom w:val="0"/>
      <w:divBdr>
        <w:top w:val="none" w:sz="0" w:space="0" w:color="auto"/>
        <w:left w:val="none" w:sz="0" w:space="0" w:color="auto"/>
        <w:bottom w:val="none" w:sz="0" w:space="0" w:color="auto"/>
        <w:right w:val="none" w:sz="0" w:space="0" w:color="auto"/>
      </w:divBdr>
    </w:div>
    <w:div w:id="595989786">
      <w:bodyDiv w:val="1"/>
      <w:marLeft w:val="0"/>
      <w:marRight w:val="0"/>
      <w:marTop w:val="0"/>
      <w:marBottom w:val="0"/>
      <w:divBdr>
        <w:top w:val="none" w:sz="0" w:space="0" w:color="auto"/>
        <w:left w:val="none" w:sz="0" w:space="0" w:color="auto"/>
        <w:bottom w:val="none" w:sz="0" w:space="0" w:color="auto"/>
        <w:right w:val="none" w:sz="0" w:space="0" w:color="auto"/>
      </w:divBdr>
    </w:div>
    <w:div w:id="599801363">
      <w:bodyDiv w:val="1"/>
      <w:marLeft w:val="0"/>
      <w:marRight w:val="0"/>
      <w:marTop w:val="0"/>
      <w:marBottom w:val="0"/>
      <w:divBdr>
        <w:top w:val="none" w:sz="0" w:space="0" w:color="auto"/>
        <w:left w:val="none" w:sz="0" w:space="0" w:color="auto"/>
        <w:bottom w:val="none" w:sz="0" w:space="0" w:color="auto"/>
        <w:right w:val="none" w:sz="0" w:space="0" w:color="auto"/>
      </w:divBdr>
    </w:div>
    <w:div w:id="650060806">
      <w:bodyDiv w:val="1"/>
      <w:marLeft w:val="0"/>
      <w:marRight w:val="0"/>
      <w:marTop w:val="0"/>
      <w:marBottom w:val="0"/>
      <w:divBdr>
        <w:top w:val="none" w:sz="0" w:space="0" w:color="auto"/>
        <w:left w:val="none" w:sz="0" w:space="0" w:color="auto"/>
        <w:bottom w:val="none" w:sz="0" w:space="0" w:color="auto"/>
        <w:right w:val="none" w:sz="0" w:space="0" w:color="auto"/>
      </w:divBdr>
      <w:divsChild>
        <w:div w:id="1886409565">
          <w:marLeft w:val="0"/>
          <w:marRight w:val="0"/>
          <w:marTop w:val="0"/>
          <w:marBottom w:val="0"/>
          <w:divBdr>
            <w:top w:val="none" w:sz="0" w:space="0" w:color="auto"/>
            <w:left w:val="none" w:sz="0" w:space="0" w:color="auto"/>
            <w:bottom w:val="none" w:sz="0" w:space="0" w:color="auto"/>
            <w:right w:val="none" w:sz="0" w:space="0" w:color="auto"/>
          </w:divBdr>
        </w:div>
        <w:div w:id="1121655256">
          <w:marLeft w:val="0"/>
          <w:marRight w:val="0"/>
          <w:marTop w:val="0"/>
          <w:marBottom w:val="0"/>
          <w:divBdr>
            <w:top w:val="none" w:sz="0" w:space="0" w:color="auto"/>
            <w:left w:val="none" w:sz="0" w:space="0" w:color="auto"/>
            <w:bottom w:val="none" w:sz="0" w:space="0" w:color="auto"/>
            <w:right w:val="none" w:sz="0" w:space="0" w:color="auto"/>
          </w:divBdr>
        </w:div>
        <w:div w:id="337660558">
          <w:marLeft w:val="0"/>
          <w:marRight w:val="0"/>
          <w:marTop w:val="0"/>
          <w:marBottom w:val="0"/>
          <w:divBdr>
            <w:top w:val="none" w:sz="0" w:space="0" w:color="auto"/>
            <w:left w:val="none" w:sz="0" w:space="0" w:color="auto"/>
            <w:bottom w:val="none" w:sz="0" w:space="0" w:color="auto"/>
            <w:right w:val="none" w:sz="0" w:space="0" w:color="auto"/>
          </w:divBdr>
        </w:div>
        <w:div w:id="1232155275">
          <w:marLeft w:val="0"/>
          <w:marRight w:val="0"/>
          <w:marTop w:val="0"/>
          <w:marBottom w:val="0"/>
          <w:divBdr>
            <w:top w:val="none" w:sz="0" w:space="0" w:color="auto"/>
            <w:left w:val="none" w:sz="0" w:space="0" w:color="auto"/>
            <w:bottom w:val="none" w:sz="0" w:space="0" w:color="auto"/>
            <w:right w:val="none" w:sz="0" w:space="0" w:color="auto"/>
          </w:divBdr>
        </w:div>
        <w:div w:id="830946639">
          <w:marLeft w:val="0"/>
          <w:marRight w:val="0"/>
          <w:marTop w:val="0"/>
          <w:marBottom w:val="0"/>
          <w:divBdr>
            <w:top w:val="none" w:sz="0" w:space="0" w:color="auto"/>
            <w:left w:val="none" w:sz="0" w:space="0" w:color="auto"/>
            <w:bottom w:val="none" w:sz="0" w:space="0" w:color="auto"/>
            <w:right w:val="none" w:sz="0" w:space="0" w:color="auto"/>
          </w:divBdr>
          <w:divsChild>
            <w:div w:id="1969043227">
              <w:marLeft w:val="0"/>
              <w:marRight w:val="0"/>
              <w:marTop w:val="30"/>
              <w:marBottom w:val="30"/>
              <w:divBdr>
                <w:top w:val="none" w:sz="0" w:space="0" w:color="auto"/>
                <w:left w:val="none" w:sz="0" w:space="0" w:color="auto"/>
                <w:bottom w:val="none" w:sz="0" w:space="0" w:color="auto"/>
                <w:right w:val="none" w:sz="0" w:space="0" w:color="auto"/>
              </w:divBdr>
              <w:divsChild>
                <w:div w:id="1444963037">
                  <w:marLeft w:val="0"/>
                  <w:marRight w:val="0"/>
                  <w:marTop w:val="0"/>
                  <w:marBottom w:val="0"/>
                  <w:divBdr>
                    <w:top w:val="none" w:sz="0" w:space="0" w:color="auto"/>
                    <w:left w:val="none" w:sz="0" w:space="0" w:color="auto"/>
                    <w:bottom w:val="none" w:sz="0" w:space="0" w:color="auto"/>
                    <w:right w:val="none" w:sz="0" w:space="0" w:color="auto"/>
                  </w:divBdr>
                  <w:divsChild>
                    <w:div w:id="135223381">
                      <w:marLeft w:val="0"/>
                      <w:marRight w:val="0"/>
                      <w:marTop w:val="0"/>
                      <w:marBottom w:val="0"/>
                      <w:divBdr>
                        <w:top w:val="none" w:sz="0" w:space="0" w:color="auto"/>
                        <w:left w:val="none" w:sz="0" w:space="0" w:color="auto"/>
                        <w:bottom w:val="none" w:sz="0" w:space="0" w:color="auto"/>
                        <w:right w:val="none" w:sz="0" w:space="0" w:color="auto"/>
                      </w:divBdr>
                    </w:div>
                  </w:divsChild>
                </w:div>
                <w:div w:id="1255091218">
                  <w:marLeft w:val="0"/>
                  <w:marRight w:val="0"/>
                  <w:marTop w:val="0"/>
                  <w:marBottom w:val="0"/>
                  <w:divBdr>
                    <w:top w:val="none" w:sz="0" w:space="0" w:color="auto"/>
                    <w:left w:val="none" w:sz="0" w:space="0" w:color="auto"/>
                    <w:bottom w:val="none" w:sz="0" w:space="0" w:color="auto"/>
                    <w:right w:val="none" w:sz="0" w:space="0" w:color="auto"/>
                  </w:divBdr>
                  <w:divsChild>
                    <w:div w:id="1646743403">
                      <w:marLeft w:val="0"/>
                      <w:marRight w:val="0"/>
                      <w:marTop w:val="0"/>
                      <w:marBottom w:val="0"/>
                      <w:divBdr>
                        <w:top w:val="none" w:sz="0" w:space="0" w:color="auto"/>
                        <w:left w:val="none" w:sz="0" w:space="0" w:color="auto"/>
                        <w:bottom w:val="none" w:sz="0" w:space="0" w:color="auto"/>
                        <w:right w:val="none" w:sz="0" w:space="0" w:color="auto"/>
                      </w:divBdr>
                    </w:div>
                  </w:divsChild>
                </w:div>
                <w:div w:id="229578493">
                  <w:marLeft w:val="0"/>
                  <w:marRight w:val="0"/>
                  <w:marTop w:val="0"/>
                  <w:marBottom w:val="0"/>
                  <w:divBdr>
                    <w:top w:val="none" w:sz="0" w:space="0" w:color="auto"/>
                    <w:left w:val="none" w:sz="0" w:space="0" w:color="auto"/>
                    <w:bottom w:val="none" w:sz="0" w:space="0" w:color="auto"/>
                    <w:right w:val="none" w:sz="0" w:space="0" w:color="auto"/>
                  </w:divBdr>
                  <w:divsChild>
                    <w:div w:id="940379377">
                      <w:marLeft w:val="0"/>
                      <w:marRight w:val="0"/>
                      <w:marTop w:val="0"/>
                      <w:marBottom w:val="0"/>
                      <w:divBdr>
                        <w:top w:val="none" w:sz="0" w:space="0" w:color="auto"/>
                        <w:left w:val="none" w:sz="0" w:space="0" w:color="auto"/>
                        <w:bottom w:val="none" w:sz="0" w:space="0" w:color="auto"/>
                        <w:right w:val="none" w:sz="0" w:space="0" w:color="auto"/>
                      </w:divBdr>
                    </w:div>
                  </w:divsChild>
                </w:div>
                <w:div w:id="818813138">
                  <w:marLeft w:val="0"/>
                  <w:marRight w:val="0"/>
                  <w:marTop w:val="0"/>
                  <w:marBottom w:val="0"/>
                  <w:divBdr>
                    <w:top w:val="none" w:sz="0" w:space="0" w:color="auto"/>
                    <w:left w:val="none" w:sz="0" w:space="0" w:color="auto"/>
                    <w:bottom w:val="none" w:sz="0" w:space="0" w:color="auto"/>
                    <w:right w:val="none" w:sz="0" w:space="0" w:color="auto"/>
                  </w:divBdr>
                  <w:divsChild>
                    <w:div w:id="4208645">
                      <w:marLeft w:val="0"/>
                      <w:marRight w:val="0"/>
                      <w:marTop w:val="0"/>
                      <w:marBottom w:val="0"/>
                      <w:divBdr>
                        <w:top w:val="none" w:sz="0" w:space="0" w:color="auto"/>
                        <w:left w:val="none" w:sz="0" w:space="0" w:color="auto"/>
                        <w:bottom w:val="none" w:sz="0" w:space="0" w:color="auto"/>
                        <w:right w:val="none" w:sz="0" w:space="0" w:color="auto"/>
                      </w:divBdr>
                    </w:div>
                  </w:divsChild>
                </w:div>
                <w:div w:id="1296830606">
                  <w:marLeft w:val="0"/>
                  <w:marRight w:val="0"/>
                  <w:marTop w:val="0"/>
                  <w:marBottom w:val="0"/>
                  <w:divBdr>
                    <w:top w:val="none" w:sz="0" w:space="0" w:color="auto"/>
                    <w:left w:val="none" w:sz="0" w:space="0" w:color="auto"/>
                    <w:bottom w:val="none" w:sz="0" w:space="0" w:color="auto"/>
                    <w:right w:val="none" w:sz="0" w:space="0" w:color="auto"/>
                  </w:divBdr>
                  <w:divsChild>
                    <w:div w:id="866913716">
                      <w:marLeft w:val="0"/>
                      <w:marRight w:val="0"/>
                      <w:marTop w:val="0"/>
                      <w:marBottom w:val="0"/>
                      <w:divBdr>
                        <w:top w:val="none" w:sz="0" w:space="0" w:color="auto"/>
                        <w:left w:val="none" w:sz="0" w:space="0" w:color="auto"/>
                        <w:bottom w:val="none" w:sz="0" w:space="0" w:color="auto"/>
                        <w:right w:val="none" w:sz="0" w:space="0" w:color="auto"/>
                      </w:divBdr>
                    </w:div>
                  </w:divsChild>
                </w:div>
                <w:div w:id="268588475">
                  <w:marLeft w:val="0"/>
                  <w:marRight w:val="0"/>
                  <w:marTop w:val="0"/>
                  <w:marBottom w:val="0"/>
                  <w:divBdr>
                    <w:top w:val="none" w:sz="0" w:space="0" w:color="auto"/>
                    <w:left w:val="none" w:sz="0" w:space="0" w:color="auto"/>
                    <w:bottom w:val="none" w:sz="0" w:space="0" w:color="auto"/>
                    <w:right w:val="none" w:sz="0" w:space="0" w:color="auto"/>
                  </w:divBdr>
                  <w:divsChild>
                    <w:div w:id="434250888">
                      <w:marLeft w:val="0"/>
                      <w:marRight w:val="0"/>
                      <w:marTop w:val="0"/>
                      <w:marBottom w:val="0"/>
                      <w:divBdr>
                        <w:top w:val="none" w:sz="0" w:space="0" w:color="auto"/>
                        <w:left w:val="none" w:sz="0" w:space="0" w:color="auto"/>
                        <w:bottom w:val="none" w:sz="0" w:space="0" w:color="auto"/>
                        <w:right w:val="none" w:sz="0" w:space="0" w:color="auto"/>
                      </w:divBdr>
                    </w:div>
                  </w:divsChild>
                </w:div>
                <w:div w:id="175853292">
                  <w:marLeft w:val="0"/>
                  <w:marRight w:val="0"/>
                  <w:marTop w:val="0"/>
                  <w:marBottom w:val="0"/>
                  <w:divBdr>
                    <w:top w:val="none" w:sz="0" w:space="0" w:color="auto"/>
                    <w:left w:val="none" w:sz="0" w:space="0" w:color="auto"/>
                    <w:bottom w:val="none" w:sz="0" w:space="0" w:color="auto"/>
                    <w:right w:val="none" w:sz="0" w:space="0" w:color="auto"/>
                  </w:divBdr>
                  <w:divsChild>
                    <w:div w:id="197202999">
                      <w:marLeft w:val="0"/>
                      <w:marRight w:val="0"/>
                      <w:marTop w:val="0"/>
                      <w:marBottom w:val="0"/>
                      <w:divBdr>
                        <w:top w:val="none" w:sz="0" w:space="0" w:color="auto"/>
                        <w:left w:val="none" w:sz="0" w:space="0" w:color="auto"/>
                        <w:bottom w:val="none" w:sz="0" w:space="0" w:color="auto"/>
                        <w:right w:val="none" w:sz="0" w:space="0" w:color="auto"/>
                      </w:divBdr>
                    </w:div>
                  </w:divsChild>
                </w:div>
                <w:div w:id="1368485242">
                  <w:marLeft w:val="0"/>
                  <w:marRight w:val="0"/>
                  <w:marTop w:val="0"/>
                  <w:marBottom w:val="0"/>
                  <w:divBdr>
                    <w:top w:val="none" w:sz="0" w:space="0" w:color="auto"/>
                    <w:left w:val="none" w:sz="0" w:space="0" w:color="auto"/>
                    <w:bottom w:val="none" w:sz="0" w:space="0" w:color="auto"/>
                    <w:right w:val="none" w:sz="0" w:space="0" w:color="auto"/>
                  </w:divBdr>
                  <w:divsChild>
                    <w:div w:id="1181161739">
                      <w:marLeft w:val="0"/>
                      <w:marRight w:val="0"/>
                      <w:marTop w:val="0"/>
                      <w:marBottom w:val="0"/>
                      <w:divBdr>
                        <w:top w:val="none" w:sz="0" w:space="0" w:color="auto"/>
                        <w:left w:val="none" w:sz="0" w:space="0" w:color="auto"/>
                        <w:bottom w:val="none" w:sz="0" w:space="0" w:color="auto"/>
                        <w:right w:val="none" w:sz="0" w:space="0" w:color="auto"/>
                      </w:divBdr>
                    </w:div>
                  </w:divsChild>
                </w:div>
                <w:div w:id="425346608">
                  <w:marLeft w:val="0"/>
                  <w:marRight w:val="0"/>
                  <w:marTop w:val="0"/>
                  <w:marBottom w:val="0"/>
                  <w:divBdr>
                    <w:top w:val="none" w:sz="0" w:space="0" w:color="auto"/>
                    <w:left w:val="none" w:sz="0" w:space="0" w:color="auto"/>
                    <w:bottom w:val="none" w:sz="0" w:space="0" w:color="auto"/>
                    <w:right w:val="none" w:sz="0" w:space="0" w:color="auto"/>
                  </w:divBdr>
                  <w:divsChild>
                    <w:div w:id="2026131432">
                      <w:marLeft w:val="0"/>
                      <w:marRight w:val="0"/>
                      <w:marTop w:val="0"/>
                      <w:marBottom w:val="0"/>
                      <w:divBdr>
                        <w:top w:val="none" w:sz="0" w:space="0" w:color="auto"/>
                        <w:left w:val="none" w:sz="0" w:space="0" w:color="auto"/>
                        <w:bottom w:val="none" w:sz="0" w:space="0" w:color="auto"/>
                        <w:right w:val="none" w:sz="0" w:space="0" w:color="auto"/>
                      </w:divBdr>
                    </w:div>
                  </w:divsChild>
                </w:div>
                <w:div w:id="586809540">
                  <w:marLeft w:val="0"/>
                  <w:marRight w:val="0"/>
                  <w:marTop w:val="0"/>
                  <w:marBottom w:val="0"/>
                  <w:divBdr>
                    <w:top w:val="none" w:sz="0" w:space="0" w:color="auto"/>
                    <w:left w:val="none" w:sz="0" w:space="0" w:color="auto"/>
                    <w:bottom w:val="none" w:sz="0" w:space="0" w:color="auto"/>
                    <w:right w:val="none" w:sz="0" w:space="0" w:color="auto"/>
                  </w:divBdr>
                  <w:divsChild>
                    <w:div w:id="10486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534">
          <w:marLeft w:val="0"/>
          <w:marRight w:val="0"/>
          <w:marTop w:val="0"/>
          <w:marBottom w:val="0"/>
          <w:divBdr>
            <w:top w:val="none" w:sz="0" w:space="0" w:color="auto"/>
            <w:left w:val="none" w:sz="0" w:space="0" w:color="auto"/>
            <w:bottom w:val="none" w:sz="0" w:space="0" w:color="auto"/>
            <w:right w:val="none" w:sz="0" w:space="0" w:color="auto"/>
          </w:divBdr>
        </w:div>
        <w:div w:id="866917565">
          <w:marLeft w:val="0"/>
          <w:marRight w:val="0"/>
          <w:marTop w:val="0"/>
          <w:marBottom w:val="0"/>
          <w:divBdr>
            <w:top w:val="none" w:sz="0" w:space="0" w:color="auto"/>
            <w:left w:val="none" w:sz="0" w:space="0" w:color="auto"/>
            <w:bottom w:val="none" w:sz="0" w:space="0" w:color="auto"/>
            <w:right w:val="none" w:sz="0" w:space="0" w:color="auto"/>
          </w:divBdr>
        </w:div>
        <w:div w:id="452140275">
          <w:marLeft w:val="0"/>
          <w:marRight w:val="0"/>
          <w:marTop w:val="0"/>
          <w:marBottom w:val="0"/>
          <w:divBdr>
            <w:top w:val="none" w:sz="0" w:space="0" w:color="auto"/>
            <w:left w:val="none" w:sz="0" w:space="0" w:color="auto"/>
            <w:bottom w:val="none" w:sz="0" w:space="0" w:color="auto"/>
            <w:right w:val="none" w:sz="0" w:space="0" w:color="auto"/>
          </w:divBdr>
        </w:div>
        <w:div w:id="1975866060">
          <w:marLeft w:val="0"/>
          <w:marRight w:val="0"/>
          <w:marTop w:val="0"/>
          <w:marBottom w:val="0"/>
          <w:divBdr>
            <w:top w:val="none" w:sz="0" w:space="0" w:color="auto"/>
            <w:left w:val="none" w:sz="0" w:space="0" w:color="auto"/>
            <w:bottom w:val="none" w:sz="0" w:space="0" w:color="auto"/>
            <w:right w:val="none" w:sz="0" w:space="0" w:color="auto"/>
          </w:divBdr>
        </w:div>
        <w:div w:id="1880312651">
          <w:marLeft w:val="0"/>
          <w:marRight w:val="0"/>
          <w:marTop w:val="0"/>
          <w:marBottom w:val="0"/>
          <w:divBdr>
            <w:top w:val="none" w:sz="0" w:space="0" w:color="auto"/>
            <w:left w:val="none" w:sz="0" w:space="0" w:color="auto"/>
            <w:bottom w:val="none" w:sz="0" w:space="0" w:color="auto"/>
            <w:right w:val="none" w:sz="0" w:space="0" w:color="auto"/>
          </w:divBdr>
        </w:div>
        <w:div w:id="582879712">
          <w:marLeft w:val="0"/>
          <w:marRight w:val="0"/>
          <w:marTop w:val="0"/>
          <w:marBottom w:val="0"/>
          <w:divBdr>
            <w:top w:val="none" w:sz="0" w:space="0" w:color="auto"/>
            <w:left w:val="none" w:sz="0" w:space="0" w:color="auto"/>
            <w:bottom w:val="none" w:sz="0" w:space="0" w:color="auto"/>
            <w:right w:val="none" w:sz="0" w:space="0" w:color="auto"/>
          </w:divBdr>
        </w:div>
        <w:div w:id="1385442898">
          <w:marLeft w:val="0"/>
          <w:marRight w:val="0"/>
          <w:marTop w:val="0"/>
          <w:marBottom w:val="0"/>
          <w:divBdr>
            <w:top w:val="none" w:sz="0" w:space="0" w:color="auto"/>
            <w:left w:val="none" w:sz="0" w:space="0" w:color="auto"/>
            <w:bottom w:val="none" w:sz="0" w:space="0" w:color="auto"/>
            <w:right w:val="none" w:sz="0" w:space="0" w:color="auto"/>
          </w:divBdr>
        </w:div>
      </w:divsChild>
    </w:div>
    <w:div w:id="650793525">
      <w:bodyDiv w:val="1"/>
      <w:marLeft w:val="0"/>
      <w:marRight w:val="0"/>
      <w:marTop w:val="0"/>
      <w:marBottom w:val="0"/>
      <w:divBdr>
        <w:top w:val="none" w:sz="0" w:space="0" w:color="auto"/>
        <w:left w:val="none" w:sz="0" w:space="0" w:color="auto"/>
        <w:bottom w:val="none" w:sz="0" w:space="0" w:color="auto"/>
        <w:right w:val="none" w:sz="0" w:space="0" w:color="auto"/>
      </w:divBdr>
      <w:divsChild>
        <w:div w:id="2099710450">
          <w:marLeft w:val="0"/>
          <w:marRight w:val="0"/>
          <w:marTop w:val="0"/>
          <w:marBottom w:val="0"/>
          <w:divBdr>
            <w:top w:val="none" w:sz="0" w:space="0" w:color="auto"/>
            <w:left w:val="none" w:sz="0" w:space="0" w:color="auto"/>
            <w:bottom w:val="none" w:sz="0" w:space="0" w:color="auto"/>
            <w:right w:val="none" w:sz="0" w:space="0" w:color="auto"/>
          </w:divBdr>
        </w:div>
        <w:div w:id="78335709">
          <w:marLeft w:val="0"/>
          <w:marRight w:val="0"/>
          <w:marTop w:val="0"/>
          <w:marBottom w:val="0"/>
          <w:divBdr>
            <w:top w:val="none" w:sz="0" w:space="0" w:color="auto"/>
            <w:left w:val="none" w:sz="0" w:space="0" w:color="auto"/>
            <w:bottom w:val="none" w:sz="0" w:space="0" w:color="auto"/>
            <w:right w:val="none" w:sz="0" w:space="0" w:color="auto"/>
          </w:divBdr>
        </w:div>
      </w:divsChild>
    </w:div>
    <w:div w:id="651252747">
      <w:bodyDiv w:val="1"/>
      <w:marLeft w:val="0"/>
      <w:marRight w:val="0"/>
      <w:marTop w:val="0"/>
      <w:marBottom w:val="0"/>
      <w:divBdr>
        <w:top w:val="none" w:sz="0" w:space="0" w:color="auto"/>
        <w:left w:val="none" w:sz="0" w:space="0" w:color="auto"/>
        <w:bottom w:val="none" w:sz="0" w:space="0" w:color="auto"/>
        <w:right w:val="none" w:sz="0" w:space="0" w:color="auto"/>
      </w:divBdr>
    </w:div>
    <w:div w:id="659382158">
      <w:bodyDiv w:val="1"/>
      <w:marLeft w:val="0"/>
      <w:marRight w:val="0"/>
      <w:marTop w:val="0"/>
      <w:marBottom w:val="0"/>
      <w:divBdr>
        <w:top w:val="none" w:sz="0" w:space="0" w:color="auto"/>
        <w:left w:val="none" w:sz="0" w:space="0" w:color="auto"/>
        <w:bottom w:val="none" w:sz="0" w:space="0" w:color="auto"/>
        <w:right w:val="none" w:sz="0" w:space="0" w:color="auto"/>
      </w:divBdr>
    </w:div>
    <w:div w:id="661275740">
      <w:bodyDiv w:val="1"/>
      <w:marLeft w:val="0"/>
      <w:marRight w:val="0"/>
      <w:marTop w:val="0"/>
      <w:marBottom w:val="0"/>
      <w:divBdr>
        <w:top w:val="none" w:sz="0" w:space="0" w:color="auto"/>
        <w:left w:val="none" w:sz="0" w:space="0" w:color="auto"/>
        <w:bottom w:val="none" w:sz="0" w:space="0" w:color="auto"/>
        <w:right w:val="none" w:sz="0" w:space="0" w:color="auto"/>
      </w:divBdr>
    </w:div>
    <w:div w:id="684090933">
      <w:bodyDiv w:val="1"/>
      <w:marLeft w:val="0"/>
      <w:marRight w:val="0"/>
      <w:marTop w:val="0"/>
      <w:marBottom w:val="0"/>
      <w:divBdr>
        <w:top w:val="none" w:sz="0" w:space="0" w:color="auto"/>
        <w:left w:val="none" w:sz="0" w:space="0" w:color="auto"/>
        <w:bottom w:val="none" w:sz="0" w:space="0" w:color="auto"/>
        <w:right w:val="none" w:sz="0" w:space="0" w:color="auto"/>
      </w:divBdr>
    </w:div>
    <w:div w:id="685255876">
      <w:bodyDiv w:val="1"/>
      <w:marLeft w:val="0"/>
      <w:marRight w:val="0"/>
      <w:marTop w:val="0"/>
      <w:marBottom w:val="0"/>
      <w:divBdr>
        <w:top w:val="none" w:sz="0" w:space="0" w:color="auto"/>
        <w:left w:val="none" w:sz="0" w:space="0" w:color="auto"/>
        <w:bottom w:val="none" w:sz="0" w:space="0" w:color="auto"/>
        <w:right w:val="none" w:sz="0" w:space="0" w:color="auto"/>
      </w:divBdr>
    </w:div>
    <w:div w:id="688027863">
      <w:bodyDiv w:val="1"/>
      <w:marLeft w:val="0"/>
      <w:marRight w:val="0"/>
      <w:marTop w:val="0"/>
      <w:marBottom w:val="0"/>
      <w:divBdr>
        <w:top w:val="none" w:sz="0" w:space="0" w:color="auto"/>
        <w:left w:val="none" w:sz="0" w:space="0" w:color="auto"/>
        <w:bottom w:val="none" w:sz="0" w:space="0" w:color="auto"/>
        <w:right w:val="none" w:sz="0" w:space="0" w:color="auto"/>
      </w:divBdr>
    </w:div>
    <w:div w:id="697197116">
      <w:bodyDiv w:val="1"/>
      <w:marLeft w:val="0"/>
      <w:marRight w:val="0"/>
      <w:marTop w:val="0"/>
      <w:marBottom w:val="0"/>
      <w:divBdr>
        <w:top w:val="none" w:sz="0" w:space="0" w:color="auto"/>
        <w:left w:val="none" w:sz="0" w:space="0" w:color="auto"/>
        <w:bottom w:val="none" w:sz="0" w:space="0" w:color="auto"/>
        <w:right w:val="none" w:sz="0" w:space="0" w:color="auto"/>
      </w:divBdr>
    </w:div>
    <w:div w:id="703408233">
      <w:bodyDiv w:val="1"/>
      <w:marLeft w:val="0"/>
      <w:marRight w:val="0"/>
      <w:marTop w:val="0"/>
      <w:marBottom w:val="0"/>
      <w:divBdr>
        <w:top w:val="none" w:sz="0" w:space="0" w:color="auto"/>
        <w:left w:val="none" w:sz="0" w:space="0" w:color="auto"/>
        <w:bottom w:val="none" w:sz="0" w:space="0" w:color="auto"/>
        <w:right w:val="none" w:sz="0" w:space="0" w:color="auto"/>
      </w:divBdr>
    </w:div>
    <w:div w:id="716389658">
      <w:bodyDiv w:val="1"/>
      <w:marLeft w:val="0"/>
      <w:marRight w:val="0"/>
      <w:marTop w:val="0"/>
      <w:marBottom w:val="0"/>
      <w:divBdr>
        <w:top w:val="none" w:sz="0" w:space="0" w:color="auto"/>
        <w:left w:val="none" w:sz="0" w:space="0" w:color="auto"/>
        <w:bottom w:val="none" w:sz="0" w:space="0" w:color="auto"/>
        <w:right w:val="none" w:sz="0" w:space="0" w:color="auto"/>
      </w:divBdr>
    </w:div>
    <w:div w:id="736786696">
      <w:bodyDiv w:val="1"/>
      <w:marLeft w:val="0"/>
      <w:marRight w:val="0"/>
      <w:marTop w:val="0"/>
      <w:marBottom w:val="0"/>
      <w:divBdr>
        <w:top w:val="none" w:sz="0" w:space="0" w:color="auto"/>
        <w:left w:val="none" w:sz="0" w:space="0" w:color="auto"/>
        <w:bottom w:val="none" w:sz="0" w:space="0" w:color="auto"/>
        <w:right w:val="none" w:sz="0" w:space="0" w:color="auto"/>
      </w:divBdr>
    </w:div>
    <w:div w:id="743915687">
      <w:bodyDiv w:val="1"/>
      <w:marLeft w:val="0"/>
      <w:marRight w:val="0"/>
      <w:marTop w:val="0"/>
      <w:marBottom w:val="0"/>
      <w:divBdr>
        <w:top w:val="none" w:sz="0" w:space="0" w:color="auto"/>
        <w:left w:val="none" w:sz="0" w:space="0" w:color="auto"/>
        <w:bottom w:val="none" w:sz="0" w:space="0" w:color="auto"/>
        <w:right w:val="none" w:sz="0" w:space="0" w:color="auto"/>
      </w:divBdr>
    </w:div>
    <w:div w:id="747310447">
      <w:bodyDiv w:val="1"/>
      <w:marLeft w:val="0"/>
      <w:marRight w:val="0"/>
      <w:marTop w:val="0"/>
      <w:marBottom w:val="0"/>
      <w:divBdr>
        <w:top w:val="none" w:sz="0" w:space="0" w:color="auto"/>
        <w:left w:val="none" w:sz="0" w:space="0" w:color="auto"/>
        <w:bottom w:val="none" w:sz="0" w:space="0" w:color="auto"/>
        <w:right w:val="none" w:sz="0" w:space="0" w:color="auto"/>
      </w:divBdr>
    </w:div>
    <w:div w:id="756754695">
      <w:bodyDiv w:val="1"/>
      <w:marLeft w:val="0"/>
      <w:marRight w:val="0"/>
      <w:marTop w:val="0"/>
      <w:marBottom w:val="0"/>
      <w:divBdr>
        <w:top w:val="none" w:sz="0" w:space="0" w:color="auto"/>
        <w:left w:val="none" w:sz="0" w:space="0" w:color="auto"/>
        <w:bottom w:val="none" w:sz="0" w:space="0" w:color="auto"/>
        <w:right w:val="none" w:sz="0" w:space="0" w:color="auto"/>
      </w:divBdr>
      <w:divsChild>
        <w:div w:id="1646739213">
          <w:marLeft w:val="0"/>
          <w:marRight w:val="0"/>
          <w:marTop w:val="0"/>
          <w:marBottom w:val="0"/>
          <w:divBdr>
            <w:top w:val="none" w:sz="0" w:space="0" w:color="auto"/>
            <w:left w:val="none" w:sz="0" w:space="0" w:color="auto"/>
            <w:bottom w:val="none" w:sz="0" w:space="0" w:color="auto"/>
            <w:right w:val="none" w:sz="0" w:space="0" w:color="auto"/>
          </w:divBdr>
          <w:divsChild>
            <w:div w:id="1993557339">
              <w:marLeft w:val="0"/>
              <w:marRight w:val="0"/>
              <w:marTop w:val="0"/>
              <w:marBottom w:val="0"/>
              <w:divBdr>
                <w:top w:val="none" w:sz="0" w:space="0" w:color="auto"/>
                <w:left w:val="none" w:sz="0" w:space="0" w:color="auto"/>
                <w:bottom w:val="none" w:sz="0" w:space="0" w:color="auto"/>
                <w:right w:val="none" w:sz="0" w:space="0" w:color="auto"/>
              </w:divBdr>
            </w:div>
          </w:divsChild>
        </w:div>
        <w:div w:id="1266115464">
          <w:marLeft w:val="0"/>
          <w:marRight w:val="0"/>
          <w:marTop w:val="0"/>
          <w:marBottom w:val="0"/>
          <w:divBdr>
            <w:top w:val="none" w:sz="0" w:space="0" w:color="auto"/>
            <w:left w:val="none" w:sz="0" w:space="0" w:color="auto"/>
            <w:bottom w:val="none" w:sz="0" w:space="0" w:color="auto"/>
            <w:right w:val="none" w:sz="0" w:space="0" w:color="auto"/>
          </w:divBdr>
          <w:divsChild>
            <w:div w:id="1823546525">
              <w:marLeft w:val="0"/>
              <w:marRight w:val="0"/>
              <w:marTop w:val="0"/>
              <w:marBottom w:val="0"/>
              <w:divBdr>
                <w:top w:val="none" w:sz="0" w:space="0" w:color="auto"/>
                <w:left w:val="none" w:sz="0" w:space="0" w:color="auto"/>
                <w:bottom w:val="none" w:sz="0" w:space="0" w:color="auto"/>
                <w:right w:val="none" w:sz="0" w:space="0" w:color="auto"/>
              </w:divBdr>
            </w:div>
          </w:divsChild>
        </w:div>
        <w:div w:id="1379937054">
          <w:marLeft w:val="0"/>
          <w:marRight w:val="0"/>
          <w:marTop w:val="0"/>
          <w:marBottom w:val="0"/>
          <w:divBdr>
            <w:top w:val="none" w:sz="0" w:space="0" w:color="auto"/>
            <w:left w:val="none" w:sz="0" w:space="0" w:color="auto"/>
            <w:bottom w:val="none" w:sz="0" w:space="0" w:color="auto"/>
            <w:right w:val="none" w:sz="0" w:space="0" w:color="auto"/>
          </w:divBdr>
          <w:divsChild>
            <w:div w:id="50157303">
              <w:marLeft w:val="0"/>
              <w:marRight w:val="0"/>
              <w:marTop w:val="0"/>
              <w:marBottom w:val="0"/>
              <w:divBdr>
                <w:top w:val="none" w:sz="0" w:space="0" w:color="auto"/>
                <w:left w:val="none" w:sz="0" w:space="0" w:color="auto"/>
                <w:bottom w:val="none" w:sz="0" w:space="0" w:color="auto"/>
                <w:right w:val="none" w:sz="0" w:space="0" w:color="auto"/>
              </w:divBdr>
            </w:div>
          </w:divsChild>
        </w:div>
        <w:div w:id="1418599448">
          <w:marLeft w:val="0"/>
          <w:marRight w:val="0"/>
          <w:marTop w:val="0"/>
          <w:marBottom w:val="0"/>
          <w:divBdr>
            <w:top w:val="none" w:sz="0" w:space="0" w:color="auto"/>
            <w:left w:val="none" w:sz="0" w:space="0" w:color="auto"/>
            <w:bottom w:val="none" w:sz="0" w:space="0" w:color="auto"/>
            <w:right w:val="none" w:sz="0" w:space="0" w:color="auto"/>
          </w:divBdr>
          <w:divsChild>
            <w:div w:id="556354431">
              <w:marLeft w:val="0"/>
              <w:marRight w:val="0"/>
              <w:marTop w:val="0"/>
              <w:marBottom w:val="0"/>
              <w:divBdr>
                <w:top w:val="none" w:sz="0" w:space="0" w:color="auto"/>
                <w:left w:val="none" w:sz="0" w:space="0" w:color="auto"/>
                <w:bottom w:val="none" w:sz="0" w:space="0" w:color="auto"/>
                <w:right w:val="none" w:sz="0" w:space="0" w:color="auto"/>
              </w:divBdr>
            </w:div>
          </w:divsChild>
        </w:div>
        <w:div w:id="1423332296">
          <w:marLeft w:val="0"/>
          <w:marRight w:val="0"/>
          <w:marTop w:val="0"/>
          <w:marBottom w:val="0"/>
          <w:divBdr>
            <w:top w:val="none" w:sz="0" w:space="0" w:color="auto"/>
            <w:left w:val="none" w:sz="0" w:space="0" w:color="auto"/>
            <w:bottom w:val="none" w:sz="0" w:space="0" w:color="auto"/>
            <w:right w:val="none" w:sz="0" w:space="0" w:color="auto"/>
          </w:divBdr>
          <w:divsChild>
            <w:div w:id="1643003086">
              <w:marLeft w:val="0"/>
              <w:marRight w:val="0"/>
              <w:marTop w:val="0"/>
              <w:marBottom w:val="0"/>
              <w:divBdr>
                <w:top w:val="none" w:sz="0" w:space="0" w:color="auto"/>
                <w:left w:val="none" w:sz="0" w:space="0" w:color="auto"/>
                <w:bottom w:val="none" w:sz="0" w:space="0" w:color="auto"/>
                <w:right w:val="none" w:sz="0" w:space="0" w:color="auto"/>
              </w:divBdr>
            </w:div>
          </w:divsChild>
        </w:div>
        <w:div w:id="879172114">
          <w:marLeft w:val="0"/>
          <w:marRight w:val="0"/>
          <w:marTop w:val="0"/>
          <w:marBottom w:val="0"/>
          <w:divBdr>
            <w:top w:val="none" w:sz="0" w:space="0" w:color="auto"/>
            <w:left w:val="none" w:sz="0" w:space="0" w:color="auto"/>
            <w:bottom w:val="none" w:sz="0" w:space="0" w:color="auto"/>
            <w:right w:val="none" w:sz="0" w:space="0" w:color="auto"/>
          </w:divBdr>
          <w:divsChild>
            <w:div w:id="1164858305">
              <w:marLeft w:val="0"/>
              <w:marRight w:val="0"/>
              <w:marTop w:val="0"/>
              <w:marBottom w:val="0"/>
              <w:divBdr>
                <w:top w:val="none" w:sz="0" w:space="0" w:color="auto"/>
                <w:left w:val="none" w:sz="0" w:space="0" w:color="auto"/>
                <w:bottom w:val="none" w:sz="0" w:space="0" w:color="auto"/>
                <w:right w:val="none" w:sz="0" w:space="0" w:color="auto"/>
              </w:divBdr>
            </w:div>
          </w:divsChild>
        </w:div>
        <w:div w:id="339476726">
          <w:marLeft w:val="0"/>
          <w:marRight w:val="0"/>
          <w:marTop w:val="0"/>
          <w:marBottom w:val="0"/>
          <w:divBdr>
            <w:top w:val="none" w:sz="0" w:space="0" w:color="auto"/>
            <w:left w:val="none" w:sz="0" w:space="0" w:color="auto"/>
            <w:bottom w:val="none" w:sz="0" w:space="0" w:color="auto"/>
            <w:right w:val="none" w:sz="0" w:space="0" w:color="auto"/>
          </w:divBdr>
          <w:divsChild>
            <w:div w:id="656105826">
              <w:marLeft w:val="0"/>
              <w:marRight w:val="0"/>
              <w:marTop w:val="0"/>
              <w:marBottom w:val="0"/>
              <w:divBdr>
                <w:top w:val="none" w:sz="0" w:space="0" w:color="auto"/>
                <w:left w:val="none" w:sz="0" w:space="0" w:color="auto"/>
                <w:bottom w:val="none" w:sz="0" w:space="0" w:color="auto"/>
                <w:right w:val="none" w:sz="0" w:space="0" w:color="auto"/>
              </w:divBdr>
            </w:div>
          </w:divsChild>
        </w:div>
        <w:div w:id="111746950">
          <w:marLeft w:val="0"/>
          <w:marRight w:val="0"/>
          <w:marTop w:val="0"/>
          <w:marBottom w:val="0"/>
          <w:divBdr>
            <w:top w:val="none" w:sz="0" w:space="0" w:color="auto"/>
            <w:left w:val="none" w:sz="0" w:space="0" w:color="auto"/>
            <w:bottom w:val="none" w:sz="0" w:space="0" w:color="auto"/>
            <w:right w:val="none" w:sz="0" w:space="0" w:color="auto"/>
          </w:divBdr>
          <w:divsChild>
            <w:div w:id="1493983426">
              <w:marLeft w:val="0"/>
              <w:marRight w:val="0"/>
              <w:marTop w:val="0"/>
              <w:marBottom w:val="0"/>
              <w:divBdr>
                <w:top w:val="none" w:sz="0" w:space="0" w:color="auto"/>
                <w:left w:val="none" w:sz="0" w:space="0" w:color="auto"/>
                <w:bottom w:val="none" w:sz="0" w:space="0" w:color="auto"/>
                <w:right w:val="none" w:sz="0" w:space="0" w:color="auto"/>
              </w:divBdr>
            </w:div>
          </w:divsChild>
        </w:div>
        <w:div w:id="1198196449">
          <w:marLeft w:val="0"/>
          <w:marRight w:val="0"/>
          <w:marTop w:val="0"/>
          <w:marBottom w:val="0"/>
          <w:divBdr>
            <w:top w:val="none" w:sz="0" w:space="0" w:color="auto"/>
            <w:left w:val="none" w:sz="0" w:space="0" w:color="auto"/>
            <w:bottom w:val="none" w:sz="0" w:space="0" w:color="auto"/>
            <w:right w:val="none" w:sz="0" w:space="0" w:color="auto"/>
          </w:divBdr>
          <w:divsChild>
            <w:div w:id="1779449362">
              <w:marLeft w:val="0"/>
              <w:marRight w:val="0"/>
              <w:marTop w:val="0"/>
              <w:marBottom w:val="0"/>
              <w:divBdr>
                <w:top w:val="none" w:sz="0" w:space="0" w:color="auto"/>
                <w:left w:val="none" w:sz="0" w:space="0" w:color="auto"/>
                <w:bottom w:val="none" w:sz="0" w:space="0" w:color="auto"/>
                <w:right w:val="none" w:sz="0" w:space="0" w:color="auto"/>
              </w:divBdr>
            </w:div>
          </w:divsChild>
        </w:div>
        <w:div w:id="61104618">
          <w:marLeft w:val="0"/>
          <w:marRight w:val="0"/>
          <w:marTop w:val="0"/>
          <w:marBottom w:val="0"/>
          <w:divBdr>
            <w:top w:val="none" w:sz="0" w:space="0" w:color="auto"/>
            <w:left w:val="none" w:sz="0" w:space="0" w:color="auto"/>
            <w:bottom w:val="none" w:sz="0" w:space="0" w:color="auto"/>
            <w:right w:val="none" w:sz="0" w:space="0" w:color="auto"/>
          </w:divBdr>
          <w:divsChild>
            <w:div w:id="1669289149">
              <w:marLeft w:val="0"/>
              <w:marRight w:val="0"/>
              <w:marTop w:val="0"/>
              <w:marBottom w:val="0"/>
              <w:divBdr>
                <w:top w:val="none" w:sz="0" w:space="0" w:color="auto"/>
                <w:left w:val="none" w:sz="0" w:space="0" w:color="auto"/>
                <w:bottom w:val="none" w:sz="0" w:space="0" w:color="auto"/>
                <w:right w:val="none" w:sz="0" w:space="0" w:color="auto"/>
              </w:divBdr>
            </w:div>
          </w:divsChild>
        </w:div>
        <w:div w:id="967970940">
          <w:marLeft w:val="0"/>
          <w:marRight w:val="0"/>
          <w:marTop w:val="0"/>
          <w:marBottom w:val="0"/>
          <w:divBdr>
            <w:top w:val="none" w:sz="0" w:space="0" w:color="auto"/>
            <w:left w:val="none" w:sz="0" w:space="0" w:color="auto"/>
            <w:bottom w:val="none" w:sz="0" w:space="0" w:color="auto"/>
            <w:right w:val="none" w:sz="0" w:space="0" w:color="auto"/>
          </w:divBdr>
          <w:divsChild>
            <w:div w:id="1776556936">
              <w:marLeft w:val="0"/>
              <w:marRight w:val="0"/>
              <w:marTop w:val="0"/>
              <w:marBottom w:val="0"/>
              <w:divBdr>
                <w:top w:val="none" w:sz="0" w:space="0" w:color="auto"/>
                <w:left w:val="none" w:sz="0" w:space="0" w:color="auto"/>
                <w:bottom w:val="none" w:sz="0" w:space="0" w:color="auto"/>
                <w:right w:val="none" w:sz="0" w:space="0" w:color="auto"/>
              </w:divBdr>
            </w:div>
          </w:divsChild>
        </w:div>
        <w:div w:id="1251088218">
          <w:marLeft w:val="0"/>
          <w:marRight w:val="0"/>
          <w:marTop w:val="0"/>
          <w:marBottom w:val="0"/>
          <w:divBdr>
            <w:top w:val="none" w:sz="0" w:space="0" w:color="auto"/>
            <w:left w:val="none" w:sz="0" w:space="0" w:color="auto"/>
            <w:bottom w:val="none" w:sz="0" w:space="0" w:color="auto"/>
            <w:right w:val="none" w:sz="0" w:space="0" w:color="auto"/>
          </w:divBdr>
          <w:divsChild>
            <w:div w:id="1714117033">
              <w:marLeft w:val="0"/>
              <w:marRight w:val="0"/>
              <w:marTop w:val="0"/>
              <w:marBottom w:val="0"/>
              <w:divBdr>
                <w:top w:val="none" w:sz="0" w:space="0" w:color="auto"/>
                <w:left w:val="none" w:sz="0" w:space="0" w:color="auto"/>
                <w:bottom w:val="none" w:sz="0" w:space="0" w:color="auto"/>
                <w:right w:val="none" w:sz="0" w:space="0" w:color="auto"/>
              </w:divBdr>
            </w:div>
          </w:divsChild>
        </w:div>
        <w:div w:id="1029599722">
          <w:marLeft w:val="0"/>
          <w:marRight w:val="0"/>
          <w:marTop w:val="0"/>
          <w:marBottom w:val="0"/>
          <w:divBdr>
            <w:top w:val="none" w:sz="0" w:space="0" w:color="auto"/>
            <w:left w:val="none" w:sz="0" w:space="0" w:color="auto"/>
            <w:bottom w:val="none" w:sz="0" w:space="0" w:color="auto"/>
            <w:right w:val="none" w:sz="0" w:space="0" w:color="auto"/>
          </w:divBdr>
          <w:divsChild>
            <w:div w:id="1809974647">
              <w:marLeft w:val="0"/>
              <w:marRight w:val="0"/>
              <w:marTop w:val="0"/>
              <w:marBottom w:val="0"/>
              <w:divBdr>
                <w:top w:val="none" w:sz="0" w:space="0" w:color="auto"/>
                <w:left w:val="none" w:sz="0" w:space="0" w:color="auto"/>
                <w:bottom w:val="none" w:sz="0" w:space="0" w:color="auto"/>
                <w:right w:val="none" w:sz="0" w:space="0" w:color="auto"/>
              </w:divBdr>
            </w:div>
          </w:divsChild>
        </w:div>
        <w:div w:id="1506704930">
          <w:marLeft w:val="0"/>
          <w:marRight w:val="0"/>
          <w:marTop w:val="0"/>
          <w:marBottom w:val="0"/>
          <w:divBdr>
            <w:top w:val="none" w:sz="0" w:space="0" w:color="auto"/>
            <w:left w:val="none" w:sz="0" w:space="0" w:color="auto"/>
            <w:bottom w:val="none" w:sz="0" w:space="0" w:color="auto"/>
            <w:right w:val="none" w:sz="0" w:space="0" w:color="auto"/>
          </w:divBdr>
          <w:divsChild>
            <w:div w:id="1274633992">
              <w:marLeft w:val="0"/>
              <w:marRight w:val="0"/>
              <w:marTop w:val="0"/>
              <w:marBottom w:val="0"/>
              <w:divBdr>
                <w:top w:val="none" w:sz="0" w:space="0" w:color="auto"/>
                <w:left w:val="none" w:sz="0" w:space="0" w:color="auto"/>
                <w:bottom w:val="none" w:sz="0" w:space="0" w:color="auto"/>
                <w:right w:val="none" w:sz="0" w:space="0" w:color="auto"/>
              </w:divBdr>
            </w:div>
          </w:divsChild>
        </w:div>
        <w:div w:id="67508430">
          <w:marLeft w:val="0"/>
          <w:marRight w:val="0"/>
          <w:marTop w:val="0"/>
          <w:marBottom w:val="0"/>
          <w:divBdr>
            <w:top w:val="none" w:sz="0" w:space="0" w:color="auto"/>
            <w:left w:val="none" w:sz="0" w:space="0" w:color="auto"/>
            <w:bottom w:val="none" w:sz="0" w:space="0" w:color="auto"/>
            <w:right w:val="none" w:sz="0" w:space="0" w:color="auto"/>
          </w:divBdr>
          <w:divsChild>
            <w:div w:id="200017367">
              <w:marLeft w:val="0"/>
              <w:marRight w:val="0"/>
              <w:marTop w:val="0"/>
              <w:marBottom w:val="0"/>
              <w:divBdr>
                <w:top w:val="none" w:sz="0" w:space="0" w:color="auto"/>
                <w:left w:val="none" w:sz="0" w:space="0" w:color="auto"/>
                <w:bottom w:val="none" w:sz="0" w:space="0" w:color="auto"/>
                <w:right w:val="none" w:sz="0" w:space="0" w:color="auto"/>
              </w:divBdr>
            </w:div>
          </w:divsChild>
        </w:div>
        <w:div w:id="1868516837">
          <w:marLeft w:val="0"/>
          <w:marRight w:val="0"/>
          <w:marTop w:val="0"/>
          <w:marBottom w:val="0"/>
          <w:divBdr>
            <w:top w:val="none" w:sz="0" w:space="0" w:color="auto"/>
            <w:left w:val="none" w:sz="0" w:space="0" w:color="auto"/>
            <w:bottom w:val="none" w:sz="0" w:space="0" w:color="auto"/>
            <w:right w:val="none" w:sz="0" w:space="0" w:color="auto"/>
          </w:divBdr>
          <w:divsChild>
            <w:div w:id="627669370">
              <w:marLeft w:val="0"/>
              <w:marRight w:val="0"/>
              <w:marTop w:val="0"/>
              <w:marBottom w:val="0"/>
              <w:divBdr>
                <w:top w:val="none" w:sz="0" w:space="0" w:color="auto"/>
                <w:left w:val="none" w:sz="0" w:space="0" w:color="auto"/>
                <w:bottom w:val="none" w:sz="0" w:space="0" w:color="auto"/>
                <w:right w:val="none" w:sz="0" w:space="0" w:color="auto"/>
              </w:divBdr>
            </w:div>
          </w:divsChild>
        </w:div>
        <w:div w:id="348218206">
          <w:marLeft w:val="0"/>
          <w:marRight w:val="0"/>
          <w:marTop w:val="0"/>
          <w:marBottom w:val="0"/>
          <w:divBdr>
            <w:top w:val="none" w:sz="0" w:space="0" w:color="auto"/>
            <w:left w:val="none" w:sz="0" w:space="0" w:color="auto"/>
            <w:bottom w:val="none" w:sz="0" w:space="0" w:color="auto"/>
            <w:right w:val="none" w:sz="0" w:space="0" w:color="auto"/>
          </w:divBdr>
          <w:divsChild>
            <w:div w:id="2012828248">
              <w:marLeft w:val="0"/>
              <w:marRight w:val="0"/>
              <w:marTop w:val="0"/>
              <w:marBottom w:val="0"/>
              <w:divBdr>
                <w:top w:val="none" w:sz="0" w:space="0" w:color="auto"/>
                <w:left w:val="none" w:sz="0" w:space="0" w:color="auto"/>
                <w:bottom w:val="none" w:sz="0" w:space="0" w:color="auto"/>
                <w:right w:val="none" w:sz="0" w:space="0" w:color="auto"/>
              </w:divBdr>
            </w:div>
          </w:divsChild>
        </w:div>
        <w:div w:id="613559486">
          <w:marLeft w:val="0"/>
          <w:marRight w:val="0"/>
          <w:marTop w:val="0"/>
          <w:marBottom w:val="0"/>
          <w:divBdr>
            <w:top w:val="none" w:sz="0" w:space="0" w:color="auto"/>
            <w:left w:val="none" w:sz="0" w:space="0" w:color="auto"/>
            <w:bottom w:val="none" w:sz="0" w:space="0" w:color="auto"/>
            <w:right w:val="none" w:sz="0" w:space="0" w:color="auto"/>
          </w:divBdr>
          <w:divsChild>
            <w:div w:id="604658458">
              <w:marLeft w:val="0"/>
              <w:marRight w:val="0"/>
              <w:marTop w:val="0"/>
              <w:marBottom w:val="0"/>
              <w:divBdr>
                <w:top w:val="none" w:sz="0" w:space="0" w:color="auto"/>
                <w:left w:val="none" w:sz="0" w:space="0" w:color="auto"/>
                <w:bottom w:val="none" w:sz="0" w:space="0" w:color="auto"/>
                <w:right w:val="none" w:sz="0" w:space="0" w:color="auto"/>
              </w:divBdr>
            </w:div>
          </w:divsChild>
        </w:div>
        <w:div w:id="1976912993">
          <w:marLeft w:val="0"/>
          <w:marRight w:val="0"/>
          <w:marTop w:val="0"/>
          <w:marBottom w:val="0"/>
          <w:divBdr>
            <w:top w:val="none" w:sz="0" w:space="0" w:color="auto"/>
            <w:left w:val="none" w:sz="0" w:space="0" w:color="auto"/>
            <w:bottom w:val="none" w:sz="0" w:space="0" w:color="auto"/>
            <w:right w:val="none" w:sz="0" w:space="0" w:color="auto"/>
          </w:divBdr>
          <w:divsChild>
            <w:div w:id="320544306">
              <w:marLeft w:val="0"/>
              <w:marRight w:val="0"/>
              <w:marTop w:val="0"/>
              <w:marBottom w:val="0"/>
              <w:divBdr>
                <w:top w:val="none" w:sz="0" w:space="0" w:color="auto"/>
                <w:left w:val="none" w:sz="0" w:space="0" w:color="auto"/>
                <w:bottom w:val="none" w:sz="0" w:space="0" w:color="auto"/>
                <w:right w:val="none" w:sz="0" w:space="0" w:color="auto"/>
              </w:divBdr>
            </w:div>
          </w:divsChild>
        </w:div>
        <w:div w:id="1311713353">
          <w:marLeft w:val="0"/>
          <w:marRight w:val="0"/>
          <w:marTop w:val="0"/>
          <w:marBottom w:val="0"/>
          <w:divBdr>
            <w:top w:val="none" w:sz="0" w:space="0" w:color="auto"/>
            <w:left w:val="none" w:sz="0" w:space="0" w:color="auto"/>
            <w:bottom w:val="none" w:sz="0" w:space="0" w:color="auto"/>
            <w:right w:val="none" w:sz="0" w:space="0" w:color="auto"/>
          </w:divBdr>
          <w:divsChild>
            <w:div w:id="130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806">
      <w:bodyDiv w:val="1"/>
      <w:marLeft w:val="0"/>
      <w:marRight w:val="0"/>
      <w:marTop w:val="0"/>
      <w:marBottom w:val="0"/>
      <w:divBdr>
        <w:top w:val="none" w:sz="0" w:space="0" w:color="auto"/>
        <w:left w:val="none" w:sz="0" w:space="0" w:color="auto"/>
        <w:bottom w:val="none" w:sz="0" w:space="0" w:color="auto"/>
        <w:right w:val="none" w:sz="0" w:space="0" w:color="auto"/>
      </w:divBdr>
    </w:div>
    <w:div w:id="770705581">
      <w:bodyDiv w:val="1"/>
      <w:marLeft w:val="0"/>
      <w:marRight w:val="0"/>
      <w:marTop w:val="0"/>
      <w:marBottom w:val="0"/>
      <w:divBdr>
        <w:top w:val="none" w:sz="0" w:space="0" w:color="auto"/>
        <w:left w:val="none" w:sz="0" w:space="0" w:color="auto"/>
        <w:bottom w:val="none" w:sz="0" w:space="0" w:color="auto"/>
        <w:right w:val="none" w:sz="0" w:space="0" w:color="auto"/>
      </w:divBdr>
    </w:div>
    <w:div w:id="785345842">
      <w:bodyDiv w:val="1"/>
      <w:marLeft w:val="0"/>
      <w:marRight w:val="0"/>
      <w:marTop w:val="0"/>
      <w:marBottom w:val="0"/>
      <w:divBdr>
        <w:top w:val="none" w:sz="0" w:space="0" w:color="auto"/>
        <w:left w:val="none" w:sz="0" w:space="0" w:color="auto"/>
        <w:bottom w:val="none" w:sz="0" w:space="0" w:color="auto"/>
        <w:right w:val="none" w:sz="0" w:space="0" w:color="auto"/>
      </w:divBdr>
    </w:div>
    <w:div w:id="797453947">
      <w:bodyDiv w:val="1"/>
      <w:marLeft w:val="0"/>
      <w:marRight w:val="0"/>
      <w:marTop w:val="0"/>
      <w:marBottom w:val="0"/>
      <w:divBdr>
        <w:top w:val="none" w:sz="0" w:space="0" w:color="auto"/>
        <w:left w:val="none" w:sz="0" w:space="0" w:color="auto"/>
        <w:bottom w:val="none" w:sz="0" w:space="0" w:color="auto"/>
        <w:right w:val="none" w:sz="0" w:space="0" w:color="auto"/>
      </w:divBdr>
    </w:div>
    <w:div w:id="817453579">
      <w:bodyDiv w:val="1"/>
      <w:marLeft w:val="0"/>
      <w:marRight w:val="0"/>
      <w:marTop w:val="0"/>
      <w:marBottom w:val="0"/>
      <w:divBdr>
        <w:top w:val="none" w:sz="0" w:space="0" w:color="auto"/>
        <w:left w:val="none" w:sz="0" w:space="0" w:color="auto"/>
        <w:bottom w:val="none" w:sz="0" w:space="0" w:color="auto"/>
        <w:right w:val="none" w:sz="0" w:space="0" w:color="auto"/>
      </w:divBdr>
    </w:div>
    <w:div w:id="820118276">
      <w:bodyDiv w:val="1"/>
      <w:marLeft w:val="0"/>
      <w:marRight w:val="0"/>
      <w:marTop w:val="0"/>
      <w:marBottom w:val="0"/>
      <w:divBdr>
        <w:top w:val="none" w:sz="0" w:space="0" w:color="auto"/>
        <w:left w:val="none" w:sz="0" w:space="0" w:color="auto"/>
        <w:bottom w:val="none" w:sz="0" w:space="0" w:color="auto"/>
        <w:right w:val="none" w:sz="0" w:space="0" w:color="auto"/>
      </w:divBdr>
    </w:div>
    <w:div w:id="830371313">
      <w:bodyDiv w:val="1"/>
      <w:marLeft w:val="0"/>
      <w:marRight w:val="0"/>
      <w:marTop w:val="0"/>
      <w:marBottom w:val="0"/>
      <w:divBdr>
        <w:top w:val="none" w:sz="0" w:space="0" w:color="auto"/>
        <w:left w:val="none" w:sz="0" w:space="0" w:color="auto"/>
        <w:bottom w:val="none" w:sz="0" w:space="0" w:color="auto"/>
        <w:right w:val="none" w:sz="0" w:space="0" w:color="auto"/>
      </w:divBdr>
    </w:div>
    <w:div w:id="836068544">
      <w:bodyDiv w:val="1"/>
      <w:marLeft w:val="0"/>
      <w:marRight w:val="0"/>
      <w:marTop w:val="0"/>
      <w:marBottom w:val="0"/>
      <w:divBdr>
        <w:top w:val="none" w:sz="0" w:space="0" w:color="auto"/>
        <w:left w:val="none" w:sz="0" w:space="0" w:color="auto"/>
        <w:bottom w:val="none" w:sz="0" w:space="0" w:color="auto"/>
        <w:right w:val="none" w:sz="0" w:space="0" w:color="auto"/>
      </w:divBdr>
    </w:div>
    <w:div w:id="875654941">
      <w:bodyDiv w:val="1"/>
      <w:marLeft w:val="0"/>
      <w:marRight w:val="0"/>
      <w:marTop w:val="0"/>
      <w:marBottom w:val="0"/>
      <w:divBdr>
        <w:top w:val="none" w:sz="0" w:space="0" w:color="auto"/>
        <w:left w:val="none" w:sz="0" w:space="0" w:color="auto"/>
        <w:bottom w:val="none" w:sz="0" w:space="0" w:color="auto"/>
        <w:right w:val="none" w:sz="0" w:space="0" w:color="auto"/>
      </w:divBdr>
    </w:div>
    <w:div w:id="883444156">
      <w:bodyDiv w:val="1"/>
      <w:marLeft w:val="0"/>
      <w:marRight w:val="0"/>
      <w:marTop w:val="0"/>
      <w:marBottom w:val="0"/>
      <w:divBdr>
        <w:top w:val="none" w:sz="0" w:space="0" w:color="auto"/>
        <w:left w:val="none" w:sz="0" w:space="0" w:color="auto"/>
        <w:bottom w:val="none" w:sz="0" w:space="0" w:color="auto"/>
        <w:right w:val="none" w:sz="0" w:space="0" w:color="auto"/>
      </w:divBdr>
    </w:div>
    <w:div w:id="885944829">
      <w:bodyDiv w:val="1"/>
      <w:marLeft w:val="0"/>
      <w:marRight w:val="0"/>
      <w:marTop w:val="0"/>
      <w:marBottom w:val="0"/>
      <w:divBdr>
        <w:top w:val="none" w:sz="0" w:space="0" w:color="auto"/>
        <w:left w:val="none" w:sz="0" w:space="0" w:color="auto"/>
        <w:bottom w:val="none" w:sz="0" w:space="0" w:color="auto"/>
        <w:right w:val="none" w:sz="0" w:space="0" w:color="auto"/>
      </w:divBdr>
    </w:div>
    <w:div w:id="886452012">
      <w:bodyDiv w:val="1"/>
      <w:marLeft w:val="0"/>
      <w:marRight w:val="0"/>
      <w:marTop w:val="0"/>
      <w:marBottom w:val="0"/>
      <w:divBdr>
        <w:top w:val="none" w:sz="0" w:space="0" w:color="auto"/>
        <w:left w:val="none" w:sz="0" w:space="0" w:color="auto"/>
        <w:bottom w:val="none" w:sz="0" w:space="0" w:color="auto"/>
        <w:right w:val="none" w:sz="0" w:space="0" w:color="auto"/>
      </w:divBdr>
    </w:div>
    <w:div w:id="891966476">
      <w:bodyDiv w:val="1"/>
      <w:marLeft w:val="0"/>
      <w:marRight w:val="0"/>
      <w:marTop w:val="0"/>
      <w:marBottom w:val="0"/>
      <w:divBdr>
        <w:top w:val="none" w:sz="0" w:space="0" w:color="auto"/>
        <w:left w:val="none" w:sz="0" w:space="0" w:color="auto"/>
        <w:bottom w:val="none" w:sz="0" w:space="0" w:color="auto"/>
        <w:right w:val="none" w:sz="0" w:space="0" w:color="auto"/>
      </w:divBdr>
    </w:div>
    <w:div w:id="892040660">
      <w:bodyDiv w:val="1"/>
      <w:marLeft w:val="0"/>
      <w:marRight w:val="0"/>
      <w:marTop w:val="0"/>
      <w:marBottom w:val="0"/>
      <w:divBdr>
        <w:top w:val="none" w:sz="0" w:space="0" w:color="auto"/>
        <w:left w:val="none" w:sz="0" w:space="0" w:color="auto"/>
        <w:bottom w:val="none" w:sz="0" w:space="0" w:color="auto"/>
        <w:right w:val="none" w:sz="0" w:space="0" w:color="auto"/>
      </w:divBdr>
    </w:div>
    <w:div w:id="896162125">
      <w:bodyDiv w:val="1"/>
      <w:marLeft w:val="0"/>
      <w:marRight w:val="0"/>
      <w:marTop w:val="0"/>
      <w:marBottom w:val="0"/>
      <w:divBdr>
        <w:top w:val="none" w:sz="0" w:space="0" w:color="auto"/>
        <w:left w:val="none" w:sz="0" w:space="0" w:color="auto"/>
        <w:bottom w:val="none" w:sz="0" w:space="0" w:color="auto"/>
        <w:right w:val="none" w:sz="0" w:space="0" w:color="auto"/>
      </w:divBdr>
    </w:div>
    <w:div w:id="897743829">
      <w:bodyDiv w:val="1"/>
      <w:marLeft w:val="0"/>
      <w:marRight w:val="0"/>
      <w:marTop w:val="0"/>
      <w:marBottom w:val="0"/>
      <w:divBdr>
        <w:top w:val="none" w:sz="0" w:space="0" w:color="auto"/>
        <w:left w:val="none" w:sz="0" w:space="0" w:color="auto"/>
        <w:bottom w:val="none" w:sz="0" w:space="0" w:color="auto"/>
        <w:right w:val="none" w:sz="0" w:space="0" w:color="auto"/>
      </w:divBdr>
    </w:div>
    <w:div w:id="903418382">
      <w:bodyDiv w:val="1"/>
      <w:marLeft w:val="0"/>
      <w:marRight w:val="0"/>
      <w:marTop w:val="0"/>
      <w:marBottom w:val="0"/>
      <w:divBdr>
        <w:top w:val="none" w:sz="0" w:space="0" w:color="auto"/>
        <w:left w:val="none" w:sz="0" w:space="0" w:color="auto"/>
        <w:bottom w:val="none" w:sz="0" w:space="0" w:color="auto"/>
        <w:right w:val="none" w:sz="0" w:space="0" w:color="auto"/>
      </w:divBdr>
      <w:divsChild>
        <w:div w:id="1841001856">
          <w:marLeft w:val="0"/>
          <w:marRight w:val="0"/>
          <w:marTop w:val="0"/>
          <w:marBottom w:val="0"/>
          <w:divBdr>
            <w:top w:val="none" w:sz="0" w:space="0" w:color="auto"/>
            <w:left w:val="none" w:sz="0" w:space="0" w:color="auto"/>
            <w:bottom w:val="none" w:sz="0" w:space="0" w:color="auto"/>
            <w:right w:val="none" w:sz="0" w:space="0" w:color="auto"/>
          </w:divBdr>
        </w:div>
        <w:div w:id="1451439742">
          <w:marLeft w:val="0"/>
          <w:marRight w:val="0"/>
          <w:marTop w:val="0"/>
          <w:marBottom w:val="0"/>
          <w:divBdr>
            <w:top w:val="none" w:sz="0" w:space="0" w:color="auto"/>
            <w:left w:val="none" w:sz="0" w:space="0" w:color="auto"/>
            <w:bottom w:val="none" w:sz="0" w:space="0" w:color="auto"/>
            <w:right w:val="none" w:sz="0" w:space="0" w:color="auto"/>
          </w:divBdr>
        </w:div>
        <w:div w:id="561209808">
          <w:marLeft w:val="0"/>
          <w:marRight w:val="0"/>
          <w:marTop w:val="0"/>
          <w:marBottom w:val="0"/>
          <w:divBdr>
            <w:top w:val="none" w:sz="0" w:space="0" w:color="auto"/>
            <w:left w:val="none" w:sz="0" w:space="0" w:color="auto"/>
            <w:bottom w:val="none" w:sz="0" w:space="0" w:color="auto"/>
            <w:right w:val="none" w:sz="0" w:space="0" w:color="auto"/>
          </w:divBdr>
        </w:div>
        <w:div w:id="106051182">
          <w:marLeft w:val="0"/>
          <w:marRight w:val="0"/>
          <w:marTop w:val="0"/>
          <w:marBottom w:val="0"/>
          <w:divBdr>
            <w:top w:val="none" w:sz="0" w:space="0" w:color="auto"/>
            <w:left w:val="none" w:sz="0" w:space="0" w:color="auto"/>
            <w:bottom w:val="none" w:sz="0" w:space="0" w:color="auto"/>
            <w:right w:val="none" w:sz="0" w:space="0" w:color="auto"/>
          </w:divBdr>
        </w:div>
      </w:divsChild>
    </w:div>
    <w:div w:id="903832226">
      <w:bodyDiv w:val="1"/>
      <w:marLeft w:val="0"/>
      <w:marRight w:val="0"/>
      <w:marTop w:val="0"/>
      <w:marBottom w:val="0"/>
      <w:divBdr>
        <w:top w:val="none" w:sz="0" w:space="0" w:color="auto"/>
        <w:left w:val="none" w:sz="0" w:space="0" w:color="auto"/>
        <w:bottom w:val="none" w:sz="0" w:space="0" w:color="auto"/>
        <w:right w:val="none" w:sz="0" w:space="0" w:color="auto"/>
      </w:divBdr>
    </w:div>
    <w:div w:id="915240622">
      <w:bodyDiv w:val="1"/>
      <w:marLeft w:val="0"/>
      <w:marRight w:val="0"/>
      <w:marTop w:val="0"/>
      <w:marBottom w:val="0"/>
      <w:divBdr>
        <w:top w:val="none" w:sz="0" w:space="0" w:color="auto"/>
        <w:left w:val="none" w:sz="0" w:space="0" w:color="auto"/>
        <w:bottom w:val="none" w:sz="0" w:space="0" w:color="auto"/>
        <w:right w:val="none" w:sz="0" w:space="0" w:color="auto"/>
      </w:divBdr>
    </w:div>
    <w:div w:id="938224175">
      <w:bodyDiv w:val="1"/>
      <w:marLeft w:val="0"/>
      <w:marRight w:val="0"/>
      <w:marTop w:val="0"/>
      <w:marBottom w:val="0"/>
      <w:divBdr>
        <w:top w:val="none" w:sz="0" w:space="0" w:color="auto"/>
        <w:left w:val="none" w:sz="0" w:space="0" w:color="auto"/>
        <w:bottom w:val="none" w:sz="0" w:space="0" w:color="auto"/>
        <w:right w:val="none" w:sz="0" w:space="0" w:color="auto"/>
      </w:divBdr>
    </w:div>
    <w:div w:id="944457961">
      <w:bodyDiv w:val="1"/>
      <w:marLeft w:val="0"/>
      <w:marRight w:val="0"/>
      <w:marTop w:val="0"/>
      <w:marBottom w:val="0"/>
      <w:divBdr>
        <w:top w:val="none" w:sz="0" w:space="0" w:color="auto"/>
        <w:left w:val="none" w:sz="0" w:space="0" w:color="auto"/>
        <w:bottom w:val="none" w:sz="0" w:space="0" w:color="auto"/>
        <w:right w:val="none" w:sz="0" w:space="0" w:color="auto"/>
      </w:divBdr>
    </w:div>
    <w:div w:id="945235227">
      <w:bodyDiv w:val="1"/>
      <w:marLeft w:val="0"/>
      <w:marRight w:val="0"/>
      <w:marTop w:val="0"/>
      <w:marBottom w:val="0"/>
      <w:divBdr>
        <w:top w:val="none" w:sz="0" w:space="0" w:color="auto"/>
        <w:left w:val="none" w:sz="0" w:space="0" w:color="auto"/>
        <w:bottom w:val="none" w:sz="0" w:space="0" w:color="auto"/>
        <w:right w:val="none" w:sz="0" w:space="0" w:color="auto"/>
      </w:divBdr>
    </w:div>
    <w:div w:id="974067255">
      <w:bodyDiv w:val="1"/>
      <w:marLeft w:val="0"/>
      <w:marRight w:val="0"/>
      <w:marTop w:val="0"/>
      <w:marBottom w:val="0"/>
      <w:divBdr>
        <w:top w:val="none" w:sz="0" w:space="0" w:color="auto"/>
        <w:left w:val="none" w:sz="0" w:space="0" w:color="auto"/>
        <w:bottom w:val="none" w:sz="0" w:space="0" w:color="auto"/>
        <w:right w:val="none" w:sz="0" w:space="0" w:color="auto"/>
      </w:divBdr>
      <w:divsChild>
        <w:div w:id="1006784189">
          <w:marLeft w:val="0"/>
          <w:marRight w:val="0"/>
          <w:marTop w:val="0"/>
          <w:marBottom w:val="0"/>
          <w:divBdr>
            <w:top w:val="none" w:sz="0" w:space="0" w:color="auto"/>
            <w:left w:val="none" w:sz="0" w:space="0" w:color="auto"/>
            <w:bottom w:val="none" w:sz="0" w:space="0" w:color="auto"/>
            <w:right w:val="none" w:sz="0" w:space="0" w:color="auto"/>
          </w:divBdr>
        </w:div>
        <w:div w:id="932321098">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sChild>
    </w:div>
    <w:div w:id="999038605">
      <w:bodyDiv w:val="1"/>
      <w:marLeft w:val="0"/>
      <w:marRight w:val="0"/>
      <w:marTop w:val="0"/>
      <w:marBottom w:val="0"/>
      <w:divBdr>
        <w:top w:val="none" w:sz="0" w:space="0" w:color="auto"/>
        <w:left w:val="none" w:sz="0" w:space="0" w:color="auto"/>
        <w:bottom w:val="none" w:sz="0" w:space="0" w:color="auto"/>
        <w:right w:val="none" w:sz="0" w:space="0" w:color="auto"/>
      </w:divBdr>
    </w:div>
    <w:div w:id="1011108397">
      <w:bodyDiv w:val="1"/>
      <w:marLeft w:val="0"/>
      <w:marRight w:val="0"/>
      <w:marTop w:val="0"/>
      <w:marBottom w:val="0"/>
      <w:divBdr>
        <w:top w:val="none" w:sz="0" w:space="0" w:color="auto"/>
        <w:left w:val="none" w:sz="0" w:space="0" w:color="auto"/>
        <w:bottom w:val="none" w:sz="0" w:space="0" w:color="auto"/>
        <w:right w:val="none" w:sz="0" w:space="0" w:color="auto"/>
      </w:divBdr>
    </w:div>
    <w:div w:id="1011178434">
      <w:bodyDiv w:val="1"/>
      <w:marLeft w:val="0"/>
      <w:marRight w:val="0"/>
      <w:marTop w:val="0"/>
      <w:marBottom w:val="0"/>
      <w:divBdr>
        <w:top w:val="none" w:sz="0" w:space="0" w:color="auto"/>
        <w:left w:val="none" w:sz="0" w:space="0" w:color="auto"/>
        <w:bottom w:val="none" w:sz="0" w:space="0" w:color="auto"/>
        <w:right w:val="none" w:sz="0" w:space="0" w:color="auto"/>
      </w:divBdr>
    </w:div>
    <w:div w:id="1020470192">
      <w:bodyDiv w:val="1"/>
      <w:marLeft w:val="0"/>
      <w:marRight w:val="0"/>
      <w:marTop w:val="0"/>
      <w:marBottom w:val="0"/>
      <w:divBdr>
        <w:top w:val="none" w:sz="0" w:space="0" w:color="auto"/>
        <w:left w:val="none" w:sz="0" w:space="0" w:color="auto"/>
        <w:bottom w:val="none" w:sz="0" w:space="0" w:color="auto"/>
        <w:right w:val="none" w:sz="0" w:space="0" w:color="auto"/>
      </w:divBdr>
      <w:divsChild>
        <w:div w:id="309486154">
          <w:marLeft w:val="0"/>
          <w:marRight w:val="0"/>
          <w:marTop w:val="0"/>
          <w:marBottom w:val="0"/>
          <w:divBdr>
            <w:top w:val="none" w:sz="0" w:space="0" w:color="auto"/>
            <w:left w:val="none" w:sz="0" w:space="0" w:color="auto"/>
            <w:bottom w:val="none" w:sz="0" w:space="0" w:color="auto"/>
            <w:right w:val="none" w:sz="0" w:space="0" w:color="auto"/>
          </w:divBdr>
        </w:div>
        <w:div w:id="1359431889">
          <w:marLeft w:val="0"/>
          <w:marRight w:val="0"/>
          <w:marTop w:val="0"/>
          <w:marBottom w:val="0"/>
          <w:divBdr>
            <w:top w:val="none" w:sz="0" w:space="0" w:color="auto"/>
            <w:left w:val="none" w:sz="0" w:space="0" w:color="auto"/>
            <w:bottom w:val="none" w:sz="0" w:space="0" w:color="auto"/>
            <w:right w:val="none" w:sz="0" w:space="0" w:color="auto"/>
          </w:divBdr>
        </w:div>
        <w:div w:id="152722226">
          <w:marLeft w:val="0"/>
          <w:marRight w:val="0"/>
          <w:marTop w:val="0"/>
          <w:marBottom w:val="0"/>
          <w:divBdr>
            <w:top w:val="none" w:sz="0" w:space="0" w:color="auto"/>
            <w:left w:val="none" w:sz="0" w:space="0" w:color="auto"/>
            <w:bottom w:val="none" w:sz="0" w:space="0" w:color="auto"/>
            <w:right w:val="none" w:sz="0" w:space="0" w:color="auto"/>
          </w:divBdr>
        </w:div>
      </w:divsChild>
    </w:div>
    <w:div w:id="1034307050">
      <w:bodyDiv w:val="1"/>
      <w:marLeft w:val="0"/>
      <w:marRight w:val="0"/>
      <w:marTop w:val="0"/>
      <w:marBottom w:val="0"/>
      <w:divBdr>
        <w:top w:val="none" w:sz="0" w:space="0" w:color="auto"/>
        <w:left w:val="none" w:sz="0" w:space="0" w:color="auto"/>
        <w:bottom w:val="none" w:sz="0" w:space="0" w:color="auto"/>
        <w:right w:val="none" w:sz="0" w:space="0" w:color="auto"/>
      </w:divBdr>
    </w:div>
    <w:div w:id="1038892854">
      <w:bodyDiv w:val="1"/>
      <w:marLeft w:val="0"/>
      <w:marRight w:val="0"/>
      <w:marTop w:val="0"/>
      <w:marBottom w:val="0"/>
      <w:divBdr>
        <w:top w:val="none" w:sz="0" w:space="0" w:color="auto"/>
        <w:left w:val="none" w:sz="0" w:space="0" w:color="auto"/>
        <w:bottom w:val="none" w:sz="0" w:space="0" w:color="auto"/>
        <w:right w:val="none" w:sz="0" w:space="0" w:color="auto"/>
      </w:divBdr>
    </w:div>
    <w:div w:id="1048845792">
      <w:bodyDiv w:val="1"/>
      <w:marLeft w:val="0"/>
      <w:marRight w:val="0"/>
      <w:marTop w:val="0"/>
      <w:marBottom w:val="0"/>
      <w:divBdr>
        <w:top w:val="none" w:sz="0" w:space="0" w:color="auto"/>
        <w:left w:val="none" w:sz="0" w:space="0" w:color="auto"/>
        <w:bottom w:val="none" w:sz="0" w:space="0" w:color="auto"/>
        <w:right w:val="none" w:sz="0" w:space="0" w:color="auto"/>
      </w:divBdr>
    </w:div>
    <w:div w:id="1050227074">
      <w:bodyDiv w:val="1"/>
      <w:marLeft w:val="0"/>
      <w:marRight w:val="0"/>
      <w:marTop w:val="0"/>
      <w:marBottom w:val="0"/>
      <w:divBdr>
        <w:top w:val="none" w:sz="0" w:space="0" w:color="auto"/>
        <w:left w:val="none" w:sz="0" w:space="0" w:color="auto"/>
        <w:bottom w:val="none" w:sz="0" w:space="0" w:color="auto"/>
        <w:right w:val="none" w:sz="0" w:space="0" w:color="auto"/>
      </w:divBdr>
    </w:div>
    <w:div w:id="1051734487">
      <w:bodyDiv w:val="1"/>
      <w:marLeft w:val="0"/>
      <w:marRight w:val="0"/>
      <w:marTop w:val="0"/>
      <w:marBottom w:val="0"/>
      <w:divBdr>
        <w:top w:val="none" w:sz="0" w:space="0" w:color="auto"/>
        <w:left w:val="none" w:sz="0" w:space="0" w:color="auto"/>
        <w:bottom w:val="none" w:sz="0" w:space="0" w:color="auto"/>
        <w:right w:val="none" w:sz="0" w:space="0" w:color="auto"/>
      </w:divBdr>
    </w:div>
    <w:div w:id="1066994213">
      <w:bodyDiv w:val="1"/>
      <w:marLeft w:val="0"/>
      <w:marRight w:val="0"/>
      <w:marTop w:val="0"/>
      <w:marBottom w:val="0"/>
      <w:divBdr>
        <w:top w:val="none" w:sz="0" w:space="0" w:color="auto"/>
        <w:left w:val="none" w:sz="0" w:space="0" w:color="auto"/>
        <w:bottom w:val="none" w:sz="0" w:space="0" w:color="auto"/>
        <w:right w:val="none" w:sz="0" w:space="0" w:color="auto"/>
      </w:divBdr>
      <w:divsChild>
        <w:div w:id="222715582">
          <w:marLeft w:val="0"/>
          <w:marRight w:val="0"/>
          <w:marTop w:val="0"/>
          <w:marBottom w:val="0"/>
          <w:divBdr>
            <w:top w:val="none" w:sz="0" w:space="0" w:color="auto"/>
            <w:left w:val="none" w:sz="0" w:space="0" w:color="auto"/>
            <w:bottom w:val="none" w:sz="0" w:space="0" w:color="auto"/>
            <w:right w:val="none" w:sz="0" w:space="0" w:color="auto"/>
          </w:divBdr>
          <w:divsChild>
            <w:div w:id="1177305153">
              <w:marLeft w:val="0"/>
              <w:marRight w:val="0"/>
              <w:marTop w:val="0"/>
              <w:marBottom w:val="0"/>
              <w:divBdr>
                <w:top w:val="none" w:sz="0" w:space="0" w:color="auto"/>
                <w:left w:val="none" w:sz="0" w:space="0" w:color="auto"/>
                <w:bottom w:val="none" w:sz="0" w:space="0" w:color="auto"/>
                <w:right w:val="none" w:sz="0" w:space="0" w:color="auto"/>
              </w:divBdr>
              <w:divsChild>
                <w:div w:id="766576936">
                  <w:marLeft w:val="0"/>
                  <w:marRight w:val="0"/>
                  <w:marTop w:val="0"/>
                  <w:marBottom w:val="0"/>
                  <w:divBdr>
                    <w:top w:val="none" w:sz="0" w:space="0" w:color="auto"/>
                    <w:left w:val="none" w:sz="0" w:space="0" w:color="auto"/>
                    <w:bottom w:val="none" w:sz="0" w:space="0" w:color="auto"/>
                    <w:right w:val="none" w:sz="0" w:space="0" w:color="auto"/>
                  </w:divBdr>
                  <w:divsChild>
                    <w:div w:id="17899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536097">
      <w:bodyDiv w:val="1"/>
      <w:marLeft w:val="0"/>
      <w:marRight w:val="0"/>
      <w:marTop w:val="0"/>
      <w:marBottom w:val="0"/>
      <w:divBdr>
        <w:top w:val="none" w:sz="0" w:space="0" w:color="auto"/>
        <w:left w:val="none" w:sz="0" w:space="0" w:color="auto"/>
        <w:bottom w:val="none" w:sz="0" w:space="0" w:color="auto"/>
        <w:right w:val="none" w:sz="0" w:space="0" w:color="auto"/>
      </w:divBdr>
    </w:div>
    <w:div w:id="1114180052">
      <w:bodyDiv w:val="1"/>
      <w:marLeft w:val="0"/>
      <w:marRight w:val="0"/>
      <w:marTop w:val="0"/>
      <w:marBottom w:val="0"/>
      <w:divBdr>
        <w:top w:val="none" w:sz="0" w:space="0" w:color="auto"/>
        <w:left w:val="none" w:sz="0" w:space="0" w:color="auto"/>
        <w:bottom w:val="none" w:sz="0" w:space="0" w:color="auto"/>
        <w:right w:val="none" w:sz="0" w:space="0" w:color="auto"/>
      </w:divBdr>
    </w:div>
    <w:div w:id="1130784401">
      <w:bodyDiv w:val="1"/>
      <w:marLeft w:val="0"/>
      <w:marRight w:val="0"/>
      <w:marTop w:val="0"/>
      <w:marBottom w:val="0"/>
      <w:divBdr>
        <w:top w:val="none" w:sz="0" w:space="0" w:color="auto"/>
        <w:left w:val="none" w:sz="0" w:space="0" w:color="auto"/>
        <w:bottom w:val="none" w:sz="0" w:space="0" w:color="auto"/>
        <w:right w:val="none" w:sz="0" w:space="0" w:color="auto"/>
      </w:divBdr>
    </w:div>
    <w:div w:id="1131241714">
      <w:bodyDiv w:val="1"/>
      <w:marLeft w:val="0"/>
      <w:marRight w:val="0"/>
      <w:marTop w:val="0"/>
      <w:marBottom w:val="0"/>
      <w:divBdr>
        <w:top w:val="none" w:sz="0" w:space="0" w:color="auto"/>
        <w:left w:val="none" w:sz="0" w:space="0" w:color="auto"/>
        <w:bottom w:val="none" w:sz="0" w:space="0" w:color="auto"/>
        <w:right w:val="none" w:sz="0" w:space="0" w:color="auto"/>
      </w:divBdr>
    </w:div>
    <w:div w:id="1139767016">
      <w:bodyDiv w:val="1"/>
      <w:marLeft w:val="0"/>
      <w:marRight w:val="0"/>
      <w:marTop w:val="0"/>
      <w:marBottom w:val="0"/>
      <w:divBdr>
        <w:top w:val="none" w:sz="0" w:space="0" w:color="auto"/>
        <w:left w:val="none" w:sz="0" w:space="0" w:color="auto"/>
        <w:bottom w:val="none" w:sz="0" w:space="0" w:color="auto"/>
        <w:right w:val="none" w:sz="0" w:space="0" w:color="auto"/>
      </w:divBdr>
    </w:div>
    <w:div w:id="1152795187">
      <w:bodyDiv w:val="1"/>
      <w:marLeft w:val="0"/>
      <w:marRight w:val="0"/>
      <w:marTop w:val="0"/>
      <w:marBottom w:val="0"/>
      <w:divBdr>
        <w:top w:val="none" w:sz="0" w:space="0" w:color="auto"/>
        <w:left w:val="none" w:sz="0" w:space="0" w:color="auto"/>
        <w:bottom w:val="none" w:sz="0" w:space="0" w:color="auto"/>
        <w:right w:val="none" w:sz="0" w:space="0" w:color="auto"/>
      </w:divBdr>
    </w:div>
    <w:div w:id="1158228206">
      <w:bodyDiv w:val="1"/>
      <w:marLeft w:val="0"/>
      <w:marRight w:val="0"/>
      <w:marTop w:val="0"/>
      <w:marBottom w:val="0"/>
      <w:divBdr>
        <w:top w:val="none" w:sz="0" w:space="0" w:color="auto"/>
        <w:left w:val="none" w:sz="0" w:space="0" w:color="auto"/>
        <w:bottom w:val="none" w:sz="0" w:space="0" w:color="auto"/>
        <w:right w:val="none" w:sz="0" w:space="0" w:color="auto"/>
      </w:divBdr>
    </w:div>
    <w:div w:id="1182284261">
      <w:bodyDiv w:val="1"/>
      <w:marLeft w:val="0"/>
      <w:marRight w:val="0"/>
      <w:marTop w:val="0"/>
      <w:marBottom w:val="0"/>
      <w:divBdr>
        <w:top w:val="none" w:sz="0" w:space="0" w:color="auto"/>
        <w:left w:val="none" w:sz="0" w:space="0" w:color="auto"/>
        <w:bottom w:val="none" w:sz="0" w:space="0" w:color="auto"/>
        <w:right w:val="none" w:sz="0" w:space="0" w:color="auto"/>
      </w:divBdr>
    </w:div>
    <w:div w:id="1194198402">
      <w:bodyDiv w:val="1"/>
      <w:marLeft w:val="0"/>
      <w:marRight w:val="0"/>
      <w:marTop w:val="0"/>
      <w:marBottom w:val="0"/>
      <w:divBdr>
        <w:top w:val="none" w:sz="0" w:space="0" w:color="auto"/>
        <w:left w:val="none" w:sz="0" w:space="0" w:color="auto"/>
        <w:bottom w:val="none" w:sz="0" w:space="0" w:color="auto"/>
        <w:right w:val="none" w:sz="0" w:space="0" w:color="auto"/>
      </w:divBdr>
    </w:div>
    <w:div w:id="1205094892">
      <w:bodyDiv w:val="1"/>
      <w:marLeft w:val="0"/>
      <w:marRight w:val="0"/>
      <w:marTop w:val="0"/>
      <w:marBottom w:val="0"/>
      <w:divBdr>
        <w:top w:val="none" w:sz="0" w:space="0" w:color="auto"/>
        <w:left w:val="none" w:sz="0" w:space="0" w:color="auto"/>
        <w:bottom w:val="none" w:sz="0" w:space="0" w:color="auto"/>
        <w:right w:val="none" w:sz="0" w:space="0" w:color="auto"/>
      </w:divBdr>
    </w:div>
    <w:div w:id="1240749084">
      <w:bodyDiv w:val="1"/>
      <w:marLeft w:val="0"/>
      <w:marRight w:val="0"/>
      <w:marTop w:val="0"/>
      <w:marBottom w:val="0"/>
      <w:divBdr>
        <w:top w:val="none" w:sz="0" w:space="0" w:color="auto"/>
        <w:left w:val="none" w:sz="0" w:space="0" w:color="auto"/>
        <w:bottom w:val="none" w:sz="0" w:space="0" w:color="auto"/>
        <w:right w:val="none" w:sz="0" w:space="0" w:color="auto"/>
      </w:divBdr>
    </w:div>
    <w:div w:id="1244603377">
      <w:bodyDiv w:val="1"/>
      <w:marLeft w:val="0"/>
      <w:marRight w:val="0"/>
      <w:marTop w:val="0"/>
      <w:marBottom w:val="0"/>
      <w:divBdr>
        <w:top w:val="none" w:sz="0" w:space="0" w:color="auto"/>
        <w:left w:val="none" w:sz="0" w:space="0" w:color="auto"/>
        <w:bottom w:val="none" w:sz="0" w:space="0" w:color="auto"/>
        <w:right w:val="none" w:sz="0" w:space="0" w:color="auto"/>
      </w:divBdr>
      <w:divsChild>
        <w:div w:id="861437828">
          <w:marLeft w:val="0"/>
          <w:marRight w:val="0"/>
          <w:marTop w:val="0"/>
          <w:marBottom w:val="0"/>
          <w:divBdr>
            <w:top w:val="none" w:sz="0" w:space="0" w:color="auto"/>
            <w:left w:val="none" w:sz="0" w:space="0" w:color="auto"/>
            <w:bottom w:val="none" w:sz="0" w:space="0" w:color="auto"/>
            <w:right w:val="none" w:sz="0" w:space="0" w:color="auto"/>
          </w:divBdr>
          <w:divsChild>
            <w:div w:id="1701473129">
              <w:marLeft w:val="0"/>
              <w:marRight w:val="0"/>
              <w:marTop w:val="0"/>
              <w:marBottom w:val="0"/>
              <w:divBdr>
                <w:top w:val="none" w:sz="0" w:space="0" w:color="auto"/>
                <w:left w:val="none" w:sz="0" w:space="0" w:color="auto"/>
                <w:bottom w:val="none" w:sz="0" w:space="0" w:color="auto"/>
                <w:right w:val="none" w:sz="0" w:space="0" w:color="auto"/>
              </w:divBdr>
              <w:divsChild>
                <w:div w:id="1405494951">
                  <w:marLeft w:val="0"/>
                  <w:marRight w:val="0"/>
                  <w:marTop w:val="0"/>
                  <w:marBottom w:val="0"/>
                  <w:divBdr>
                    <w:top w:val="none" w:sz="0" w:space="0" w:color="auto"/>
                    <w:left w:val="none" w:sz="0" w:space="0" w:color="auto"/>
                    <w:bottom w:val="none" w:sz="0" w:space="0" w:color="auto"/>
                    <w:right w:val="none" w:sz="0" w:space="0" w:color="auto"/>
                  </w:divBdr>
                  <w:divsChild>
                    <w:div w:id="2724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9851">
      <w:bodyDiv w:val="1"/>
      <w:marLeft w:val="0"/>
      <w:marRight w:val="0"/>
      <w:marTop w:val="0"/>
      <w:marBottom w:val="0"/>
      <w:divBdr>
        <w:top w:val="none" w:sz="0" w:space="0" w:color="auto"/>
        <w:left w:val="none" w:sz="0" w:space="0" w:color="auto"/>
        <w:bottom w:val="none" w:sz="0" w:space="0" w:color="auto"/>
        <w:right w:val="none" w:sz="0" w:space="0" w:color="auto"/>
      </w:divBdr>
    </w:div>
    <w:div w:id="1259101947">
      <w:bodyDiv w:val="1"/>
      <w:marLeft w:val="0"/>
      <w:marRight w:val="0"/>
      <w:marTop w:val="0"/>
      <w:marBottom w:val="0"/>
      <w:divBdr>
        <w:top w:val="none" w:sz="0" w:space="0" w:color="auto"/>
        <w:left w:val="none" w:sz="0" w:space="0" w:color="auto"/>
        <w:bottom w:val="none" w:sz="0" w:space="0" w:color="auto"/>
        <w:right w:val="none" w:sz="0" w:space="0" w:color="auto"/>
      </w:divBdr>
    </w:div>
    <w:div w:id="1264532440">
      <w:bodyDiv w:val="1"/>
      <w:marLeft w:val="0"/>
      <w:marRight w:val="0"/>
      <w:marTop w:val="0"/>
      <w:marBottom w:val="0"/>
      <w:divBdr>
        <w:top w:val="none" w:sz="0" w:space="0" w:color="auto"/>
        <w:left w:val="none" w:sz="0" w:space="0" w:color="auto"/>
        <w:bottom w:val="none" w:sz="0" w:space="0" w:color="auto"/>
        <w:right w:val="none" w:sz="0" w:space="0" w:color="auto"/>
      </w:divBdr>
    </w:div>
    <w:div w:id="1267467713">
      <w:bodyDiv w:val="1"/>
      <w:marLeft w:val="0"/>
      <w:marRight w:val="0"/>
      <w:marTop w:val="0"/>
      <w:marBottom w:val="0"/>
      <w:divBdr>
        <w:top w:val="none" w:sz="0" w:space="0" w:color="auto"/>
        <w:left w:val="none" w:sz="0" w:space="0" w:color="auto"/>
        <w:bottom w:val="none" w:sz="0" w:space="0" w:color="auto"/>
        <w:right w:val="none" w:sz="0" w:space="0" w:color="auto"/>
      </w:divBdr>
    </w:div>
    <w:div w:id="1286499132">
      <w:bodyDiv w:val="1"/>
      <w:marLeft w:val="0"/>
      <w:marRight w:val="0"/>
      <w:marTop w:val="0"/>
      <w:marBottom w:val="0"/>
      <w:divBdr>
        <w:top w:val="none" w:sz="0" w:space="0" w:color="auto"/>
        <w:left w:val="none" w:sz="0" w:space="0" w:color="auto"/>
        <w:bottom w:val="none" w:sz="0" w:space="0" w:color="auto"/>
        <w:right w:val="none" w:sz="0" w:space="0" w:color="auto"/>
      </w:divBdr>
    </w:div>
    <w:div w:id="1288463553">
      <w:bodyDiv w:val="1"/>
      <w:marLeft w:val="0"/>
      <w:marRight w:val="0"/>
      <w:marTop w:val="0"/>
      <w:marBottom w:val="0"/>
      <w:divBdr>
        <w:top w:val="none" w:sz="0" w:space="0" w:color="auto"/>
        <w:left w:val="none" w:sz="0" w:space="0" w:color="auto"/>
        <w:bottom w:val="none" w:sz="0" w:space="0" w:color="auto"/>
        <w:right w:val="none" w:sz="0" w:space="0" w:color="auto"/>
      </w:divBdr>
      <w:divsChild>
        <w:div w:id="1272515752">
          <w:marLeft w:val="0"/>
          <w:marRight w:val="0"/>
          <w:marTop w:val="0"/>
          <w:marBottom w:val="0"/>
          <w:divBdr>
            <w:top w:val="none" w:sz="0" w:space="0" w:color="auto"/>
            <w:left w:val="none" w:sz="0" w:space="0" w:color="auto"/>
            <w:bottom w:val="none" w:sz="0" w:space="0" w:color="auto"/>
            <w:right w:val="none" w:sz="0" w:space="0" w:color="auto"/>
          </w:divBdr>
          <w:divsChild>
            <w:div w:id="88624849">
              <w:marLeft w:val="0"/>
              <w:marRight w:val="0"/>
              <w:marTop w:val="0"/>
              <w:marBottom w:val="0"/>
              <w:divBdr>
                <w:top w:val="none" w:sz="0" w:space="0" w:color="auto"/>
                <w:left w:val="none" w:sz="0" w:space="0" w:color="auto"/>
                <w:bottom w:val="none" w:sz="0" w:space="0" w:color="auto"/>
                <w:right w:val="none" w:sz="0" w:space="0" w:color="auto"/>
              </w:divBdr>
            </w:div>
          </w:divsChild>
        </w:div>
        <w:div w:id="2047098637">
          <w:marLeft w:val="0"/>
          <w:marRight w:val="0"/>
          <w:marTop w:val="0"/>
          <w:marBottom w:val="0"/>
          <w:divBdr>
            <w:top w:val="none" w:sz="0" w:space="0" w:color="auto"/>
            <w:left w:val="none" w:sz="0" w:space="0" w:color="auto"/>
            <w:bottom w:val="none" w:sz="0" w:space="0" w:color="auto"/>
            <w:right w:val="none" w:sz="0" w:space="0" w:color="auto"/>
          </w:divBdr>
          <w:divsChild>
            <w:div w:id="86118301">
              <w:marLeft w:val="0"/>
              <w:marRight w:val="0"/>
              <w:marTop w:val="0"/>
              <w:marBottom w:val="0"/>
              <w:divBdr>
                <w:top w:val="none" w:sz="0" w:space="0" w:color="auto"/>
                <w:left w:val="none" w:sz="0" w:space="0" w:color="auto"/>
                <w:bottom w:val="none" w:sz="0" w:space="0" w:color="auto"/>
                <w:right w:val="none" w:sz="0" w:space="0" w:color="auto"/>
              </w:divBdr>
            </w:div>
          </w:divsChild>
        </w:div>
        <w:div w:id="422149947">
          <w:marLeft w:val="0"/>
          <w:marRight w:val="0"/>
          <w:marTop w:val="0"/>
          <w:marBottom w:val="0"/>
          <w:divBdr>
            <w:top w:val="none" w:sz="0" w:space="0" w:color="auto"/>
            <w:left w:val="none" w:sz="0" w:space="0" w:color="auto"/>
            <w:bottom w:val="none" w:sz="0" w:space="0" w:color="auto"/>
            <w:right w:val="none" w:sz="0" w:space="0" w:color="auto"/>
          </w:divBdr>
          <w:divsChild>
            <w:div w:id="1950769363">
              <w:marLeft w:val="0"/>
              <w:marRight w:val="0"/>
              <w:marTop w:val="0"/>
              <w:marBottom w:val="0"/>
              <w:divBdr>
                <w:top w:val="none" w:sz="0" w:space="0" w:color="auto"/>
                <w:left w:val="none" w:sz="0" w:space="0" w:color="auto"/>
                <w:bottom w:val="none" w:sz="0" w:space="0" w:color="auto"/>
                <w:right w:val="none" w:sz="0" w:space="0" w:color="auto"/>
              </w:divBdr>
            </w:div>
          </w:divsChild>
        </w:div>
        <w:div w:id="1267807318">
          <w:marLeft w:val="0"/>
          <w:marRight w:val="0"/>
          <w:marTop w:val="0"/>
          <w:marBottom w:val="0"/>
          <w:divBdr>
            <w:top w:val="none" w:sz="0" w:space="0" w:color="auto"/>
            <w:left w:val="none" w:sz="0" w:space="0" w:color="auto"/>
            <w:bottom w:val="none" w:sz="0" w:space="0" w:color="auto"/>
            <w:right w:val="none" w:sz="0" w:space="0" w:color="auto"/>
          </w:divBdr>
          <w:divsChild>
            <w:div w:id="761805376">
              <w:marLeft w:val="0"/>
              <w:marRight w:val="0"/>
              <w:marTop w:val="0"/>
              <w:marBottom w:val="0"/>
              <w:divBdr>
                <w:top w:val="none" w:sz="0" w:space="0" w:color="auto"/>
                <w:left w:val="none" w:sz="0" w:space="0" w:color="auto"/>
                <w:bottom w:val="none" w:sz="0" w:space="0" w:color="auto"/>
                <w:right w:val="none" w:sz="0" w:space="0" w:color="auto"/>
              </w:divBdr>
            </w:div>
          </w:divsChild>
        </w:div>
        <w:div w:id="91976828">
          <w:marLeft w:val="0"/>
          <w:marRight w:val="0"/>
          <w:marTop w:val="0"/>
          <w:marBottom w:val="0"/>
          <w:divBdr>
            <w:top w:val="none" w:sz="0" w:space="0" w:color="auto"/>
            <w:left w:val="none" w:sz="0" w:space="0" w:color="auto"/>
            <w:bottom w:val="none" w:sz="0" w:space="0" w:color="auto"/>
            <w:right w:val="none" w:sz="0" w:space="0" w:color="auto"/>
          </w:divBdr>
          <w:divsChild>
            <w:div w:id="1465273636">
              <w:marLeft w:val="0"/>
              <w:marRight w:val="0"/>
              <w:marTop w:val="0"/>
              <w:marBottom w:val="0"/>
              <w:divBdr>
                <w:top w:val="none" w:sz="0" w:space="0" w:color="auto"/>
                <w:left w:val="none" w:sz="0" w:space="0" w:color="auto"/>
                <w:bottom w:val="none" w:sz="0" w:space="0" w:color="auto"/>
                <w:right w:val="none" w:sz="0" w:space="0" w:color="auto"/>
              </w:divBdr>
            </w:div>
          </w:divsChild>
        </w:div>
        <w:div w:id="537818412">
          <w:marLeft w:val="0"/>
          <w:marRight w:val="0"/>
          <w:marTop w:val="0"/>
          <w:marBottom w:val="0"/>
          <w:divBdr>
            <w:top w:val="none" w:sz="0" w:space="0" w:color="auto"/>
            <w:left w:val="none" w:sz="0" w:space="0" w:color="auto"/>
            <w:bottom w:val="none" w:sz="0" w:space="0" w:color="auto"/>
            <w:right w:val="none" w:sz="0" w:space="0" w:color="auto"/>
          </w:divBdr>
          <w:divsChild>
            <w:div w:id="1560283274">
              <w:marLeft w:val="0"/>
              <w:marRight w:val="0"/>
              <w:marTop w:val="0"/>
              <w:marBottom w:val="0"/>
              <w:divBdr>
                <w:top w:val="none" w:sz="0" w:space="0" w:color="auto"/>
                <w:left w:val="none" w:sz="0" w:space="0" w:color="auto"/>
                <w:bottom w:val="none" w:sz="0" w:space="0" w:color="auto"/>
                <w:right w:val="none" w:sz="0" w:space="0" w:color="auto"/>
              </w:divBdr>
            </w:div>
          </w:divsChild>
        </w:div>
        <w:div w:id="328799371">
          <w:marLeft w:val="0"/>
          <w:marRight w:val="0"/>
          <w:marTop w:val="0"/>
          <w:marBottom w:val="0"/>
          <w:divBdr>
            <w:top w:val="none" w:sz="0" w:space="0" w:color="auto"/>
            <w:left w:val="none" w:sz="0" w:space="0" w:color="auto"/>
            <w:bottom w:val="none" w:sz="0" w:space="0" w:color="auto"/>
            <w:right w:val="none" w:sz="0" w:space="0" w:color="auto"/>
          </w:divBdr>
          <w:divsChild>
            <w:div w:id="1028068878">
              <w:marLeft w:val="0"/>
              <w:marRight w:val="0"/>
              <w:marTop w:val="0"/>
              <w:marBottom w:val="0"/>
              <w:divBdr>
                <w:top w:val="none" w:sz="0" w:space="0" w:color="auto"/>
                <w:left w:val="none" w:sz="0" w:space="0" w:color="auto"/>
                <w:bottom w:val="none" w:sz="0" w:space="0" w:color="auto"/>
                <w:right w:val="none" w:sz="0" w:space="0" w:color="auto"/>
              </w:divBdr>
            </w:div>
          </w:divsChild>
        </w:div>
        <w:div w:id="1327973643">
          <w:marLeft w:val="0"/>
          <w:marRight w:val="0"/>
          <w:marTop w:val="0"/>
          <w:marBottom w:val="0"/>
          <w:divBdr>
            <w:top w:val="none" w:sz="0" w:space="0" w:color="auto"/>
            <w:left w:val="none" w:sz="0" w:space="0" w:color="auto"/>
            <w:bottom w:val="none" w:sz="0" w:space="0" w:color="auto"/>
            <w:right w:val="none" w:sz="0" w:space="0" w:color="auto"/>
          </w:divBdr>
          <w:divsChild>
            <w:div w:id="805975176">
              <w:marLeft w:val="0"/>
              <w:marRight w:val="0"/>
              <w:marTop w:val="0"/>
              <w:marBottom w:val="0"/>
              <w:divBdr>
                <w:top w:val="none" w:sz="0" w:space="0" w:color="auto"/>
                <w:left w:val="none" w:sz="0" w:space="0" w:color="auto"/>
                <w:bottom w:val="none" w:sz="0" w:space="0" w:color="auto"/>
                <w:right w:val="none" w:sz="0" w:space="0" w:color="auto"/>
              </w:divBdr>
            </w:div>
          </w:divsChild>
        </w:div>
        <w:div w:id="1960331807">
          <w:marLeft w:val="0"/>
          <w:marRight w:val="0"/>
          <w:marTop w:val="0"/>
          <w:marBottom w:val="0"/>
          <w:divBdr>
            <w:top w:val="none" w:sz="0" w:space="0" w:color="auto"/>
            <w:left w:val="none" w:sz="0" w:space="0" w:color="auto"/>
            <w:bottom w:val="none" w:sz="0" w:space="0" w:color="auto"/>
            <w:right w:val="none" w:sz="0" w:space="0" w:color="auto"/>
          </w:divBdr>
          <w:divsChild>
            <w:div w:id="1383098341">
              <w:marLeft w:val="0"/>
              <w:marRight w:val="0"/>
              <w:marTop w:val="0"/>
              <w:marBottom w:val="0"/>
              <w:divBdr>
                <w:top w:val="none" w:sz="0" w:space="0" w:color="auto"/>
                <w:left w:val="none" w:sz="0" w:space="0" w:color="auto"/>
                <w:bottom w:val="none" w:sz="0" w:space="0" w:color="auto"/>
                <w:right w:val="none" w:sz="0" w:space="0" w:color="auto"/>
              </w:divBdr>
            </w:div>
          </w:divsChild>
        </w:div>
        <w:div w:id="285742830">
          <w:marLeft w:val="0"/>
          <w:marRight w:val="0"/>
          <w:marTop w:val="0"/>
          <w:marBottom w:val="0"/>
          <w:divBdr>
            <w:top w:val="none" w:sz="0" w:space="0" w:color="auto"/>
            <w:left w:val="none" w:sz="0" w:space="0" w:color="auto"/>
            <w:bottom w:val="none" w:sz="0" w:space="0" w:color="auto"/>
            <w:right w:val="none" w:sz="0" w:space="0" w:color="auto"/>
          </w:divBdr>
          <w:divsChild>
            <w:div w:id="664868079">
              <w:marLeft w:val="0"/>
              <w:marRight w:val="0"/>
              <w:marTop w:val="0"/>
              <w:marBottom w:val="0"/>
              <w:divBdr>
                <w:top w:val="none" w:sz="0" w:space="0" w:color="auto"/>
                <w:left w:val="none" w:sz="0" w:space="0" w:color="auto"/>
                <w:bottom w:val="none" w:sz="0" w:space="0" w:color="auto"/>
                <w:right w:val="none" w:sz="0" w:space="0" w:color="auto"/>
              </w:divBdr>
            </w:div>
          </w:divsChild>
        </w:div>
        <w:div w:id="1613778273">
          <w:marLeft w:val="0"/>
          <w:marRight w:val="0"/>
          <w:marTop w:val="0"/>
          <w:marBottom w:val="0"/>
          <w:divBdr>
            <w:top w:val="none" w:sz="0" w:space="0" w:color="auto"/>
            <w:left w:val="none" w:sz="0" w:space="0" w:color="auto"/>
            <w:bottom w:val="none" w:sz="0" w:space="0" w:color="auto"/>
            <w:right w:val="none" w:sz="0" w:space="0" w:color="auto"/>
          </w:divBdr>
          <w:divsChild>
            <w:div w:id="690766104">
              <w:marLeft w:val="0"/>
              <w:marRight w:val="0"/>
              <w:marTop w:val="0"/>
              <w:marBottom w:val="0"/>
              <w:divBdr>
                <w:top w:val="none" w:sz="0" w:space="0" w:color="auto"/>
                <w:left w:val="none" w:sz="0" w:space="0" w:color="auto"/>
                <w:bottom w:val="none" w:sz="0" w:space="0" w:color="auto"/>
                <w:right w:val="none" w:sz="0" w:space="0" w:color="auto"/>
              </w:divBdr>
            </w:div>
          </w:divsChild>
        </w:div>
        <w:div w:id="365183321">
          <w:marLeft w:val="0"/>
          <w:marRight w:val="0"/>
          <w:marTop w:val="0"/>
          <w:marBottom w:val="0"/>
          <w:divBdr>
            <w:top w:val="none" w:sz="0" w:space="0" w:color="auto"/>
            <w:left w:val="none" w:sz="0" w:space="0" w:color="auto"/>
            <w:bottom w:val="none" w:sz="0" w:space="0" w:color="auto"/>
            <w:right w:val="none" w:sz="0" w:space="0" w:color="auto"/>
          </w:divBdr>
          <w:divsChild>
            <w:div w:id="252982156">
              <w:marLeft w:val="0"/>
              <w:marRight w:val="0"/>
              <w:marTop w:val="0"/>
              <w:marBottom w:val="0"/>
              <w:divBdr>
                <w:top w:val="none" w:sz="0" w:space="0" w:color="auto"/>
                <w:left w:val="none" w:sz="0" w:space="0" w:color="auto"/>
                <w:bottom w:val="none" w:sz="0" w:space="0" w:color="auto"/>
                <w:right w:val="none" w:sz="0" w:space="0" w:color="auto"/>
              </w:divBdr>
            </w:div>
          </w:divsChild>
        </w:div>
        <w:div w:id="989820490">
          <w:marLeft w:val="0"/>
          <w:marRight w:val="0"/>
          <w:marTop w:val="0"/>
          <w:marBottom w:val="0"/>
          <w:divBdr>
            <w:top w:val="none" w:sz="0" w:space="0" w:color="auto"/>
            <w:left w:val="none" w:sz="0" w:space="0" w:color="auto"/>
            <w:bottom w:val="none" w:sz="0" w:space="0" w:color="auto"/>
            <w:right w:val="none" w:sz="0" w:space="0" w:color="auto"/>
          </w:divBdr>
          <w:divsChild>
            <w:div w:id="398596159">
              <w:marLeft w:val="0"/>
              <w:marRight w:val="0"/>
              <w:marTop w:val="0"/>
              <w:marBottom w:val="0"/>
              <w:divBdr>
                <w:top w:val="none" w:sz="0" w:space="0" w:color="auto"/>
                <w:left w:val="none" w:sz="0" w:space="0" w:color="auto"/>
                <w:bottom w:val="none" w:sz="0" w:space="0" w:color="auto"/>
                <w:right w:val="none" w:sz="0" w:space="0" w:color="auto"/>
              </w:divBdr>
            </w:div>
          </w:divsChild>
        </w:div>
        <w:div w:id="280115550">
          <w:marLeft w:val="0"/>
          <w:marRight w:val="0"/>
          <w:marTop w:val="0"/>
          <w:marBottom w:val="0"/>
          <w:divBdr>
            <w:top w:val="none" w:sz="0" w:space="0" w:color="auto"/>
            <w:left w:val="none" w:sz="0" w:space="0" w:color="auto"/>
            <w:bottom w:val="none" w:sz="0" w:space="0" w:color="auto"/>
            <w:right w:val="none" w:sz="0" w:space="0" w:color="auto"/>
          </w:divBdr>
          <w:divsChild>
            <w:div w:id="640041749">
              <w:marLeft w:val="0"/>
              <w:marRight w:val="0"/>
              <w:marTop w:val="0"/>
              <w:marBottom w:val="0"/>
              <w:divBdr>
                <w:top w:val="none" w:sz="0" w:space="0" w:color="auto"/>
                <w:left w:val="none" w:sz="0" w:space="0" w:color="auto"/>
                <w:bottom w:val="none" w:sz="0" w:space="0" w:color="auto"/>
                <w:right w:val="none" w:sz="0" w:space="0" w:color="auto"/>
              </w:divBdr>
            </w:div>
          </w:divsChild>
        </w:div>
        <w:div w:id="1761487109">
          <w:marLeft w:val="0"/>
          <w:marRight w:val="0"/>
          <w:marTop w:val="0"/>
          <w:marBottom w:val="0"/>
          <w:divBdr>
            <w:top w:val="none" w:sz="0" w:space="0" w:color="auto"/>
            <w:left w:val="none" w:sz="0" w:space="0" w:color="auto"/>
            <w:bottom w:val="none" w:sz="0" w:space="0" w:color="auto"/>
            <w:right w:val="none" w:sz="0" w:space="0" w:color="auto"/>
          </w:divBdr>
          <w:divsChild>
            <w:div w:id="1748991237">
              <w:marLeft w:val="0"/>
              <w:marRight w:val="0"/>
              <w:marTop w:val="0"/>
              <w:marBottom w:val="0"/>
              <w:divBdr>
                <w:top w:val="none" w:sz="0" w:space="0" w:color="auto"/>
                <w:left w:val="none" w:sz="0" w:space="0" w:color="auto"/>
                <w:bottom w:val="none" w:sz="0" w:space="0" w:color="auto"/>
                <w:right w:val="none" w:sz="0" w:space="0" w:color="auto"/>
              </w:divBdr>
            </w:div>
          </w:divsChild>
        </w:div>
        <w:div w:id="2007711811">
          <w:marLeft w:val="0"/>
          <w:marRight w:val="0"/>
          <w:marTop w:val="0"/>
          <w:marBottom w:val="0"/>
          <w:divBdr>
            <w:top w:val="none" w:sz="0" w:space="0" w:color="auto"/>
            <w:left w:val="none" w:sz="0" w:space="0" w:color="auto"/>
            <w:bottom w:val="none" w:sz="0" w:space="0" w:color="auto"/>
            <w:right w:val="none" w:sz="0" w:space="0" w:color="auto"/>
          </w:divBdr>
          <w:divsChild>
            <w:div w:id="886530171">
              <w:marLeft w:val="0"/>
              <w:marRight w:val="0"/>
              <w:marTop w:val="0"/>
              <w:marBottom w:val="0"/>
              <w:divBdr>
                <w:top w:val="none" w:sz="0" w:space="0" w:color="auto"/>
                <w:left w:val="none" w:sz="0" w:space="0" w:color="auto"/>
                <w:bottom w:val="none" w:sz="0" w:space="0" w:color="auto"/>
                <w:right w:val="none" w:sz="0" w:space="0" w:color="auto"/>
              </w:divBdr>
            </w:div>
          </w:divsChild>
        </w:div>
        <w:div w:id="1355377376">
          <w:marLeft w:val="0"/>
          <w:marRight w:val="0"/>
          <w:marTop w:val="0"/>
          <w:marBottom w:val="0"/>
          <w:divBdr>
            <w:top w:val="none" w:sz="0" w:space="0" w:color="auto"/>
            <w:left w:val="none" w:sz="0" w:space="0" w:color="auto"/>
            <w:bottom w:val="none" w:sz="0" w:space="0" w:color="auto"/>
            <w:right w:val="none" w:sz="0" w:space="0" w:color="auto"/>
          </w:divBdr>
          <w:divsChild>
            <w:div w:id="1398018318">
              <w:marLeft w:val="0"/>
              <w:marRight w:val="0"/>
              <w:marTop w:val="0"/>
              <w:marBottom w:val="0"/>
              <w:divBdr>
                <w:top w:val="none" w:sz="0" w:space="0" w:color="auto"/>
                <w:left w:val="none" w:sz="0" w:space="0" w:color="auto"/>
                <w:bottom w:val="none" w:sz="0" w:space="0" w:color="auto"/>
                <w:right w:val="none" w:sz="0" w:space="0" w:color="auto"/>
              </w:divBdr>
            </w:div>
          </w:divsChild>
        </w:div>
        <w:div w:id="1089933489">
          <w:marLeft w:val="0"/>
          <w:marRight w:val="0"/>
          <w:marTop w:val="0"/>
          <w:marBottom w:val="0"/>
          <w:divBdr>
            <w:top w:val="none" w:sz="0" w:space="0" w:color="auto"/>
            <w:left w:val="none" w:sz="0" w:space="0" w:color="auto"/>
            <w:bottom w:val="none" w:sz="0" w:space="0" w:color="auto"/>
            <w:right w:val="none" w:sz="0" w:space="0" w:color="auto"/>
          </w:divBdr>
          <w:divsChild>
            <w:div w:id="1038432031">
              <w:marLeft w:val="0"/>
              <w:marRight w:val="0"/>
              <w:marTop w:val="0"/>
              <w:marBottom w:val="0"/>
              <w:divBdr>
                <w:top w:val="none" w:sz="0" w:space="0" w:color="auto"/>
                <w:left w:val="none" w:sz="0" w:space="0" w:color="auto"/>
                <w:bottom w:val="none" w:sz="0" w:space="0" w:color="auto"/>
                <w:right w:val="none" w:sz="0" w:space="0" w:color="auto"/>
              </w:divBdr>
            </w:div>
          </w:divsChild>
        </w:div>
        <w:div w:id="1693189940">
          <w:marLeft w:val="0"/>
          <w:marRight w:val="0"/>
          <w:marTop w:val="0"/>
          <w:marBottom w:val="0"/>
          <w:divBdr>
            <w:top w:val="none" w:sz="0" w:space="0" w:color="auto"/>
            <w:left w:val="none" w:sz="0" w:space="0" w:color="auto"/>
            <w:bottom w:val="none" w:sz="0" w:space="0" w:color="auto"/>
            <w:right w:val="none" w:sz="0" w:space="0" w:color="auto"/>
          </w:divBdr>
          <w:divsChild>
            <w:div w:id="1886916098">
              <w:marLeft w:val="0"/>
              <w:marRight w:val="0"/>
              <w:marTop w:val="0"/>
              <w:marBottom w:val="0"/>
              <w:divBdr>
                <w:top w:val="none" w:sz="0" w:space="0" w:color="auto"/>
                <w:left w:val="none" w:sz="0" w:space="0" w:color="auto"/>
                <w:bottom w:val="none" w:sz="0" w:space="0" w:color="auto"/>
                <w:right w:val="none" w:sz="0" w:space="0" w:color="auto"/>
              </w:divBdr>
            </w:div>
          </w:divsChild>
        </w:div>
        <w:div w:id="2030258717">
          <w:marLeft w:val="0"/>
          <w:marRight w:val="0"/>
          <w:marTop w:val="0"/>
          <w:marBottom w:val="0"/>
          <w:divBdr>
            <w:top w:val="none" w:sz="0" w:space="0" w:color="auto"/>
            <w:left w:val="none" w:sz="0" w:space="0" w:color="auto"/>
            <w:bottom w:val="none" w:sz="0" w:space="0" w:color="auto"/>
            <w:right w:val="none" w:sz="0" w:space="0" w:color="auto"/>
          </w:divBdr>
          <w:divsChild>
            <w:div w:id="18901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1747">
      <w:bodyDiv w:val="1"/>
      <w:marLeft w:val="0"/>
      <w:marRight w:val="0"/>
      <w:marTop w:val="0"/>
      <w:marBottom w:val="0"/>
      <w:divBdr>
        <w:top w:val="none" w:sz="0" w:space="0" w:color="auto"/>
        <w:left w:val="none" w:sz="0" w:space="0" w:color="auto"/>
        <w:bottom w:val="none" w:sz="0" w:space="0" w:color="auto"/>
        <w:right w:val="none" w:sz="0" w:space="0" w:color="auto"/>
      </w:divBdr>
    </w:div>
    <w:div w:id="1295527864">
      <w:bodyDiv w:val="1"/>
      <w:marLeft w:val="0"/>
      <w:marRight w:val="0"/>
      <w:marTop w:val="0"/>
      <w:marBottom w:val="0"/>
      <w:divBdr>
        <w:top w:val="none" w:sz="0" w:space="0" w:color="auto"/>
        <w:left w:val="none" w:sz="0" w:space="0" w:color="auto"/>
        <w:bottom w:val="none" w:sz="0" w:space="0" w:color="auto"/>
        <w:right w:val="none" w:sz="0" w:space="0" w:color="auto"/>
      </w:divBdr>
    </w:div>
    <w:div w:id="1298141562">
      <w:bodyDiv w:val="1"/>
      <w:marLeft w:val="0"/>
      <w:marRight w:val="0"/>
      <w:marTop w:val="0"/>
      <w:marBottom w:val="0"/>
      <w:divBdr>
        <w:top w:val="none" w:sz="0" w:space="0" w:color="auto"/>
        <w:left w:val="none" w:sz="0" w:space="0" w:color="auto"/>
        <w:bottom w:val="none" w:sz="0" w:space="0" w:color="auto"/>
        <w:right w:val="none" w:sz="0" w:space="0" w:color="auto"/>
      </w:divBdr>
    </w:div>
    <w:div w:id="1313019397">
      <w:bodyDiv w:val="1"/>
      <w:marLeft w:val="0"/>
      <w:marRight w:val="0"/>
      <w:marTop w:val="0"/>
      <w:marBottom w:val="0"/>
      <w:divBdr>
        <w:top w:val="none" w:sz="0" w:space="0" w:color="auto"/>
        <w:left w:val="none" w:sz="0" w:space="0" w:color="auto"/>
        <w:bottom w:val="none" w:sz="0" w:space="0" w:color="auto"/>
        <w:right w:val="none" w:sz="0" w:space="0" w:color="auto"/>
      </w:divBdr>
    </w:div>
    <w:div w:id="1318655172">
      <w:bodyDiv w:val="1"/>
      <w:marLeft w:val="0"/>
      <w:marRight w:val="0"/>
      <w:marTop w:val="0"/>
      <w:marBottom w:val="0"/>
      <w:divBdr>
        <w:top w:val="none" w:sz="0" w:space="0" w:color="auto"/>
        <w:left w:val="none" w:sz="0" w:space="0" w:color="auto"/>
        <w:bottom w:val="none" w:sz="0" w:space="0" w:color="auto"/>
        <w:right w:val="none" w:sz="0" w:space="0" w:color="auto"/>
      </w:divBdr>
    </w:div>
    <w:div w:id="1339847057">
      <w:bodyDiv w:val="1"/>
      <w:marLeft w:val="0"/>
      <w:marRight w:val="0"/>
      <w:marTop w:val="0"/>
      <w:marBottom w:val="0"/>
      <w:divBdr>
        <w:top w:val="none" w:sz="0" w:space="0" w:color="auto"/>
        <w:left w:val="none" w:sz="0" w:space="0" w:color="auto"/>
        <w:bottom w:val="none" w:sz="0" w:space="0" w:color="auto"/>
        <w:right w:val="none" w:sz="0" w:space="0" w:color="auto"/>
      </w:divBdr>
    </w:div>
    <w:div w:id="1344093115">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
    <w:div w:id="1359236381">
      <w:bodyDiv w:val="1"/>
      <w:marLeft w:val="0"/>
      <w:marRight w:val="0"/>
      <w:marTop w:val="0"/>
      <w:marBottom w:val="0"/>
      <w:divBdr>
        <w:top w:val="none" w:sz="0" w:space="0" w:color="auto"/>
        <w:left w:val="none" w:sz="0" w:space="0" w:color="auto"/>
        <w:bottom w:val="none" w:sz="0" w:space="0" w:color="auto"/>
        <w:right w:val="none" w:sz="0" w:space="0" w:color="auto"/>
      </w:divBdr>
    </w:div>
    <w:div w:id="1395271626">
      <w:bodyDiv w:val="1"/>
      <w:marLeft w:val="0"/>
      <w:marRight w:val="0"/>
      <w:marTop w:val="0"/>
      <w:marBottom w:val="0"/>
      <w:divBdr>
        <w:top w:val="none" w:sz="0" w:space="0" w:color="auto"/>
        <w:left w:val="none" w:sz="0" w:space="0" w:color="auto"/>
        <w:bottom w:val="none" w:sz="0" w:space="0" w:color="auto"/>
        <w:right w:val="none" w:sz="0" w:space="0" w:color="auto"/>
      </w:divBdr>
      <w:divsChild>
        <w:div w:id="2003314207">
          <w:marLeft w:val="0"/>
          <w:marRight w:val="0"/>
          <w:marTop w:val="0"/>
          <w:marBottom w:val="0"/>
          <w:divBdr>
            <w:top w:val="none" w:sz="0" w:space="0" w:color="auto"/>
            <w:left w:val="none" w:sz="0" w:space="0" w:color="auto"/>
            <w:bottom w:val="none" w:sz="0" w:space="0" w:color="auto"/>
            <w:right w:val="none" w:sz="0" w:space="0" w:color="auto"/>
          </w:divBdr>
        </w:div>
        <w:div w:id="358629433">
          <w:marLeft w:val="0"/>
          <w:marRight w:val="0"/>
          <w:marTop w:val="0"/>
          <w:marBottom w:val="0"/>
          <w:divBdr>
            <w:top w:val="none" w:sz="0" w:space="0" w:color="auto"/>
            <w:left w:val="none" w:sz="0" w:space="0" w:color="auto"/>
            <w:bottom w:val="none" w:sz="0" w:space="0" w:color="auto"/>
            <w:right w:val="none" w:sz="0" w:space="0" w:color="auto"/>
          </w:divBdr>
        </w:div>
      </w:divsChild>
    </w:div>
    <w:div w:id="1395468781">
      <w:bodyDiv w:val="1"/>
      <w:marLeft w:val="0"/>
      <w:marRight w:val="0"/>
      <w:marTop w:val="0"/>
      <w:marBottom w:val="0"/>
      <w:divBdr>
        <w:top w:val="none" w:sz="0" w:space="0" w:color="auto"/>
        <w:left w:val="none" w:sz="0" w:space="0" w:color="auto"/>
        <w:bottom w:val="none" w:sz="0" w:space="0" w:color="auto"/>
        <w:right w:val="none" w:sz="0" w:space="0" w:color="auto"/>
      </w:divBdr>
    </w:div>
    <w:div w:id="1413770046">
      <w:bodyDiv w:val="1"/>
      <w:marLeft w:val="0"/>
      <w:marRight w:val="0"/>
      <w:marTop w:val="0"/>
      <w:marBottom w:val="0"/>
      <w:divBdr>
        <w:top w:val="none" w:sz="0" w:space="0" w:color="auto"/>
        <w:left w:val="none" w:sz="0" w:space="0" w:color="auto"/>
        <w:bottom w:val="none" w:sz="0" w:space="0" w:color="auto"/>
        <w:right w:val="none" w:sz="0" w:space="0" w:color="auto"/>
      </w:divBdr>
    </w:div>
    <w:div w:id="1414740784">
      <w:bodyDiv w:val="1"/>
      <w:marLeft w:val="0"/>
      <w:marRight w:val="0"/>
      <w:marTop w:val="0"/>
      <w:marBottom w:val="0"/>
      <w:divBdr>
        <w:top w:val="none" w:sz="0" w:space="0" w:color="auto"/>
        <w:left w:val="none" w:sz="0" w:space="0" w:color="auto"/>
        <w:bottom w:val="none" w:sz="0" w:space="0" w:color="auto"/>
        <w:right w:val="none" w:sz="0" w:space="0" w:color="auto"/>
      </w:divBdr>
    </w:div>
    <w:div w:id="1442068619">
      <w:bodyDiv w:val="1"/>
      <w:marLeft w:val="0"/>
      <w:marRight w:val="0"/>
      <w:marTop w:val="0"/>
      <w:marBottom w:val="0"/>
      <w:divBdr>
        <w:top w:val="none" w:sz="0" w:space="0" w:color="auto"/>
        <w:left w:val="none" w:sz="0" w:space="0" w:color="auto"/>
        <w:bottom w:val="none" w:sz="0" w:space="0" w:color="auto"/>
        <w:right w:val="none" w:sz="0" w:space="0" w:color="auto"/>
      </w:divBdr>
      <w:divsChild>
        <w:div w:id="535198787">
          <w:marLeft w:val="0"/>
          <w:marRight w:val="0"/>
          <w:marTop w:val="0"/>
          <w:marBottom w:val="0"/>
          <w:divBdr>
            <w:top w:val="none" w:sz="0" w:space="0" w:color="auto"/>
            <w:left w:val="none" w:sz="0" w:space="0" w:color="auto"/>
            <w:bottom w:val="none" w:sz="0" w:space="0" w:color="auto"/>
            <w:right w:val="none" w:sz="0" w:space="0" w:color="auto"/>
          </w:divBdr>
        </w:div>
        <w:div w:id="722755008">
          <w:marLeft w:val="0"/>
          <w:marRight w:val="0"/>
          <w:marTop w:val="0"/>
          <w:marBottom w:val="0"/>
          <w:divBdr>
            <w:top w:val="none" w:sz="0" w:space="0" w:color="auto"/>
            <w:left w:val="none" w:sz="0" w:space="0" w:color="auto"/>
            <w:bottom w:val="none" w:sz="0" w:space="0" w:color="auto"/>
            <w:right w:val="none" w:sz="0" w:space="0" w:color="auto"/>
          </w:divBdr>
        </w:div>
        <w:div w:id="749349072">
          <w:marLeft w:val="0"/>
          <w:marRight w:val="0"/>
          <w:marTop w:val="0"/>
          <w:marBottom w:val="0"/>
          <w:divBdr>
            <w:top w:val="none" w:sz="0" w:space="0" w:color="auto"/>
            <w:left w:val="none" w:sz="0" w:space="0" w:color="auto"/>
            <w:bottom w:val="none" w:sz="0" w:space="0" w:color="auto"/>
            <w:right w:val="none" w:sz="0" w:space="0" w:color="auto"/>
          </w:divBdr>
        </w:div>
        <w:div w:id="1666473887">
          <w:marLeft w:val="0"/>
          <w:marRight w:val="0"/>
          <w:marTop w:val="0"/>
          <w:marBottom w:val="0"/>
          <w:divBdr>
            <w:top w:val="none" w:sz="0" w:space="0" w:color="auto"/>
            <w:left w:val="none" w:sz="0" w:space="0" w:color="auto"/>
            <w:bottom w:val="none" w:sz="0" w:space="0" w:color="auto"/>
            <w:right w:val="none" w:sz="0" w:space="0" w:color="auto"/>
          </w:divBdr>
        </w:div>
        <w:div w:id="2106879992">
          <w:marLeft w:val="0"/>
          <w:marRight w:val="0"/>
          <w:marTop w:val="0"/>
          <w:marBottom w:val="0"/>
          <w:divBdr>
            <w:top w:val="none" w:sz="0" w:space="0" w:color="auto"/>
            <w:left w:val="none" w:sz="0" w:space="0" w:color="auto"/>
            <w:bottom w:val="none" w:sz="0" w:space="0" w:color="auto"/>
            <w:right w:val="none" w:sz="0" w:space="0" w:color="auto"/>
          </w:divBdr>
        </w:div>
      </w:divsChild>
    </w:div>
    <w:div w:id="1443498998">
      <w:bodyDiv w:val="1"/>
      <w:marLeft w:val="0"/>
      <w:marRight w:val="0"/>
      <w:marTop w:val="0"/>
      <w:marBottom w:val="0"/>
      <w:divBdr>
        <w:top w:val="none" w:sz="0" w:space="0" w:color="auto"/>
        <w:left w:val="none" w:sz="0" w:space="0" w:color="auto"/>
        <w:bottom w:val="none" w:sz="0" w:space="0" w:color="auto"/>
        <w:right w:val="none" w:sz="0" w:space="0" w:color="auto"/>
      </w:divBdr>
    </w:div>
    <w:div w:id="1445266686">
      <w:bodyDiv w:val="1"/>
      <w:marLeft w:val="0"/>
      <w:marRight w:val="0"/>
      <w:marTop w:val="0"/>
      <w:marBottom w:val="0"/>
      <w:divBdr>
        <w:top w:val="none" w:sz="0" w:space="0" w:color="auto"/>
        <w:left w:val="none" w:sz="0" w:space="0" w:color="auto"/>
        <w:bottom w:val="none" w:sz="0" w:space="0" w:color="auto"/>
        <w:right w:val="none" w:sz="0" w:space="0" w:color="auto"/>
      </w:divBdr>
      <w:divsChild>
        <w:div w:id="1833986235">
          <w:marLeft w:val="0"/>
          <w:marRight w:val="0"/>
          <w:marTop w:val="0"/>
          <w:marBottom w:val="0"/>
          <w:divBdr>
            <w:top w:val="none" w:sz="0" w:space="0" w:color="auto"/>
            <w:left w:val="none" w:sz="0" w:space="0" w:color="auto"/>
            <w:bottom w:val="none" w:sz="0" w:space="0" w:color="auto"/>
            <w:right w:val="none" w:sz="0" w:space="0" w:color="auto"/>
          </w:divBdr>
        </w:div>
        <w:div w:id="90243908">
          <w:marLeft w:val="0"/>
          <w:marRight w:val="0"/>
          <w:marTop w:val="0"/>
          <w:marBottom w:val="0"/>
          <w:divBdr>
            <w:top w:val="none" w:sz="0" w:space="0" w:color="auto"/>
            <w:left w:val="none" w:sz="0" w:space="0" w:color="auto"/>
            <w:bottom w:val="none" w:sz="0" w:space="0" w:color="auto"/>
            <w:right w:val="none" w:sz="0" w:space="0" w:color="auto"/>
          </w:divBdr>
        </w:div>
        <w:div w:id="1640107488">
          <w:marLeft w:val="0"/>
          <w:marRight w:val="0"/>
          <w:marTop w:val="0"/>
          <w:marBottom w:val="0"/>
          <w:divBdr>
            <w:top w:val="none" w:sz="0" w:space="0" w:color="auto"/>
            <w:left w:val="none" w:sz="0" w:space="0" w:color="auto"/>
            <w:bottom w:val="none" w:sz="0" w:space="0" w:color="auto"/>
            <w:right w:val="none" w:sz="0" w:space="0" w:color="auto"/>
          </w:divBdr>
        </w:div>
        <w:div w:id="1155492460">
          <w:marLeft w:val="0"/>
          <w:marRight w:val="0"/>
          <w:marTop w:val="0"/>
          <w:marBottom w:val="0"/>
          <w:divBdr>
            <w:top w:val="none" w:sz="0" w:space="0" w:color="auto"/>
            <w:left w:val="none" w:sz="0" w:space="0" w:color="auto"/>
            <w:bottom w:val="none" w:sz="0" w:space="0" w:color="auto"/>
            <w:right w:val="none" w:sz="0" w:space="0" w:color="auto"/>
          </w:divBdr>
        </w:div>
      </w:divsChild>
    </w:div>
    <w:div w:id="1473133663">
      <w:bodyDiv w:val="1"/>
      <w:marLeft w:val="0"/>
      <w:marRight w:val="0"/>
      <w:marTop w:val="0"/>
      <w:marBottom w:val="0"/>
      <w:divBdr>
        <w:top w:val="none" w:sz="0" w:space="0" w:color="auto"/>
        <w:left w:val="none" w:sz="0" w:space="0" w:color="auto"/>
        <w:bottom w:val="none" w:sz="0" w:space="0" w:color="auto"/>
        <w:right w:val="none" w:sz="0" w:space="0" w:color="auto"/>
      </w:divBdr>
    </w:div>
    <w:div w:id="1474954126">
      <w:bodyDiv w:val="1"/>
      <w:marLeft w:val="0"/>
      <w:marRight w:val="0"/>
      <w:marTop w:val="0"/>
      <w:marBottom w:val="0"/>
      <w:divBdr>
        <w:top w:val="none" w:sz="0" w:space="0" w:color="auto"/>
        <w:left w:val="none" w:sz="0" w:space="0" w:color="auto"/>
        <w:bottom w:val="none" w:sz="0" w:space="0" w:color="auto"/>
        <w:right w:val="none" w:sz="0" w:space="0" w:color="auto"/>
      </w:divBdr>
    </w:div>
    <w:div w:id="1479420486">
      <w:bodyDiv w:val="1"/>
      <w:marLeft w:val="0"/>
      <w:marRight w:val="0"/>
      <w:marTop w:val="0"/>
      <w:marBottom w:val="0"/>
      <w:divBdr>
        <w:top w:val="none" w:sz="0" w:space="0" w:color="auto"/>
        <w:left w:val="none" w:sz="0" w:space="0" w:color="auto"/>
        <w:bottom w:val="none" w:sz="0" w:space="0" w:color="auto"/>
        <w:right w:val="none" w:sz="0" w:space="0" w:color="auto"/>
      </w:divBdr>
    </w:div>
    <w:div w:id="1512642066">
      <w:bodyDiv w:val="1"/>
      <w:marLeft w:val="0"/>
      <w:marRight w:val="0"/>
      <w:marTop w:val="0"/>
      <w:marBottom w:val="0"/>
      <w:divBdr>
        <w:top w:val="none" w:sz="0" w:space="0" w:color="auto"/>
        <w:left w:val="none" w:sz="0" w:space="0" w:color="auto"/>
        <w:bottom w:val="none" w:sz="0" w:space="0" w:color="auto"/>
        <w:right w:val="none" w:sz="0" w:space="0" w:color="auto"/>
      </w:divBdr>
    </w:div>
    <w:div w:id="1518424047">
      <w:bodyDiv w:val="1"/>
      <w:marLeft w:val="0"/>
      <w:marRight w:val="0"/>
      <w:marTop w:val="0"/>
      <w:marBottom w:val="0"/>
      <w:divBdr>
        <w:top w:val="none" w:sz="0" w:space="0" w:color="auto"/>
        <w:left w:val="none" w:sz="0" w:space="0" w:color="auto"/>
        <w:bottom w:val="none" w:sz="0" w:space="0" w:color="auto"/>
        <w:right w:val="none" w:sz="0" w:space="0" w:color="auto"/>
      </w:divBdr>
    </w:div>
    <w:div w:id="1540899599">
      <w:bodyDiv w:val="1"/>
      <w:marLeft w:val="0"/>
      <w:marRight w:val="0"/>
      <w:marTop w:val="0"/>
      <w:marBottom w:val="0"/>
      <w:divBdr>
        <w:top w:val="none" w:sz="0" w:space="0" w:color="auto"/>
        <w:left w:val="none" w:sz="0" w:space="0" w:color="auto"/>
        <w:bottom w:val="none" w:sz="0" w:space="0" w:color="auto"/>
        <w:right w:val="none" w:sz="0" w:space="0" w:color="auto"/>
      </w:divBdr>
      <w:divsChild>
        <w:div w:id="424032376">
          <w:marLeft w:val="0"/>
          <w:marRight w:val="0"/>
          <w:marTop w:val="0"/>
          <w:marBottom w:val="0"/>
          <w:divBdr>
            <w:top w:val="none" w:sz="0" w:space="0" w:color="auto"/>
            <w:left w:val="none" w:sz="0" w:space="0" w:color="auto"/>
            <w:bottom w:val="none" w:sz="0" w:space="0" w:color="auto"/>
            <w:right w:val="none" w:sz="0" w:space="0" w:color="auto"/>
          </w:divBdr>
        </w:div>
        <w:div w:id="1936665743">
          <w:marLeft w:val="0"/>
          <w:marRight w:val="0"/>
          <w:marTop w:val="0"/>
          <w:marBottom w:val="0"/>
          <w:divBdr>
            <w:top w:val="none" w:sz="0" w:space="0" w:color="auto"/>
            <w:left w:val="none" w:sz="0" w:space="0" w:color="auto"/>
            <w:bottom w:val="none" w:sz="0" w:space="0" w:color="auto"/>
            <w:right w:val="none" w:sz="0" w:space="0" w:color="auto"/>
          </w:divBdr>
        </w:div>
        <w:div w:id="2060589664">
          <w:marLeft w:val="0"/>
          <w:marRight w:val="0"/>
          <w:marTop w:val="0"/>
          <w:marBottom w:val="0"/>
          <w:divBdr>
            <w:top w:val="none" w:sz="0" w:space="0" w:color="auto"/>
            <w:left w:val="none" w:sz="0" w:space="0" w:color="auto"/>
            <w:bottom w:val="none" w:sz="0" w:space="0" w:color="auto"/>
            <w:right w:val="none" w:sz="0" w:space="0" w:color="auto"/>
          </w:divBdr>
        </w:div>
        <w:div w:id="1665743592">
          <w:marLeft w:val="0"/>
          <w:marRight w:val="0"/>
          <w:marTop w:val="0"/>
          <w:marBottom w:val="0"/>
          <w:divBdr>
            <w:top w:val="none" w:sz="0" w:space="0" w:color="auto"/>
            <w:left w:val="none" w:sz="0" w:space="0" w:color="auto"/>
            <w:bottom w:val="none" w:sz="0" w:space="0" w:color="auto"/>
            <w:right w:val="none" w:sz="0" w:space="0" w:color="auto"/>
          </w:divBdr>
        </w:div>
        <w:div w:id="1180200591">
          <w:marLeft w:val="0"/>
          <w:marRight w:val="0"/>
          <w:marTop w:val="0"/>
          <w:marBottom w:val="0"/>
          <w:divBdr>
            <w:top w:val="none" w:sz="0" w:space="0" w:color="auto"/>
            <w:left w:val="none" w:sz="0" w:space="0" w:color="auto"/>
            <w:bottom w:val="none" w:sz="0" w:space="0" w:color="auto"/>
            <w:right w:val="none" w:sz="0" w:space="0" w:color="auto"/>
          </w:divBdr>
          <w:divsChild>
            <w:div w:id="573394614">
              <w:marLeft w:val="0"/>
              <w:marRight w:val="0"/>
              <w:marTop w:val="30"/>
              <w:marBottom w:val="30"/>
              <w:divBdr>
                <w:top w:val="none" w:sz="0" w:space="0" w:color="auto"/>
                <w:left w:val="none" w:sz="0" w:space="0" w:color="auto"/>
                <w:bottom w:val="none" w:sz="0" w:space="0" w:color="auto"/>
                <w:right w:val="none" w:sz="0" w:space="0" w:color="auto"/>
              </w:divBdr>
              <w:divsChild>
                <w:div w:id="58484433">
                  <w:marLeft w:val="0"/>
                  <w:marRight w:val="0"/>
                  <w:marTop w:val="0"/>
                  <w:marBottom w:val="0"/>
                  <w:divBdr>
                    <w:top w:val="none" w:sz="0" w:space="0" w:color="auto"/>
                    <w:left w:val="none" w:sz="0" w:space="0" w:color="auto"/>
                    <w:bottom w:val="none" w:sz="0" w:space="0" w:color="auto"/>
                    <w:right w:val="none" w:sz="0" w:space="0" w:color="auto"/>
                  </w:divBdr>
                  <w:divsChild>
                    <w:div w:id="10762244">
                      <w:marLeft w:val="0"/>
                      <w:marRight w:val="0"/>
                      <w:marTop w:val="0"/>
                      <w:marBottom w:val="0"/>
                      <w:divBdr>
                        <w:top w:val="none" w:sz="0" w:space="0" w:color="auto"/>
                        <w:left w:val="none" w:sz="0" w:space="0" w:color="auto"/>
                        <w:bottom w:val="none" w:sz="0" w:space="0" w:color="auto"/>
                        <w:right w:val="none" w:sz="0" w:space="0" w:color="auto"/>
                      </w:divBdr>
                    </w:div>
                  </w:divsChild>
                </w:div>
                <w:div w:id="544489023">
                  <w:marLeft w:val="0"/>
                  <w:marRight w:val="0"/>
                  <w:marTop w:val="0"/>
                  <w:marBottom w:val="0"/>
                  <w:divBdr>
                    <w:top w:val="none" w:sz="0" w:space="0" w:color="auto"/>
                    <w:left w:val="none" w:sz="0" w:space="0" w:color="auto"/>
                    <w:bottom w:val="none" w:sz="0" w:space="0" w:color="auto"/>
                    <w:right w:val="none" w:sz="0" w:space="0" w:color="auto"/>
                  </w:divBdr>
                  <w:divsChild>
                    <w:div w:id="2097747069">
                      <w:marLeft w:val="0"/>
                      <w:marRight w:val="0"/>
                      <w:marTop w:val="0"/>
                      <w:marBottom w:val="0"/>
                      <w:divBdr>
                        <w:top w:val="none" w:sz="0" w:space="0" w:color="auto"/>
                        <w:left w:val="none" w:sz="0" w:space="0" w:color="auto"/>
                        <w:bottom w:val="none" w:sz="0" w:space="0" w:color="auto"/>
                        <w:right w:val="none" w:sz="0" w:space="0" w:color="auto"/>
                      </w:divBdr>
                    </w:div>
                  </w:divsChild>
                </w:div>
                <w:div w:id="708261479">
                  <w:marLeft w:val="0"/>
                  <w:marRight w:val="0"/>
                  <w:marTop w:val="0"/>
                  <w:marBottom w:val="0"/>
                  <w:divBdr>
                    <w:top w:val="none" w:sz="0" w:space="0" w:color="auto"/>
                    <w:left w:val="none" w:sz="0" w:space="0" w:color="auto"/>
                    <w:bottom w:val="none" w:sz="0" w:space="0" w:color="auto"/>
                    <w:right w:val="none" w:sz="0" w:space="0" w:color="auto"/>
                  </w:divBdr>
                  <w:divsChild>
                    <w:div w:id="107165537">
                      <w:marLeft w:val="0"/>
                      <w:marRight w:val="0"/>
                      <w:marTop w:val="0"/>
                      <w:marBottom w:val="0"/>
                      <w:divBdr>
                        <w:top w:val="none" w:sz="0" w:space="0" w:color="auto"/>
                        <w:left w:val="none" w:sz="0" w:space="0" w:color="auto"/>
                        <w:bottom w:val="none" w:sz="0" w:space="0" w:color="auto"/>
                        <w:right w:val="none" w:sz="0" w:space="0" w:color="auto"/>
                      </w:divBdr>
                    </w:div>
                  </w:divsChild>
                </w:div>
                <w:div w:id="2028864998">
                  <w:marLeft w:val="0"/>
                  <w:marRight w:val="0"/>
                  <w:marTop w:val="0"/>
                  <w:marBottom w:val="0"/>
                  <w:divBdr>
                    <w:top w:val="none" w:sz="0" w:space="0" w:color="auto"/>
                    <w:left w:val="none" w:sz="0" w:space="0" w:color="auto"/>
                    <w:bottom w:val="none" w:sz="0" w:space="0" w:color="auto"/>
                    <w:right w:val="none" w:sz="0" w:space="0" w:color="auto"/>
                  </w:divBdr>
                  <w:divsChild>
                    <w:div w:id="371658362">
                      <w:marLeft w:val="0"/>
                      <w:marRight w:val="0"/>
                      <w:marTop w:val="0"/>
                      <w:marBottom w:val="0"/>
                      <w:divBdr>
                        <w:top w:val="none" w:sz="0" w:space="0" w:color="auto"/>
                        <w:left w:val="none" w:sz="0" w:space="0" w:color="auto"/>
                        <w:bottom w:val="none" w:sz="0" w:space="0" w:color="auto"/>
                        <w:right w:val="none" w:sz="0" w:space="0" w:color="auto"/>
                      </w:divBdr>
                    </w:div>
                  </w:divsChild>
                </w:div>
                <w:div w:id="1346860070">
                  <w:marLeft w:val="0"/>
                  <w:marRight w:val="0"/>
                  <w:marTop w:val="0"/>
                  <w:marBottom w:val="0"/>
                  <w:divBdr>
                    <w:top w:val="none" w:sz="0" w:space="0" w:color="auto"/>
                    <w:left w:val="none" w:sz="0" w:space="0" w:color="auto"/>
                    <w:bottom w:val="none" w:sz="0" w:space="0" w:color="auto"/>
                    <w:right w:val="none" w:sz="0" w:space="0" w:color="auto"/>
                  </w:divBdr>
                  <w:divsChild>
                    <w:div w:id="1081176224">
                      <w:marLeft w:val="0"/>
                      <w:marRight w:val="0"/>
                      <w:marTop w:val="0"/>
                      <w:marBottom w:val="0"/>
                      <w:divBdr>
                        <w:top w:val="none" w:sz="0" w:space="0" w:color="auto"/>
                        <w:left w:val="none" w:sz="0" w:space="0" w:color="auto"/>
                        <w:bottom w:val="none" w:sz="0" w:space="0" w:color="auto"/>
                        <w:right w:val="none" w:sz="0" w:space="0" w:color="auto"/>
                      </w:divBdr>
                    </w:div>
                  </w:divsChild>
                </w:div>
                <w:div w:id="1891065018">
                  <w:marLeft w:val="0"/>
                  <w:marRight w:val="0"/>
                  <w:marTop w:val="0"/>
                  <w:marBottom w:val="0"/>
                  <w:divBdr>
                    <w:top w:val="none" w:sz="0" w:space="0" w:color="auto"/>
                    <w:left w:val="none" w:sz="0" w:space="0" w:color="auto"/>
                    <w:bottom w:val="none" w:sz="0" w:space="0" w:color="auto"/>
                    <w:right w:val="none" w:sz="0" w:space="0" w:color="auto"/>
                  </w:divBdr>
                  <w:divsChild>
                    <w:div w:id="7223756">
                      <w:marLeft w:val="0"/>
                      <w:marRight w:val="0"/>
                      <w:marTop w:val="0"/>
                      <w:marBottom w:val="0"/>
                      <w:divBdr>
                        <w:top w:val="none" w:sz="0" w:space="0" w:color="auto"/>
                        <w:left w:val="none" w:sz="0" w:space="0" w:color="auto"/>
                        <w:bottom w:val="none" w:sz="0" w:space="0" w:color="auto"/>
                        <w:right w:val="none" w:sz="0" w:space="0" w:color="auto"/>
                      </w:divBdr>
                    </w:div>
                  </w:divsChild>
                </w:div>
                <w:div w:id="1029113447">
                  <w:marLeft w:val="0"/>
                  <w:marRight w:val="0"/>
                  <w:marTop w:val="0"/>
                  <w:marBottom w:val="0"/>
                  <w:divBdr>
                    <w:top w:val="none" w:sz="0" w:space="0" w:color="auto"/>
                    <w:left w:val="none" w:sz="0" w:space="0" w:color="auto"/>
                    <w:bottom w:val="none" w:sz="0" w:space="0" w:color="auto"/>
                    <w:right w:val="none" w:sz="0" w:space="0" w:color="auto"/>
                  </w:divBdr>
                  <w:divsChild>
                    <w:div w:id="2076004586">
                      <w:marLeft w:val="0"/>
                      <w:marRight w:val="0"/>
                      <w:marTop w:val="0"/>
                      <w:marBottom w:val="0"/>
                      <w:divBdr>
                        <w:top w:val="none" w:sz="0" w:space="0" w:color="auto"/>
                        <w:left w:val="none" w:sz="0" w:space="0" w:color="auto"/>
                        <w:bottom w:val="none" w:sz="0" w:space="0" w:color="auto"/>
                        <w:right w:val="none" w:sz="0" w:space="0" w:color="auto"/>
                      </w:divBdr>
                    </w:div>
                  </w:divsChild>
                </w:div>
                <w:div w:id="1836996473">
                  <w:marLeft w:val="0"/>
                  <w:marRight w:val="0"/>
                  <w:marTop w:val="0"/>
                  <w:marBottom w:val="0"/>
                  <w:divBdr>
                    <w:top w:val="none" w:sz="0" w:space="0" w:color="auto"/>
                    <w:left w:val="none" w:sz="0" w:space="0" w:color="auto"/>
                    <w:bottom w:val="none" w:sz="0" w:space="0" w:color="auto"/>
                    <w:right w:val="none" w:sz="0" w:space="0" w:color="auto"/>
                  </w:divBdr>
                  <w:divsChild>
                    <w:div w:id="904488476">
                      <w:marLeft w:val="0"/>
                      <w:marRight w:val="0"/>
                      <w:marTop w:val="0"/>
                      <w:marBottom w:val="0"/>
                      <w:divBdr>
                        <w:top w:val="none" w:sz="0" w:space="0" w:color="auto"/>
                        <w:left w:val="none" w:sz="0" w:space="0" w:color="auto"/>
                        <w:bottom w:val="none" w:sz="0" w:space="0" w:color="auto"/>
                        <w:right w:val="none" w:sz="0" w:space="0" w:color="auto"/>
                      </w:divBdr>
                    </w:div>
                  </w:divsChild>
                </w:div>
                <w:div w:id="1148476260">
                  <w:marLeft w:val="0"/>
                  <w:marRight w:val="0"/>
                  <w:marTop w:val="0"/>
                  <w:marBottom w:val="0"/>
                  <w:divBdr>
                    <w:top w:val="none" w:sz="0" w:space="0" w:color="auto"/>
                    <w:left w:val="none" w:sz="0" w:space="0" w:color="auto"/>
                    <w:bottom w:val="none" w:sz="0" w:space="0" w:color="auto"/>
                    <w:right w:val="none" w:sz="0" w:space="0" w:color="auto"/>
                  </w:divBdr>
                  <w:divsChild>
                    <w:div w:id="1913542467">
                      <w:marLeft w:val="0"/>
                      <w:marRight w:val="0"/>
                      <w:marTop w:val="0"/>
                      <w:marBottom w:val="0"/>
                      <w:divBdr>
                        <w:top w:val="none" w:sz="0" w:space="0" w:color="auto"/>
                        <w:left w:val="none" w:sz="0" w:space="0" w:color="auto"/>
                        <w:bottom w:val="none" w:sz="0" w:space="0" w:color="auto"/>
                        <w:right w:val="none" w:sz="0" w:space="0" w:color="auto"/>
                      </w:divBdr>
                    </w:div>
                  </w:divsChild>
                </w:div>
                <w:div w:id="1633710845">
                  <w:marLeft w:val="0"/>
                  <w:marRight w:val="0"/>
                  <w:marTop w:val="0"/>
                  <w:marBottom w:val="0"/>
                  <w:divBdr>
                    <w:top w:val="none" w:sz="0" w:space="0" w:color="auto"/>
                    <w:left w:val="none" w:sz="0" w:space="0" w:color="auto"/>
                    <w:bottom w:val="none" w:sz="0" w:space="0" w:color="auto"/>
                    <w:right w:val="none" w:sz="0" w:space="0" w:color="auto"/>
                  </w:divBdr>
                  <w:divsChild>
                    <w:div w:id="7591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3702">
          <w:marLeft w:val="0"/>
          <w:marRight w:val="0"/>
          <w:marTop w:val="0"/>
          <w:marBottom w:val="0"/>
          <w:divBdr>
            <w:top w:val="none" w:sz="0" w:space="0" w:color="auto"/>
            <w:left w:val="none" w:sz="0" w:space="0" w:color="auto"/>
            <w:bottom w:val="none" w:sz="0" w:space="0" w:color="auto"/>
            <w:right w:val="none" w:sz="0" w:space="0" w:color="auto"/>
          </w:divBdr>
        </w:div>
        <w:div w:id="926353865">
          <w:marLeft w:val="0"/>
          <w:marRight w:val="0"/>
          <w:marTop w:val="0"/>
          <w:marBottom w:val="0"/>
          <w:divBdr>
            <w:top w:val="none" w:sz="0" w:space="0" w:color="auto"/>
            <w:left w:val="none" w:sz="0" w:space="0" w:color="auto"/>
            <w:bottom w:val="none" w:sz="0" w:space="0" w:color="auto"/>
            <w:right w:val="none" w:sz="0" w:space="0" w:color="auto"/>
          </w:divBdr>
        </w:div>
      </w:divsChild>
    </w:div>
    <w:div w:id="1564173178">
      <w:bodyDiv w:val="1"/>
      <w:marLeft w:val="0"/>
      <w:marRight w:val="0"/>
      <w:marTop w:val="0"/>
      <w:marBottom w:val="0"/>
      <w:divBdr>
        <w:top w:val="none" w:sz="0" w:space="0" w:color="auto"/>
        <w:left w:val="none" w:sz="0" w:space="0" w:color="auto"/>
        <w:bottom w:val="none" w:sz="0" w:space="0" w:color="auto"/>
        <w:right w:val="none" w:sz="0" w:space="0" w:color="auto"/>
      </w:divBdr>
      <w:divsChild>
        <w:div w:id="378285351">
          <w:marLeft w:val="0"/>
          <w:marRight w:val="0"/>
          <w:marTop w:val="0"/>
          <w:marBottom w:val="0"/>
          <w:divBdr>
            <w:top w:val="none" w:sz="0" w:space="0" w:color="auto"/>
            <w:left w:val="none" w:sz="0" w:space="0" w:color="auto"/>
            <w:bottom w:val="none" w:sz="0" w:space="0" w:color="auto"/>
            <w:right w:val="none" w:sz="0" w:space="0" w:color="auto"/>
          </w:divBdr>
        </w:div>
        <w:div w:id="1380278502">
          <w:marLeft w:val="0"/>
          <w:marRight w:val="0"/>
          <w:marTop w:val="0"/>
          <w:marBottom w:val="0"/>
          <w:divBdr>
            <w:top w:val="none" w:sz="0" w:space="0" w:color="auto"/>
            <w:left w:val="none" w:sz="0" w:space="0" w:color="auto"/>
            <w:bottom w:val="none" w:sz="0" w:space="0" w:color="auto"/>
            <w:right w:val="none" w:sz="0" w:space="0" w:color="auto"/>
          </w:divBdr>
        </w:div>
        <w:div w:id="1933199207">
          <w:marLeft w:val="0"/>
          <w:marRight w:val="0"/>
          <w:marTop w:val="0"/>
          <w:marBottom w:val="0"/>
          <w:divBdr>
            <w:top w:val="none" w:sz="0" w:space="0" w:color="auto"/>
            <w:left w:val="none" w:sz="0" w:space="0" w:color="auto"/>
            <w:bottom w:val="none" w:sz="0" w:space="0" w:color="auto"/>
            <w:right w:val="none" w:sz="0" w:space="0" w:color="auto"/>
          </w:divBdr>
        </w:div>
      </w:divsChild>
    </w:div>
    <w:div w:id="1569926123">
      <w:bodyDiv w:val="1"/>
      <w:marLeft w:val="0"/>
      <w:marRight w:val="0"/>
      <w:marTop w:val="0"/>
      <w:marBottom w:val="0"/>
      <w:divBdr>
        <w:top w:val="none" w:sz="0" w:space="0" w:color="auto"/>
        <w:left w:val="none" w:sz="0" w:space="0" w:color="auto"/>
        <w:bottom w:val="none" w:sz="0" w:space="0" w:color="auto"/>
        <w:right w:val="none" w:sz="0" w:space="0" w:color="auto"/>
      </w:divBdr>
    </w:div>
    <w:div w:id="1602907940">
      <w:bodyDiv w:val="1"/>
      <w:marLeft w:val="0"/>
      <w:marRight w:val="0"/>
      <w:marTop w:val="0"/>
      <w:marBottom w:val="0"/>
      <w:divBdr>
        <w:top w:val="none" w:sz="0" w:space="0" w:color="auto"/>
        <w:left w:val="none" w:sz="0" w:space="0" w:color="auto"/>
        <w:bottom w:val="none" w:sz="0" w:space="0" w:color="auto"/>
        <w:right w:val="none" w:sz="0" w:space="0" w:color="auto"/>
      </w:divBdr>
    </w:div>
    <w:div w:id="1612320489">
      <w:bodyDiv w:val="1"/>
      <w:marLeft w:val="0"/>
      <w:marRight w:val="0"/>
      <w:marTop w:val="0"/>
      <w:marBottom w:val="0"/>
      <w:divBdr>
        <w:top w:val="none" w:sz="0" w:space="0" w:color="auto"/>
        <w:left w:val="none" w:sz="0" w:space="0" w:color="auto"/>
        <w:bottom w:val="none" w:sz="0" w:space="0" w:color="auto"/>
        <w:right w:val="none" w:sz="0" w:space="0" w:color="auto"/>
      </w:divBdr>
    </w:div>
    <w:div w:id="1617324346">
      <w:bodyDiv w:val="1"/>
      <w:marLeft w:val="0"/>
      <w:marRight w:val="0"/>
      <w:marTop w:val="0"/>
      <w:marBottom w:val="0"/>
      <w:divBdr>
        <w:top w:val="none" w:sz="0" w:space="0" w:color="auto"/>
        <w:left w:val="none" w:sz="0" w:space="0" w:color="auto"/>
        <w:bottom w:val="none" w:sz="0" w:space="0" w:color="auto"/>
        <w:right w:val="none" w:sz="0" w:space="0" w:color="auto"/>
      </w:divBdr>
    </w:div>
    <w:div w:id="1635211865">
      <w:bodyDiv w:val="1"/>
      <w:marLeft w:val="0"/>
      <w:marRight w:val="0"/>
      <w:marTop w:val="0"/>
      <w:marBottom w:val="0"/>
      <w:divBdr>
        <w:top w:val="none" w:sz="0" w:space="0" w:color="auto"/>
        <w:left w:val="none" w:sz="0" w:space="0" w:color="auto"/>
        <w:bottom w:val="none" w:sz="0" w:space="0" w:color="auto"/>
        <w:right w:val="none" w:sz="0" w:space="0" w:color="auto"/>
      </w:divBdr>
    </w:div>
    <w:div w:id="1649287423">
      <w:bodyDiv w:val="1"/>
      <w:marLeft w:val="0"/>
      <w:marRight w:val="0"/>
      <w:marTop w:val="0"/>
      <w:marBottom w:val="0"/>
      <w:divBdr>
        <w:top w:val="none" w:sz="0" w:space="0" w:color="auto"/>
        <w:left w:val="none" w:sz="0" w:space="0" w:color="auto"/>
        <w:bottom w:val="none" w:sz="0" w:space="0" w:color="auto"/>
        <w:right w:val="none" w:sz="0" w:space="0" w:color="auto"/>
      </w:divBdr>
    </w:div>
    <w:div w:id="1653369286">
      <w:bodyDiv w:val="1"/>
      <w:marLeft w:val="0"/>
      <w:marRight w:val="0"/>
      <w:marTop w:val="0"/>
      <w:marBottom w:val="0"/>
      <w:divBdr>
        <w:top w:val="none" w:sz="0" w:space="0" w:color="auto"/>
        <w:left w:val="none" w:sz="0" w:space="0" w:color="auto"/>
        <w:bottom w:val="none" w:sz="0" w:space="0" w:color="auto"/>
        <w:right w:val="none" w:sz="0" w:space="0" w:color="auto"/>
      </w:divBdr>
    </w:div>
    <w:div w:id="1662125217">
      <w:bodyDiv w:val="1"/>
      <w:marLeft w:val="0"/>
      <w:marRight w:val="0"/>
      <w:marTop w:val="0"/>
      <w:marBottom w:val="0"/>
      <w:divBdr>
        <w:top w:val="none" w:sz="0" w:space="0" w:color="auto"/>
        <w:left w:val="none" w:sz="0" w:space="0" w:color="auto"/>
        <w:bottom w:val="none" w:sz="0" w:space="0" w:color="auto"/>
        <w:right w:val="none" w:sz="0" w:space="0" w:color="auto"/>
      </w:divBdr>
    </w:div>
    <w:div w:id="1667710377">
      <w:bodyDiv w:val="1"/>
      <w:marLeft w:val="0"/>
      <w:marRight w:val="0"/>
      <w:marTop w:val="0"/>
      <w:marBottom w:val="0"/>
      <w:divBdr>
        <w:top w:val="none" w:sz="0" w:space="0" w:color="auto"/>
        <w:left w:val="none" w:sz="0" w:space="0" w:color="auto"/>
        <w:bottom w:val="none" w:sz="0" w:space="0" w:color="auto"/>
        <w:right w:val="none" w:sz="0" w:space="0" w:color="auto"/>
      </w:divBdr>
    </w:div>
    <w:div w:id="1705329883">
      <w:bodyDiv w:val="1"/>
      <w:marLeft w:val="0"/>
      <w:marRight w:val="0"/>
      <w:marTop w:val="0"/>
      <w:marBottom w:val="0"/>
      <w:divBdr>
        <w:top w:val="none" w:sz="0" w:space="0" w:color="auto"/>
        <w:left w:val="none" w:sz="0" w:space="0" w:color="auto"/>
        <w:bottom w:val="none" w:sz="0" w:space="0" w:color="auto"/>
        <w:right w:val="none" w:sz="0" w:space="0" w:color="auto"/>
      </w:divBdr>
    </w:div>
    <w:div w:id="1719083068">
      <w:bodyDiv w:val="1"/>
      <w:marLeft w:val="0"/>
      <w:marRight w:val="0"/>
      <w:marTop w:val="0"/>
      <w:marBottom w:val="0"/>
      <w:divBdr>
        <w:top w:val="none" w:sz="0" w:space="0" w:color="auto"/>
        <w:left w:val="none" w:sz="0" w:space="0" w:color="auto"/>
        <w:bottom w:val="none" w:sz="0" w:space="0" w:color="auto"/>
        <w:right w:val="none" w:sz="0" w:space="0" w:color="auto"/>
      </w:divBdr>
    </w:div>
    <w:div w:id="1727413736">
      <w:bodyDiv w:val="1"/>
      <w:marLeft w:val="0"/>
      <w:marRight w:val="0"/>
      <w:marTop w:val="0"/>
      <w:marBottom w:val="0"/>
      <w:divBdr>
        <w:top w:val="none" w:sz="0" w:space="0" w:color="auto"/>
        <w:left w:val="none" w:sz="0" w:space="0" w:color="auto"/>
        <w:bottom w:val="none" w:sz="0" w:space="0" w:color="auto"/>
        <w:right w:val="none" w:sz="0" w:space="0" w:color="auto"/>
      </w:divBdr>
    </w:div>
    <w:div w:id="1737392031">
      <w:bodyDiv w:val="1"/>
      <w:marLeft w:val="0"/>
      <w:marRight w:val="0"/>
      <w:marTop w:val="0"/>
      <w:marBottom w:val="0"/>
      <w:divBdr>
        <w:top w:val="none" w:sz="0" w:space="0" w:color="auto"/>
        <w:left w:val="none" w:sz="0" w:space="0" w:color="auto"/>
        <w:bottom w:val="none" w:sz="0" w:space="0" w:color="auto"/>
        <w:right w:val="none" w:sz="0" w:space="0" w:color="auto"/>
      </w:divBdr>
    </w:div>
    <w:div w:id="1740051716">
      <w:bodyDiv w:val="1"/>
      <w:marLeft w:val="0"/>
      <w:marRight w:val="0"/>
      <w:marTop w:val="0"/>
      <w:marBottom w:val="0"/>
      <w:divBdr>
        <w:top w:val="none" w:sz="0" w:space="0" w:color="auto"/>
        <w:left w:val="none" w:sz="0" w:space="0" w:color="auto"/>
        <w:bottom w:val="none" w:sz="0" w:space="0" w:color="auto"/>
        <w:right w:val="none" w:sz="0" w:space="0" w:color="auto"/>
      </w:divBdr>
    </w:div>
    <w:div w:id="1741442849">
      <w:bodyDiv w:val="1"/>
      <w:marLeft w:val="0"/>
      <w:marRight w:val="0"/>
      <w:marTop w:val="0"/>
      <w:marBottom w:val="0"/>
      <w:divBdr>
        <w:top w:val="none" w:sz="0" w:space="0" w:color="auto"/>
        <w:left w:val="none" w:sz="0" w:space="0" w:color="auto"/>
        <w:bottom w:val="none" w:sz="0" w:space="0" w:color="auto"/>
        <w:right w:val="none" w:sz="0" w:space="0" w:color="auto"/>
      </w:divBdr>
    </w:div>
    <w:div w:id="1746418164">
      <w:bodyDiv w:val="1"/>
      <w:marLeft w:val="0"/>
      <w:marRight w:val="0"/>
      <w:marTop w:val="0"/>
      <w:marBottom w:val="0"/>
      <w:divBdr>
        <w:top w:val="none" w:sz="0" w:space="0" w:color="auto"/>
        <w:left w:val="none" w:sz="0" w:space="0" w:color="auto"/>
        <w:bottom w:val="none" w:sz="0" w:space="0" w:color="auto"/>
        <w:right w:val="none" w:sz="0" w:space="0" w:color="auto"/>
      </w:divBdr>
    </w:div>
    <w:div w:id="1755976650">
      <w:bodyDiv w:val="1"/>
      <w:marLeft w:val="0"/>
      <w:marRight w:val="0"/>
      <w:marTop w:val="0"/>
      <w:marBottom w:val="0"/>
      <w:divBdr>
        <w:top w:val="none" w:sz="0" w:space="0" w:color="auto"/>
        <w:left w:val="none" w:sz="0" w:space="0" w:color="auto"/>
        <w:bottom w:val="none" w:sz="0" w:space="0" w:color="auto"/>
        <w:right w:val="none" w:sz="0" w:space="0" w:color="auto"/>
      </w:divBdr>
    </w:div>
    <w:div w:id="1764035831">
      <w:bodyDiv w:val="1"/>
      <w:marLeft w:val="0"/>
      <w:marRight w:val="0"/>
      <w:marTop w:val="0"/>
      <w:marBottom w:val="0"/>
      <w:divBdr>
        <w:top w:val="none" w:sz="0" w:space="0" w:color="auto"/>
        <w:left w:val="none" w:sz="0" w:space="0" w:color="auto"/>
        <w:bottom w:val="none" w:sz="0" w:space="0" w:color="auto"/>
        <w:right w:val="none" w:sz="0" w:space="0" w:color="auto"/>
      </w:divBdr>
    </w:div>
    <w:div w:id="1778792107">
      <w:bodyDiv w:val="1"/>
      <w:marLeft w:val="0"/>
      <w:marRight w:val="0"/>
      <w:marTop w:val="0"/>
      <w:marBottom w:val="0"/>
      <w:divBdr>
        <w:top w:val="none" w:sz="0" w:space="0" w:color="auto"/>
        <w:left w:val="none" w:sz="0" w:space="0" w:color="auto"/>
        <w:bottom w:val="none" w:sz="0" w:space="0" w:color="auto"/>
        <w:right w:val="none" w:sz="0" w:space="0" w:color="auto"/>
      </w:divBdr>
    </w:div>
    <w:div w:id="1778862612">
      <w:bodyDiv w:val="1"/>
      <w:marLeft w:val="0"/>
      <w:marRight w:val="0"/>
      <w:marTop w:val="0"/>
      <w:marBottom w:val="0"/>
      <w:divBdr>
        <w:top w:val="none" w:sz="0" w:space="0" w:color="auto"/>
        <w:left w:val="none" w:sz="0" w:space="0" w:color="auto"/>
        <w:bottom w:val="none" w:sz="0" w:space="0" w:color="auto"/>
        <w:right w:val="none" w:sz="0" w:space="0" w:color="auto"/>
      </w:divBdr>
    </w:div>
    <w:div w:id="1784498007">
      <w:bodyDiv w:val="1"/>
      <w:marLeft w:val="0"/>
      <w:marRight w:val="0"/>
      <w:marTop w:val="0"/>
      <w:marBottom w:val="0"/>
      <w:divBdr>
        <w:top w:val="none" w:sz="0" w:space="0" w:color="auto"/>
        <w:left w:val="none" w:sz="0" w:space="0" w:color="auto"/>
        <w:bottom w:val="none" w:sz="0" w:space="0" w:color="auto"/>
        <w:right w:val="none" w:sz="0" w:space="0" w:color="auto"/>
      </w:divBdr>
    </w:div>
    <w:div w:id="1790977103">
      <w:bodyDiv w:val="1"/>
      <w:marLeft w:val="0"/>
      <w:marRight w:val="0"/>
      <w:marTop w:val="0"/>
      <w:marBottom w:val="0"/>
      <w:divBdr>
        <w:top w:val="none" w:sz="0" w:space="0" w:color="auto"/>
        <w:left w:val="none" w:sz="0" w:space="0" w:color="auto"/>
        <w:bottom w:val="none" w:sz="0" w:space="0" w:color="auto"/>
        <w:right w:val="none" w:sz="0" w:space="0" w:color="auto"/>
      </w:divBdr>
    </w:div>
    <w:div w:id="1821921039">
      <w:bodyDiv w:val="1"/>
      <w:marLeft w:val="0"/>
      <w:marRight w:val="0"/>
      <w:marTop w:val="0"/>
      <w:marBottom w:val="0"/>
      <w:divBdr>
        <w:top w:val="none" w:sz="0" w:space="0" w:color="auto"/>
        <w:left w:val="none" w:sz="0" w:space="0" w:color="auto"/>
        <w:bottom w:val="none" w:sz="0" w:space="0" w:color="auto"/>
        <w:right w:val="none" w:sz="0" w:space="0" w:color="auto"/>
      </w:divBdr>
    </w:div>
    <w:div w:id="1848865146">
      <w:bodyDiv w:val="1"/>
      <w:marLeft w:val="0"/>
      <w:marRight w:val="0"/>
      <w:marTop w:val="0"/>
      <w:marBottom w:val="0"/>
      <w:divBdr>
        <w:top w:val="none" w:sz="0" w:space="0" w:color="auto"/>
        <w:left w:val="none" w:sz="0" w:space="0" w:color="auto"/>
        <w:bottom w:val="none" w:sz="0" w:space="0" w:color="auto"/>
        <w:right w:val="none" w:sz="0" w:space="0" w:color="auto"/>
      </w:divBdr>
    </w:div>
    <w:div w:id="1849101015">
      <w:bodyDiv w:val="1"/>
      <w:marLeft w:val="0"/>
      <w:marRight w:val="0"/>
      <w:marTop w:val="0"/>
      <w:marBottom w:val="0"/>
      <w:divBdr>
        <w:top w:val="none" w:sz="0" w:space="0" w:color="auto"/>
        <w:left w:val="none" w:sz="0" w:space="0" w:color="auto"/>
        <w:bottom w:val="none" w:sz="0" w:space="0" w:color="auto"/>
        <w:right w:val="none" w:sz="0" w:space="0" w:color="auto"/>
      </w:divBdr>
    </w:div>
    <w:div w:id="1860266985">
      <w:bodyDiv w:val="1"/>
      <w:marLeft w:val="0"/>
      <w:marRight w:val="0"/>
      <w:marTop w:val="0"/>
      <w:marBottom w:val="0"/>
      <w:divBdr>
        <w:top w:val="none" w:sz="0" w:space="0" w:color="auto"/>
        <w:left w:val="none" w:sz="0" w:space="0" w:color="auto"/>
        <w:bottom w:val="none" w:sz="0" w:space="0" w:color="auto"/>
        <w:right w:val="none" w:sz="0" w:space="0" w:color="auto"/>
      </w:divBdr>
    </w:div>
    <w:div w:id="1862549151">
      <w:bodyDiv w:val="1"/>
      <w:marLeft w:val="0"/>
      <w:marRight w:val="0"/>
      <w:marTop w:val="0"/>
      <w:marBottom w:val="0"/>
      <w:divBdr>
        <w:top w:val="none" w:sz="0" w:space="0" w:color="auto"/>
        <w:left w:val="none" w:sz="0" w:space="0" w:color="auto"/>
        <w:bottom w:val="none" w:sz="0" w:space="0" w:color="auto"/>
        <w:right w:val="none" w:sz="0" w:space="0" w:color="auto"/>
      </w:divBdr>
      <w:divsChild>
        <w:div w:id="1751462398">
          <w:marLeft w:val="0"/>
          <w:marRight w:val="0"/>
          <w:marTop w:val="0"/>
          <w:marBottom w:val="0"/>
          <w:divBdr>
            <w:top w:val="none" w:sz="0" w:space="0" w:color="auto"/>
            <w:left w:val="none" w:sz="0" w:space="0" w:color="auto"/>
            <w:bottom w:val="none" w:sz="0" w:space="0" w:color="auto"/>
            <w:right w:val="none" w:sz="0" w:space="0" w:color="auto"/>
          </w:divBdr>
          <w:divsChild>
            <w:div w:id="273680047">
              <w:marLeft w:val="0"/>
              <w:marRight w:val="0"/>
              <w:marTop w:val="0"/>
              <w:marBottom w:val="0"/>
              <w:divBdr>
                <w:top w:val="none" w:sz="0" w:space="0" w:color="auto"/>
                <w:left w:val="none" w:sz="0" w:space="0" w:color="auto"/>
                <w:bottom w:val="none" w:sz="0" w:space="0" w:color="auto"/>
                <w:right w:val="none" w:sz="0" w:space="0" w:color="auto"/>
              </w:divBdr>
            </w:div>
          </w:divsChild>
        </w:div>
        <w:div w:id="378089480">
          <w:marLeft w:val="0"/>
          <w:marRight w:val="0"/>
          <w:marTop w:val="0"/>
          <w:marBottom w:val="0"/>
          <w:divBdr>
            <w:top w:val="none" w:sz="0" w:space="0" w:color="auto"/>
            <w:left w:val="none" w:sz="0" w:space="0" w:color="auto"/>
            <w:bottom w:val="none" w:sz="0" w:space="0" w:color="auto"/>
            <w:right w:val="none" w:sz="0" w:space="0" w:color="auto"/>
          </w:divBdr>
          <w:divsChild>
            <w:div w:id="67850810">
              <w:marLeft w:val="0"/>
              <w:marRight w:val="0"/>
              <w:marTop w:val="0"/>
              <w:marBottom w:val="0"/>
              <w:divBdr>
                <w:top w:val="none" w:sz="0" w:space="0" w:color="auto"/>
                <w:left w:val="none" w:sz="0" w:space="0" w:color="auto"/>
                <w:bottom w:val="none" w:sz="0" w:space="0" w:color="auto"/>
                <w:right w:val="none" w:sz="0" w:space="0" w:color="auto"/>
              </w:divBdr>
            </w:div>
            <w:div w:id="171068679">
              <w:marLeft w:val="0"/>
              <w:marRight w:val="0"/>
              <w:marTop w:val="0"/>
              <w:marBottom w:val="0"/>
              <w:divBdr>
                <w:top w:val="none" w:sz="0" w:space="0" w:color="auto"/>
                <w:left w:val="none" w:sz="0" w:space="0" w:color="auto"/>
                <w:bottom w:val="none" w:sz="0" w:space="0" w:color="auto"/>
                <w:right w:val="none" w:sz="0" w:space="0" w:color="auto"/>
              </w:divBdr>
            </w:div>
            <w:div w:id="804348905">
              <w:marLeft w:val="0"/>
              <w:marRight w:val="0"/>
              <w:marTop w:val="0"/>
              <w:marBottom w:val="0"/>
              <w:divBdr>
                <w:top w:val="none" w:sz="0" w:space="0" w:color="auto"/>
                <w:left w:val="none" w:sz="0" w:space="0" w:color="auto"/>
                <w:bottom w:val="none" w:sz="0" w:space="0" w:color="auto"/>
                <w:right w:val="none" w:sz="0" w:space="0" w:color="auto"/>
              </w:divBdr>
            </w:div>
            <w:div w:id="2065331492">
              <w:marLeft w:val="0"/>
              <w:marRight w:val="0"/>
              <w:marTop w:val="0"/>
              <w:marBottom w:val="0"/>
              <w:divBdr>
                <w:top w:val="none" w:sz="0" w:space="0" w:color="auto"/>
                <w:left w:val="none" w:sz="0" w:space="0" w:color="auto"/>
                <w:bottom w:val="none" w:sz="0" w:space="0" w:color="auto"/>
                <w:right w:val="none" w:sz="0" w:space="0" w:color="auto"/>
              </w:divBdr>
            </w:div>
            <w:div w:id="218790968">
              <w:marLeft w:val="0"/>
              <w:marRight w:val="0"/>
              <w:marTop w:val="0"/>
              <w:marBottom w:val="0"/>
              <w:divBdr>
                <w:top w:val="none" w:sz="0" w:space="0" w:color="auto"/>
                <w:left w:val="none" w:sz="0" w:space="0" w:color="auto"/>
                <w:bottom w:val="none" w:sz="0" w:space="0" w:color="auto"/>
                <w:right w:val="none" w:sz="0" w:space="0" w:color="auto"/>
              </w:divBdr>
            </w:div>
            <w:div w:id="4998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910">
      <w:bodyDiv w:val="1"/>
      <w:marLeft w:val="0"/>
      <w:marRight w:val="0"/>
      <w:marTop w:val="0"/>
      <w:marBottom w:val="0"/>
      <w:divBdr>
        <w:top w:val="none" w:sz="0" w:space="0" w:color="auto"/>
        <w:left w:val="none" w:sz="0" w:space="0" w:color="auto"/>
        <w:bottom w:val="none" w:sz="0" w:space="0" w:color="auto"/>
        <w:right w:val="none" w:sz="0" w:space="0" w:color="auto"/>
      </w:divBdr>
    </w:div>
    <w:div w:id="1918512058">
      <w:bodyDiv w:val="1"/>
      <w:marLeft w:val="0"/>
      <w:marRight w:val="0"/>
      <w:marTop w:val="0"/>
      <w:marBottom w:val="0"/>
      <w:divBdr>
        <w:top w:val="none" w:sz="0" w:space="0" w:color="auto"/>
        <w:left w:val="none" w:sz="0" w:space="0" w:color="auto"/>
        <w:bottom w:val="none" w:sz="0" w:space="0" w:color="auto"/>
        <w:right w:val="none" w:sz="0" w:space="0" w:color="auto"/>
      </w:divBdr>
    </w:div>
    <w:div w:id="1924293159">
      <w:bodyDiv w:val="1"/>
      <w:marLeft w:val="0"/>
      <w:marRight w:val="0"/>
      <w:marTop w:val="0"/>
      <w:marBottom w:val="0"/>
      <w:divBdr>
        <w:top w:val="none" w:sz="0" w:space="0" w:color="auto"/>
        <w:left w:val="none" w:sz="0" w:space="0" w:color="auto"/>
        <w:bottom w:val="none" w:sz="0" w:space="0" w:color="auto"/>
        <w:right w:val="none" w:sz="0" w:space="0" w:color="auto"/>
      </w:divBdr>
      <w:divsChild>
        <w:div w:id="391656164">
          <w:marLeft w:val="0"/>
          <w:marRight w:val="0"/>
          <w:marTop w:val="0"/>
          <w:marBottom w:val="0"/>
          <w:divBdr>
            <w:top w:val="none" w:sz="0" w:space="0" w:color="auto"/>
            <w:left w:val="none" w:sz="0" w:space="0" w:color="auto"/>
            <w:bottom w:val="none" w:sz="0" w:space="0" w:color="auto"/>
            <w:right w:val="none" w:sz="0" w:space="0" w:color="auto"/>
          </w:divBdr>
        </w:div>
        <w:div w:id="1512911884">
          <w:marLeft w:val="0"/>
          <w:marRight w:val="0"/>
          <w:marTop w:val="0"/>
          <w:marBottom w:val="0"/>
          <w:divBdr>
            <w:top w:val="none" w:sz="0" w:space="0" w:color="auto"/>
            <w:left w:val="none" w:sz="0" w:space="0" w:color="auto"/>
            <w:bottom w:val="none" w:sz="0" w:space="0" w:color="auto"/>
            <w:right w:val="none" w:sz="0" w:space="0" w:color="auto"/>
          </w:divBdr>
        </w:div>
        <w:div w:id="1370685785">
          <w:marLeft w:val="0"/>
          <w:marRight w:val="0"/>
          <w:marTop w:val="0"/>
          <w:marBottom w:val="0"/>
          <w:divBdr>
            <w:top w:val="none" w:sz="0" w:space="0" w:color="auto"/>
            <w:left w:val="none" w:sz="0" w:space="0" w:color="auto"/>
            <w:bottom w:val="none" w:sz="0" w:space="0" w:color="auto"/>
            <w:right w:val="none" w:sz="0" w:space="0" w:color="auto"/>
          </w:divBdr>
        </w:div>
        <w:div w:id="1018119520">
          <w:marLeft w:val="0"/>
          <w:marRight w:val="0"/>
          <w:marTop w:val="0"/>
          <w:marBottom w:val="0"/>
          <w:divBdr>
            <w:top w:val="none" w:sz="0" w:space="0" w:color="auto"/>
            <w:left w:val="none" w:sz="0" w:space="0" w:color="auto"/>
            <w:bottom w:val="none" w:sz="0" w:space="0" w:color="auto"/>
            <w:right w:val="none" w:sz="0" w:space="0" w:color="auto"/>
          </w:divBdr>
        </w:div>
        <w:div w:id="926576243">
          <w:marLeft w:val="0"/>
          <w:marRight w:val="0"/>
          <w:marTop w:val="0"/>
          <w:marBottom w:val="0"/>
          <w:divBdr>
            <w:top w:val="none" w:sz="0" w:space="0" w:color="auto"/>
            <w:left w:val="none" w:sz="0" w:space="0" w:color="auto"/>
            <w:bottom w:val="none" w:sz="0" w:space="0" w:color="auto"/>
            <w:right w:val="none" w:sz="0" w:space="0" w:color="auto"/>
          </w:divBdr>
          <w:divsChild>
            <w:div w:id="1013074343">
              <w:marLeft w:val="0"/>
              <w:marRight w:val="0"/>
              <w:marTop w:val="30"/>
              <w:marBottom w:val="30"/>
              <w:divBdr>
                <w:top w:val="none" w:sz="0" w:space="0" w:color="auto"/>
                <w:left w:val="none" w:sz="0" w:space="0" w:color="auto"/>
                <w:bottom w:val="none" w:sz="0" w:space="0" w:color="auto"/>
                <w:right w:val="none" w:sz="0" w:space="0" w:color="auto"/>
              </w:divBdr>
              <w:divsChild>
                <w:div w:id="2097285670">
                  <w:marLeft w:val="0"/>
                  <w:marRight w:val="0"/>
                  <w:marTop w:val="0"/>
                  <w:marBottom w:val="0"/>
                  <w:divBdr>
                    <w:top w:val="none" w:sz="0" w:space="0" w:color="auto"/>
                    <w:left w:val="none" w:sz="0" w:space="0" w:color="auto"/>
                    <w:bottom w:val="none" w:sz="0" w:space="0" w:color="auto"/>
                    <w:right w:val="none" w:sz="0" w:space="0" w:color="auto"/>
                  </w:divBdr>
                  <w:divsChild>
                    <w:div w:id="53629594">
                      <w:marLeft w:val="0"/>
                      <w:marRight w:val="0"/>
                      <w:marTop w:val="0"/>
                      <w:marBottom w:val="0"/>
                      <w:divBdr>
                        <w:top w:val="none" w:sz="0" w:space="0" w:color="auto"/>
                        <w:left w:val="none" w:sz="0" w:space="0" w:color="auto"/>
                        <w:bottom w:val="none" w:sz="0" w:space="0" w:color="auto"/>
                        <w:right w:val="none" w:sz="0" w:space="0" w:color="auto"/>
                      </w:divBdr>
                    </w:div>
                  </w:divsChild>
                </w:div>
                <w:div w:id="1648977585">
                  <w:marLeft w:val="0"/>
                  <w:marRight w:val="0"/>
                  <w:marTop w:val="0"/>
                  <w:marBottom w:val="0"/>
                  <w:divBdr>
                    <w:top w:val="none" w:sz="0" w:space="0" w:color="auto"/>
                    <w:left w:val="none" w:sz="0" w:space="0" w:color="auto"/>
                    <w:bottom w:val="none" w:sz="0" w:space="0" w:color="auto"/>
                    <w:right w:val="none" w:sz="0" w:space="0" w:color="auto"/>
                  </w:divBdr>
                  <w:divsChild>
                    <w:div w:id="1312440160">
                      <w:marLeft w:val="0"/>
                      <w:marRight w:val="0"/>
                      <w:marTop w:val="0"/>
                      <w:marBottom w:val="0"/>
                      <w:divBdr>
                        <w:top w:val="none" w:sz="0" w:space="0" w:color="auto"/>
                        <w:left w:val="none" w:sz="0" w:space="0" w:color="auto"/>
                        <w:bottom w:val="none" w:sz="0" w:space="0" w:color="auto"/>
                        <w:right w:val="none" w:sz="0" w:space="0" w:color="auto"/>
                      </w:divBdr>
                    </w:div>
                  </w:divsChild>
                </w:div>
                <w:div w:id="1702853321">
                  <w:marLeft w:val="0"/>
                  <w:marRight w:val="0"/>
                  <w:marTop w:val="0"/>
                  <w:marBottom w:val="0"/>
                  <w:divBdr>
                    <w:top w:val="none" w:sz="0" w:space="0" w:color="auto"/>
                    <w:left w:val="none" w:sz="0" w:space="0" w:color="auto"/>
                    <w:bottom w:val="none" w:sz="0" w:space="0" w:color="auto"/>
                    <w:right w:val="none" w:sz="0" w:space="0" w:color="auto"/>
                  </w:divBdr>
                  <w:divsChild>
                    <w:div w:id="978845829">
                      <w:marLeft w:val="0"/>
                      <w:marRight w:val="0"/>
                      <w:marTop w:val="0"/>
                      <w:marBottom w:val="0"/>
                      <w:divBdr>
                        <w:top w:val="none" w:sz="0" w:space="0" w:color="auto"/>
                        <w:left w:val="none" w:sz="0" w:space="0" w:color="auto"/>
                        <w:bottom w:val="none" w:sz="0" w:space="0" w:color="auto"/>
                        <w:right w:val="none" w:sz="0" w:space="0" w:color="auto"/>
                      </w:divBdr>
                    </w:div>
                  </w:divsChild>
                </w:div>
                <w:div w:id="1253707105">
                  <w:marLeft w:val="0"/>
                  <w:marRight w:val="0"/>
                  <w:marTop w:val="0"/>
                  <w:marBottom w:val="0"/>
                  <w:divBdr>
                    <w:top w:val="none" w:sz="0" w:space="0" w:color="auto"/>
                    <w:left w:val="none" w:sz="0" w:space="0" w:color="auto"/>
                    <w:bottom w:val="none" w:sz="0" w:space="0" w:color="auto"/>
                    <w:right w:val="none" w:sz="0" w:space="0" w:color="auto"/>
                  </w:divBdr>
                  <w:divsChild>
                    <w:div w:id="486480122">
                      <w:marLeft w:val="0"/>
                      <w:marRight w:val="0"/>
                      <w:marTop w:val="0"/>
                      <w:marBottom w:val="0"/>
                      <w:divBdr>
                        <w:top w:val="none" w:sz="0" w:space="0" w:color="auto"/>
                        <w:left w:val="none" w:sz="0" w:space="0" w:color="auto"/>
                        <w:bottom w:val="none" w:sz="0" w:space="0" w:color="auto"/>
                        <w:right w:val="none" w:sz="0" w:space="0" w:color="auto"/>
                      </w:divBdr>
                    </w:div>
                  </w:divsChild>
                </w:div>
                <w:div w:id="595747511">
                  <w:marLeft w:val="0"/>
                  <w:marRight w:val="0"/>
                  <w:marTop w:val="0"/>
                  <w:marBottom w:val="0"/>
                  <w:divBdr>
                    <w:top w:val="none" w:sz="0" w:space="0" w:color="auto"/>
                    <w:left w:val="none" w:sz="0" w:space="0" w:color="auto"/>
                    <w:bottom w:val="none" w:sz="0" w:space="0" w:color="auto"/>
                    <w:right w:val="none" w:sz="0" w:space="0" w:color="auto"/>
                  </w:divBdr>
                  <w:divsChild>
                    <w:div w:id="1276325185">
                      <w:marLeft w:val="0"/>
                      <w:marRight w:val="0"/>
                      <w:marTop w:val="0"/>
                      <w:marBottom w:val="0"/>
                      <w:divBdr>
                        <w:top w:val="none" w:sz="0" w:space="0" w:color="auto"/>
                        <w:left w:val="none" w:sz="0" w:space="0" w:color="auto"/>
                        <w:bottom w:val="none" w:sz="0" w:space="0" w:color="auto"/>
                        <w:right w:val="none" w:sz="0" w:space="0" w:color="auto"/>
                      </w:divBdr>
                    </w:div>
                  </w:divsChild>
                </w:div>
                <w:div w:id="419957460">
                  <w:marLeft w:val="0"/>
                  <w:marRight w:val="0"/>
                  <w:marTop w:val="0"/>
                  <w:marBottom w:val="0"/>
                  <w:divBdr>
                    <w:top w:val="none" w:sz="0" w:space="0" w:color="auto"/>
                    <w:left w:val="none" w:sz="0" w:space="0" w:color="auto"/>
                    <w:bottom w:val="none" w:sz="0" w:space="0" w:color="auto"/>
                    <w:right w:val="none" w:sz="0" w:space="0" w:color="auto"/>
                  </w:divBdr>
                  <w:divsChild>
                    <w:div w:id="742989627">
                      <w:marLeft w:val="0"/>
                      <w:marRight w:val="0"/>
                      <w:marTop w:val="0"/>
                      <w:marBottom w:val="0"/>
                      <w:divBdr>
                        <w:top w:val="none" w:sz="0" w:space="0" w:color="auto"/>
                        <w:left w:val="none" w:sz="0" w:space="0" w:color="auto"/>
                        <w:bottom w:val="none" w:sz="0" w:space="0" w:color="auto"/>
                        <w:right w:val="none" w:sz="0" w:space="0" w:color="auto"/>
                      </w:divBdr>
                    </w:div>
                  </w:divsChild>
                </w:div>
                <w:div w:id="1029456227">
                  <w:marLeft w:val="0"/>
                  <w:marRight w:val="0"/>
                  <w:marTop w:val="0"/>
                  <w:marBottom w:val="0"/>
                  <w:divBdr>
                    <w:top w:val="none" w:sz="0" w:space="0" w:color="auto"/>
                    <w:left w:val="none" w:sz="0" w:space="0" w:color="auto"/>
                    <w:bottom w:val="none" w:sz="0" w:space="0" w:color="auto"/>
                    <w:right w:val="none" w:sz="0" w:space="0" w:color="auto"/>
                  </w:divBdr>
                  <w:divsChild>
                    <w:div w:id="1599021694">
                      <w:marLeft w:val="0"/>
                      <w:marRight w:val="0"/>
                      <w:marTop w:val="0"/>
                      <w:marBottom w:val="0"/>
                      <w:divBdr>
                        <w:top w:val="none" w:sz="0" w:space="0" w:color="auto"/>
                        <w:left w:val="none" w:sz="0" w:space="0" w:color="auto"/>
                        <w:bottom w:val="none" w:sz="0" w:space="0" w:color="auto"/>
                        <w:right w:val="none" w:sz="0" w:space="0" w:color="auto"/>
                      </w:divBdr>
                    </w:div>
                  </w:divsChild>
                </w:div>
                <w:div w:id="2008821657">
                  <w:marLeft w:val="0"/>
                  <w:marRight w:val="0"/>
                  <w:marTop w:val="0"/>
                  <w:marBottom w:val="0"/>
                  <w:divBdr>
                    <w:top w:val="none" w:sz="0" w:space="0" w:color="auto"/>
                    <w:left w:val="none" w:sz="0" w:space="0" w:color="auto"/>
                    <w:bottom w:val="none" w:sz="0" w:space="0" w:color="auto"/>
                    <w:right w:val="none" w:sz="0" w:space="0" w:color="auto"/>
                  </w:divBdr>
                  <w:divsChild>
                    <w:div w:id="20013459">
                      <w:marLeft w:val="0"/>
                      <w:marRight w:val="0"/>
                      <w:marTop w:val="0"/>
                      <w:marBottom w:val="0"/>
                      <w:divBdr>
                        <w:top w:val="none" w:sz="0" w:space="0" w:color="auto"/>
                        <w:left w:val="none" w:sz="0" w:space="0" w:color="auto"/>
                        <w:bottom w:val="none" w:sz="0" w:space="0" w:color="auto"/>
                        <w:right w:val="none" w:sz="0" w:space="0" w:color="auto"/>
                      </w:divBdr>
                    </w:div>
                  </w:divsChild>
                </w:div>
                <w:div w:id="13962688">
                  <w:marLeft w:val="0"/>
                  <w:marRight w:val="0"/>
                  <w:marTop w:val="0"/>
                  <w:marBottom w:val="0"/>
                  <w:divBdr>
                    <w:top w:val="none" w:sz="0" w:space="0" w:color="auto"/>
                    <w:left w:val="none" w:sz="0" w:space="0" w:color="auto"/>
                    <w:bottom w:val="none" w:sz="0" w:space="0" w:color="auto"/>
                    <w:right w:val="none" w:sz="0" w:space="0" w:color="auto"/>
                  </w:divBdr>
                  <w:divsChild>
                    <w:div w:id="437798770">
                      <w:marLeft w:val="0"/>
                      <w:marRight w:val="0"/>
                      <w:marTop w:val="0"/>
                      <w:marBottom w:val="0"/>
                      <w:divBdr>
                        <w:top w:val="none" w:sz="0" w:space="0" w:color="auto"/>
                        <w:left w:val="none" w:sz="0" w:space="0" w:color="auto"/>
                        <w:bottom w:val="none" w:sz="0" w:space="0" w:color="auto"/>
                        <w:right w:val="none" w:sz="0" w:space="0" w:color="auto"/>
                      </w:divBdr>
                    </w:div>
                  </w:divsChild>
                </w:div>
                <w:div w:id="205794727">
                  <w:marLeft w:val="0"/>
                  <w:marRight w:val="0"/>
                  <w:marTop w:val="0"/>
                  <w:marBottom w:val="0"/>
                  <w:divBdr>
                    <w:top w:val="none" w:sz="0" w:space="0" w:color="auto"/>
                    <w:left w:val="none" w:sz="0" w:space="0" w:color="auto"/>
                    <w:bottom w:val="none" w:sz="0" w:space="0" w:color="auto"/>
                    <w:right w:val="none" w:sz="0" w:space="0" w:color="auto"/>
                  </w:divBdr>
                  <w:divsChild>
                    <w:div w:id="121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3898">
          <w:marLeft w:val="0"/>
          <w:marRight w:val="0"/>
          <w:marTop w:val="0"/>
          <w:marBottom w:val="0"/>
          <w:divBdr>
            <w:top w:val="none" w:sz="0" w:space="0" w:color="auto"/>
            <w:left w:val="none" w:sz="0" w:space="0" w:color="auto"/>
            <w:bottom w:val="none" w:sz="0" w:space="0" w:color="auto"/>
            <w:right w:val="none" w:sz="0" w:space="0" w:color="auto"/>
          </w:divBdr>
        </w:div>
        <w:div w:id="851646795">
          <w:marLeft w:val="0"/>
          <w:marRight w:val="0"/>
          <w:marTop w:val="0"/>
          <w:marBottom w:val="0"/>
          <w:divBdr>
            <w:top w:val="none" w:sz="0" w:space="0" w:color="auto"/>
            <w:left w:val="none" w:sz="0" w:space="0" w:color="auto"/>
            <w:bottom w:val="none" w:sz="0" w:space="0" w:color="auto"/>
            <w:right w:val="none" w:sz="0" w:space="0" w:color="auto"/>
          </w:divBdr>
        </w:div>
      </w:divsChild>
    </w:div>
    <w:div w:id="1926575809">
      <w:bodyDiv w:val="1"/>
      <w:marLeft w:val="0"/>
      <w:marRight w:val="0"/>
      <w:marTop w:val="0"/>
      <w:marBottom w:val="0"/>
      <w:divBdr>
        <w:top w:val="none" w:sz="0" w:space="0" w:color="auto"/>
        <w:left w:val="none" w:sz="0" w:space="0" w:color="auto"/>
        <w:bottom w:val="none" w:sz="0" w:space="0" w:color="auto"/>
        <w:right w:val="none" w:sz="0" w:space="0" w:color="auto"/>
      </w:divBdr>
    </w:div>
    <w:div w:id="1949000581">
      <w:bodyDiv w:val="1"/>
      <w:marLeft w:val="0"/>
      <w:marRight w:val="0"/>
      <w:marTop w:val="0"/>
      <w:marBottom w:val="0"/>
      <w:divBdr>
        <w:top w:val="none" w:sz="0" w:space="0" w:color="auto"/>
        <w:left w:val="none" w:sz="0" w:space="0" w:color="auto"/>
        <w:bottom w:val="none" w:sz="0" w:space="0" w:color="auto"/>
        <w:right w:val="none" w:sz="0" w:space="0" w:color="auto"/>
      </w:divBdr>
    </w:div>
    <w:div w:id="1964539093">
      <w:bodyDiv w:val="1"/>
      <w:marLeft w:val="0"/>
      <w:marRight w:val="0"/>
      <w:marTop w:val="0"/>
      <w:marBottom w:val="0"/>
      <w:divBdr>
        <w:top w:val="none" w:sz="0" w:space="0" w:color="auto"/>
        <w:left w:val="none" w:sz="0" w:space="0" w:color="auto"/>
        <w:bottom w:val="none" w:sz="0" w:space="0" w:color="auto"/>
        <w:right w:val="none" w:sz="0" w:space="0" w:color="auto"/>
      </w:divBdr>
    </w:div>
    <w:div w:id="1992174322">
      <w:bodyDiv w:val="1"/>
      <w:marLeft w:val="0"/>
      <w:marRight w:val="0"/>
      <w:marTop w:val="0"/>
      <w:marBottom w:val="0"/>
      <w:divBdr>
        <w:top w:val="none" w:sz="0" w:space="0" w:color="auto"/>
        <w:left w:val="none" w:sz="0" w:space="0" w:color="auto"/>
        <w:bottom w:val="none" w:sz="0" w:space="0" w:color="auto"/>
        <w:right w:val="none" w:sz="0" w:space="0" w:color="auto"/>
      </w:divBdr>
    </w:div>
    <w:div w:id="1992324011">
      <w:bodyDiv w:val="1"/>
      <w:marLeft w:val="0"/>
      <w:marRight w:val="0"/>
      <w:marTop w:val="0"/>
      <w:marBottom w:val="0"/>
      <w:divBdr>
        <w:top w:val="none" w:sz="0" w:space="0" w:color="auto"/>
        <w:left w:val="none" w:sz="0" w:space="0" w:color="auto"/>
        <w:bottom w:val="none" w:sz="0" w:space="0" w:color="auto"/>
        <w:right w:val="none" w:sz="0" w:space="0" w:color="auto"/>
      </w:divBdr>
    </w:div>
    <w:div w:id="2000888107">
      <w:bodyDiv w:val="1"/>
      <w:marLeft w:val="0"/>
      <w:marRight w:val="0"/>
      <w:marTop w:val="0"/>
      <w:marBottom w:val="0"/>
      <w:divBdr>
        <w:top w:val="none" w:sz="0" w:space="0" w:color="auto"/>
        <w:left w:val="none" w:sz="0" w:space="0" w:color="auto"/>
        <w:bottom w:val="none" w:sz="0" w:space="0" w:color="auto"/>
        <w:right w:val="none" w:sz="0" w:space="0" w:color="auto"/>
      </w:divBdr>
    </w:div>
    <w:div w:id="2002074357">
      <w:bodyDiv w:val="1"/>
      <w:marLeft w:val="0"/>
      <w:marRight w:val="0"/>
      <w:marTop w:val="0"/>
      <w:marBottom w:val="0"/>
      <w:divBdr>
        <w:top w:val="none" w:sz="0" w:space="0" w:color="auto"/>
        <w:left w:val="none" w:sz="0" w:space="0" w:color="auto"/>
        <w:bottom w:val="none" w:sz="0" w:space="0" w:color="auto"/>
        <w:right w:val="none" w:sz="0" w:space="0" w:color="auto"/>
      </w:divBdr>
    </w:div>
    <w:div w:id="2010906705">
      <w:bodyDiv w:val="1"/>
      <w:marLeft w:val="0"/>
      <w:marRight w:val="0"/>
      <w:marTop w:val="0"/>
      <w:marBottom w:val="0"/>
      <w:divBdr>
        <w:top w:val="none" w:sz="0" w:space="0" w:color="auto"/>
        <w:left w:val="none" w:sz="0" w:space="0" w:color="auto"/>
        <w:bottom w:val="none" w:sz="0" w:space="0" w:color="auto"/>
        <w:right w:val="none" w:sz="0" w:space="0" w:color="auto"/>
      </w:divBdr>
    </w:div>
    <w:div w:id="2013220756">
      <w:bodyDiv w:val="1"/>
      <w:marLeft w:val="0"/>
      <w:marRight w:val="0"/>
      <w:marTop w:val="0"/>
      <w:marBottom w:val="0"/>
      <w:divBdr>
        <w:top w:val="none" w:sz="0" w:space="0" w:color="auto"/>
        <w:left w:val="none" w:sz="0" w:space="0" w:color="auto"/>
        <w:bottom w:val="none" w:sz="0" w:space="0" w:color="auto"/>
        <w:right w:val="none" w:sz="0" w:space="0" w:color="auto"/>
      </w:divBdr>
    </w:div>
    <w:div w:id="2024939012">
      <w:bodyDiv w:val="1"/>
      <w:marLeft w:val="0"/>
      <w:marRight w:val="0"/>
      <w:marTop w:val="0"/>
      <w:marBottom w:val="0"/>
      <w:divBdr>
        <w:top w:val="none" w:sz="0" w:space="0" w:color="auto"/>
        <w:left w:val="none" w:sz="0" w:space="0" w:color="auto"/>
        <w:bottom w:val="none" w:sz="0" w:space="0" w:color="auto"/>
        <w:right w:val="none" w:sz="0" w:space="0" w:color="auto"/>
      </w:divBdr>
    </w:div>
    <w:div w:id="2025009814">
      <w:bodyDiv w:val="1"/>
      <w:marLeft w:val="0"/>
      <w:marRight w:val="0"/>
      <w:marTop w:val="0"/>
      <w:marBottom w:val="0"/>
      <w:divBdr>
        <w:top w:val="none" w:sz="0" w:space="0" w:color="auto"/>
        <w:left w:val="none" w:sz="0" w:space="0" w:color="auto"/>
        <w:bottom w:val="none" w:sz="0" w:space="0" w:color="auto"/>
        <w:right w:val="none" w:sz="0" w:space="0" w:color="auto"/>
      </w:divBdr>
    </w:div>
    <w:div w:id="2039774020">
      <w:bodyDiv w:val="1"/>
      <w:marLeft w:val="0"/>
      <w:marRight w:val="0"/>
      <w:marTop w:val="0"/>
      <w:marBottom w:val="0"/>
      <w:divBdr>
        <w:top w:val="none" w:sz="0" w:space="0" w:color="auto"/>
        <w:left w:val="none" w:sz="0" w:space="0" w:color="auto"/>
        <w:bottom w:val="none" w:sz="0" w:space="0" w:color="auto"/>
        <w:right w:val="none" w:sz="0" w:space="0" w:color="auto"/>
      </w:divBdr>
    </w:div>
    <w:div w:id="2091349908">
      <w:bodyDiv w:val="1"/>
      <w:marLeft w:val="0"/>
      <w:marRight w:val="0"/>
      <w:marTop w:val="0"/>
      <w:marBottom w:val="0"/>
      <w:divBdr>
        <w:top w:val="none" w:sz="0" w:space="0" w:color="auto"/>
        <w:left w:val="none" w:sz="0" w:space="0" w:color="auto"/>
        <w:bottom w:val="none" w:sz="0" w:space="0" w:color="auto"/>
        <w:right w:val="none" w:sz="0" w:space="0" w:color="auto"/>
      </w:divBdr>
    </w:div>
    <w:div w:id="2095199319">
      <w:bodyDiv w:val="1"/>
      <w:marLeft w:val="0"/>
      <w:marRight w:val="0"/>
      <w:marTop w:val="0"/>
      <w:marBottom w:val="0"/>
      <w:divBdr>
        <w:top w:val="none" w:sz="0" w:space="0" w:color="auto"/>
        <w:left w:val="none" w:sz="0" w:space="0" w:color="auto"/>
        <w:bottom w:val="none" w:sz="0" w:space="0" w:color="auto"/>
        <w:right w:val="none" w:sz="0" w:space="0" w:color="auto"/>
      </w:divBdr>
    </w:div>
    <w:div w:id="2103717499">
      <w:bodyDiv w:val="1"/>
      <w:marLeft w:val="0"/>
      <w:marRight w:val="0"/>
      <w:marTop w:val="0"/>
      <w:marBottom w:val="0"/>
      <w:divBdr>
        <w:top w:val="none" w:sz="0" w:space="0" w:color="auto"/>
        <w:left w:val="none" w:sz="0" w:space="0" w:color="auto"/>
        <w:bottom w:val="none" w:sz="0" w:space="0" w:color="auto"/>
        <w:right w:val="none" w:sz="0" w:space="0" w:color="auto"/>
      </w:divBdr>
    </w:div>
    <w:div w:id="2108426452">
      <w:bodyDiv w:val="1"/>
      <w:marLeft w:val="0"/>
      <w:marRight w:val="0"/>
      <w:marTop w:val="0"/>
      <w:marBottom w:val="0"/>
      <w:divBdr>
        <w:top w:val="none" w:sz="0" w:space="0" w:color="auto"/>
        <w:left w:val="none" w:sz="0" w:space="0" w:color="auto"/>
        <w:bottom w:val="none" w:sz="0" w:space="0" w:color="auto"/>
        <w:right w:val="none" w:sz="0" w:space="0" w:color="auto"/>
      </w:divBdr>
    </w:div>
    <w:div w:id="2108696742">
      <w:bodyDiv w:val="1"/>
      <w:marLeft w:val="0"/>
      <w:marRight w:val="0"/>
      <w:marTop w:val="0"/>
      <w:marBottom w:val="0"/>
      <w:divBdr>
        <w:top w:val="none" w:sz="0" w:space="0" w:color="auto"/>
        <w:left w:val="none" w:sz="0" w:space="0" w:color="auto"/>
        <w:bottom w:val="none" w:sz="0" w:space="0" w:color="auto"/>
        <w:right w:val="none" w:sz="0" w:space="0" w:color="auto"/>
      </w:divBdr>
      <w:divsChild>
        <w:div w:id="2128044692">
          <w:marLeft w:val="0"/>
          <w:marRight w:val="0"/>
          <w:marTop w:val="0"/>
          <w:marBottom w:val="0"/>
          <w:divBdr>
            <w:top w:val="none" w:sz="0" w:space="0" w:color="auto"/>
            <w:left w:val="none" w:sz="0" w:space="0" w:color="auto"/>
            <w:bottom w:val="none" w:sz="0" w:space="0" w:color="auto"/>
            <w:right w:val="none" w:sz="0" w:space="0" w:color="auto"/>
          </w:divBdr>
        </w:div>
        <w:div w:id="420495721">
          <w:marLeft w:val="0"/>
          <w:marRight w:val="0"/>
          <w:marTop w:val="0"/>
          <w:marBottom w:val="0"/>
          <w:divBdr>
            <w:top w:val="none" w:sz="0" w:space="0" w:color="auto"/>
            <w:left w:val="none" w:sz="0" w:space="0" w:color="auto"/>
            <w:bottom w:val="none" w:sz="0" w:space="0" w:color="auto"/>
            <w:right w:val="none" w:sz="0" w:space="0" w:color="auto"/>
          </w:divBdr>
        </w:div>
      </w:divsChild>
    </w:div>
    <w:div w:id="2117673644">
      <w:bodyDiv w:val="1"/>
      <w:marLeft w:val="0"/>
      <w:marRight w:val="0"/>
      <w:marTop w:val="0"/>
      <w:marBottom w:val="0"/>
      <w:divBdr>
        <w:top w:val="none" w:sz="0" w:space="0" w:color="auto"/>
        <w:left w:val="none" w:sz="0" w:space="0" w:color="auto"/>
        <w:bottom w:val="none" w:sz="0" w:space="0" w:color="auto"/>
        <w:right w:val="none" w:sz="0" w:space="0" w:color="auto"/>
      </w:divBdr>
    </w:div>
    <w:div w:id="2120223275">
      <w:bodyDiv w:val="1"/>
      <w:marLeft w:val="0"/>
      <w:marRight w:val="0"/>
      <w:marTop w:val="0"/>
      <w:marBottom w:val="0"/>
      <w:divBdr>
        <w:top w:val="none" w:sz="0" w:space="0" w:color="auto"/>
        <w:left w:val="none" w:sz="0" w:space="0" w:color="auto"/>
        <w:bottom w:val="none" w:sz="0" w:space="0" w:color="auto"/>
        <w:right w:val="none" w:sz="0" w:space="0" w:color="auto"/>
      </w:divBdr>
    </w:div>
    <w:div w:id="2130316227">
      <w:bodyDiv w:val="1"/>
      <w:marLeft w:val="0"/>
      <w:marRight w:val="0"/>
      <w:marTop w:val="0"/>
      <w:marBottom w:val="0"/>
      <w:divBdr>
        <w:top w:val="none" w:sz="0" w:space="0" w:color="auto"/>
        <w:left w:val="none" w:sz="0" w:space="0" w:color="auto"/>
        <w:bottom w:val="none" w:sz="0" w:space="0" w:color="auto"/>
        <w:right w:val="none" w:sz="0" w:space="0" w:color="auto"/>
      </w:divBdr>
    </w:div>
    <w:div w:id="2143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3AC4388AC714AABB36CDEF447FE84" ma:contentTypeVersion="29" ma:contentTypeDescription="Create a new document." ma:contentTypeScope="" ma:versionID="1d885c6741be6c798804a2aadfc7d97e">
  <xsd:schema xmlns:xsd="http://www.w3.org/2001/XMLSchema" xmlns:xs="http://www.w3.org/2001/XMLSchema" xmlns:p="http://schemas.microsoft.com/office/2006/metadata/properties" xmlns:ns2="5c94ed25-fd37-4eb2-9f12-5102c76bf90e" xmlns:ns3="58e534af-fa77-4011-be67-bf55efa6778f" targetNamespace="http://schemas.microsoft.com/office/2006/metadata/properties" ma:root="true" ma:fieldsID="269fa6b6511d67c8247eaad75ca82ca3" ns2:_="" ns3:_="">
    <xsd:import namespace="5c94ed25-fd37-4eb2-9f12-5102c76bf90e"/>
    <xsd:import namespace="58e534af-fa77-4011-be67-bf55efa67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_Flow_SignoffStatus" minOccurs="0"/>
                <xsd:element ref="ns2:RespondDate" minOccurs="0"/>
                <xsd:element ref="ns2:Owner" minOccurs="0"/>
                <xsd:element ref="ns2:QAd" minOccurs="0"/>
                <xsd:element ref="ns2:_x0051_A1" minOccurs="0"/>
                <xsd:element ref="ns2:Approvedby" minOccurs="0"/>
                <xsd:element ref="ns2:Date" minOccurs="0"/>
                <xsd:element ref="ns2:ApprovedbyEMT" minOccurs="0"/>
                <xsd:element ref="ns2:MediaLengthInSecond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4ed25-fd37-4eb2-9f12-5102c76bf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format="Dropdown" ma:internalName="Sign_x002d_off_x0020_status">
      <xsd:simpleType>
        <xsd:restriction base="dms:Choice">
          <xsd:enumeration value="Approved"/>
          <xsd:enumeration value="Requires Review"/>
          <xsd:enumeration value="Update with changes"/>
        </xsd:restriction>
      </xsd:simpleType>
    </xsd:element>
    <xsd:element name="RespondDate" ma:index="22" nillable="true" ma:displayName="Respond Date" ma:format="DateOnly" ma:internalName="RespondDate">
      <xsd:simpleType>
        <xsd:restriction base="dms:DateTime"/>
      </xsd:simpleType>
    </xsd:element>
    <xsd:element name="Owner" ma:index="23"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d" ma:index="24" nillable="true" ma:displayName="QA 2" ma:default="0" ma:format="Dropdown" ma:internalName="QAd">
      <xsd:simpleType>
        <xsd:restriction base="dms:Boolean"/>
      </xsd:simpleType>
    </xsd:element>
    <xsd:element name="_x0051_A1" ma:index="25" nillable="true" ma:displayName="QA 1" ma:default="0" ma:format="Dropdown" ma:internalName="_x0051_A1">
      <xsd:simpleType>
        <xsd:restriction base="dms:Boolean"/>
      </xsd:simpleType>
    </xsd:element>
    <xsd:element name="Approvedby" ma:index="26" nillable="true" ma:displayName="Approved by" ma:format="Dropdown" ma:list="UserInfo" ma:SharePointGroup="0" ma:internalName="Approv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27" nillable="true" ma:displayName="Date" ma:format="DateOnly" ma:internalName="Date">
      <xsd:simpleType>
        <xsd:restriction base="dms:DateTime"/>
      </xsd:simpleType>
    </xsd:element>
    <xsd:element name="ApprovedbyEMT" ma:index="28" nillable="true" ma:displayName="Approved by EMT" ma:default="1" ma:format="Dropdown" ma:internalName="ApprovedbyEMT">
      <xsd:simpleType>
        <xsd:restriction base="dms:Boolean"/>
      </xsd:simpleType>
    </xsd:element>
    <xsd:element name="MediaLengthInSeconds" ma:index="29" nillable="true" ma:displayName="MediaLengthInSeconds" ma:hidden="true" ma:internalName="MediaLengthInSeconds" ma:readOnly="true">
      <xsd:simpleType>
        <xsd:restriction base="dms:Unknown"/>
      </xsd:simpleType>
    </xsd:element>
    <xsd:element name="_ApprovalAssignedTo" ma:index="3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534af-fa77-4011-be67-bf55efa6778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364dd16-4d64-4672-9b0f-b98901b77399}" ma:internalName="TaxCatchAll" ma:showField="CatchAllData" ma:web="58e534af-fa77-4011-be67-bf55efa677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94ed25-fd37-4eb2-9f12-5102c76bf90e">
      <Terms xmlns="http://schemas.microsoft.com/office/infopath/2007/PartnerControls"/>
    </lcf76f155ced4ddcb4097134ff3c332f>
    <TaxCatchAll xmlns="58e534af-fa77-4011-be67-bf55efa6778f" xsi:nil="true"/>
    <RespondDate xmlns="5c94ed25-fd37-4eb2-9f12-5102c76bf90e" xsi:nil="true"/>
    <_Flow_SignoffStatus xmlns="5c94ed25-fd37-4eb2-9f12-5102c76bf90e" xsi:nil="true"/>
    <Owner xmlns="5c94ed25-fd37-4eb2-9f12-5102c76bf90e">
      <UserInfo>
        <DisplayName/>
        <AccountId xsi:nil="true"/>
        <AccountType/>
      </UserInfo>
    </Owner>
    <_x0051_A1 xmlns="5c94ed25-fd37-4eb2-9f12-5102c76bf90e">false</_x0051_A1>
    <QAd xmlns="5c94ed25-fd37-4eb2-9f12-5102c76bf90e">false</QAd>
    <Approvedby xmlns="5c94ed25-fd37-4eb2-9f12-5102c76bf90e">
      <UserInfo>
        <DisplayName/>
        <AccountId xsi:nil="true"/>
        <AccountType/>
      </UserInfo>
    </Approvedby>
    <Date xmlns="5c94ed25-fd37-4eb2-9f12-5102c76bf90e" xsi:nil="true"/>
    <ApprovedbyEMT xmlns="5c94ed25-fd37-4eb2-9f12-5102c76bf90e">true</ApprovedbyEMT>
    <_ApprovalAssignedTo xmlns="5c94ed25-fd37-4eb2-9f12-5102c76bf90e">
      <UserInfo>
        <DisplayName/>
        <AccountId xsi:nil="true"/>
        <AccountType/>
      </UserInfo>
    </_ApprovalAssignedTo>
    <_ApprovalStatus xmlns="5c94ed25-fd37-4eb2-9f12-5102c76bf90e">0</_ApprovalStatus>
    <_ApprovalRespondedBy xmlns="5c94ed25-fd37-4eb2-9f12-5102c76bf90e">
      <UserInfo>
        <DisplayName/>
        <AccountId xsi:nil="true"/>
        <AccountType/>
      </UserInfo>
    </_ApprovalRespondedBy>
    <_ApprovalSentBy xmlns="5c94ed25-fd37-4eb2-9f12-5102c76bf90e">
      <UserInfo>
        <DisplayName/>
        <AccountId xsi:nil="true"/>
        <AccountType/>
      </UserInfo>
    </_ApprovalSentBy>
  </documentManagement>
</p:properties>
</file>

<file path=customXml/itemProps1.xml><?xml version="1.0" encoding="utf-8"?>
<ds:datastoreItem xmlns:ds="http://schemas.openxmlformats.org/officeDocument/2006/customXml" ds:itemID="{E2D7FA72-EC85-4018-903F-8959E2E50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4ed25-fd37-4eb2-9f12-5102c76bf90e"/>
    <ds:schemaRef ds:uri="58e534af-fa77-4011-be67-bf55efa6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936D1-0DB0-49E9-A086-781E4E5BA184}">
  <ds:schemaRefs>
    <ds:schemaRef ds:uri="http://schemas.microsoft.com/sharepoint/v3/contenttype/forms"/>
  </ds:schemaRefs>
</ds:datastoreItem>
</file>

<file path=customXml/itemProps3.xml><?xml version="1.0" encoding="utf-8"?>
<ds:datastoreItem xmlns:ds="http://schemas.openxmlformats.org/officeDocument/2006/customXml" ds:itemID="{74CFABB1-CF74-42B5-A552-72AFE0E5BC2F}">
  <ds:schemaRefs>
    <ds:schemaRef ds:uri="http://schemas.openxmlformats.org/officeDocument/2006/bibliography"/>
  </ds:schemaRefs>
</ds:datastoreItem>
</file>

<file path=customXml/itemProps4.xml><?xml version="1.0" encoding="utf-8"?>
<ds:datastoreItem xmlns:ds="http://schemas.openxmlformats.org/officeDocument/2006/customXml" ds:itemID="{B392539B-E5D2-4B41-A59D-A93677F04754}">
  <ds:schemaRefs>
    <ds:schemaRef ds:uri="http://schemas.microsoft.com/office/2006/metadata/properties"/>
    <ds:schemaRef ds:uri="http://schemas.microsoft.com/office/infopath/2007/PartnerControls"/>
    <ds:schemaRef ds:uri="5c94ed25-fd37-4eb2-9f12-5102c76bf90e"/>
    <ds:schemaRef ds:uri="58e534af-fa77-4011-be67-bf55efa6778f"/>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21</Pages>
  <Words>8279</Words>
  <Characters>46085</Characters>
  <Application>Microsoft Office Word</Application>
  <DocSecurity>0</DocSecurity>
  <Lines>1892</Lines>
  <Paragraphs>345</Paragraphs>
  <ScaleCrop>false</ScaleCrop>
  <Company/>
  <LinksUpToDate>false</LinksUpToDate>
  <CharactersWithSpaces>54155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Calnan</dc:creator>
  <cp:keywords/>
  <dc:description/>
  <cp:lastModifiedBy>Joanna Evans</cp:lastModifiedBy>
  <cp:revision>21</cp:revision>
  <dcterms:created xsi:type="dcterms:W3CDTF">2025-06-24T11:53:00Z</dcterms:created>
  <dcterms:modified xsi:type="dcterms:W3CDTF">2026-01-07T10:07:00Z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0x010100E9F3AC4388AC714AABB36CDEF447FE84</vt:lpwstr>
  </property>
  <property fmtid="{D5CDD505-2E9C-101B-9397-08002B2CF9AE}" pid="3" name="MSIP_Label_d3f1612d-fb9f-4910-9745-3218a93e4acc_Enabled">
    <vt:lpwstr>true</vt:lpwstr>
  </property>
  <property fmtid="{D5CDD505-2E9C-101B-9397-08002B2CF9AE}" pid="4" name="MSIP_Label_d3f1612d-fb9f-4910-9745-3218a93e4acc_SetDate">
    <vt:lpwstr>2022-09-09T15:51:28Z</vt:lpwstr>
  </property>
  <property fmtid="{D5CDD505-2E9C-101B-9397-08002B2CF9AE}" pid="5" name="MSIP_Label_d3f1612d-fb9f-4910-9745-3218a93e4acc_Method">
    <vt:lpwstr>Standard</vt:lpwstr>
  </property>
  <property fmtid="{D5CDD505-2E9C-101B-9397-08002B2CF9AE}" pid="6" name="MSIP_Label_d3f1612d-fb9f-4910-9745-3218a93e4acc_Name">
    <vt:lpwstr>defa4170-0d19-0005-0004-bc88714345d2</vt:lpwstr>
  </property>
  <property fmtid="{D5CDD505-2E9C-101B-9397-08002B2CF9AE}" pid="7" name="MSIP_Label_d3f1612d-fb9f-4910-9745-3218a93e4acc_SiteId">
    <vt:lpwstr>4bc2de22-9b97-4eb6-8e88-2254190748e2</vt:lpwstr>
  </property>
  <property fmtid="{D5CDD505-2E9C-101B-9397-08002B2CF9AE}" pid="8" name="MSIP_Label_d3f1612d-fb9f-4910-9745-3218a93e4acc_ActionId">
    <vt:lpwstr>a119999c-3a44-4fab-9356-68110986e7db</vt:lpwstr>
  </property>
  <property fmtid="{D5CDD505-2E9C-101B-9397-08002B2CF9AE}" pid="9" name="MSIP_Label_d3f1612d-fb9f-4910-9745-3218a93e4acc_ContentBits">
    <vt:lpwstr>0</vt:lpwstr>
  </property>
  <property fmtid="{D5CDD505-2E9C-101B-9397-08002B2CF9AE}" pid="10" name="MediaServiceImageTags">
    <vt:lpwstr/>
  </property>
</Properties>
</file>