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2E437" w14:textId="6F2E1865" w:rsidR="002B0452" w:rsidRPr="007435C6" w:rsidRDefault="002B0452" w:rsidP="002B0452">
      <w:pPr>
        <w:pStyle w:val="Default"/>
        <w:jc w:val="center"/>
        <w:rPr>
          <w:color w:val="auto"/>
          <w:lang w:val="cy-GB"/>
        </w:rPr>
      </w:pPr>
      <w:r w:rsidRPr="007435C6">
        <w:rPr>
          <w:noProof/>
          <w:color w:val="auto"/>
          <w:lang w:val="cy-GB"/>
        </w:rPr>
        <w:drawing>
          <wp:inline distT="0" distB="0" distL="0" distR="0" wp14:anchorId="563699EF" wp14:editId="07BC51BA">
            <wp:extent cx="3695700" cy="736191"/>
            <wp:effectExtent l="0" t="0" r="0" b="6985"/>
            <wp:docPr id="2" name="Picture 2" descr="C: \ Defnyddwyr \ KateSalter \ Penbwrdd \ Logo SCW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Salter\Desktop\SCW Logo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1610" cy="735376"/>
                    </a:xfrm>
                    <a:prstGeom prst="rect">
                      <a:avLst/>
                    </a:prstGeom>
                    <a:noFill/>
                    <a:ln>
                      <a:noFill/>
                    </a:ln>
                  </pic:spPr>
                </pic:pic>
              </a:graphicData>
            </a:graphic>
          </wp:inline>
        </w:drawing>
      </w:r>
    </w:p>
    <w:p w14:paraId="7599D75C" w14:textId="77777777" w:rsidR="002B0452" w:rsidRPr="007435C6" w:rsidRDefault="002B0452" w:rsidP="002B0452">
      <w:pPr>
        <w:pStyle w:val="Default"/>
        <w:jc w:val="center"/>
        <w:rPr>
          <w:color w:val="auto"/>
          <w:lang w:val="cy-GB"/>
        </w:rPr>
      </w:pPr>
    </w:p>
    <w:p w14:paraId="29E7EC45" w14:textId="53C3DCFB" w:rsidR="002B0452" w:rsidRPr="007435C6" w:rsidRDefault="00B862E5" w:rsidP="002B0452">
      <w:pPr>
        <w:pStyle w:val="Default"/>
        <w:jc w:val="center"/>
        <w:rPr>
          <w:color w:val="auto"/>
          <w:sz w:val="28"/>
          <w:szCs w:val="28"/>
          <w:lang w:val="cy-GB"/>
        </w:rPr>
      </w:pPr>
      <w:r w:rsidRPr="007435C6">
        <w:rPr>
          <w:b/>
          <w:bCs/>
          <w:color w:val="auto"/>
          <w:sz w:val="28"/>
          <w:szCs w:val="28"/>
          <w:lang w:val="cy-GB"/>
        </w:rPr>
        <w:t xml:space="preserve">CYFARFOD </w:t>
      </w:r>
      <w:r w:rsidR="008B1844" w:rsidRPr="007435C6">
        <w:rPr>
          <w:b/>
          <w:bCs/>
          <w:color w:val="auto"/>
          <w:sz w:val="28"/>
          <w:szCs w:val="28"/>
          <w:lang w:val="cy-GB"/>
        </w:rPr>
        <w:t xml:space="preserve">CYHOEDDUS </w:t>
      </w:r>
      <w:r w:rsidRPr="007435C6">
        <w:rPr>
          <w:b/>
          <w:bCs/>
          <w:color w:val="auto"/>
          <w:sz w:val="28"/>
          <w:szCs w:val="28"/>
          <w:lang w:val="cy-GB"/>
        </w:rPr>
        <w:t xml:space="preserve">Y BWRDD </w:t>
      </w:r>
    </w:p>
    <w:p w14:paraId="415FD2AE" w14:textId="4C783DE4" w:rsidR="002B0452" w:rsidRPr="007435C6" w:rsidRDefault="005077C0" w:rsidP="002B0452">
      <w:pPr>
        <w:pStyle w:val="Default"/>
        <w:jc w:val="center"/>
        <w:rPr>
          <w:b/>
          <w:bCs/>
          <w:color w:val="auto"/>
          <w:lang w:val="cy-GB"/>
        </w:rPr>
      </w:pPr>
      <w:r w:rsidRPr="007435C6">
        <w:rPr>
          <w:b/>
          <w:bCs/>
          <w:color w:val="auto"/>
          <w:lang w:val="cy-GB"/>
        </w:rPr>
        <w:t>05 Tachwedd 2025</w:t>
      </w:r>
    </w:p>
    <w:p w14:paraId="42E44776" w14:textId="6AD81ED8" w:rsidR="78341F25" w:rsidRPr="007435C6" w:rsidRDefault="00514B5E" w:rsidP="00514B5E">
      <w:pPr>
        <w:pStyle w:val="Default"/>
        <w:jc w:val="center"/>
        <w:rPr>
          <w:lang w:val="cy-GB"/>
        </w:rPr>
      </w:pPr>
      <w:r w:rsidRPr="007435C6">
        <w:rPr>
          <w:b/>
          <w:bCs/>
          <w:color w:val="auto"/>
          <w:lang w:val="cy-GB"/>
        </w:rPr>
        <w:t>Swyddfeydd Gofal Cymdeithasol Cymru a thrwy Teams</w:t>
      </w:r>
    </w:p>
    <w:p w14:paraId="00E0114D" w14:textId="62525203" w:rsidR="002B0452" w:rsidRPr="007435C6" w:rsidRDefault="008F59FE" w:rsidP="002B0452">
      <w:pPr>
        <w:pStyle w:val="Default"/>
        <w:jc w:val="center"/>
        <w:rPr>
          <w:b/>
          <w:bCs/>
          <w:color w:val="auto"/>
          <w:lang w:val="cy-GB"/>
        </w:rPr>
      </w:pPr>
      <w:r w:rsidRPr="007435C6">
        <w:rPr>
          <w:b/>
          <w:bCs/>
          <w:color w:val="auto"/>
          <w:lang w:val="cy-GB"/>
        </w:rPr>
        <w:t>09:15 - 14:30</w:t>
      </w:r>
    </w:p>
    <w:p w14:paraId="2F04752A" w14:textId="77777777" w:rsidR="002B0452" w:rsidRPr="007435C6" w:rsidRDefault="002B0452" w:rsidP="002B0452">
      <w:pPr>
        <w:pStyle w:val="Default"/>
        <w:jc w:val="center"/>
        <w:rPr>
          <w:b/>
          <w:bCs/>
          <w:color w:val="auto"/>
          <w:lang w:val="cy-GB"/>
        </w:rPr>
      </w:pPr>
    </w:p>
    <w:tbl>
      <w:tblPr>
        <w:tblW w:w="9639" w:type="dxa"/>
        <w:tblInd w:w="-5" w:type="dxa"/>
        <w:tblLook w:val="0000" w:firstRow="0" w:lastRow="0" w:firstColumn="0" w:lastColumn="0" w:noHBand="0" w:noVBand="0"/>
      </w:tblPr>
      <w:tblGrid>
        <w:gridCol w:w="2982"/>
        <w:gridCol w:w="6657"/>
      </w:tblGrid>
      <w:tr w:rsidR="008231FB" w:rsidRPr="007435C6" w14:paraId="36E16144" w14:textId="77777777" w:rsidTr="004E3FA6">
        <w:trPr>
          <w:trHeight w:val="6201"/>
        </w:trPr>
        <w:tc>
          <w:tcPr>
            <w:tcW w:w="2982" w:type="dxa"/>
          </w:tcPr>
          <w:p w14:paraId="0882366F" w14:textId="77777777" w:rsidR="007C28A4" w:rsidRPr="007435C6" w:rsidRDefault="007C28A4" w:rsidP="0026161F">
            <w:pPr>
              <w:pStyle w:val="NoSpacing"/>
              <w:rPr>
                <w:rFonts w:ascii="Arial" w:hAnsi="Arial" w:cs="Arial"/>
                <w:b/>
                <w:sz w:val="24"/>
                <w:lang w:val="cy-GB"/>
              </w:rPr>
            </w:pPr>
          </w:p>
          <w:p w14:paraId="590F9CF5" w14:textId="51461436" w:rsidR="0026161F" w:rsidRPr="007435C6" w:rsidRDefault="0026161F" w:rsidP="0026161F">
            <w:pPr>
              <w:pStyle w:val="NoSpacing"/>
              <w:rPr>
                <w:rFonts w:ascii="Arial" w:hAnsi="Arial" w:cs="Arial"/>
                <w:b/>
                <w:bCs/>
                <w:sz w:val="24"/>
                <w:lang w:val="cy-GB"/>
              </w:rPr>
            </w:pPr>
            <w:r w:rsidRPr="007435C6">
              <w:rPr>
                <w:rFonts w:ascii="Arial" w:hAnsi="Arial" w:cs="Arial"/>
                <w:b/>
                <w:sz w:val="24"/>
                <w:lang w:val="cy-GB"/>
              </w:rPr>
              <w:t>Yn bresennol:</w:t>
            </w:r>
          </w:p>
          <w:p w14:paraId="47053A08" w14:textId="77777777" w:rsidR="0026161F" w:rsidRPr="007435C6" w:rsidRDefault="0026161F" w:rsidP="0026161F">
            <w:pPr>
              <w:pStyle w:val="NoSpacing"/>
              <w:rPr>
                <w:rFonts w:ascii="Arial" w:hAnsi="Arial" w:cs="Arial"/>
                <w:b/>
                <w:bCs/>
                <w:sz w:val="24"/>
                <w:lang w:val="cy-GB"/>
              </w:rPr>
            </w:pPr>
          </w:p>
          <w:p w14:paraId="2E9030F4" w14:textId="77777777" w:rsidR="0026161F" w:rsidRPr="007435C6" w:rsidRDefault="0026161F" w:rsidP="0026161F">
            <w:pPr>
              <w:pStyle w:val="NoSpacing"/>
              <w:rPr>
                <w:rFonts w:ascii="Arial" w:hAnsi="Arial" w:cs="Arial"/>
                <w:sz w:val="24"/>
                <w:lang w:val="cy-GB"/>
              </w:rPr>
            </w:pPr>
            <w:r w:rsidRPr="007435C6">
              <w:rPr>
                <w:rFonts w:ascii="Arial" w:hAnsi="Arial" w:cs="Arial"/>
                <w:b/>
                <w:bCs/>
                <w:sz w:val="24"/>
                <w:lang w:val="cy-GB"/>
              </w:rPr>
              <w:t>Aelodau'r Bwrdd:</w:t>
            </w:r>
            <w:r w:rsidRPr="007435C6">
              <w:rPr>
                <w:rFonts w:ascii="Arial" w:hAnsi="Arial" w:cs="Arial"/>
                <w:b/>
                <w:bCs/>
                <w:sz w:val="24"/>
                <w:lang w:val="cy-GB"/>
              </w:rPr>
              <w:tab/>
            </w:r>
            <w:r w:rsidRPr="007435C6">
              <w:rPr>
                <w:rFonts w:ascii="Arial" w:hAnsi="Arial" w:cs="Arial"/>
                <w:bCs/>
                <w:sz w:val="24"/>
                <w:lang w:val="cy-GB"/>
              </w:rPr>
              <w:br/>
            </w:r>
          </w:p>
          <w:p w14:paraId="3358F26E" w14:textId="7E7553C6" w:rsidR="002F78D7" w:rsidRPr="007435C6" w:rsidRDefault="0026161F" w:rsidP="0026161F">
            <w:pPr>
              <w:pStyle w:val="NoSpacing"/>
              <w:rPr>
                <w:rFonts w:ascii="Arial" w:hAnsi="Arial" w:cs="Arial"/>
                <w:sz w:val="24"/>
                <w:lang w:val="cy-GB"/>
              </w:rPr>
            </w:pPr>
            <w:r w:rsidRPr="007435C6">
              <w:rPr>
                <w:rFonts w:ascii="Arial" w:hAnsi="Arial" w:cs="Arial"/>
                <w:sz w:val="24"/>
                <w:lang w:val="cy-GB"/>
              </w:rPr>
              <w:t>Mick Giannasi, Cadeirydd</w:t>
            </w:r>
          </w:p>
          <w:p w14:paraId="6EF7CB76" w14:textId="334552B9" w:rsidR="004E3FA6" w:rsidRPr="007435C6" w:rsidRDefault="004E3FA6" w:rsidP="0026161F">
            <w:pPr>
              <w:pStyle w:val="NoSpacing"/>
              <w:rPr>
                <w:rFonts w:ascii="Arial" w:hAnsi="Arial" w:cs="Arial"/>
                <w:sz w:val="24"/>
                <w:lang w:val="cy-GB"/>
              </w:rPr>
            </w:pPr>
            <w:r w:rsidRPr="007435C6">
              <w:rPr>
                <w:rFonts w:ascii="Arial" w:hAnsi="Arial" w:cs="Arial"/>
                <w:sz w:val="24"/>
                <w:szCs w:val="24"/>
                <w:lang w:val="cy-GB"/>
              </w:rPr>
              <w:t>Aaron Edwards</w:t>
            </w:r>
          </w:p>
          <w:p w14:paraId="6FB98C5C" w14:textId="5E80386A" w:rsidR="005C17D2" w:rsidRPr="007435C6" w:rsidRDefault="005C17D2" w:rsidP="005C17D2">
            <w:pPr>
              <w:pStyle w:val="NoSpacing"/>
              <w:rPr>
                <w:rFonts w:ascii="Arial" w:hAnsi="Arial" w:cs="Arial"/>
                <w:sz w:val="24"/>
                <w:lang w:val="cy-GB"/>
              </w:rPr>
            </w:pPr>
            <w:r w:rsidRPr="007435C6">
              <w:rPr>
                <w:rFonts w:ascii="Arial" w:hAnsi="Arial" w:cs="Arial"/>
                <w:sz w:val="24"/>
                <w:lang w:val="cy-GB"/>
              </w:rPr>
              <w:t>Abyd Quinn Aziz</w:t>
            </w:r>
          </w:p>
          <w:p w14:paraId="63D13E9E" w14:textId="4ACEE75B" w:rsidR="00AC1E09" w:rsidRPr="007435C6" w:rsidRDefault="00AC1E09" w:rsidP="005C17D2">
            <w:pPr>
              <w:pStyle w:val="NoSpacing"/>
              <w:rPr>
                <w:rFonts w:ascii="Arial" w:hAnsi="Arial" w:cs="Arial"/>
                <w:sz w:val="24"/>
                <w:lang w:val="cy-GB"/>
              </w:rPr>
            </w:pPr>
            <w:r w:rsidRPr="007435C6">
              <w:rPr>
                <w:rFonts w:ascii="Arial" w:hAnsi="Arial" w:cs="Arial"/>
                <w:sz w:val="24"/>
                <w:lang w:val="cy-GB"/>
              </w:rPr>
              <w:t>Einir Hinson</w:t>
            </w:r>
          </w:p>
          <w:p w14:paraId="79D1F81D" w14:textId="07285D8F" w:rsidR="004E3FA6" w:rsidRPr="007435C6" w:rsidRDefault="004E3FA6" w:rsidP="005C17D2">
            <w:pPr>
              <w:pStyle w:val="NoSpacing"/>
              <w:rPr>
                <w:rFonts w:ascii="Arial" w:hAnsi="Arial" w:cs="Arial"/>
                <w:sz w:val="24"/>
                <w:lang w:val="cy-GB"/>
              </w:rPr>
            </w:pPr>
            <w:r w:rsidRPr="007435C6">
              <w:rPr>
                <w:rFonts w:ascii="Arial" w:hAnsi="Arial" w:cs="Arial"/>
                <w:sz w:val="24"/>
                <w:szCs w:val="24"/>
                <w:lang w:val="cy-GB"/>
              </w:rPr>
              <w:t>Helen Mary Jones</w:t>
            </w:r>
          </w:p>
          <w:p w14:paraId="3651B23C" w14:textId="5A4E8998" w:rsidR="008553E1" w:rsidRPr="007435C6" w:rsidRDefault="008553E1" w:rsidP="005C17D2">
            <w:pPr>
              <w:pStyle w:val="NoSpacing"/>
              <w:rPr>
                <w:rFonts w:ascii="Arial" w:hAnsi="Arial" w:cs="Arial"/>
                <w:sz w:val="24"/>
                <w:lang w:val="cy-GB"/>
              </w:rPr>
            </w:pPr>
            <w:r w:rsidRPr="007435C6">
              <w:rPr>
                <w:rFonts w:ascii="Arial" w:hAnsi="Arial" w:cs="Arial"/>
                <w:sz w:val="24"/>
                <w:lang w:val="cy-GB"/>
              </w:rPr>
              <w:t>Isobel Lloyd</w:t>
            </w:r>
          </w:p>
          <w:p w14:paraId="5A08A6E1" w14:textId="4A60B17B" w:rsidR="008553E1" w:rsidRPr="007435C6" w:rsidRDefault="008553E1" w:rsidP="005C17D2">
            <w:pPr>
              <w:pStyle w:val="NoSpacing"/>
              <w:rPr>
                <w:rFonts w:ascii="Arial" w:hAnsi="Arial" w:cs="Arial"/>
                <w:sz w:val="24"/>
                <w:lang w:val="cy-GB"/>
              </w:rPr>
            </w:pPr>
            <w:r w:rsidRPr="007435C6">
              <w:rPr>
                <w:rFonts w:ascii="Arial" w:hAnsi="Arial" w:cs="Arial"/>
                <w:sz w:val="24"/>
                <w:lang w:val="cy-GB"/>
              </w:rPr>
              <w:t>Katija Dew</w:t>
            </w:r>
          </w:p>
          <w:p w14:paraId="76430A24" w14:textId="77777777" w:rsidR="005C17D2" w:rsidRPr="007435C6" w:rsidRDefault="005C17D2" w:rsidP="005C17D2">
            <w:pPr>
              <w:pStyle w:val="NoSpacing"/>
              <w:rPr>
                <w:rFonts w:ascii="Arial" w:hAnsi="Arial" w:cs="Arial"/>
                <w:sz w:val="24"/>
                <w:lang w:val="cy-GB"/>
              </w:rPr>
            </w:pPr>
            <w:r w:rsidRPr="007435C6">
              <w:rPr>
                <w:rFonts w:ascii="Arial" w:hAnsi="Arial" w:cs="Arial"/>
                <w:sz w:val="24"/>
                <w:lang w:val="cy-GB"/>
              </w:rPr>
              <w:t>Kieran Harris</w:t>
            </w:r>
          </w:p>
          <w:p w14:paraId="4E4955BD" w14:textId="6E6B0F4C" w:rsidR="004E3FA6" w:rsidRPr="007435C6" w:rsidRDefault="004E3FA6" w:rsidP="005C17D2">
            <w:pPr>
              <w:pStyle w:val="NoSpacing"/>
              <w:rPr>
                <w:rFonts w:ascii="Arial" w:hAnsi="Arial" w:cs="Arial"/>
                <w:sz w:val="24"/>
                <w:lang w:val="cy-GB"/>
              </w:rPr>
            </w:pPr>
            <w:r w:rsidRPr="007435C6">
              <w:rPr>
                <w:rFonts w:ascii="Arial" w:hAnsi="Arial" w:cs="Arial"/>
                <w:sz w:val="24"/>
                <w:szCs w:val="24"/>
                <w:lang w:val="cy-GB"/>
              </w:rPr>
              <w:t>Neil Ayling</w:t>
            </w:r>
          </w:p>
          <w:p w14:paraId="74D3E42C" w14:textId="780120DB" w:rsidR="008553E1" w:rsidRPr="007435C6" w:rsidRDefault="008553E1" w:rsidP="005C17D2">
            <w:pPr>
              <w:pStyle w:val="NoSpacing"/>
              <w:rPr>
                <w:rFonts w:ascii="Arial" w:hAnsi="Arial" w:cs="Arial"/>
                <w:sz w:val="24"/>
                <w:lang w:val="cy-GB"/>
              </w:rPr>
            </w:pPr>
            <w:r w:rsidRPr="007435C6">
              <w:rPr>
                <w:rFonts w:ascii="Arial" w:hAnsi="Arial" w:cs="Arial"/>
                <w:sz w:val="24"/>
                <w:lang w:val="cy-GB"/>
              </w:rPr>
              <w:t>Cynnydd Igbedion</w:t>
            </w:r>
          </w:p>
          <w:p w14:paraId="59F164FC" w14:textId="5BEE3E98" w:rsidR="00F30CDD" w:rsidRPr="007435C6" w:rsidRDefault="00F30CDD" w:rsidP="005C17D2">
            <w:pPr>
              <w:pStyle w:val="NoSpacing"/>
              <w:rPr>
                <w:rFonts w:ascii="Arial" w:hAnsi="Arial" w:cs="Arial"/>
                <w:sz w:val="24"/>
                <w:lang w:val="cy-GB"/>
              </w:rPr>
            </w:pPr>
            <w:r w:rsidRPr="007435C6">
              <w:rPr>
                <w:rFonts w:ascii="Arial" w:hAnsi="Arial" w:cs="Arial"/>
                <w:sz w:val="24"/>
                <w:lang w:val="cy-GB"/>
              </w:rPr>
              <w:t>Mark Roderick</w:t>
            </w:r>
          </w:p>
          <w:p w14:paraId="6DB5C495" w14:textId="104D22CE" w:rsidR="00CA311F" w:rsidRPr="007435C6" w:rsidRDefault="00CA311F" w:rsidP="005C17D2">
            <w:pPr>
              <w:pStyle w:val="NoSpacing"/>
              <w:rPr>
                <w:rFonts w:ascii="Arial" w:hAnsi="Arial" w:cs="Arial"/>
                <w:sz w:val="24"/>
                <w:lang w:val="cy-GB"/>
              </w:rPr>
            </w:pPr>
            <w:r w:rsidRPr="007435C6">
              <w:rPr>
                <w:rFonts w:ascii="Arial" w:hAnsi="Arial" w:cs="Arial"/>
                <w:sz w:val="24"/>
                <w:lang w:val="cy-GB"/>
              </w:rPr>
              <w:t>Sue Phelps</w:t>
            </w:r>
          </w:p>
          <w:p w14:paraId="2082F314" w14:textId="77777777" w:rsidR="0026161F" w:rsidRPr="007435C6" w:rsidRDefault="005C17D2" w:rsidP="005C17D2">
            <w:pPr>
              <w:pStyle w:val="NoSpacing"/>
              <w:rPr>
                <w:rFonts w:ascii="Arial" w:hAnsi="Arial" w:cs="Arial"/>
                <w:sz w:val="24"/>
                <w:lang w:val="cy-GB"/>
              </w:rPr>
            </w:pPr>
            <w:r w:rsidRPr="007435C6">
              <w:rPr>
                <w:rFonts w:ascii="Arial" w:hAnsi="Arial" w:cs="Arial"/>
                <w:sz w:val="24"/>
                <w:lang w:val="cy-GB"/>
              </w:rPr>
              <w:t>Trystan Pritchard</w:t>
            </w:r>
          </w:p>
          <w:p w14:paraId="457DDFD3" w14:textId="77777777" w:rsidR="004E3FA6" w:rsidRPr="007435C6" w:rsidRDefault="004E3FA6" w:rsidP="005C17D2">
            <w:pPr>
              <w:pStyle w:val="NoSpacing"/>
              <w:rPr>
                <w:rFonts w:ascii="Arial" w:hAnsi="Arial" w:cs="Arial"/>
                <w:bCs/>
                <w:sz w:val="24"/>
                <w:lang w:val="cy-GB"/>
              </w:rPr>
            </w:pPr>
          </w:p>
          <w:p w14:paraId="70864612" w14:textId="0C34E425" w:rsidR="004E3FA6" w:rsidRPr="007435C6" w:rsidRDefault="004E3FA6" w:rsidP="005C17D2">
            <w:pPr>
              <w:pStyle w:val="NoSpacing"/>
              <w:rPr>
                <w:rFonts w:ascii="Arial" w:hAnsi="Arial" w:cs="Arial"/>
                <w:bCs/>
                <w:sz w:val="24"/>
                <w:lang w:val="cy-GB"/>
              </w:rPr>
            </w:pPr>
          </w:p>
        </w:tc>
        <w:tc>
          <w:tcPr>
            <w:tcW w:w="6657" w:type="dxa"/>
          </w:tcPr>
          <w:p w14:paraId="6A3B0936" w14:textId="77777777" w:rsidR="0026161F" w:rsidRPr="007435C6" w:rsidRDefault="0026161F" w:rsidP="0026161F">
            <w:pPr>
              <w:pStyle w:val="NoSpacing"/>
              <w:rPr>
                <w:rFonts w:ascii="Arial" w:hAnsi="Arial" w:cs="Arial"/>
                <w:bCs/>
                <w:sz w:val="24"/>
                <w:lang w:val="cy-GB"/>
              </w:rPr>
            </w:pPr>
          </w:p>
          <w:p w14:paraId="75DD5360" w14:textId="77777777" w:rsidR="0026161F" w:rsidRPr="007435C6" w:rsidRDefault="0026161F" w:rsidP="0026161F">
            <w:pPr>
              <w:pStyle w:val="NoSpacing"/>
              <w:rPr>
                <w:rFonts w:ascii="Arial" w:hAnsi="Arial" w:cs="Arial"/>
                <w:bCs/>
                <w:sz w:val="24"/>
                <w:lang w:val="cy-GB"/>
              </w:rPr>
            </w:pPr>
          </w:p>
          <w:p w14:paraId="7060209C" w14:textId="77777777" w:rsidR="007C28A4" w:rsidRPr="007435C6" w:rsidRDefault="007C28A4" w:rsidP="0026161F">
            <w:pPr>
              <w:pStyle w:val="NoSpacing"/>
              <w:rPr>
                <w:rFonts w:ascii="Arial" w:hAnsi="Arial" w:cs="Arial"/>
                <w:bCs/>
                <w:sz w:val="24"/>
                <w:lang w:val="cy-GB"/>
              </w:rPr>
            </w:pPr>
          </w:p>
          <w:p w14:paraId="46D48642" w14:textId="77777777" w:rsidR="0026161F" w:rsidRPr="007435C6" w:rsidRDefault="0026161F" w:rsidP="0026161F">
            <w:pPr>
              <w:pStyle w:val="NoSpacing"/>
              <w:rPr>
                <w:rFonts w:ascii="Arial" w:hAnsi="Arial" w:cs="Arial"/>
                <w:b/>
                <w:bCs/>
                <w:sz w:val="24"/>
                <w:lang w:val="cy-GB"/>
              </w:rPr>
            </w:pPr>
            <w:r w:rsidRPr="007435C6">
              <w:rPr>
                <w:rFonts w:ascii="Arial" w:hAnsi="Arial" w:cs="Arial"/>
                <w:b/>
                <w:bCs/>
                <w:sz w:val="24"/>
                <w:lang w:val="cy-GB"/>
              </w:rPr>
              <w:t>Swyddogion Gofal Cymdeithasol Cymru:</w:t>
            </w:r>
            <w:r w:rsidRPr="007435C6">
              <w:rPr>
                <w:rFonts w:ascii="Arial" w:hAnsi="Arial" w:cs="Arial"/>
                <w:b/>
                <w:bCs/>
                <w:sz w:val="24"/>
                <w:lang w:val="cy-GB"/>
              </w:rPr>
              <w:br/>
            </w:r>
          </w:p>
          <w:p w14:paraId="57391CCD" w14:textId="63554B34" w:rsidR="0006149C" w:rsidRPr="007435C6" w:rsidRDefault="00852586" w:rsidP="0026161F">
            <w:pPr>
              <w:pStyle w:val="NoSpacing"/>
              <w:rPr>
                <w:rFonts w:ascii="Arial" w:hAnsi="Arial" w:cs="Arial"/>
                <w:bCs/>
                <w:sz w:val="24"/>
                <w:lang w:val="cy-GB"/>
              </w:rPr>
            </w:pPr>
            <w:r w:rsidRPr="007435C6">
              <w:rPr>
                <w:rFonts w:ascii="Arial" w:hAnsi="Arial" w:cs="Arial"/>
                <w:bCs/>
                <w:sz w:val="24"/>
                <w:lang w:val="cy-GB"/>
              </w:rPr>
              <w:t xml:space="preserve">Sarah McCarty (Prif Swyddog Gweithredol) </w:t>
            </w:r>
          </w:p>
          <w:p w14:paraId="449B29DD" w14:textId="69D01A59" w:rsidR="00D22AD8" w:rsidRPr="007435C6" w:rsidRDefault="00D22AD8" w:rsidP="0026161F">
            <w:pPr>
              <w:pStyle w:val="NoSpacing"/>
              <w:rPr>
                <w:rFonts w:ascii="Arial" w:hAnsi="Arial" w:cs="Arial"/>
                <w:bCs/>
                <w:sz w:val="24"/>
                <w:lang w:val="cy-GB"/>
              </w:rPr>
            </w:pPr>
            <w:r w:rsidRPr="007435C6">
              <w:rPr>
                <w:rFonts w:ascii="Arial" w:hAnsi="Arial" w:cs="Arial"/>
                <w:bCs/>
                <w:sz w:val="24"/>
                <w:lang w:val="cy-GB"/>
              </w:rPr>
              <w:t>David Pritchard (Cyfarwyddwr Rheoleiddio a Datblygu'r Gweithlu)</w:t>
            </w:r>
          </w:p>
          <w:p w14:paraId="128FF692" w14:textId="5E567668" w:rsidR="005077C0" w:rsidRPr="007435C6" w:rsidRDefault="005077C0" w:rsidP="0026161F">
            <w:pPr>
              <w:pStyle w:val="NoSpacing"/>
              <w:rPr>
                <w:rFonts w:ascii="Arial" w:hAnsi="Arial" w:cs="Arial"/>
                <w:bCs/>
                <w:sz w:val="24"/>
                <w:lang w:val="cy-GB"/>
              </w:rPr>
            </w:pPr>
            <w:r w:rsidRPr="007435C6">
              <w:rPr>
                <w:rFonts w:ascii="Arial" w:hAnsi="Arial" w:cs="Arial"/>
                <w:bCs/>
                <w:sz w:val="24"/>
                <w:lang w:val="cy-GB"/>
              </w:rPr>
              <w:t>Jo Bolton (Cyfarwyddwr Cyllid, Partneriaethau a Gwasanaethau Corfforaethol)</w:t>
            </w:r>
          </w:p>
          <w:p w14:paraId="35E9AEE9" w14:textId="5B066B36" w:rsidR="00A14562" w:rsidRPr="007435C6" w:rsidRDefault="00A14562" w:rsidP="0026161F">
            <w:pPr>
              <w:pStyle w:val="NoSpacing"/>
              <w:rPr>
                <w:rFonts w:ascii="Arial" w:hAnsi="Arial" w:cs="Arial"/>
                <w:bCs/>
                <w:sz w:val="24"/>
                <w:lang w:val="cy-GB"/>
              </w:rPr>
            </w:pPr>
            <w:r w:rsidRPr="007435C6">
              <w:rPr>
                <w:rFonts w:ascii="Arial" w:hAnsi="Arial" w:cs="Arial"/>
                <w:bCs/>
                <w:sz w:val="24"/>
                <w:lang w:val="cy-GB"/>
              </w:rPr>
              <w:t>Kate Salter (Cyfarwyddwr Cynorthwyol Gwasanaethau Corfforaethol)</w:t>
            </w:r>
          </w:p>
          <w:p w14:paraId="059235A4" w14:textId="2115DF67" w:rsidR="00773E76" w:rsidRPr="007435C6" w:rsidRDefault="00773E76" w:rsidP="0026161F">
            <w:pPr>
              <w:pStyle w:val="NoSpacing"/>
              <w:rPr>
                <w:rFonts w:ascii="Arial" w:hAnsi="Arial" w:cs="Arial"/>
                <w:bCs/>
                <w:sz w:val="24"/>
                <w:lang w:val="cy-GB"/>
              </w:rPr>
            </w:pPr>
            <w:r w:rsidRPr="007435C6">
              <w:rPr>
                <w:rFonts w:ascii="Arial" w:hAnsi="Arial" w:cs="Arial"/>
                <w:bCs/>
                <w:sz w:val="24"/>
                <w:lang w:val="cy-GB"/>
              </w:rPr>
              <w:t>Jon Day (Cyfarwyddwr Cynorthwyol Cymorth i Gyflogwyr a Gwasanaeth)</w:t>
            </w:r>
          </w:p>
          <w:p w14:paraId="5A6C328E" w14:textId="1616B0A0" w:rsidR="00A14562" w:rsidRPr="007435C6" w:rsidRDefault="006C692B" w:rsidP="0026161F">
            <w:pPr>
              <w:pStyle w:val="NoSpacing"/>
              <w:rPr>
                <w:rFonts w:ascii="Arial" w:hAnsi="Arial" w:cs="Arial"/>
                <w:bCs/>
                <w:sz w:val="24"/>
                <w:lang w:val="cy-GB"/>
              </w:rPr>
            </w:pPr>
            <w:r w:rsidRPr="007435C6">
              <w:rPr>
                <w:rFonts w:ascii="Arial" w:hAnsi="Arial" w:cs="Arial"/>
                <w:bCs/>
                <w:sz w:val="24"/>
                <w:lang w:val="cy-GB"/>
              </w:rPr>
              <w:t>Emma Howells (Pennaeth Cyllid)</w:t>
            </w:r>
          </w:p>
          <w:p w14:paraId="3770BC59" w14:textId="17FB4CEF" w:rsidR="00A8110A" w:rsidRPr="007435C6" w:rsidRDefault="000875C8" w:rsidP="007F0672">
            <w:pPr>
              <w:pStyle w:val="NoSpacing"/>
              <w:rPr>
                <w:rFonts w:ascii="Arial" w:hAnsi="Arial" w:cs="Arial"/>
                <w:bCs/>
                <w:sz w:val="24"/>
                <w:lang w:val="cy-GB"/>
              </w:rPr>
            </w:pPr>
            <w:r w:rsidRPr="007435C6">
              <w:rPr>
                <w:rFonts w:ascii="Arial" w:hAnsi="Arial" w:cs="Arial"/>
                <w:bCs/>
                <w:sz w:val="24"/>
                <w:lang w:val="cy-GB"/>
              </w:rPr>
              <w:t>Rhianon Jones (Pennaeth Adnoddau Dynol a Lles)</w:t>
            </w:r>
          </w:p>
          <w:p w14:paraId="022E9619" w14:textId="6BDC7BDC" w:rsidR="00773E76" w:rsidRPr="007435C6" w:rsidRDefault="00773E76" w:rsidP="007F0672">
            <w:pPr>
              <w:pStyle w:val="NoSpacing"/>
              <w:rPr>
                <w:rFonts w:ascii="Arial" w:hAnsi="Arial" w:cs="Arial"/>
                <w:bCs/>
                <w:sz w:val="24"/>
                <w:lang w:val="cy-GB"/>
              </w:rPr>
            </w:pPr>
            <w:r w:rsidRPr="007435C6">
              <w:rPr>
                <w:rFonts w:ascii="Arial" w:hAnsi="Arial" w:cs="Arial"/>
                <w:bCs/>
                <w:sz w:val="24"/>
                <w:lang w:val="cy-GB"/>
              </w:rPr>
              <w:t>Erin Fon Jones (Pennaeth Strategaeth y Gweithlu)</w:t>
            </w:r>
          </w:p>
          <w:p w14:paraId="57D6B161" w14:textId="2B87FC70" w:rsidR="007C63A1" w:rsidRPr="007435C6" w:rsidRDefault="007C63A1" w:rsidP="007F0672">
            <w:pPr>
              <w:pStyle w:val="NoSpacing"/>
              <w:rPr>
                <w:rFonts w:ascii="Arial" w:hAnsi="Arial" w:cs="Arial"/>
                <w:bCs/>
                <w:sz w:val="24"/>
                <w:lang w:val="cy-GB"/>
              </w:rPr>
            </w:pPr>
            <w:r w:rsidRPr="007435C6">
              <w:rPr>
                <w:rFonts w:ascii="Arial" w:hAnsi="Arial" w:cs="Arial"/>
                <w:bCs/>
                <w:sz w:val="24"/>
                <w:lang w:val="cy-GB"/>
              </w:rPr>
              <w:t xml:space="preserve">Mark Brown (Rheolwr Cydraddoldeb, Amrywiaeth a Chynhwysiant) </w:t>
            </w:r>
          </w:p>
          <w:p w14:paraId="06BF254C" w14:textId="315AEAB5" w:rsidR="0026161F" w:rsidRPr="007435C6" w:rsidRDefault="0026161F" w:rsidP="007C1E91">
            <w:pPr>
              <w:pStyle w:val="NoSpacing"/>
              <w:rPr>
                <w:rFonts w:ascii="Arial" w:hAnsi="Arial" w:cs="Arial"/>
                <w:bCs/>
                <w:sz w:val="24"/>
                <w:lang w:val="cy-GB"/>
              </w:rPr>
            </w:pPr>
            <w:r w:rsidRPr="007435C6">
              <w:rPr>
                <w:rFonts w:ascii="Arial" w:hAnsi="Arial" w:cs="Arial"/>
                <w:bCs/>
                <w:sz w:val="24"/>
                <w:lang w:val="cy-GB"/>
              </w:rPr>
              <w:t>Llinos Bradbury (Ysgrifennydd y Bwrdd) (cofnodion)</w:t>
            </w:r>
          </w:p>
          <w:p w14:paraId="6E067C52" w14:textId="77777777" w:rsidR="0026161F" w:rsidRPr="007435C6" w:rsidRDefault="0026161F" w:rsidP="0026161F">
            <w:pPr>
              <w:pStyle w:val="NoSpacing"/>
              <w:rPr>
                <w:rFonts w:ascii="Arial" w:hAnsi="Arial" w:cs="Arial"/>
                <w:bCs/>
                <w:sz w:val="24"/>
                <w:lang w:val="cy-GB"/>
              </w:rPr>
            </w:pPr>
          </w:p>
          <w:p w14:paraId="3D7427DA" w14:textId="05B210EA" w:rsidR="0026161F" w:rsidRPr="007435C6" w:rsidRDefault="004256AF" w:rsidP="007E4D49">
            <w:pPr>
              <w:pStyle w:val="NoSpacing"/>
              <w:rPr>
                <w:rFonts w:ascii="Arial" w:hAnsi="Arial" w:cs="Arial"/>
                <w:b/>
                <w:bCs/>
                <w:sz w:val="24"/>
                <w:lang w:val="cy-GB"/>
              </w:rPr>
            </w:pPr>
            <w:r w:rsidRPr="007435C6">
              <w:rPr>
                <w:rFonts w:ascii="Arial" w:hAnsi="Arial" w:cs="Arial"/>
                <w:b/>
                <w:bCs/>
                <w:sz w:val="24"/>
                <w:lang w:val="cy-GB"/>
              </w:rPr>
              <w:t>Yn bresennol:</w:t>
            </w:r>
          </w:p>
          <w:p w14:paraId="6A411AF3" w14:textId="01A8A1B8" w:rsidR="00124DB6" w:rsidRPr="007435C6" w:rsidRDefault="005F1CBB" w:rsidP="00FB54A9">
            <w:pPr>
              <w:pStyle w:val="NoSpacing"/>
              <w:rPr>
                <w:rFonts w:ascii="Arial" w:hAnsi="Arial" w:cs="Arial"/>
                <w:sz w:val="24"/>
                <w:lang w:val="cy-GB"/>
              </w:rPr>
            </w:pPr>
            <w:r w:rsidRPr="007435C6">
              <w:rPr>
                <w:rFonts w:ascii="Arial" w:hAnsi="Arial" w:cs="Arial"/>
                <w:sz w:val="24"/>
                <w:lang w:val="cy-GB"/>
              </w:rPr>
              <w:t xml:space="preserve">Aled Jones (Cymen) (cyfieithu ar y pryd) </w:t>
            </w:r>
          </w:p>
          <w:p w14:paraId="034F91CE" w14:textId="73E683DC" w:rsidR="00E61EB3" w:rsidRPr="007435C6" w:rsidRDefault="00E61EB3" w:rsidP="00FB54A9">
            <w:pPr>
              <w:pStyle w:val="NoSpacing"/>
              <w:rPr>
                <w:rFonts w:ascii="Arial" w:hAnsi="Arial" w:cs="Arial"/>
                <w:sz w:val="24"/>
                <w:lang w:val="cy-GB"/>
              </w:rPr>
            </w:pPr>
            <w:r w:rsidRPr="007435C6">
              <w:rPr>
                <w:rFonts w:ascii="Arial" w:hAnsi="Arial" w:cs="Arial"/>
                <w:sz w:val="24"/>
                <w:lang w:val="cy-GB"/>
              </w:rPr>
              <w:t>Beverley Moore, Swyddog Llywodraethu Corfforaethol</w:t>
            </w:r>
          </w:p>
          <w:p w14:paraId="0FCC979F" w14:textId="163016DE" w:rsidR="00A532DB" w:rsidRPr="007435C6" w:rsidRDefault="00A532DB" w:rsidP="009306E6">
            <w:pPr>
              <w:pStyle w:val="NoSpacing"/>
              <w:rPr>
                <w:rFonts w:ascii="Arial" w:hAnsi="Arial" w:cs="Arial"/>
                <w:b/>
                <w:bCs/>
                <w:sz w:val="24"/>
                <w:lang w:val="cy-GB"/>
              </w:rPr>
            </w:pPr>
          </w:p>
        </w:tc>
      </w:tr>
    </w:tbl>
    <w:p w14:paraId="0DE5AD0A" w14:textId="77777777" w:rsidR="008E041B" w:rsidRPr="007435C6" w:rsidRDefault="008E041B" w:rsidP="009857CB">
      <w:pPr>
        <w:pStyle w:val="Default"/>
        <w:rPr>
          <w:b/>
          <w:bCs/>
          <w:color w:val="auto"/>
          <w:lang w:val="cy-GB"/>
        </w:rPr>
      </w:pPr>
    </w:p>
    <w:p w14:paraId="3637CD8E" w14:textId="77777777" w:rsidR="00D357ED" w:rsidRPr="007435C6" w:rsidRDefault="00D357ED" w:rsidP="009857CB">
      <w:pPr>
        <w:pStyle w:val="Default"/>
        <w:rPr>
          <w:b/>
          <w:bCs/>
          <w:color w:val="auto"/>
          <w:lang w:val="cy-GB"/>
        </w:rPr>
      </w:pPr>
    </w:p>
    <w:p w14:paraId="3FA69B46" w14:textId="77777777" w:rsidR="007C28A4" w:rsidRPr="007435C6" w:rsidRDefault="007C28A4" w:rsidP="009857CB">
      <w:pPr>
        <w:pStyle w:val="Default"/>
        <w:rPr>
          <w:b/>
          <w:bCs/>
          <w:color w:val="auto"/>
          <w:lang w:val="cy-GB"/>
        </w:rPr>
      </w:pPr>
    </w:p>
    <w:tbl>
      <w:tblPr>
        <w:tblStyle w:val="TableGrid"/>
        <w:tblW w:w="961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7"/>
        <w:gridCol w:w="8747"/>
        <w:gridCol w:w="14"/>
      </w:tblGrid>
      <w:tr w:rsidR="008231FB" w:rsidRPr="007435C6" w14:paraId="64D11DB3" w14:textId="77777777" w:rsidTr="4278E975">
        <w:tc>
          <w:tcPr>
            <w:tcW w:w="9618" w:type="dxa"/>
            <w:gridSpan w:val="3"/>
          </w:tcPr>
          <w:p w14:paraId="26BABC28" w14:textId="02C88711" w:rsidR="006F1490" w:rsidRPr="007435C6" w:rsidRDefault="00A5716B" w:rsidP="002B0452">
            <w:pPr>
              <w:rPr>
                <w:rFonts w:ascii="Arial" w:hAnsi="Arial" w:cs="Arial"/>
                <w:sz w:val="24"/>
                <w:szCs w:val="24"/>
                <w:lang w:val="cy-GB"/>
              </w:rPr>
            </w:pPr>
            <w:r w:rsidRPr="007435C6">
              <w:rPr>
                <w:rFonts w:ascii="Arial" w:hAnsi="Arial" w:cs="Arial"/>
                <w:b/>
                <w:sz w:val="24"/>
                <w:szCs w:val="24"/>
                <w:lang w:val="cy-GB"/>
              </w:rPr>
              <w:t>Sesiwn Gyhoeddus:</w:t>
            </w:r>
          </w:p>
        </w:tc>
      </w:tr>
      <w:tr w:rsidR="008231FB" w:rsidRPr="007435C6" w14:paraId="7B724768" w14:textId="77777777" w:rsidTr="4278E975">
        <w:trPr>
          <w:gridAfter w:val="1"/>
          <w:wAfter w:w="14" w:type="dxa"/>
        </w:trPr>
        <w:tc>
          <w:tcPr>
            <w:tcW w:w="857" w:type="dxa"/>
          </w:tcPr>
          <w:p w14:paraId="456D4DB2" w14:textId="77777777" w:rsidR="002B0452" w:rsidRPr="007435C6" w:rsidRDefault="002B0452" w:rsidP="002B0452">
            <w:pPr>
              <w:rPr>
                <w:rFonts w:ascii="Arial" w:hAnsi="Arial" w:cs="Arial"/>
                <w:bCs/>
                <w:sz w:val="24"/>
                <w:szCs w:val="24"/>
                <w:lang w:val="cy-GB"/>
              </w:rPr>
            </w:pPr>
          </w:p>
        </w:tc>
        <w:tc>
          <w:tcPr>
            <w:tcW w:w="8747" w:type="dxa"/>
          </w:tcPr>
          <w:p w14:paraId="0D4A6E33" w14:textId="77777777" w:rsidR="002B0452" w:rsidRPr="007435C6" w:rsidRDefault="002B0452" w:rsidP="002B0452">
            <w:pPr>
              <w:rPr>
                <w:rFonts w:ascii="Arial" w:hAnsi="Arial" w:cs="Arial"/>
                <w:sz w:val="24"/>
                <w:szCs w:val="24"/>
                <w:lang w:val="cy-GB"/>
              </w:rPr>
            </w:pPr>
          </w:p>
        </w:tc>
      </w:tr>
      <w:tr w:rsidR="008231FB" w:rsidRPr="007435C6" w14:paraId="40F6B785" w14:textId="77777777" w:rsidTr="4278E975">
        <w:trPr>
          <w:gridAfter w:val="1"/>
          <w:wAfter w:w="14" w:type="dxa"/>
        </w:trPr>
        <w:tc>
          <w:tcPr>
            <w:tcW w:w="857" w:type="dxa"/>
          </w:tcPr>
          <w:p w14:paraId="6A2A596A" w14:textId="77777777" w:rsidR="002B0452" w:rsidRPr="007435C6" w:rsidRDefault="002B0452" w:rsidP="002B0452">
            <w:pPr>
              <w:rPr>
                <w:rFonts w:ascii="Arial" w:hAnsi="Arial" w:cs="Arial"/>
                <w:b/>
                <w:bCs/>
                <w:sz w:val="24"/>
                <w:szCs w:val="24"/>
                <w:lang w:val="cy-GB"/>
              </w:rPr>
            </w:pPr>
            <w:r w:rsidRPr="007435C6">
              <w:rPr>
                <w:rFonts w:ascii="Arial" w:hAnsi="Arial" w:cs="Arial"/>
                <w:b/>
                <w:bCs/>
                <w:sz w:val="24"/>
                <w:szCs w:val="24"/>
                <w:lang w:val="cy-GB"/>
              </w:rPr>
              <w:t>1.</w:t>
            </w:r>
          </w:p>
        </w:tc>
        <w:tc>
          <w:tcPr>
            <w:tcW w:w="8747" w:type="dxa"/>
          </w:tcPr>
          <w:p w14:paraId="763D138D" w14:textId="1E264748" w:rsidR="002B0452" w:rsidRPr="007435C6" w:rsidRDefault="008B1844" w:rsidP="003C58BC">
            <w:pPr>
              <w:pStyle w:val="Heading1"/>
            </w:pPr>
            <w:r w:rsidRPr="007435C6">
              <w:t xml:space="preserve">Croeso a </w:t>
            </w:r>
            <w:r w:rsidR="002B0452" w:rsidRPr="007435C6">
              <w:t>Sylwada</w:t>
            </w:r>
            <w:r w:rsidRPr="007435C6">
              <w:t>u</w:t>
            </w:r>
            <w:r w:rsidR="002B0452" w:rsidRPr="007435C6">
              <w:t xml:space="preserve"> Agoriadol gan y Cadeirydd </w:t>
            </w:r>
          </w:p>
          <w:p w14:paraId="75B5226D" w14:textId="77777777" w:rsidR="00E7622C" w:rsidRPr="007435C6" w:rsidRDefault="00E7622C" w:rsidP="007435C6">
            <w:pPr>
              <w:pStyle w:val="Heading1"/>
            </w:pPr>
          </w:p>
        </w:tc>
      </w:tr>
      <w:tr w:rsidR="00BB3707" w:rsidRPr="007435C6" w14:paraId="5B945BCB" w14:textId="77777777" w:rsidTr="4278E975">
        <w:trPr>
          <w:gridAfter w:val="1"/>
          <w:wAfter w:w="14" w:type="dxa"/>
        </w:trPr>
        <w:tc>
          <w:tcPr>
            <w:tcW w:w="857" w:type="dxa"/>
          </w:tcPr>
          <w:p w14:paraId="6BC66BEC" w14:textId="77777777" w:rsidR="00BB3707" w:rsidRPr="007435C6" w:rsidRDefault="00E7622C" w:rsidP="002B0452">
            <w:pPr>
              <w:rPr>
                <w:rFonts w:ascii="Arial" w:hAnsi="Arial" w:cs="Arial"/>
                <w:sz w:val="24"/>
                <w:szCs w:val="24"/>
                <w:lang w:val="cy-GB"/>
              </w:rPr>
            </w:pPr>
            <w:r w:rsidRPr="007435C6">
              <w:rPr>
                <w:rFonts w:ascii="Arial" w:hAnsi="Arial" w:cs="Arial"/>
                <w:sz w:val="24"/>
                <w:szCs w:val="24"/>
                <w:lang w:val="cy-GB"/>
              </w:rPr>
              <w:t>i.</w:t>
            </w:r>
          </w:p>
          <w:p w14:paraId="15B38A7A" w14:textId="77777777" w:rsidR="00B056C1" w:rsidRPr="007435C6" w:rsidRDefault="00B056C1" w:rsidP="002B0452">
            <w:pPr>
              <w:rPr>
                <w:rFonts w:ascii="Arial" w:hAnsi="Arial" w:cs="Arial"/>
                <w:sz w:val="24"/>
                <w:szCs w:val="24"/>
                <w:lang w:val="cy-GB"/>
              </w:rPr>
            </w:pPr>
          </w:p>
          <w:p w14:paraId="1F39A23C" w14:textId="77777777" w:rsidR="00B056C1" w:rsidRPr="007435C6" w:rsidRDefault="00B056C1" w:rsidP="002B0452">
            <w:pPr>
              <w:rPr>
                <w:rFonts w:ascii="Arial" w:hAnsi="Arial" w:cs="Arial"/>
                <w:sz w:val="24"/>
                <w:szCs w:val="24"/>
                <w:lang w:val="cy-GB"/>
              </w:rPr>
            </w:pPr>
          </w:p>
          <w:p w14:paraId="1CD0434C" w14:textId="77777777" w:rsidR="00B056C1" w:rsidRPr="007435C6" w:rsidRDefault="00B056C1" w:rsidP="002B0452">
            <w:pPr>
              <w:rPr>
                <w:rFonts w:ascii="Arial" w:hAnsi="Arial" w:cs="Arial"/>
                <w:sz w:val="24"/>
                <w:szCs w:val="24"/>
                <w:lang w:val="cy-GB"/>
              </w:rPr>
            </w:pPr>
          </w:p>
          <w:p w14:paraId="7F036523" w14:textId="77777777" w:rsidR="00B056C1" w:rsidRPr="007435C6" w:rsidRDefault="00B056C1" w:rsidP="002B0452">
            <w:pPr>
              <w:rPr>
                <w:rFonts w:ascii="Arial" w:hAnsi="Arial" w:cs="Arial"/>
                <w:sz w:val="24"/>
                <w:szCs w:val="24"/>
                <w:lang w:val="cy-GB"/>
              </w:rPr>
            </w:pPr>
          </w:p>
          <w:p w14:paraId="130ED231" w14:textId="77777777" w:rsidR="0098485B" w:rsidRPr="007435C6" w:rsidRDefault="0098485B" w:rsidP="002B0452">
            <w:pPr>
              <w:rPr>
                <w:rFonts w:ascii="Arial" w:hAnsi="Arial" w:cs="Arial"/>
                <w:sz w:val="24"/>
                <w:szCs w:val="24"/>
                <w:lang w:val="cy-GB"/>
              </w:rPr>
            </w:pPr>
          </w:p>
          <w:p w14:paraId="56BCE022" w14:textId="77777777" w:rsidR="008B1844" w:rsidRPr="007435C6" w:rsidRDefault="008B1844" w:rsidP="002B0452">
            <w:pPr>
              <w:rPr>
                <w:rFonts w:ascii="Arial" w:hAnsi="Arial" w:cs="Arial"/>
                <w:sz w:val="24"/>
                <w:szCs w:val="24"/>
                <w:lang w:val="cy-GB"/>
              </w:rPr>
            </w:pPr>
          </w:p>
          <w:p w14:paraId="54F7E36A" w14:textId="77777777" w:rsidR="00B056C1" w:rsidRPr="007435C6" w:rsidRDefault="00B056C1" w:rsidP="002B0452">
            <w:pPr>
              <w:rPr>
                <w:rFonts w:ascii="Arial" w:hAnsi="Arial" w:cs="Arial"/>
                <w:sz w:val="24"/>
                <w:szCs w:val="24"/>
                <w:lang w:val="cy-GB"/>
              </w:rPr>
            </w:pPr>
            <w:r w:rsidRPr="007435C6">
              <w:rPr>
                <w:rFonts w:ascii="Arial" w:hAnsi="Arial" w:cs="Arial"/>
                <w:sz w:val="24"/>
                <w:szCs w:val="24"/>
                <w:lang w:val="cy-GB"/>
              </w:rPr>
              <w:t>ii.</w:t>
            </w:r>
          </w:p>
          <w:p w14:paraId="4F79A5B1" w14:textId="77777777" w:rsidR="008F2AFE" w:rsidRPr="007435C6" w:rsidRDefault="008F2AFE" w:rsidP="002B0452">
            <w:pPr>
              <w:rPr>
                <w:rFonts w:ascii="Arial" w:hAnsi="Arial" w:cs="Arial"/>
                <w:sz w:val="24"/>
                <w:szCs w:val="24"/>
                <w:lang w:val="cy-GB"/>
              </w:rPr>
            </w:pPr>
          </w:p>
          <w:p w14:paraId="3BC2AF59" w14:textId="77777777" w:rsidR="00D5302E" w:rsidRPr="007435C6" w:rsidRDefault="00D5302E" w:rsidP="002B0452">
            <w:pPr>
              <w:rPr>
                <w:rFonts w:ascii="Arial" w:hAnsi="Arial" w:cs="Arial"/>
                <w:sz w:val="24"/>
                <w:szCs w:val="24"/>
                <w:lang w:val="cy-GB"/>
              </w:rPr>
            </w:pPr>
          </w:p>
          <w:p w14:paraId="0E41069C" w14:textId="77777777" w:rsidR="00D5302E" w:rsidRPr="007435C6" w:rsidRDefault="00D5302E" w:rsidP="002B0452">
            <w:pPr>
              <w:rPr>
                <w:rFonts w:ascii="Arial" w:hAnsi="Arial" w:cs="Arial"/>
                <w:sz w:val="24"/>
                <w:szCs w:val="24"/>
                <w:lang w:val="cy-GB"/>
              </w:rPr>
            </w:pPr>
          </w:p>
          <w:p w14:paraId="7DC17D2B" w14:textId="77777777" w:rsidR="008F2AFE" w:rsidRPr="007435C6" w:rsidRDefault="008F2AFE" w:rsidP="002B0452">
            <w:pPr>
              <w:rPr>
                <w:rFonts w:ascii="Arial" w:hAnsi="Arial" w:cs="Arial"/>
                <w:sz w:val="24"/>
                <w:szCs w:val="24"/>
                <w:lang w:val="cy-GB"/>
              </w:rPr>
            </w:pPr>
          </w:p>
          <w:p w14:paraId="75EAB792" w14:textId="77777777" w:rsidR="008F2AFE" w:rsidRPr="007435C6" w:rsidRDefault="008F2AFE" w:rsidP="002B0452">
            <w:pPr>
              <w:rPr>
                <w:rFonts w:ascii="Arial" w:hAnsi="Arial" w:cs="Arial"/>
                <w:sz w:val="24"/>
                <w:szCs w:val="24"/>
                <w:lang w:val="cy-GB"/>
              </w:rPr>
            </w:pPr>
            <w:r w:rsidRPr="007435C6">
              <w:rPr>
                <w:rFonts w:ascii="Arial" w:hAnsi="Arial" w:cs="Arial"/>
                <w:sz w:val="24"/>
                <w:szCs w:val="24"/>
                <w:lang w:val="cy-GB"/>
              </w:rPr>
              <w:t>iii.</w:t>
            </w:r>
          </w:p>
          <w:p w14:paraId="0A2AF81B" w14:textId="77777777" w:rsidR="0042408F" w:rsidRPr="007435C6" w:rsidRDefault="0042408F" w:rsidP="002B0452">
            <w:pPr>
              <w:rPr>
                <w:rFonts w:ascii="Arial" w:hAnsi="Arial" w:cs="Arial"/>
                <w:sz w:val="24"/>
                <w:szCs w:val="24"/>
                <w:lang w:val="cy-GB"/>
              </w:rPr>
            </w:pPr>
          </w:p>
          <w:p w14:paraId="2A83EFDF" w14:textId="77777777" w:rsidR="0042408F" w:rsidRPr="007435C6" w:rsidRDefault="0042408F" w:rsidP="002B0452">
            <w:pPr>
              <w:rPr>
                <w:rFonts w:ascii="Arial" w:hAnsi="Arial" w:cs="Arial"/>
                <w:sz w:val="24"/>
                <w:szCs w:val="24"/>
                <w:lang w:val="cy-GB"/>
              </w:rPr>
            </w:pPr>
          </w:p>
          <w:p w14:paraId="72ADBCE8" w14:textId="77777777" w:rsidR="0042408F" w:rsidRPr="007435C6" w:rsidRDefault="0042408F" w:rsidP="002B0452">
            <w:pPr>
              <w:rPr>
                <w:rFonts w:ascii="Arial" w:hAnsi="Arial" w:cs="Arial"/>
                <w:sz w:val="24"/>
                <w:szCs w:val="24"/>
                <w:lang w:val="cy-GB"/>
              </w:rPr>
            </w:pPr>
          </w:p>
          <w:p w14:paraId="61F15301" w14:textId="1270A6CD" w:rsidR="0042408F" w:rsidRPr="007435C6" w:rsidRDefault="0042408F" w:rsidP="002B0452">
            <w:pPr>
              <w:rPr>
                <w:rFonts w:ascii="Arial" w:hAnsi="Arial" w:cs="Arial"/>
                <w:sz w:val="24"/>
                <w:szCs w:val="24"/>
                <w:lang w:val="cy-GB"/>
              </w:rPr>
            </w:pPr>
          </w:p>
        </w:tc>
        <w:tc>
          <w:tcPr>
            <w:tcW w:w="8747" w:type="dxa"/>
          </w:tcPr>
          <w:p w14:paraId="74712195" w14:textId="156CBFBC" w:rsidR="00F30CDD" w:rsidRPr="007435C6" w:rsidRDefault="00444AEB" w:rsidP="00BB3707">
            <w:pPr>
              <w:rPr>
                <w:rFonts w:ascii="Arial" w:hAnsi="Arial" w:cs="Arial"/>
                <w:sz w:val="24"/>
                <w:szCs w:val="24"/>
                <w:lang w:val="cy-GB"/>
              </w:rPr>
            </w:pPr>
            <w:r w:rsidRPr="007435C6">
              <w:rPr>
                <w:rFonts w:ascii="Arial" w:hAnsi="Arial" w:cs="Arial"/>
                <w:sz w:val="24"/>
                <w:szCs w:val="24"/>
                <w:lang w:val="cy-GB"/>
              </w:rPr>
              <w:lastRenderedPageBreak/>
              <w:t>Agorodd y Cadeirydd y cyfarfod drwy groesawu'r holl fynychwyr i gyfarfod Bwrdd Gofal Cymdeithasol Cymru ym mis Tachwedd. Atgoffodd yr aelodau y byddai'r Gweinidog Plant a Gofal Cymdeithasol a'r Prif Swyddog Gofal Cymdeithasol yn ymuno yn ddiweddarach ar gyfer yr adolygiad atebolrwydd ffurfiol ac esboniodd sut y byddai'r agenda yn cael ei haddasu i ddarparu ar gyfer hyn.</w:t>
            </w:r>
          </w:p>
          <w:p w14:paraId="1F9A378D" w14:textId="77777777" w:rsidR="00742465" w:rsidRPr="007435C6" w:rsidRDefault="00742465" w:rsidP="00BB3707">
            <w:pPr>
              <w:rPr>
                <w:rFonts w:ascii="Arial" w:hAnsi="Arial" w:cs="Arial"/>
                <w:sz w:val="24"/>
                <w:szCs w:val="24"/>
                <w:lang w:val="cy-GB"/>
              </w:rPr>
            </w:pPr>
          </w:p>
          <w:p w14:paraId="4A05275F" w14:textId="77777777" w:rsidR="008B1844" w:rsidRPr="007435C6" w:rsidRDefault="003D0213" w:rsidP="00BB3707">
            <w:pPr>
              <w:rPr>
                <w:rFonts w:ascii="Arial" w:hAnsi="Arial" w:cs="Arial"/>
                <w:sz w:val="24"/>
                <w:szCs w:val="24"/>
                <w:lang w:val="cy-GB"/>
              </w:rPr>
            </w:pPr>
            <w:r w:rsidRPr="007435C6">
              <w:rPr>
                <w:rFonts w:ascii="Arial" w:hAnsi="Arial" w:cs="Arial"/>
                <w:sz w:val="24"/>
                <w:szCs w:val="24"/>
                <w:lang w:val="cy-GB"/>
              </w:rPr>
              <w:t xml:space="preserve">Amlinellodd y Cadeirydd brotocolau y cyfarfod, gan gynnwys y broses gyfieithu </w:t>
            </w:r>
          </w:p>
          <w:p w14:paraId="04C097D2" w14:textId="26EF6BBE" w:rsidR="00866952" w:rsidRPr="007435C6" w:rsidRDefault="003D0213" w:rsidP="00BB3707">
            <w:pPr>
              <w:rPr>
                <w:rFonts w:ascii="Arial" w:hAnsi="Arial" w:cs="Arial"/>
                <w:sz w:val="24"/>
                <w:szCs w:val="24"/>
                <w:lang w:val="cy-GB"/>
              </w:rPr>
            </w:pPr>
            <w:r w:rsidRPr="007435C6">
              <w:rPr>
                <w:rFonts w:ascii="Arial" w:hAnsi="Arial" w:cs="Arial"/>
                <w:sz w:val="24"/>
                <w:szCs w:val="24"/>
                <w:lang w:val="cy-GB"/>
              </w:rPr>
              <w:lastRenderedPageBreak/>
              <w:t>a'r etiquette cyfranogi. Yn dilyn hyn, cafodd y system gyfieithu ei phrofi i sicrhau ei bod yn gweithio'n iawn ac anogodd y Cadeirydd gyfraniadau yn Gymraeg os mai dyna'r iaith o ddewis.</w:t>
            </w:r>
          </w:p>
          <w:p w14:paraId="7A059899" w14:textId="77777777" w:rsidR="00C05F29" w:rsidRPr="007435C6" w:rsidRDefault="00C05F29" w:rsidP="00AC1E09">
            <w:pPr>
              <w:rPr>
                <w:rFonts w:ascii="Arial" w:hAnsi="Arial" w:cs="Arial"/>
                <w:bCs/>
                <w:sz w:val="24"/>
                <w:szCs w:val="24"/>
                <w:lang w:val="cy-GB"/>
              </w:rPr>
            </w:pPr>
          </w:p>
          <w:p w14:paraId="72EB748A" w14:textId="4848078E" w:rsidR="00B363F3" w:rsidRPr="007435C6" w:rsidRDefault="007215AF" w:rsidP="00AC1E09">
            <w:pPr>
              <w:rPr>
                <w:rFonts w:ascii="Arial" w:hAnsi="Arial" w:cs="Arial"/>
                <w:bCs/>
                <w:sz w:val="24"/>
                <w:szCs w:val="24"/>
                <w:lang w:val="cy-GB"/>
              </w:rPr>
            </w:pPr>
            <w:r w:rsidRPr="007435C6">
              <w:rPr>
                <w:rFonts w:ascii="Arial" w:hAnsi="Arial" w:cs="Arial"/>
                <w:bCs/>
                <w:sz w:val="24"/>
                <w:szCs w:val="24"/>
                <w:lang w:val="cy-GB"/>
              </w:rPr>
              <w:t xml:space="preserve">Nododd y Cadeirydd fod Jo Bolton yn mynychu ei chyfarfod cyntaf fel Cyfarwyddwr Cyllid, Partneriaethau a Gwasanaethau Corfforaethol. Croesawodd hefyd Rhiannon Smith a oedd wedi ymgymryd â rôl Cadeirydd y Cyngor Partneriaeth Staff (SPC) yn ddiweddar a diolchodd i'r </w:t>
            </w:r>
            <w:r w:rsidR="008B1844" w:rsidRPr="007435C6">
              <w:rPr>
                <w:rFonts w:ascii="Arial" w:hAnsi="Arial" w:cs="Arial"/>
                <w:bCs/>
                <w:sz w:val="24"/>
                <w:szCs w:val="24"/>
                <w:lang w:val="cy-GB"/>
              </w:rPr>
              <w:t>cyn-g</w:t>
            </w:r>
            <w:r w:rsidRPr="007435C6">
              <w:rPr>
                <w:rFonts w:ascii="Arial" w:hAnsi="Arial" w:cs="Arial"/>
                <w:bCs/>
                <w:sz w:val="24"/>
                <w:szCs w:val="24"/>
                <w:lang w:val="cy-GB"/>
              </w:rPr>
              <w:t xml:space="preserve">adeirydd, Tom Slater, am ei gyfraniadau blaenorol. </w:t>
            </w:r>
          </w:p>
          <w:p w14:paraId="0D7EAF1A" w14:textId="77777777" w:rsidR="00B363F3" w:rsidRPr="007435C6" w:rsidRDefault="00B363F3" w:rsidP="00AC1E09">
            <w:pPr>
              <w:rPr>
                <w:rFonts w:ascii="Arial" w:hAnsi="Arial" w:cs="Arial"/>
                <w:bCs/>
                <w:sz w:val="24"/>
                <w:szCs w:val="24"/>
                <w:lang w:val="cy-GB"/>
              </w:rPr>
            </w:pPr>
          </w:p>
          <w:p w14:paraId="020A2E06" w14:textId="12559F6B" w:rsidR="009736B0" w:rsidRPr="007435C6" w:rsidRDefault="009736B0" w:rsidP="00AC1E09">
            <w:pPr>
              <w:rPr>
                <w:rFonts w:ascii="Arial" w:hAnsi="Arial" w:cs="Arial"/>
                <w:bCs/>
                <w:sz w:val="24"/>
                <w:szCs w:val="24"/>
                <w:lang w:val="cy-GB"/>
              </w:rPr>
            </w:pPr>
            <w:r w:rsidRPr="007435C6">
              <w:rPr>
                <w:rFonts w:ascii="Arial" w:hAnsi="Arial" w:cs="Arial"/>
                <w:bCs/>
                <w:sz w:val="24"/>
                <w:szCs w:val="24"/>
                <w:lang w:val="cy-GB"/>
              </w:rPr>
              <w:t xml:space="preserve"> </w:t>
            </w:r>
          </w:p>
        </w:tc>
      </w:tr>
      <w:tr w:rsidR="008231FB" w:rsidRPr="007435C6" w14:paraId="66AFCF20" w14:textId="77777777" w:rsidTr="4278E975">
        <w:trPr>
          <w:gridAfter w:val="1"/>
          <w:wAfter w:w="14" w:type="dxa"/>
        </w:trPr>
        <w:tc>
          <w:tcPr>
            <w:tcW w:w="857" w:type="dxa"/>
          </w:tcPr>
          <w:p w14:paraId="7FA7C9B1" w14:textId="21EFF33E" w:rsidR="00F45358" w:rsidRPr="007435C6" w:rsidRDefault="00432B6E" w:rsidP="00F45358">
            <w:pPr>
              <w:rPr>
                <w:rFonts w:ascii="Arial" w:hAnsi="Arial" w:cs="Arial"/>
                <w:b/>
                <w:sz w:val="24"/>
                <w:szCs w:val="24"/>
                <w:lang w:val="cy-GB"/>
              </w:rPr>
            </w:pPr>
            <w:r w:rsidRPr="007435C6">
              <w:rPr>
                <w:rFonts w:ascii="Arial" w:hAnsi="Arial" w:cs="Arial"/>
                <w:b/>
                <w:sz w:val="24"/>
                <w:szCs w:val="24"/>
                <w:lang w:val="cy-GB"/>
              </w:rPr>
              <w:lastRenderedPageBreak/>
              <w:t>2.</w:t>
            </w:r>
          </w:p>
        </w:tc>
        <w:tc>
          <w:tcPr>
            <w:tcW w:w="8747" w:type="dxa"/>
          </w:tcPr>
          <w:p w14:paraId="62F18608" w14:textId="51B6377A" w:rsidR="00F45358" w:rsidRPr="007435C6" w:rsidRDefault="00EB132F" w:rsidP="00F45358">
            <w:pPr>
              <w:rPr>
                <w:rFonts w:ascii="Arial" w:hAnsi="Arial" w:cs="Arial"/>
                <w:b/>
                <w:sz w:val="24"/>
                <w:szCs w:val="24"/>
                <w:lang w:val="cy-GB"/>
              </w:rPr>
            </w:pPr>
            <w:r w:rsidRPr="007435C6">
              <w:rPr>
                <w:rFonts w:ascii="Arial" w:hAnsi="Arial" w:cs="Arial"/>
                <w:b/>
                <w:sz w:val="24"/>
                <w:szCs w:val="24"/>
                <w:lang w:val="cy-GB"/>
              </w:rPr>
              <w:t xml:space="preserve">Ymddiheuriadau a Datganiadau o Ddiddordeb </w:t>
            </w:r>
          </w:p>
        </w:tc>
      </w:tr>
      <w:tr w:rsidR="008231FB" w:rsidRPr="007435C6" w14:paraId="377DE2AF" w14:textId="77777777" w:rsidTr="4278E975">
        <w:trPr>
          <w:gridAfter w:val="1"/>
          <w:wAfter w:w="14" w:type="dxa"/>
        </w:trPr>
        <w:tc>
          <w:tcPr>
            <w:tcW w:w="857" w:type="dxa"/>
          </w:tcPr>
          <w:p w14:paraId="01A9DFE3" w14:textId="77777777" w:rsidR="00F45358" w:rsidRPr="007435C6" w:rsidRDefault="00F45358" w:rsidP="00F45358">
            <w:pPr>
              <w:rPr>
                <w:rFonts w:ascii="Arial" w:hAnsi="Arial" w:cs="Arial"/>
                <w:sz w:val="24"/>
                <w:szCs w:val="24"/>
                <w:lang w:val="cy-GB"/>
              </w:rPr>
            </w:pPr>
          </w:p>
          <w:p w14:paraId="09143AA5" w14:textId="77777777" w:rsidR="00F45358" w:rsidRPr="007435C6" w:rsidRDefault="00F45358" w:rsidP="00F45358">
            <w:pPr>
              <w:rPr>
                <w:rFonts w:ascii="Arial" w:hAnsi="Arial" w:cs="Arial"/>
                <w:sz w:val="24"/>
                <w:szCs w:val="24"/>
                <w:lang w:val="cy-GB"/>
              </w:rPr>
            </w:pPr>
            <w:r w:rsidRPr="007435C6">
              <w:rPr>
                <w:rFonts w:ascii="Arial" w:hAnsi="Arial" w:cs="Arial"/>
                <w:sz w:val="24"/>
                <w:szCs w:val="24"/>
                <w:lang w:val="cy-GB"/>
              </w:rPr>
              <w:t>i.</w:t>
            </w:r>
          </w:p>
          <w:p w14:paraId="0AFA36DC" w14:textId="77777777" w:rsidR="00BE44B7" w:rsidRPr="007435C6" w:rsidRDefault="00BE44B7" w:rsidP="00F45358">
            <w:pPr>
              <w:rPr>
                <w:rFonts w:ascii="Arial" w:hAnsi="Arial" w:cs="Arial"/>
                <w:sz w:val="24"/>
                <w:szCs w:val="24"/>
                <w:lang w:val="cy-GB"/>
              </w:rPr>
            </w:pPr>
          </w:p>
          <w:p w14:paraId="57331245" w14:textId="2B4092B1" w:rsidR="00685735" w:rsidRPr="007435C6" w:rsidRDefault="00685735" w:rsidP="00F45358">
            <w:pPr>
              <w:rPr>
                <w:rFonts w:ascii="Arial" w:hAnsi="Arial" w:cs="Arial"/>
                <w:sz w:val="24"/>
                <w:szCs w:val="24"/>
                <w:lang w:val="cy-GB"/>
              </w:rPr>
            </w:pPr>
            <w:r w:rsidRPr="007435C6">
              <w:rPr>
                <w:rFonts w:ascii="Arial" w:hAnsi="Arial" w:cs="Arial"/>
                <w:sz w:val="24"/>
                <w:szCs w:val="24"/>
                <w:lang w:val="cy-GB"/>
              </w:rPr>
              <w:t>ii.</w:t>
            </w:r>
          </w:p>
          <w:p w14:paraId="1D9E527F" w14:textId="77777777" w:rsidR="00C72FC7" w:rsidRPr="007435C6" w:rsidRDefault="00C72FC7" w:rsidP="00F45358">
            <w:pPr>
              <w:rPr>
                <w:rFonts w:ascii="Arial" w:hAnsi="Arial" w:cs="Arial"/>
                <w:sz w:val="24"/>
                <w:szCs w:val="24"/>
                <w:lang w:val="cy-GB"/>
              </w:rPr>
            </w:pPr>
          </w:p>
          <w:p w14:paraId="6CFEB219" w14:textId="318AC349" w:rsidR="00E21FC4" w:rsidRPr="007435C6" w:rsidRDefault="00E21FC4" w:rsidP="003E1F5F">
            <w:pPr>
              <w:rPr>
                <w:rFonts w:ascii="Arial" w:hAnsi="Arial" w:cs="Arial"/>
                <w:sz w:val="24"/>
                <w:szCs w:val="24"/>
                <w:lang w:val="cy-GB"/>
              </w:rPr>
            </w:pPr>
          </w:p>
        </w:tc>
        <w:tc>
          <w:tcPr>
            <w:tcW w:w="8747" w:type="dxa"/>
          </w:tcPr>
          <w:p w14:paraId="10C3F45D" w14:textId="4A006964" w:rsidR="00F45358" w:rsidRPr="007435C6" w:rsidRDefault="00F45358" w:rsidP="00F45358">
            <w:pPr>
              <w:rPr>
                <w:rFonts w:ascii="Arial" w:hAnsi="Arial" w:cs="Arial"/>
                <w:sz w:val="24"/>
                <w:szCs w:val="24"/>
                <w:lang w:val="cy-GB"/>
              </w:rPr>
            </w:pPr>
          </w:p>
          <w:p w14:paraId="6F4492C0" w14:textId="6CCD1CFA" w:rsidR="00991363" w:rsidRPr="007435C6" w:rsidRDefault="00852586" w:rsidP="004E3FA6">
            <w:pPr>
              <w:pStyle w:val="NoSpacing"/>
              <w:rPr>
                <w:rFonts w:ascii="Arial" w:hAnsi="Arial" w:cs="Arial"/>
                <w:sz w:val="24"/>
                <w:lang w:val="cy-GB"/>
              </w:rPr>
            </w:pPr>
            <w:r w:rsidRPr="007435C6">
              <w:rPr>
                <w:rFonts w:ascii="Arial" w:hAnsi="Arial" w:cs="Arial"/>
                <w:sz w:val="24"/>
                <w:szCs w:val="24"/>
                <w:lang w:val="cy-GB"/>
              </w:rPr>
              <w:t xml:space="preserve">Cafwyd ymddiheuriadau gan </w:t>
            </w:r>
            <w:r w:rsidR="00F30CDD" w:rsidRPr="007435C6">
              <w:rPr>
                <w:rFonts w:ascii="Arial" w:hAnsi="Arial" w:cs="Arial"/>
                <w:sz w:val="24"/>
                <w:lang w:val="cy-GB"/>
              </w:rPr>
              <w:t>Edwin Mutambanengwe, Sarah Zahid a Lisa Trigg.</w:t>
            </w:r>
          </w:p>
          <w:p w14:paraId="6B6A37F1" w14:textId="77777777" w:rsidR="00525BAF" w:rsidRPr="007435C6" w:rsidRDefault="00525BAF" w:rsidP="00F45358">
            <w:pPr>
              <w:rPr>
                <w:rFonts w:ascii="Arial" w:hAnsi="Arial" w:cs="Arial"/>
                <w:sz w:val="24"/>
                <w:szCs w:val="24"/>
                <w:lang w:val="cy-GB"/>
              </w:rPr>
            </w:pPr>
          </w:p>
          <w:p w14:paraId="5AA4406B" w14:textId="346E60D9" w:rsidR="004B333B" w:rsidRPr="007435C6" w:rsidRDefault="009C3183" w:rsidP="004B333B">
            <w:pPr>
              <w:rPr>
                <w:rFonts w:ascii="Arial" w:hAnsi="Arial" w:cs="Arial"/>
                <w:sz w:val="24"/>
                <w:szCs w:val="24"/>
                <w:lang w:val="cy-GB"/>
              </w:rPr>
            </w:pPr>
            <w:r w:rsidRPr="007435C6">
              <w:rPr>
                <w:rFonts w:ascii="Arial" w:hAnsi="Arial" w:cs="Arial"/>
                <w:sz w:val="24"/>
                <w:szCs w:val="24"/>
                <w:lang w:val="cy-GB"/>
              </w:rPr>
              <w:t xml:space="preserve">Ni chodwyd unrhyw ddatganiadau buddiant ychwanegol mewn perthynas ag eitemau ar yr agenda ar gyfer y cyfarfod. </w:t>
            </w:r>
          </w:p>
          <w:p w14:paraId="6344F893" w14:textId="77777777" w:rsidR="001276AE" w:rsidRPr="007435C6" w:rsidRDefault="001276AE" w:rsidP="004B333B">
            <w:pPr>
              <w:rPr>
                <w:rFonts w:ascii="Arial" w:hAnsi="Arial" w:cs="Arial"/>
                <w:sz w:val="24"/>
                <w:szCs w:val="24"/>
                <w:lang w:val="cy-GB"/>
              </w:rPr>
            </w:pPr>
          </w:p>
          <w:p w14:paraId="505A6913" w14:textId="3A876232" w:rsidR="001276AE" w:rsidRPr="007435C6" w:rsidRDefault="001276AE" w:rsidP="004B333B">
            <w:pPr>
              <w:rPr>
                <w:rFonts w:ascii="Arial" w:hAnsi="Arial" w:cs="Arial"/>
                <w:sz w:val="24"/>
                <w:szCs w:val="24"/>
                <w:lang w:val="cy-GB"/>
              </w:rPr>
            </w:pPr>
          </w:p>
        </w:tc>
      </w:tr>
      <w:tr w:rsidR="008231FB" w:rsidRPr="007435C6" w14:paraId="574E9FFD" w14:textId="77777777" w:rsidTr="4278E975">
        <w:trPr>
          <w:gridAfter w:val="1"/>
          <w:wAfter w:w="14" w:type="dxa"/>
        </w:trPr>
        <w:tc>
          <w:tcPr>
            <w:tcW w:w="857" w:type="dxa"/>
          </w:tcPr>
          <w:p w14:paraId="736E12D0" w14:textId="5261AB87" w:rsidR="00EB132F" w:rsidRPr="007435C6" w:rsidRDefault="00432B6E" w:rsidP="00EB132F">
            <w:pPr>
              <w:rPr>
                <w:rFonts w:ascii="Arial" w:hAnsi="Arial" w:cs="Arial"/>
                <w:b/>
                <w:sz w:val="24"/>
                <w:szCs w:val="24"/>
                <w:lang w:val="cy-GB"/>
              </w:rPr>
            </w:pPr>
            <w:r w:rsidRPr="007435C6">
              <w:rPr>
                <w:rFonts w:ascii="Arial" w:hAnsi="Arial" w:cs="Arial"/>
                <w:b/>
                <w:sz w:val="24"/>
                <w:szCs w:val="24"/>
                <w:lang w:val="cy-GB"/>
              </w:rPr>
              <w:t>3.</w:t>
            </w:r>
          </w:p>
        </w:tc>
        <w:tc>
          <w:tcPr>
            <w:tcW w:w="8747" w:type="dxa"/>
          </w:tcPr>
          <w:p w14:paraId="60D49B17" w14:textId="22F1A134" w:rsidR="00EB132F" w:rsidRPr="007435C6" w:rsidRDefault="00EB132F" w:rsidP="00EB132F">
            <w:pPr>
              <w:rPr>
                <w:rFonts w:ascii="Arial" w:hAnsi="Arial" w:cs="Arial"/>
                <w:b/>
                <w:sz w:val="24"/>
                <w:szCs w:val="24"/>
                <w:lang w:val="cy-GB"/>
              </w:rPr>
            </w:pPr>
            <w:r w:rsidRPr="007435C6">
              <w:rPr>
                <w:rFonts w:ascii="Arial" w:hAnsi="Arial" w:cs="Arial"/>
                <w:b/>
                <w:sz w:val="24"/>
                <w:szCs w:val="24"/>
                <w:lang w:val="cy-GB"/>
              </w:rPr>
              <w:t>Cofnodion cyfarfod y bwrdd a gynhaliwyd ar 17 Gorffennaf 2025</w:t>
            </w:r>
          </w:p>
        </w:tc>
      </w:tr>
      <w:tr w:rsidR="008231FB" w:rsidRPr="007435C6" w14:paraId="2AD368F5" w14:textId="77777777" w:rsidTr="4278E975">
        <w:trPr>
          <w:gridAfter w:val="1"/>
          <w:wAfter w:w="14" w:type="dxa"/>
          <w:trHeight w:val="1418"/>
        </w:trPr>
        <w:tc>
          <w:tcPr>
            <w:tcW w:w="857" w:type="dxa"/>
          </w:tcPr>
          <w:p w14:paraId="7E5C968E" w14:textId="77777777" w:rsidR="00F45358" w:rsidRPr="007435C6" w:rsidRDefault="00F45358" w:rsidP="00F45358">
            <w:pPr>
              <w:rPr>
                <w:rFonts w:ascii="Arial" w:hAnsi="Arial" w:cs="Arial"/>
                <w:sz w:val="24"/>
                <w:szCs w:val="24"/>
                <w:lang w:val="cy-GB"/>
              </w:rPr>
            </w:pPr>
          </w:p>
          <w:p w14:paraId="4108CA22" w14:textId="12202009" w:rsidR="00F45358" w:rsidRPr="007435C6" w:rsidRDefault="00F45358" w:rsidP="00F45358">
            <w:pPr>
              <w:rPr>
                <w:rFonts w:ascii="Arial" w:hAnsi="Arial" w:cs="Arial"/>
                <w:sz w:val="24"/>
                <w:szCs w:val="24"/>
                <w:lang w:val="cy-GB"/>
              </w:rPr>
            </w:pPr>
            <w:r w:rsidRPr="007435C6">
              <w:rPr>
                <w:rFonts w:ascii="Arial" w:hAnsi="Arial" w:cs="Arial"/>
                <w:sz w:val="24"/>
                <w:szCs w:val="24"/>
                <w:lang w:val="cy-GB"/>
              </w:rPr>
              <w:t>i.</w:t>
            </w:r>
          </w:p>
          <w:p w14:paraId="093F60A2" w14:textId="0A8D03BF" w:rsidR="00B615B9" w:rsidRPr="007435C6" w:rsidRDefault="00B615B9" w:rsidP="00934104">
            <w:pPr>
              <w:rPr>
                <w:rFonts w:ascii="Arial" w:hAnsi="Arial" w:cs="Arial"/>
                <w:sz w:val="24"/>
                <w:szCs w:val="24"/>
                <w:lang w:val="cy-GB"/>
              </w:rPr>
            </w:pPr>
          </w:p>
        </w:tc>
        <w:tc>
          <w:tcPr>
            <w:tcW w:w="8747" w:type="dxa"/>
          </w:tcPr>
          <w:p w14:paraId="1B982D95" w14:textId="77777777" w:rsidR="00934104" w:rsidRPr="007435C6" w:rsidRDefault="00934104" w:rsidP="00934104">
            <w:pPr>
              <w:rPr>
                <w:rFonts w:ascii="Arial" w:hAnsi="Arial" w:cs="Arial"/>
                <w:sz w:val="24"/>
                <w:szCs w:val="24"/>
                <w:lang w:val="cy-GB"/>
              </w:rPr>
            </w:pPr>
          </w:p>
          <w:p w14:paraId="1BBDC54B" w14:textId="4C3D9F80" w:rsidR="001A15F8" w:rsidRPr="007435C6" w:rsidRDefault="006C0EAC" w:rsidP="006C0EAC">
            <w:pPr>
              <w:rPr>
                <w:rFonts w:ascii="Arial" w:hAnsi="Arial" w:cs="Arial"/>
                <w:sz w:val="24"/>
                <w:szCs w:val="24"/>
                <w:lang w:val="cy-GB"/>
              </w:rPr>
            </w:pPr>
            <w:r w:rsidRPr="007435C6">
              <w:rPr>
                <w:rFonts w:ascii="Arial" w:hAnsi="Arial" w:cs="Arial"/>
                <w:sz w:val="24"/>
                <w:szCs w:val="24"/>
                <w:lang w:val="cy-GB"/>
              </w:rPr>
              <w:t xml:space="preserve">Trafodwyd a chymeradwywyd cofnodion cyfarfod cyhoeddus y Bwrdd ar 17 Gorffennaf 2025 gan y Bwrdd fel cofnod cywir o'r cyfarfod. </w:t>
            </w:r>
          </w:p>
          <w:p w14:paraId="520F2A37" w14:textId="674E0B91" w:rsidR="001A15F8" w:rsidRPr="007435C6" w:rsidRDefault="001A15F8" w:rsidP="006C0EAC">
            <w:pPr>
              <w:rPr>
                <w:rFonts w:ascii="Arial" w:hAnsi="Arial" w:cs="Arial"/>
                <w:sz w:val="24"/>
                <w:szCs w:val="24"/>
                <w:lang w:val="cy-GB"/>
              </w:rPr>
            </w:pPr>
          </w:p>
        </w:tc>
      </w:tr>
      <w:tr w:rsidR="008231FB" w:rsidRPr="007435C6" w14:paraId="33EB0CF4" w14:textId="77777777" w:rsidTr="4278E975">
        <w:trPr>
          <w:gridAfter w:val="1"/>
          <w:wAfter w:w="14" w:type="dxa"/>
        </w:trPr>
        <w:tc>
          <w:tcPr>
            <w:tcW w:w="857" w:type="dxa"/>
          </w:tcPr>
          <w:p w14:paraId="2E2E11AF" w14:textId="15E6D3CF" w:rsidR="00F45358" w:rsidRPr="007435C6" w:rsidRDefault="00432B6E" w:rsidP="00F45358">
            <w:pPr>
              <w:rPr>
                <w:rFonts w:ascii="Arial" w:hAnsi="Arial" w:cs="Arial"/>
                <w:b/>
                <w:sz w:val="24"/>
                <w:szCs w:val="24"/>
                <w:lang w:val="cy-GB"/>
              </w:rPr>
            </w:pPr>
            <w:r w:rsidRPr="007435C6">
              <w:rPr>
                <w:rFonts w:ascii="Arial" w:hAnsi="Arial" w:cs="Arial"/>
                <w:b/>
                <w:sz w:val="24"/>
                <w:szCs w:val="24"/>
                <w:lang w:val="cy-GB"/>
              </w:rPr>
              <w:t>4.</w:t>
            </w:r>
          </w:p>
        </w:tc>
        <w:tc>
          <w:tcPr>
            <w:tcW w:w="8747" w:type="dxa"/>
          </w:tcPr>
          <w:p w14:paraId="38691F85" w14:textId="6878CA4A" w:rsidR="00F45358" w:rsidRPr="007435C6" w:rsidRDefault="00227447" w:rsidP="00F45358">
            <w:pPr>
              <w:rPr>
                <w:rFonts w:ascii="Arial" w:hAnsi="Arial" w:cs="Arial"/>
                <w:b/>
                <w:sz w:val="24"/>
                <w:szCs w:val="24"/>
                <w:lang w:val="cy-GB"/>
              </w:rPr>
            </w:pPr>
            <w:r w:rsidRPr="007435C6">
              <w:rPr>
                <w:rFonts w:ascii="Arial" w:hAnsi="Arial" w:cs="Arial"/>
                <w:b/>
                <w:sz w:val="24"/>
                <w:szCs w:val="24"/>
                <w:lang w:val="cy-GB"/>
              </w:rPr>
              <w:t>Cofnod Gweithredu a Materion sy'n Codi</w:t>
            </w:r>
          </w:p>
        </w:tc>
      </w:tr>
      <w:tr w:rsidR="008231FB" w:rsidRPr="007435C6" w14:paraId="2C08640B" w14:textId="77777777" w:rsidTr="4278E975">
        <w:trPr>
          <w:gridAfter w:val="1"/>
          <w:wAfter w:w="14" w:type="dxa"/>
        </w:trPr>
        <w:tc>
          <w:tcPr>
            <w:tcW w:w="857" w:type="dxa"/>
          </w:tcPr>
          <w:p w14:paraId="5B5CCC19" w14:textId="77777777" w:rsidR="00F45358" w:rsidRPr="007435C6" w:rsidRDefault="00F45358" w:rsidP="00F45358">
            <w:pPr>
              <w:rPr>
                <w:rFonts w:ascii="Arial" w:hAnsi="Arial" w:cs="Arial"/>
                <w:sz w:val="24"/>
                <w:szCs w:val="24"/>
                <w:lang w:val="cy-GB"/>
              </w:rPr>
            </w:pPr>
          </w:p>
          <w:p w14:paraId="120EC4A9" w14:textId="2F65B6F1" w:rsidR="00F45358" w:rsidRPr="007435C6" w:rsidRDefault="00F45358" w:rsidP="00F45358">
            <w:pPr>
              <w:rPr>
                <w:rFonts w:ascii="Arial" w:hAnsi="Arial" w:cs="Arial"/>
                <w:sz w:val="24"/>
                <w:szCs w:val="24"/>
                <w:lang w:val="cy-GB"/>
              </w:rPr>
            </w:pPr>
            <w:r w:rsidRPr="007435C6">
              <w:rPr>
                <w:rFonts w:ascii="Arial" w:hAnsi="Arial" w:cs="Arial"/>
                <w:sz w:val="24"/>
                <w:szCs w:val="24"/>
                <w:lang w:val="cy-GB"/>
              </w:rPr>
              <w:t>i.</w:t>
            </w:r>
          </w:p>
          <w:p w14:paraId="582EE274" w14:textId="77777777" w:rsidR="003D5F3D" w:rsidRPr="007435C6" w:rsidRDefault="003D5F3D" w:rsidP="00F45358">
            <w:pPr>
              <w:rPr>
                <w:rFonts w:ascii="Arial" w:hAnsi="Arial" w:cs="Arial"/>
                <w:sz w:val="24"/>
                <w:szCs w:val="24"/>
                <w:lang w:val="cy-GB"/>
              </w:rPr>
            </w:pPr>
          </w:p>
          <w:p w14:paraId="6BA47851" w14:textId="77777777" w:rsidR="003D5F3D" w:rsidRPr="007435C6" w:rsidRDefault="003D5F3D" w:rsidP="00F45358">
            <w:pPr>
              <w:rPr>
                <w:rFonts w:ascii="Arial" w:hAnsi="Arial" w:cs="Arial"/>
                <w:sz w:val="24"/>
                <w:szCs w:val="24"/>
                <w:lang w:val="cy-GB"/>
              </w:rPr>
            </w:pPr>
          </w:p>
          <w:p w14:paraId="68C1BB90" w14:textId="77777777" w:rsidR="0017289D" w:rsidRPr="007435C6" w:rsidRDefault="0017289D" w:rsidP="00F45358">
            <w:pPr>
              <w:rPr>
                <w:rFonts w:ascii="Arial" w:hAnsi="Arial" w:cs="Arial"/>
                <w:sz w:val="24"/>
                <w:szCs w:val="24"/>
                <w:lang w:val="cy-GB"/>
              </w:rPr>
            </w:pPr>
          </w:p>
          <w:p w14:paraId="0A31E94C" w14:textId="77777777" w:rsidR="00D77B71" w:rsidRPr="007435C6" w:rsidRDefault="00D77B71" w:rsidP="00F45358">
            <w:pPr>
              <w:rPr>
                <w:rFonts w:ascii="Arial" w:hAnsi="Arial" w:cs="Arial"/>
                <w:sz w:val="24"/>
                <w:szCs w:val="24"/>
                <w:lang w:val="cy-GB"/>
              </w:rPr>
            </w:pPr>
          </w:p>
          <w:p w14:paraId="23F7067C" w14:textId="478D4A12" w:rsidR="003D5F3D" w:rsidRPr="007435C6" w:rsidRDefault="003D5F3D" w:rsidP="00F45358">
            <w:pPr>
              <w:rPr>
                <w:rFonts w:ascii="Arial" w:hAnsi="Arial" w:cs="Arial"/>
                <w:sz w:val="24"/>
                <w:szCs w:val="24"/>
                <w:lang w:val="cy-GB"/>
              </w:rPr>
            </w:pPr>
            <w:r w:rsidRPr="007435C6">
              <w:rPr>
                <w:rFonts w:ascii="Arial" w:hAnsi="Arial" w:cs="Arial"/>
                <w:sz w:val="24"/>
                <w:szCs w:val="24"/>
                <w:lang w:val="cy-GB"/>
              </w:rPr>
              <w:t>ii.</w:t>
            </w:r>
          </w:p>
          <w:p w14:paraId="23AF73C8" w14:textId="77777777" w:rsidR="002C410E" w:rsidRPr="007435C6" w:rsidRDefault="002C410E" w:rsidP="00F45358">
            <w:pPr>
              <w:rPr>
                <w:rFonts w:ascii="Arial" w:hAnsi="Arial" w:cs="Arial"/>
                <w:sz w:val="24"/>
                <w:szCs w:val="24"/>
                <w:lang w:val="cy-GB"/>
              </w:rPr>
            </w:pPr>
          </w:p>
          <w:p w14:paraId="2DD036D4" w14:textId="77777777" w:rsidR="002C410E" w:rsidRPr="007435C6" w:rsidRDefault="002C410E" w:rsidP="00F45358">
            <w:pPr>
              <w:rPr>
                <w:rFonts w:ascii="Arial" w:hAnsi="Arial" w:cs="Arial"/>
                <w:sz w:val="24"/>
                <w:szCs w:val="24"/>
                <w:lang w:val="cy-GB"/>
              </w:rPr>
            </w:pPr>
          </w:p>
          <w:p w14:paraId="122A0683" w14:textId="77777777" w:rsidR="002C410E" w:rsidRPr="007435C6" w:rsidRDefault="002C410E" w:rsidP="00F45358">
            <w:pPr>
              <w:rPr>
                <w:rFonts w:ascii="Arial" w:hAnsi="Arial" w:cs="Arial"/>
                <w:sz w:val="24"/>
                <w:szCs w:val="24"/>
                <w:lang w:val="cy-GB"/>
              </w:rPr>
            </w:pPr>
          </w:p>
          <w:p w14:paraId="07B61F62" w14:textId="77777777" w:rsidR="002C410E" w:rsidRPr="007435C6" w:rsidRDefault="002C410E" w:rsidP="00F45358">
            <w:pPr>
              <w:rPr>
                <w:rFonts w:ascii="Arial" w:hAnsi="Arial" w:cs="Arial"/>
                <w:sz w:val="24"/>
                <w:szCs w:val="24"/>
                <w:lang w:val="cy-GB"/>
              </w:rPr>
            </w:pPr>
          </w:p>
          <w:p w14:paraId="56A0E9F4" w14:textId="77777777" w:rsidR="002C410E" w:rsidRPr="007435C6" w:rsidRDefault="002C410E" w:rsidP="00F45358">
            <w:pPr>
              <w:rPr>
                <w:rFonts w:ascii="Arial" w:hAnsi="Arial" w:cs="Arial"/>
                <w:sz w:val="24"/>
                <w:szCs w:val="24"/>
                <w:lang w:val="cy-GB"/>
              </w:rPr>
            </w:pPr>
          </w:p>
          <w:p w14:paraId="7997EE70" w14:textId="5C62F636" w:rsidR="002C410E" w:rsidRPr="007435C6" w:rsidRDefault="002C410E" w:rsidP="00F45358">
            <w:pPr>
              <w:rPr>
                <w:rFonts w:ascii="Arial" w:hAnsi="Arial" w:cs="Arial"/>
                <w:sz w:val="24"/>
                <w:szCs w:val="24"/>
                <w:lang w:val="cy-GB"/>
              </w:rPr>
            </w:pPr>
            <w:r w:rsidRPr="007435C6">
              <w:rPr>
                <w:rFonts w:ascii="Arial" w:hAnsi="Arial" w:cs="Arial"/>
                <w:sz w:val="24"/>
                <w:szCs w:val="24"/>
                <w:lang w:val="cy-GB"/>
              </w:rPr>
              <w:t>iii.</w:t>
            </w:r>
          </w:p>
          <w:p w14:paraId="765C2297" w14:textId="77777777" w:rsidR="00D77B71" w:rsidRPr="007435C6" w:rsidRDefault="00D77B71" w:rsidP="00FE5DE7">
            <w:pPr>
              <w:rPr>
                <w:rFonts w:ascii="Arial" w:hAnsi="Arial" w:cs="Arial"/>
                <w:sz w:val="24"/>
                <w:szCs w:val="24"/>
                <w:lang w:val="cy-GB"/>
              </w:rPr>
            </w:pPr>
          </w:p>
          <w:p w14:paraId="4F216F53" w14:textId="77777777" w:rsidR="00143CC5" w:rsidRPr="007435C6" w:rsidRDefault="00143CC5" w:rsidP="00FE5DE7">
            <w:pPr>
              <w:rPr>
                <w:rFonts w:ascii="Arial" w:hAnsi="Arial" w:cs="Arial"/>
                <w:sz w:val="24"/>
                <w:szCs w:val="24"/>
                <w:lang w:val="cy-GB"/>
              </w:rPr>
            </w:pPr>
          </w:p>
          <w:p w14:paraId="10157A45" w14:textId="77777777" w:rsidR="00D77B71" w:rsidRPr="007435C6" w:rsidRDefault="00D77B71" w:rsidP="00FE5DE7">
            <w:pPr>
              <w:rPr>
                <w:rFonts w:ascii="Arial" w:hAnsi="Arial" w:cs="Arial"/>
                <w:sz w:val="24"/>
                <w:szCs w:val="24"/>
                <w:lang w:val="cy-GB"/>
              </w:rPr>
            </w:pPr>
          </w:p>
          <w:p w14:paraId="707ED1BE" w14:textId="1F8D4A10" w:rsidR="005F32FB" w:rsidRPr="007435C6" w:rsidRDefault="005F32FB" w:rsidP="00FE5DE7">
            <w:pPr>
              <w:rPr>
                <w:rFonts w:ascii="Arial" w:hAnsi="Arial" w:cs="Arial"/>
                <w:sz w:val="24"/>
                <w:szCs w:val="24"/>
                <w:lang w:val="cy-GB"/>
              </w:rPr>
            </w:pPr>
          </w:p>
        </w:tc>
        <w:tc>
          <w:tcPr>
            <w:tcW w:w="8747" w:type="dxa"/>
          </w:tcPr>
          <w:p w14:paraId="4B7B3ED0" w14:textId="77777777" w:rsidR="00F45358" w:rsidRPr="007435C6" w:rsidRDefault="00F45358" w:rsidP="002B4444">
            <w:pPr>
              <w:rPr>
                <w:rFonts w:ascii="Arial" w:hAnsi="Arial" w:cs="Arial"/>
                <w:sz w:val="24"/>
                <w:szCs w:val="24"/>
                <w:lang w:val="cy-GB"/>
              </w:rPr>
            </w:pPr>
          </w:p>
          <w:p w14:paraId="5B382DBA" w14:textId="218C28D1" w:rsidR="0099293E" w:rsidRPr="007435C6" w:rsidRDefault="00850CC1" w:rsidP="00A34F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lang w:val="cy-GB"/>
              </w:rPr>
            </w:pPr>
            <w:r w:rsidRPr="007435C6">
              <w:rPr>
                <w:lang w:val="cy-GB"/>
              </w:rPr>
              <w:t xml:space="preserve">Cyflwynodd y Cadeirydd y log gweithredu a gwahoddodd aelodau i adolygu'r cynnydd a wnaed yn erbyn camau </w:t>
            </w:r>
            <w:r w:rsidR="008B1844" w:rsidRPr="007435C6">
              <w:rPr>
                <w:lang w:val="cy-GB"/>
              </w:rPr>
              <w:t>gweithredu</w:t>
            </w:r>
            <w:r w:rsidRPr="007435C6">
              <w:rPr>
                <w:lang w:val="cy-GB"/>
              </w:rPr>
              <w:t>. Adolygwyd chwe chamau gweithredu; argymhellwyd cau pump ac arhosodd un ar agor mewn perthynas â threfnu Sesiwn Datblygu Strategol ar ymgyrch WeCare Wales.</w:t>
            </w:r>
          </w:p>
          <w:p w14:paraId="0A57E780" w14:textId="46D9C078" w:rsidR="0099293E" w:rsidRPr="007435C6" w:rsidRDefault="006A1954" w:rsidP="00A34F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lang w:val="cy-GB"/>
              </w:rPr>
            </w:pPr>
            <w:r w:rsidRPr="007435C6">
              <w:rPr>
                <w:lang w:val="cy-GB"/>
              </w:rPr>
              <w:br/>
            </w:r>
            <w:bookmarkStart w:id="0" w:name="_Hlk218259443"/>
            <w:r w:rsidRPr="007435C6">
              <w:rPr>
                <w:lang w:val="cy-GB"/>
              </w:rPr>
              <w:t>Codwyd cwestiwn gan AE ynglŷn â'r penderfyniad i gadw Deallusrwydd Artiffisial (AI) ar y gofrestr risg weithredol yn hytrach na'i ddwysáu i risg strategol. Mynegodd bryder bod AI yn cyflwyno heriau moesegol ac enw da gwahanol y tu hwnt i seiberddiogelwch a gofynnodd pa feini prawf fyddai'n sbarduno ei ddyrchafiad i'r gofrestr risg strategol.</w:t>
            </w:r>
          </w:p>
          <w:p w14:paraId="51786AF4" w14:textId="35C83F31" w:rsidR="001013AB" w:rsidRPr="007435C6" w:rsidRDefault="006A1954" w:rsidP="00A34F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lang w:val="cy-GB"/>
              </w:rPr>
            </w:pPr>
            <w:r w:rsidRPr="007435C6">
              <w:rPr>
                <w:lang w:val="cy-GB"/>
              </w:rPr>
              <w:br/>
            </w:r>
            <w:r w:rsidR="0099293E" w:rsidRPr="007435C6">
              <w:rPr>
                <w:lang w:val="cy-GB"/>
              </w:rPr>
              <w:t>Ymatebodd SMcC bod risgiau'n cael eu hadolygu'n fisol a chadarnhaodd y byddai AI yn parhau i gael ei ystyried yn weithredol o ystyried ei natur ddeinamig. Nododd y Cadeirydd hefyd fod canllawiau gan y Swyddfa Archwilio Genedlaethol ar gyfrifoldebau seiberddiogelwch wedi'u rhannu yn ddiweddar ac y byddent yn cael eu hymgorffori mewn trafodaethau'r Pwyllgor Archwilio a Risg yn y dyfodol.</w:t>
            </w:r>
          </w:p>
          <w:bookmarkEnd w:id="0"/>
          <w:p w14:paraId="44E404A2" w14:textId="77777777" w:rsidR="004C4F0F" w:rsidRPr="007435C6" w:rsidRDefault="004C4F0F" w:rsidP="00A34F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lang w:val="cy-GB"/>
              </w:rPr>
            </w:pPr>
          </w:p>
          <w:p w14:paraId="36C483FD" w14:textId="49E922EA" w:rsidR="004C4F0F" w:rsidRPr="007435C6" w:rsidRDefault="004C4F0F" w:rsidP="00A34F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lang w:val="cy-GB"/>
              </w:rPr>
            </w:pPr>
          </w:p>
        </w:tc>
      </w:tr>
      <w:tr w:rsidR="00EE5630" w:rsidRPr="007435C6" w14:paraId="1B1AE975" w14:textId="77777777" w:rsidTr="00BD3FC6">
        <w:trPr>
          <w:gridAfter w:val="1"/>
          <w:wAfter w:w="14" w:type="dxa"/>
        </w:trPr>
        <w:tc>
          <w:tcPr>
            <w:tcW w:w="857" w:type="dxa"/>
          </w:tcPr>
          <w:p w14:paraId="2420FE02" w14:textId="6B7A53D6" w:rsidR="00EE5630" w:rsidRPr="007435C6" w:rsidRDefault="0064580E" w:rsidP="00F45358">
            <w:pPr>
              <w:rPr>
                <w:rFonts w:ascii="Arial" w:hAnsi="Arial" w:cs="Arial"/>
                <w:b/>
                <w:bCs/>
                <w:sz w:val="24"/>
                <w:szCs w:val="24"/>
                <w:lang w:val="cy-GB"/>
              </w:rPr>
            </w:pPr>
            <w:r w:rsidRPr="007435C6">
              <w:rPr>
                <w:rFonts w:ascii="Arial" w:hAnsi="Arial" w:cs="Arial"/>
                <w:b/>
                <w:bCs/>
                <w:sz w:val="24"/>
                <w:szCs w:val="24"/>
                <w:lang w:val="cy-GB"/>
              </w:rPr>
              <w:t xml:space="preserve">5. </w:t>
            </w:r>
          </w:p>
        </w:tc>
        <w:tc>
          <w:tcPr>
            <w:tcW w:w="8747" w:type="dxa"/>
          </w:tcPr>
          <w:p w14:paraId="20BD5963" w14:textId="07F1BA30" w:rsidR="00EE5630" w:rsidRPr="007435C6" w:rsidRDefault="000240ED" w:rsidP="002B4444">
            <w:pPr>
              <w:rPr>
                <w:rFonts w:ascii="Arial" w:hAnsi="Arial" w:cs="Arial"/>
                <w:b/>
                <w:bCs/>
                <w:sz w:val="24"/>
                <w:szCs w:val="24"/>
                <w:lang w:val="cy-GB"/>
              </w:rPr>
            </w:pPr>
            <w:r w:rsidRPr="007435C6">
              <w:rPr>
                <w:rFonts w:ascii="Arial" w:hAnsi="Arial" w:cs="Arial"/>
                <w:b/>
                <w:bCs/>
                <w:sz w:val="24"/>
                <w:szCs w:val="24"/>
                <w:lang w:val="cy-GB"/>
              </w:rPr>
              <w:t>Diweddariad gan Gadeiryddion Pwyllgorau</w:t>
            </w:r>
          </w:p>
        </w:tc>
      </w:tr>
      <w:tr w:rsidR="00EE5630" w:rsidRPr="007435C6" w14:paraId="25202ABD" w14:textId="77777777" w:rsidTr="4278E975">
        <w:trPr>
          <w:gridAfter w:val="1"/>
          <w:wAfter w:w="14" w:type="dxa"/>
        </w:trPr>
        <w:tc>
          <w:tcPr>
            <w:tcW w:w="857" w:type="dxa"/>
          </w:tcPr>
          <w:p w14:paraId="124A0BBC" w14:textId="77777777" w:rsidR="00EE5630" w:rsidRPr="007435C6" w:rsidRDefault="00EE5630" w:rsidP="00F45358">
            <w:pPr>
              <w:rPr>
                <w:rFonts w:ascii="Arial" w:hAnsi="Arial" w:cs="Arial"/>
                <w:sz w:val="24"/>
                <w:szCs w:val="24"/>
                <w:lang w:val="cy-GB"/>
              </w:rPr>
            </w:pPr>
          </w:p>
          <w:p w14:paraId="02B3F3CE" w14:textId="77777777" w:rsidR="0020122A" w:rsidRPr="007435C6" w:rsidRDefault="0020122A" w:rsidP="00F45358">
            <w:pPr>
              <w:rPr>
                <w:rFonts w:ascii="Arial" w:hAnsi="Arial" w:cs="Arial"/>
                <w:sz w:val="24"/>
                <w:szCs w:val="24"/>
                <w:lang w:val="cy-GB"/>
              </w:rPr>
            </w:pPr>
            <w:r w:rsidRPr="007435C6">
              <w:rPr>
                <w:rFonts w:ascii="Arial" w:hAnsi="Arial" w:cs="Arial"/>
                <w:sz w:val="24"/>
                <w:szCs w:val="24"/>
                <w:lang w:val="cy-GB"/>
              </w:rPr>
              <w:t>i.</w:t>
            </w:r>
          </w:p>
          <w:p w14:paraId="35C5C0B5" w14:textId="77777777" w:rsidR="0020122A" w:rsidRPr="007435C6" w:rsidRDefault="0020122A" w:rsidP="00F45358">
            <w:pPr>
              <w:rPr>
                <w:rFonts w:ascii="Arial" w:hAnsi="Arial" w:cs="Arial"/>
                <w:sz w:val="24"/>
                <w:szCs w:val="24"/>
                <w:lang w:val="cy-GB"/>
              </w:rPr>
            </w:pPr>
          </w:p>
          <w:p w14:paraId="5CA0450A" w14:textId="77777777" w:rsidR="0020122A" w:rsidRPr="007435C6" w:rsidRDefault="0020122A" w:rsidP="00F45358">
            <w:pPr>
              <w:rPr>
                <w:rFonts w:ascii="Arial" w:hAnsi="Arial" w:cs="Arial"/>
                <w:sz w:val="24"/>
                <w:szCs w:val="24"/>
                <w:lang w:val="cy-GB"/>
              </w:rPr>
            </w:pPr>
          </w:p>
          <w:p w14:paraId="19946726" w14:textId="77777777" w:rsidR="0020122A" w:rsidRPr="007435C6" w:rsidRDefault="0020122A" w:rsidP="00F45358">
            <w:pPr>
              <w:rPr>
                <w:rFonts w:ascii="Arial" w:hAnsi="Arial" w:cs="Arial"/>
                <w:sz w:val="24"/>
                <w:szCs w:val="24"/>
                <w:lang w:val="cy-GB"/>
              </w:rPr>
            </w:pPr>
          </w:p>
          <w:p w14:paraId="2A14EEAD" w14:textId="77777777" w:rsidR="0020122A" w:rsidRPr="007435C6" w:rsidRDefault="0020122A" w:rsidP="00F45358">
            <w:pPr>
              <w:rPr>
                <w:rFonts w:ascii="Arial" w:hAnsi="Arial" w:cs="Arial"/>
                <w:sz w:val="24"/>
                <w:szCs w:val="24"/>
                <w:lang w:val="cy-GB"/>
              </w:rPr>
            </w:pPr>
          </w:p>
          <w:p w14:paraId="460BA88C" w14:textId="77777777" w:rsidR="0020122A" w:rsidRPr="007435C6" w:rsidRDefault="0020122A" w:rsidP="00F45358">
            <w:pPr>
              <w:rPr>
                <w:rFonts w:ascii="Arial" w:hAnsi="Arial" w:cs="Arial"/>
                <w:sz w:val="24"/>
                <w:szCs w:val="24"/>
                <w:lang w:val="cy-GB"/>
              </w:rPr>
            </w:pPr>
          </w:p>
          <w:p w14:paraId="6FFFA6ED" w14:textId="77777777" w:rsidR="0020122A" w:rsidRPr="007435C6" w:rsidRDefault="0020122A" w:rsidP="00F45358">
            <w:pPr>
              <w:rPr>
                <w:rFonts w:ascii="Arial" w:hAnsi="Arial" w:cs="Arial"/>
                <w:sz w:val="24"/>
                <w:szCs w:val="24"/>
                <w:lang w:val="cy-GB"/>
              </w:rPr>
            </w:pPr>
            <w:r w:rsidRPr="007435C6">
              <w:rPr>
                <w:rFonts w:ascii="Arial" w:hAnsi="Arial" w:cs="Arial"/>
                <w:sz w:val="24"/>
                <w:szCs w:val="24"/>
                <w:lang w:val="cy-GB"/>
              </w:rPr>
              <w:t>ii.</w:t>
            </w:r>
          </w:p>
          <w:p w14:paraId="33504B7C" w14:textId="77777777" w:rsidR="0020122A" w:rsidRPr="007435C6" w:rsidRDefault="0020122A" w:rsidP="00F45358">
            <w:pPr>
              <w:rPr>
                <w:rFonts w:ascii="Arial" w:hAnsi="Arial" w:cs="Arial"/>
                <w:sz w:val="24"/>
                <w:szCs w:val="24"/>
                <w:lang w:val="cy-GB"/>
              </w:rPr>
            </w:pPr>
          </w:p>
          <w:p w14:paraId="23AE6DCA" w14:textId="77777777" w:rsidR="0020122A" w:rsidRPr="007435C6" w:rsidRDefault="0020122A" w:rsidP="00F45358">
            <w:pPr>
              <w:rPr>
                <w:rFonts w:ascii="Arial" w:hAnsi="Arial" w:cs="Arial"/>
                <w:sz w:val="24"/>
                <w:szCs w:val="24"/>
                <w:lang w:val="cy-GB"/>
              </w:rPr>
            </w:pPr>
          </w:p>
          <w:p w14:paraId="7A98B8FA" w14:textId="77777777" w:rsidR="0020122A" w:rsidRPr="007435C6" w:rsidRDefault="0020122A" w:rsidP="00F45358">
            <w:pPr>
              <w:rPr>
                <w:rFonts w:ascii="Arial" w:hAnsi="Arial" w:cs="Arial"/>
                <w:sz w:val="24"/>
                <w:szCs w:val="24"/>
                <w:lang w:val="cy-GB"/>
              </w:rPr>
            </w:pPr>
          </w:p>
          <w:p w14:paraId="404C9347" w14:textId="77777777" w:rsidR="0020122A" w:rsidRPr="007435C6" w:rsidRDefault="0020122A" w:rsidP="00F45358">
            <w:pPr>
              <w:rPr>
                <w:rFonts w:ascii="Arial" w:hAnsi="Arial" w:cs="Arial"/>
                <w:sz w:val="24"/>
                <w:szCs w:val="24"/>
                <w:lang w:val="cy-GB"/>
              </w:rPr>
            </w:pPr>
          </w:p>
          <w:p w14:paraId="1F132159" w14:textId="77777777" w:rsidR="0020122A" w:rsidRPr="007435C6" w:rsidRDefault="0020122A" w:rsidP="00F45358">
            <w:pPr>
              <w:rPr>
                <w:rFonts w:ascii="Arial" w:hAnsi="Arial" w:cs="Arial"/>
                <w:sz w:val="24"/>
                <w:szCs w:val="24"/>
                <w:lang w:val="cy-GB"/>
              </w:rPr>
            </w:pPr>
          </w:p>
          <w:p w14:paraId="76F9D21E" w14:textId="77777777" w:rsidR="0020122A" w:rsidRPr="007435C6" w:rsidRDefault="0020122A" w:rsidP="00F45358">
            <w:pPr>
              <w:rPr>
                <w:rFonts w:ascii="Arial" w:hAnsi="Arial" w:cs="Arial"/>
                <w:sz w:val="24"/>
                <w:szCs w:val="24"/>
                <w:lang w:val="cy-GB"/>
              </w:rPr>
            </w:pPr>
          </w:p>
          <w:p w14:paraId="0E148333" w14:textId="77777777" w:rsidR="0020122A" w:rsidRPr="007435C6" w:rsidRDefault="0020122A" w:rsidP="00F45358">
            <w:pPr>
              <w:rPr>
                <w:rFonts w:ascii="Arial" w:hAnsi="Arial" w:cs="Arial"/>
                <w:sz w:val="24"/>
                <w:szCs w:val="24"/>
                <w:lang w:val="cy-GB"/>
              </w:rPr>
            </w:pPr>
          </w:p>
          <w:p w14:paraId="6483FFDB" w14:textId="77777777" w:rsidR="0020122A" w:rsidRPr="007435C6" w:rsidRDefault="0020122A" w:rsidP="00F45358">
            <w:pPr>
              <w:rPr>
                <w:rFonts w:ascii="Arial" w:hAnsi="Arial" w:cs="Arial"/>
                <w:sz w:val="24"/>
                <w:szCs w:val="24"/>
                <w:lang w:val="cy-GB"/>
              </w:rPr>
            </w:pPr>
          </w:p>
          <w:p w14:paraId="639C3DF9" w14:textId="77777777" w:rsidR="0020122A" w:rsidRPr="007435C6" w:rsidRDefault="0020122A" w:rsidP="00F45358">
            <w:pPr>
              <w:rPr>
                <w:rFonts w:ascii="Arial" w:hAnsi="Arial" w:cs="Arial"/>
                <w:sz w:val="24"/>
                <w:szCs w:val="24"/>
                <w:lang w:val="cy-GB"/>
              </w:rPr>
            </w:pPr>
          </w:p>
          <w:p w14:paraId="02A0E0FF" w14:textId="77777777" w:rsidR="0020122A" w:rsidRPr="007435C6" w:rsidRDefault="0020122A" w:rsidP="00F45358">
            <w:pPr>
              <w:rPr>
                <w:rFonts w:ascii="Arial" w:hAnsi="Arial" w:cs="Arial"/>
                <w:sz w:val="24"/>
                <w:szCs w:val="24"/>
                <w:lang w:val="cy-GB"/>
              </w:rPr>
            </w:pPr>
          </w:p>
          <w:p w14:paraId="02D936BF" w14:textId="77777777" w:rsidR="0020122A" w:rsidRPr="007435C6" w:rsidRDefault="0020122A" w:rsidP="00F45358">
            <w:pPr>
              <w:rPr>
                <w:rFonts w:ascii="Arial" w:hAnsi="Arial" w:cs="Arial"/>
                <w:sz w:val="24"/>
                <w:szCs w:val="24"/>
                <w:lang w:val="cy-GB"/>
              </w:rPr>
            </w:pPr>
          </w:p>
          <w:p w14:paraId="7D61AFFE" w14:textId="77777777" w:rsidR="0020122A" w:rsidRPr="007435C6" w:rsidRDefault="0020122A" w:rsidP="00F45358">
            <w:pPr>
              <w:rPr>
                <w:rFonts w:ascii="Arial" w:hAnsi="Arial" w:cs="Arial"/>
                <w:sz w:val="24"/>
                <w:szCs w:val="24"/>
                <w:lang w:val="cy-GB"/>
              </w:rPr>
            </w:pPr>
          </w:p>
          <w:p w14:paraId="7EC00373" w14:textId="77777777" w:rsidR="0020122A" w:rsidRPr="007435C6" w:rsidRDefault="0020122A" w:rsidP="00F45358">
            <w:pPr>
              <w:rPr>
                <w:rFonts w:ascii="Arial" w:hAnsi="Arial" w:cs="Arial"/>
                <w:sz w:val="24"/>
                <w:szCs w:val="24"/>
                <w:lang w:val="cy-GB"/>
              </w:rPr>
            </w:pPr>
          </w:p>
          <w:p w14:paraId="467C76EF" w14:textId="77777777" w:rsidR="00BE1993" w:rsidRPr="007435C6" w:rsidRDefault="00BE1993" w:rsidP="00F45358">
            <w:pPr>
              <w:rPr>
                <w:rFonts w:ascii="Arial" w:hAnsi="Arial" w:cs="Arial"/>
                <w:sz w:val="24"/>
                <w:szCs w:val="24"/>
                <w:lang w:val="cy-GB"/>
              </w:rPr>
            </w:pPr>
          </w:p>
          <w:p w14:paraId="775D10A7" w14:textId="77777777" w:rsidR="00BE1993" w:rsidRPr="007435C6" w:rsidRDefault="00BE1993" w:rsidP="00F45358">
            <w:pPr>
              <w:rPr>
                <w:rFonts w:ascii="Arial" w:hAnsi="Arial" w:cs="Arial"/>
                <w:sz w:val="24"/>
                <w:szCs w:val="24"/>
                <w:lang w:val="cy-GB"/>
              </w:rPr>
            </w:pPr>
          </w:p>
          <w:p w14:paraId="6173A883" w14:textId="77777777" w:rsidR="004127F3" w:rsidRPr="007435C6" w:rsidRDefault="004127F3" w:rsidP="00F45358">
            <w:pPr>
              <w:rPr>
                <w:rFonts w:ascii="Arial" w:hAnsi="Arial" w:cs="Arial"/>
                <w:sz w:val="24"/>
                <w:szCs w:val="24"/>
                <w:lang w:val="cy-GB"/>
              </w:rPr>
            </w:pPr>
          </w:p>
          <w:p w14:paraId="57F6C0A1" w14:textId="77777777" w:rsidR="0020122A" w:rsidRPr="007435C6" w:rsidRDefault="0020122A" w:rsidP="00F45358">
            <w:pPr>
              <w:rPr>
                <w:rFonts w:ascii="Arial" w:hAnsi="Arial" w:cs="Arial"/>
                <w:sz w:val="24"/>
                <w:szCs w:val="24"/>
                <w:lang w:val="cy-GB"/>
              </w:rPr>
            </w:pPr>
            <w:r w:rsidRPr="007435C6">
              <w:rPr>
                <w:rFonts w:ascii="Arial" w:hAnsi="Arial" w:cs="Arial"/>
                <w:sz w:val="24"/>
                <w:szCs w:val="24"/>
                <w:lang w:val="cy-GB"/>
              </w:rPr>
              <w:t>iii.</w:t>
            </w:r>
          </w:p>
          <w:p w14:paraId="70E49CE7" w14:textId="77777777" w:rsidR="0020122A" w:rsidRPr="007435C6" w:rsidRDefault="0020122A" w:rsidP="00F45358">
            <w:pPr>
              <w:rPr>
                <w:rFonts w:ascii="Arial" w:hAnsi="Arial" w:cs="Arial"/>
                <w:sz w:val="24"/>
                <w:szCs w:val="24"/>
                <w:lang w:val="cy-GB"/>
              </w:rPr>
            </w:pPr>
          </w:p>
          <w:p w14:paraId="5723EAFB" w14:textId="77777777" w:rsidR="0020122A" w:rsidRPr="007435C6" w:rsidRDefault="0020122A" w:rsidP="00F45358">
            <w:pPr>
              <w:rPr>
                <w:rFonts w:ascii="Arial" w:hAnsi="Arial" w:cs="Arial"/>
                <w:sz w:val="24"/>
                <w:szCs w:val="24"/>
                <w:lang w:val="cy-GB"/>
              </w:rPr>
            </w:pPr>
          </w:p>
          <w:p w14:paraId="6370E99D" w14:textId="4437E922" w:rsidR="00B54E1A" w:rsidRPr="007435C6" w:rsidRDefault="00B54E1A" w:rsidP="00F45358">
            <w:pPr>
              <w:rPr>
                <w:rFonts w:ascii="Arial" w:hAnsi="Arial" w:cs="Arial"/>
                <w:sz w:val="24"/>
                <w:szCs w:val="24"/>
                <w:lang w:val="cy-GB"/>
              </w:rPr>
            </w:pPr>
          </w:p>
        </w:tc>
        <w:tc>
          <w:tcPr>
            <w:tcW w:w="8747" w:type="dxa"/>
          </w:tcPr>
          <w:p w14:paraId="04BFF581" w14:textId="77777777" w:rsidR="00EE5630" w:rsidRPr="007435C6" w:rsidRDefault="00EE5630" w:rsidP="002B4444">
            <w:pPr>
              <w:rPr>
                <w:rFonts w:ascii="Arial" w:hAnsi="Arial" w:cs="Arial"/>
                <w:sz w:val="24"/>
                <w:szCs w:val="24"/>
                <w:lang w:val="cy-GB"/>
              </w:rPr>
            </w:pPr>
          </w:p>
          <w:p w14:paraId="573DB068" w14:textId="34263867" w:rsidR="00A53D84" w:rsidRPr="007435C6" w:rsidRDefault="00A53D84" w:rsidP="00A53D84">
            <w:pPr>
              <w:rPr>
                <w:rFonts w:ascii="Arial" w:hAnsi="Arial" w:cs="Arial"/>
                <w:sz w:val="24"/>
                <w:szCs w:val="24"/>
                <w:lang w:val="cy-GB"/>
              </w:rPr>
            </w:pPr>
            <w:r w:rsidRPr="007435C6">
              <w:rPr>
                <w:rFonts w:ascii="Arial" w:hAnsi="Arial" w:cs="Arial"/>
                <w:sz w:val="24"/>
                <w:szCs w:val="24"/>
                <w:lang w:val="cy-GB"/>
              </w:rPr>
              <w:t xml:space="preserve">Cyflwynodd y Cadeirydd yr eitem ac atgoffodd yr aelodau, fel arfer arferol, fod pob un o Bwyllgorau'r Bwrdd wedi cyflwyno crynodeb ysgrifenedig o'u </w:t>
            </w:r>
            <w:r w:rsidRPr="007435C6">
              <w:rPr>
                <w:rFonts w:ascii="Arial" w:hAnsi="Arial" w:cs="Arial"/>
                <w:sz w:val="24"/>
                <w:szCs w:val="24"/>
                <w:lang w:val="cy-GB"/>
              </w:rPr>
              <w:lastRenderedPageBreak/>
              <w:t>cyfarfodydd diweddaraf. Cynhwyswyd y rhain ym mhapurau'r cyfarfod er gwybodaeth. Gwahoddodd y Cadeirydd bob Cadeirydd y Pwyllgor i dynnu sylw at unrhyw bwyntiau neu faterion allweddol sy'n codi o'u priod adroddiadau.</w:t>
            </w:r>
          </w:p>
          <w:p w14:paraId="4DBCA1B8" w14:textId="77777777" w:rsidR="006C2F90" w:rsidRPr="007435C6" w:rsidRDefault="006C2F90" w:rsidP="00A53D84">
            <w:pPr>
              <w:rPr>
                <w:rFonts w:ascii="Arial" w:hAnsi="Arial" w:cs="Arial"/>
                <w:sz w:val="24"/>
                <w:szCs w:val="24"/>
                <w:lang w:val="cy-GB"/>
              </w:rPr>
            </w:pPr>
          </w:p>
          <w:p w14:paraId="0818E3A4" w14:textId="5F09A240" w:rsidR="006C2F90" w:rsidRPr="007435C6" w:rsidRDefault="006C2F90" w:rsidP="00F46A2E">
            <w:pPr>
              <w:pStyle w:val="ListParagraph"/>
              <w:numPr>
                <w:ilvl w:val="0"/>
                <w:numId w:val="41"/>
              </w:numPr>
              <w:rPr>
                <w:rFonts w:ascii="Arial" w:hAnsi="Arial" w:cs="Arial"/>
                <w:sz w:val="24"/>
                <w:szCs w:val="24"/>
                <w:lang w:val="cy-GB"/>
              </w:rPr>
            </w:pPr>
            <w:r w:rsidRPr="007435C6">
              <w:rPr>
                <w:rFonts w:ascii="Arial" w:hAnsi="Arial" w:cs="Arial"/>
                <w:b/>
                <w:bCs/>
                <w:sz w:val="24"/>
                <w:szCs w:val="24"/>
                <w:lang w:val="cy-GB"/>
              </w:rPr>
              <w:t xml:space="preserve">Y Pwyllgor Gwella (16 Medi): </w:t>
            </w:r>
            <w:r w:rsidRPr="007435C6">
              <w:rPr>
                <w:rFonts w:ascii="Arial" w:hAnsi="Arial" w:cs="Arial"/>
                <w:sz w:val="24"/>
                <w:szCs w:val="24"/>
                <w:lang w:val="cy-GB"/>
              </w:rPr>
              <w:t xml:space="preserve">Tynnodd TP sylw at gynnydd ar strategaeth y gweithlu a lansio'r fframwaith Digidol mewn Gofal Cymdeithasol (DiSC) sy'n cyd-fynd â thrafodaethau blaenorol y Bwrdd ar aeddfedrwydd digidol. </w:t>
            </w:r>
          </w:p>
          <w:p w14:paraId="3DE1C64C" w14:textId="0080BF6D" w:rsidR="006C2F90" w:rsidRPr="007435C6" w:rsidRDefault="006C2F90" w:rsidP="006C2F90">
            <w:pPr>
              <w:pStyle w:val="ListParagraph"/>
              <w:numPr>
                <w:ilvl w:val="0"/>
                <w:numId w:val="41"/>
              </w:numPr>
              <w:rPr>
                <w:rFonts w:ascii="Arial" w:hAnsi="Arial" w:cs="Arial"/>
                <w:sz w:val="24"/>
                <w:szCs w:val="24"/>
                <w:lang w:val="cy-GB"/>
              </w:rPr>
            </w:pPr>
            <w:r w:rsidRPr="007435C6">
              <w:rPr>
                <w:rFonts w:ascii="Arial" w:hAnsi="Arial" w:cs="Arial"/>
                <w:b/>
                <w:bCs/>
                <w:sz w:val="24"/>
                <w:szCs w:val="24"/>
                <w:lang w:val="cy-GB"/>
              </w:rPr>
              <w:t xml:space="preserve">Y Pwyllgor Rheoleiddio a Safonau (17 Medi): </w:t>
            </w:r>
            <w:r w:rsidR="008F0FA8" w:rsidRPr="007435C6">
              <w:rPr>
                <w:rFonts w:ascii="Arial" w:hAnsi="Arial" w:cs="Arial"/>
                <w:sz w:val="24"/>
                <w:szCs w:val="24"/>
                <w:lang w:val="cy-GB"/>
              </w:rPr>
              <w:t xml:space="preserve">Adroddodd AQA ffocws parhaus ar ddiogelu'r cyhoedd a phroffesiynoliaeth. Cadarnhaodd fod y gofrestr bellach yn fwy na 61,500 o unigolion ac amlinellodd welliannau i systemau cofrestru a phrosesau Datblygiad Proffesiynol Parhaus (DPP). Cyfeiriodd hefyd at ddiweddariad a dderbyniwyd ar y cynllun cyfathrebu ar gyfer y Cod Ymarfer Proffesiynol newydd yn ogystal â'r defnydd o ddata cofrestru. </w:t>
            </w:r>
          </w:p>
          <w:p w14:paraId="02CC53F6" w14:textId="5DF530B4" w:rsidR="00D45D68" w:rsidRPr="007435C6" w:rsidRDefault="006C2F90" w:rsidP="00D45D68">
            <w:pPr>
              <w:pStyle w:val="ListParagraph"/>
              <w:numPr>
                <w:ilvl w:val="0"/>
                <w:numId w:val="41"/>
              </w:numPr>
              <w:rPr>
                <w:rFonts w:ascii="Arial" w:hAnsi="Arial" w:cs="Arial"/>
                <w:sz w:val="24"/>
                <w:szCs w:val="24"/>
                <w:lang w:val="cy-GB"/>
              </w:rPr>
            </w:pPr>
            <w:r w:rsidRPr="007435C6">
              <w:rPr>
                <w:rFonts w:ascii="Arial" w:hAnsi="Arial" w:cs="Arial"/>
                <w:b/>
                <w:bCs/>
                <w:sz w:val="24"/>
                <w:szCs w:val="24"/>
                <w:lang w:val="cy-GB"/>
              </w:rPr>
              <w:t xml:space="preserve">Pwyllgor Archwilio a Risg (18 Medi): </w:t>
            </w:r>
            <w:r w:rsidR="00D45D68" w:rsidRPr="007435C6">
              <w:rPr>
                <w:rFonts w:ascii="Arial" w:hAnsi="Arial" w:cs="Arial"/>
                <w:sz w:val="24"/>
                <w:szCs w:val="24"/>
                <w:lang w:val="cy-GB"/>
              </w:rPr>
              <w:t>Crynhoodd KD gweithgarwch sicrwydd, gan gynnwys craffu ar risgiau strategol a gwytnwch seiber. Tynnodd sylw at baratoadau ar gyfer caffael darparwr archwilio mewnol newydd a chroesawodd gyfraniad aelodau annibynnol i gryfhau goruchwyliaeth.</w:t>
            </w:r>
          </w:p>
          <w:p w14:paraId="29C2B53C" w14:textId="77777777" w:rsidR="00D45D68" w:rsidRPr="007435C6" w:rsidRDefault="00D45D68" w:rsidP="00D45D68">
            <w:pPr>
              <w:rPr>
                <w:rFonts w:ascii="Arial" w:hAnsi="Arial" w:cs="Arial"/>
                <w:sz w:val="24"/>
                <w:szCs w:val="24"/>
                <w:lang w:val="cy-GB"/>
              </w:rPr>
            </w:pPr>
          </w:p>
          <w:p w14:paraId="6739C930" w14:textId="225A4D32" w:rsidR="006C2F90" w:rsidRPr="007435C6" w:rsidRDefault="006C2F90" w:rsidP="00D45D68">
            <w:pPr>
              <w:rPr>
                <w:rFonts w:ascii="Arial" w:hAnsi="Arial" w:cs="Arial"/>
                <w:sz w:val="24"/>
                <w:szCs w:val="24"/>
                <w:lang w:val="cy-GB"/>
              </w:rPr>
            </w:pPr>
            <w:r w:rsidRPr="007435C6">
              <w:rPr>
                <w:rFonts w:ascii="Arial" w:hAnsi="Arial" w:cs="Arial"/>
                <w:sz w:val="24"/>
                <w:szCs w:val="24"/>
                <w:lang w:val="cy-GB"/>
              </w:rPr>
              <w:t xml:space="preserve">Ni chodwyd unrhyw gwestiynau pellach a </w:t>
            </w:r>
            <w:r w:rsidRPr="007435C6">
              <w:rPr>
                <w:rFonts w:ascii="Arial" w:hAnsi="Arial" w:cs="Arial"/>
                <w:b/>
                <w:bCs/>
                <w:sz w:val="24"/>
                <w:szCs w:val="24"/>
                <w:lang w:val="cy-GB"/>
              </w:rPr>
              <w:t xml:space="preserve">nododd y Bwrdd </w:t>
            </w:r>
            <w:r w:rsidRPr="007435C6">
              <w:rPr>
                <w:rFonts w:ascii="Arial" w:hAnsi="Arial" w:cs="Arial"/>
                <w:sz w:val="24"/>
                <w:szCs w:val="24"/>
                <w:lang w:val="cy-GB"/>
              </w:rPr>
              <w:t xml:space="preserve"> y diweddariadau gan Gadeiryddion y Pwyllgorau.</w:t>
            </w:r>
          </w:p>
          <w:p w14:paraId="7DBF0B44" w14:textId="043FAE54" w:rsidR="002C12FE" w:rsidRPr="007435C6" w:rsidRDefault="002C12FE" w:rsidP="00FC522A">
            <w:pPr>
              <w:rPr>
                <w:rFonts w:ascii="Arial" w:hAnsi="Arial" w:cs="Arial"/>
                <w:sz w:val="24"/>
                <w:szCs w:val="24"/>
                <w:lang w:val="cy-GB"/>
              </w:rPr>
            </w:pPr>
          </w:p>
        </w:tc>
      </w:tr>
      <w:tr w:rsidR="006A7C1F" w:rsidRPr="007435C6" w14:paraId="109A2565" w14:textId="77777777" w:rsidTr="4278E975">
        <w:trPr>
          <w:gridAfter w:val="1"/>
          <w:wAfter w:w="14" w:type="dxa"/>
        </w:trPr>
        <w:tc>
          <w:tcPr>
            <w:tcW w:w="857" w:type="dxa"/>
          </w:tcPr>
          <w:p w14:paraId="7F498D65" w14:textId="159A0505" w:rsidR="006A7C1F" w:rsidRPr="007435C6" w:rsidRDefault="000240ED" w:rsidP="00F45358">
            <w:pPr>
              <w:rPr>
                <w:rFonts w:ascii="Arial" w:hAnsi="Arial" w:cs="Arial"/>
                <w:b/>
                <w:bCs/>
                <w:sz w:val="24"/>
                <w:szCs w:val="24"/>
                <w:lang w:val="cy-GB"/>
              </w:rPr>
            </w:pPr>
            <w:r w:rsidRPr="007435C6">
              <w:rPr>
                <w:rFonts w:ascii="Arial" w:hAnsi="Arial" w:cs="Arial"/>
                <w:b/>
                <w:bCs/>
                <w:sz w:val="24"/>
                <w:szCs w:val="24"/>
                <w:lang w:val="cy-GB"/>
              </w:rPr>
              <w:lastRenderedPageBreak/>
              <w:t>6.</w:t>
            </w:r>
          </w:p>
        </w:tc>
        <w:tc>
          <w:tcPr>
            <w:tcW w:w="8747" w:type="dxa"/>
          </w:tcPr>
          <w:p w14:paraId="43C25094" w14:textId="3EC967F1" w:rsidR="006A7C1F" w:rsidRPr="007435C6" w:rsidRDefault="009F04B8" w:rsidP="009F04B8">
            <w:pPr>
              <w:rPr>
                <w:rFonts w:ascii="Arial" w:hAnsi="Arial" w:cs="Arial"/>
                <w:b/>
                <w:bCs/>
                <w:sz w:val="24"/>
                <w:szCs w:val="24"/>
                <w:lang w:val="cy-GB"/>
              </w:rPr>
            </w:pPr>
            <w:r w:rsidRPr="007435C6">
              <w:rPr>
                <w:rFonts w:ascii="Arial" w:hAnsi="Arial" w:cs="Arial"/>
                <w:b/>
                <w:bCs/>
                <w:sz w:val="24"/>
                <w:szCs w:val="24"/>
                <w:lang w:val="cy-GB"/>
              </w:rPr>
              <w:t>Gosod cyd-destun a negeseuon allweddol gan y Prif Weithredwr</w:t>
            </w:r>
          </w:p>
        </w:tc>
      </w:tr>
      <w:tr w:rsidR="006A7C1F" w:rsidRPr="007435C6" w14:paraId="5533BA49" w14:textId="77777777" w:rsidTr="4278E975">
        <w:trPr>
          <w:gridAfter w:val="1"/>
          <w:wAfter w:w="14" w:type="dxa"/>
        </w:trPr>
        <w:tc>
          <w:tcPr>
            <w:tcW w:w="857" w:type="dxa"/>
          </w:tcPr>
          <w:p w14:paraId="57262440" w14:textId="77777777" w:rsidR="00CF26AE" w:rsidRPr="007435C6" w:rsidRDefault="00CF26AE" w:rsidP="00F45358">
            <w:pPr>
              <w:rPr>
                <w:rFonts w:ascii="Arial" w:hAnsi="Arial" w:cs="Arial"/>
                <w:sz w:val="24"/>
                <w:szCs w:val="24"/>
                <w:lang w:val="cy-GB"/>
              </w:rPr>
            </w:pPr>
          </w:p>
          <w:p w14:paraId="6B6CA443" w14:textId="77777777" w:rsidR="005F32FB" w:rsidRPr="007435C6" w:rsidRDefault="005F32FB" w:rsidP="00F45358">
            <w:pPr>
              <w:rPr>
                <w:rFonts w:ascii="Arial" w:hAnsi="Arial" w:cs="Arial"/>
                <w:sz w:val="24"/>
                <w:szCs w:val="24"/>
                <w:lang w:val="cy-GB"/>
              </w:rPr>
            </w:pPr>
            <w:r w:rsidRPr="007435C6">
              <w:rPr>
                <w:rFonts w:ascii="Arial" w:hAnsi="Arial" w:cs="Arial"/>
                <w:sz w:val="24"/>
                <w:szCs w:val="24"/>
                <w:lang w:val="cy-GB"/>
              </w:rPr>
              <w:t>i.</w:t>
            </w:r>
          </w:p>
          <w:p w14:paraId="4457CF1B" w14:textId="77777777" w:rsidR="005F32FB" w:rsidRPr="007435C6" w:rsidRDefault="005F32FB" w:rsidP="00F45358">
            <w:pPr>
              <w:rPr>
                <w:rFonts w:ascii="Arial" w:hAnsi="Arial" w:cs="Arial"/>
                <w:sz w:val="24"/>
                <w:szCs w:val="24"/>
                <w:lang w:val="cy-GB"/>
              </w:rPr>
            </w:pPr>
          </w:p>
          <w:p w14:paraId="522A330C" w14:textId="77777777" w:rsidR="007E4D99" w:rsidRPr="007435C6" w:rsidRDefault="007E4D99" w:rsidP="00F45358">
            <w:pPr>
              <w:rPr>
                <w:rFonts w:ascii="Arial" w:hAnsi="Arial" w:cs="Arial"/>
                <w:sz w:val="24"/>
                <w:szCs w:val="24"/>
                <w:lang w:val="cy-GB"/>
              </w:rPr>
            </w:pPr>
          </w:p>
          <w:p w14:paraId="56ADEE59" w14:textId="77777777" w:rsidR="007E4D99" w:rsidRPr="007435C6" w:rsidRDefault="007E4D99" w:rsidP="00F45358">
            <w:pPr>
              <w:rPr>
                <w:rFonts w:ascii="Arial" w:hAnsi="Arial" w:cs="Arial"/>
                <w:sz w:val="24"/>
                <w:szCs w:val="24"/>
                <w:lang w:val="cy-GB"/>
              </w:rPr>
            </w:pPr>
          </w:p>
          <w:p w14:paraId="64078919" w14:textId="77777777" w:rsidR="007E4D99" w:rsidRPr="007435C6" w:rsidRDefault="007E4D99" w:rsidP="00F45358">
            <w:pPr>
              <w:rPr>
                <w:rFonts w:ascii="Arial" w:hAnsi="Arial" w:cs="Arial"/>
                <w:sz w:val="24"/>
                <w:szCs w:val="24"/>
                <w:lang w:val="cy-GB"/>
              </w:rPr>
            </w:pPr>
          </w:p>
          <w:p w14:paraId="39A8A375" w14:textId="77777777" w:rsidR="007E4D99" w:rsidRPr="007435C6" w:rsidRDefault="007E4D99" w:rsidP="00F45358">
            <w:pPr>
              <w:rPr>
                <w:rFonts w:ascii="Arial" w:hAnsi="Arial" w:cs="Arial"/>
                <w:sz w:val="24"/>
                <w:szCs w:val="24"/>
                <w:lang w:val="cy-GB"/>
              </w:rPr>
            </w:pPr>
          </w:p>
          <w:p w14:paraId="580D320E" w14:textId="77777777" w:rsidR="007E4D99" w:rsidRPr="007435C6" w:rsidRDefault="007E4D99" w:rsidP="00F45358">
            <w:pPr>
              <w:rPr>
                <w:rFonts w:ascii="Arial" w:hAnsi="Arial" w:cs="Arial"/>
                <w:sz w:val="24"/>
                <w:szCs w:val="24"/>
                <w:lang w:val="cy-GB"/>
              </w:rPr>
            </w:pPr>
          </w:p>
          <w:p w14:paraId="5A318F55" w14:textId="77777777" w:rsidR="007E4D99" w:rsidRPr="007435C6" w:rsidRDefault="007E4D99" w:rsidP="00F45358">
            <w:pPr>
              <w:rPr>
                <w:rFonts w:ascii="Arial" w:hAnsi="Arial" w:cs="Arial"/>
                <w:sz w:val="24"/>
                <w:szCs w:val="24"/>
                <w:lang w:val="cy-GB"/>
              </w:rPr>
            </w:pPr>
          </w:p>
          <w:p w14:paraId="58BE234F" w14:textId="77777777" w:rsidR="007E4D99" w:rsidRPr="007435C6" w:rsidRDefault="007E4D99" w:rsidP="00F45358">
            <w:pPr>
              <w:rPr>
                <w:rFonts w:ascii="Arial" w:hAnsi="Arial" w:cs="Arial"/>
                <w:sz w:val="24"/>
                <w:szCs w:val="24"/>
                <w:lang w:val="cy-GB"/>
              </w:rPr>
            </w:pPr>
          </w:p>
          <w:p w14:paraId="464AEA84" w14:textId="77777777" w:rsidR="00921288" w:rsidRPr="007435C6" w:rsidRDefault="00921288" w:rsidP="00F45358">
            <w:pPr>
              <w:rPr>
                <w:rFonts w:ascii="Arial" w:hAnsi="Arial" w:cs="Arial"/>
                <w:sz w:val="24"/>
                <w:szCs w:val="24"/>
                <w:lang w:val="cy-GB"/>
              </w:rPr>
            </w:pPr>
          </w:p>
          <w:p w14:paraId="4662B5ED" w14:textId="77777777" w:rsidR="007E4D99" w:rsidRPr="007435C6" w:rsidRDefault="007E4D99" w:rsidP="00F45358">
            <w:pPr>
              <w:rPr>
                <w:rFonts w:ascii="Arial" w:hAnsi="Arial" w:cs="Arial"/>
                <w:sz w:val="24"/>
                <w:szCs w:val="24"/>
                <w:lang w:val="cy-GB"/>
              </w:rPr>
            </w:pPr>
          </w:p>
          <w:p w14:paraId="58FF1FDB" w14:textId="77777777" w:rsidR="007E4D99" w:rsidRPr="007435C6" w:rsidRDefault="007E4D99" w:rsidP="00F45358">
            <w:pPr>
              <w:rPr>
                <w:rFonts w:ascii="Arial" w:hAnsi="Arial" w:cs="Arial"/>
                <w:sz w:val="24"/>
                <w:szCs w:val="24"/>
                <w:lang w:val="cy-GB"/>
              </w:rPr>
            </w:pPr>
          </w:p>
          <w:p w14:paraId="204FADD0" w14:textId="77777777" w:rsidR="007E4D99" w:rsidRPr="007435C6" w:rsidRDefault="007E4D99" w:rsidP="00F45358">
            <w:pPr>
              <w:rPr>
                <w:rFonts w:ascii="Arial" w:hAnsi="Arial" w:cs="Arial"/>
                <w:sz w:val="24"/>
                <w:szCs w:val="24"/>
                <w:lang w:val="cy-GB"/>
              </w:rPr>
            </w:pPr>
          </w:p>
          <w:p w14:paraId="41492A57" w14:textId="19EAD9EA" w:rsidR="007E4D99" w:rsidRPr="007435C6" w:rsidRDefault="007E4D99" w:rsidP="00F45358">
            <w:pPr>
              <w:rPr>
                <w:rFonts w:ascii="Arial" w:hAnsi="Arial" w:cs="Arial"/>
                <w:sz w:val="24"/>
                <w:szCs w:val="24"/>
                <w:lang w:val="cy-GB"/>
              </w:rPr>
            </w:pPr>
            <w:r w:rsidRPr="007435C6">
              <w:rPr>
                <w:rFonts w:ascii="Arial" w:hAnsi="Arial" w:cs="Arial"/>
                <w:sz w:val="24"/>
                <w:szCs w:val="24"/>
                <w:lang w:val="cy-GB"/>
              </w:rPr>
              <w:t>ii.</w:t>
            </w:r>
          </w:p>
          <w:p w14:paraId="34CC1FFD" w14:textId="77777777" w:rsidR="007E4D99" w:rsidRPr="007435C6" w:rsidRDefault="007E4D99" w:rsidP="00F45358">
            <w:pPr>
              <w:rPr>
                <w:rFonts w:ascii="Arial" w:hAnsi="Arial" w:cs="Arial"/>
                <w:sz w:val="24"/>
                <w:szCs w:val="24"/>
                <w:lang w:val="cy-GB"/>
              </w:rPr>
            </w:pPr>
          </w:p>
          <w:p w14:paraId="4B04C455" w14:textId="77777777" w:rsidR="007E4D99" w:rsidRPr="007435C6" w:rsidRDefault="007E4D99" w:rsidP="00F45358">
            <w:pPr>
              <w:rPr>
                <w:rFonts w:ascii="Arial" w:hAnsi="Arial" w:cs="Arial"/>
                <w:sz w:val="24"/>
                <w:szCs w:val="24"/>
                <w:lang w:val="cy-GB"/>
              </w:rPr>
            </w:pPr>
          </w:p>
          <w:p w14:paraId="65387CE3" w14:textId="77777777" w:rsidR="007E4D99" w:rsidRPr="007435C6" w:rsidRDefault="007E4D99" w:rsidP="00F45358">
            <w:pPr>
              <w:rPr>
                <w:rFonts w:ascii="Arial" w:hAnsi="Arial" w:cs="Arial"/>
                <w:sz w:val="24"/>
                <w:szCs w:val="24"/>
                <w:lang w:val="cy-GB"/>
              </w:rPr>
            </w:pPr>
          </w:p>
          <w:p w14:paraId="2442BE1E" w14:textId="77777777" w:rsidR="007E4D99" w:rsidRPr="007435C6" w:rsidRDefault="007E4D99" w:rsidP="00F45358">
            <w:pPr>
              <w:rPr>
                <w:rFonts w:ascii="Arial" w:hAnsi="Arial" w:cs="Arial"/>
                <w:sz w:val="24"/>
                <w:szCs w:val="24"/>
                <w:lang w:val="cy-GB"/>
              </w:rPr>
            </w:pPr>
          </w:p>
          <w:p w14:paraId="01678A8A" w14:textId="77777777" w:rsidR="007E4D99" w:rsidRPr="007435C6" w:rsidRDefault="007E4D99" w:rsidP="00F45358">
            <w:pPr>
              <w:rPr>
                <w:rFonts w:ascii="Arial" w:hAnsi="Arial" w:cs="Arial"/>
                <w:sz w:val="24"/>
                <w:szCs w:val="24"/>
                <w:lang w:val="cy-GB"/>
              </w:rPr>
            </w:pPr>
          </w:p>
          <w:p w14:paraId="6A53BACD" w14:textId="77777777" w:rsidR="007E4D99" w:rsidRPr="007435C6" w:rsidRDefault="007E4D99" w:rsidP="00F45358">
            <w:pPr>
              <w:rPr>
                <w:rFonts w:ascii="Arial" w:hAnsi="Arial" w:cs="Arial"/>
                <w:sz w:val="24"/>
                <w:szCs w:val="24"/>
                <w:lang w:val="cy-GB"/>
              </w:rPr>
            </w:pPr>
          </w:p>
          <w:p w14:paraId="0836EE3B" w14:textId="77777777" w:rsidR="007E4D99" w:rsidRPr="007435C6" w:rsidRDefault="007E4D99" w:rsidP="00F45358">
            <w:pPr>
              <w:rPr>
                <w:rFonts w:ascii="Arial" w:hAnsi="Arial" w:cs="Arial"/>
                <w:sz w:val="24"/>
                <w:szCs w:val="24"/>
                <w:lang w:val="cy-GB"/>
              </w:rPr>
            </w:pPr>
          </w:p>
          <w:p w14:paraId="70E8F176" w14:textId="77777777" w:rsidR="004003CB" w:rsidRPr="007435C6" w:rsidRDefault="004003CB" w:rsidP="00F45358">
            <w:pPr>
              <w:rPr>
                <w:rFonts w:ascii="Arial" w:hAnsi="Arial" w:cs="Arial"/>
                <w:sz w:val="24"/>
                <w:szCs w:val="24"/>
                <w:lang w:val="cy-GB"/>
              </w:rPr>
            </w:pPr>
          </w:p>
          <w:p w14:paraId="7323CEBB" w14:textId="77777777" w:rsidR="004003CB" w:rsidRPr="007435C6" w:rsidRDefault="004003CB" w:rsidP="00F45358">
            <w:pPr>
              <w:rPr>
                <w:rFonts w:ascii="Arial" w:hAnsi="Arial" w:cs="Arial"/>
                <w:sz w:val="24"/>
                <w:szCs w:val="24"/>
                <w:lang w:val="cy-GB"/>
              </w:rPr>
            </w:pPr>
          </w:p>
          <w:p w14:paraId="1760A46E" w14:textId="77777777" w:rsidR="004003CB" w:rsidRPr="007435C6" w:rsidRDefault="004003CB" w:rsidP="00F45358">
            <w:pPr>
              <w:rPr>
                <w:rFonts w:ascii="Arial" w:hAnsi="Arial" w:cs="Arial"/>
                <w:sz w:val="24"/>
                <w:szCs w:val="24"/>
                <w:lang w:val="cy-GB"/>
              </w:rPr>
            </w:pPr>
          </w:p>
          <w:p w14:paraId="591997B2" w14:textId="77777777" w:rsidR="004003CB" w:rsidRPr="007435C6" w:rsidRDefault="004003CB" w:rsidP="00F45358">
            <w:pPr>
              <w:rPr>
                <w:rFonts w:ascii="Arial" w:hAnsi="Arial" w:cs="Arial"/>
                <w:sz w:val="24"/>
                <w:szCs w:val="24"/>
                <w:lang w:val="cy-GB"/>
              </w:rPr>
            </w:pPr>
          </w:p>
          <w:p w14:paraId="5A6812B9" w14:textId="77777777" w:rsidR="004003CB" w:rsidRPr="007435C6" w:rsidRDefault="004003CB" w:rsidP="00F45358">
            <w:pPr>
              <w:rPr>
                <w:rFonts w:ascii="Arial" w:hAnsi="Arial" w:cs="Arial"/>
                <w:sz w:val="24"/>
                <w:szCs w:val="24"/>
                <w:lang w:val="cy-GB"/>
              </w:rPr>
            </w:pPr>
          </w:p>
          <w:p w14:paraId="3DC0A57B" w14:textId="77777777" w:rsidR="004003CB" w:rsidRPr="007435C6" w:rsidRDefault="004003CB" w:rsidP="00F45358">
            <w:pPr>
              <w:rPr>
                <w:rFonts w:ascii="Arial" w:hAnsi="Arial" w:cs="Arial"/>
                <w:sz w:val="24"/>
                <w:szCs w:val="24"/>
                <w:lang w:val="cy-GB"/>
              </w:rPr>
            </w:pPr>
          </w:p>
          <w:p w14:paraId="6985EF44" w14:textId="77777777" w:rsidR="004003CB" w:rsidRPr="007435C6" w:rsidRDefault="004003CB" w:rsidP="00F45358">
            <w:pPr>
              <w:rPr>
                <w:rFonts w:ascii="Arial" w:hAnsi="Arial" w:cs="Arial"/>
                <w:sz w:val="24"/>
                <w:szCs w:val="24"/>
                <w:lang w:val="cy-GB"/>
              </w:rPr>
            </w:pPr>
          </w:p>
          <w:p w14:paraId="6DA5CBFD" w14:textId="77777777" w:rsidR="004003CB" w:rsidRPr="007435C6" w:rsidRDefault="004003CB" w:rsidP="00F45358">
            <w:pPr>
              <w:rPr>
                <w:rFonts w:ascii="Arial" w:hAnsi="Arial" w:cs="Arial"/>
                <w:sz w:val="24"/>
                <w:szCs w:val="24"/>
                <w:lang w:val="cy-GB"/>
              </w:rPr>
            </w:pPr>
          </w:p>
          <w:p w14:paraId="7D045E8A" w14:textId="77777777" w:rsidR="004003CB" w:rsidRPr="007435C6" w:rsidRDefault="004003CB" w:rsidP="00F45358">
            <w:pPr>
              <w:rPr>
                <w:rFonts w:ascii="Arial" w:hAnsi="Arial" w:cs="Arial"/>
                <w:sz w:val="24"/>
                <w:szCs w:val="24"/>
                <w:lang w:val="cy-GB"/>
              </w:rPr>
            </w:pPr>
          </w:p>
          <w:p w14:paraId="791AA321" w14:textId="77777777" w:rsidR="004003CB" w:rsidRPr="007435C6" w:rsidRDefault="004003CB" w:rsidP="00F45358">
            <w:pPr>
              <w:rPr>
                <w:rFonts w:ascii="Arial" w:hAnsi="Arial" w:cs="Arial"/>
                <w:sz w:val="24"/>
                <w:szCs w:val="24"/>
                <w:lang w:val="cy-GB"/>
              </w:rPr>
            </w:pPr>
          </w:p>
          <w:p w14:paraId="74C0D169" w14:textId="77777777" w:rsidR="004003CB" w:rsidRPr="007435C6" w:rsidRDefault="004003CB" w:rsidP="00F45358">
            <w:pPr>
              <w:rPr>
                <w:rFonts w:ascii="Arial" w:hAnsi="Arial" w:cs="Arial"/>
                <w:sz w:val="24"/>
                <w:szCs w:val="24"/>
                <w:lang w:val="cy-GB"/>
              </w:rPr>
            </w:pPr>
          </w:p>
          <w:p w14:paraId="28D0DEF2" w14:textId="77777777" w:rsidR="004003CB" w:rsidRPr="007435C6" w:rsidRDefault="004003CB" w:rsidP="00F45358">
            <w:pPr>
              <w:rPr>
                <w:rFonts w:ascii="Arial" w:hAnsi="Arial" w:cs="Arial"/>
                <w:sz w:val="24"/>
                <w:szCs w:val="24"/>
                <w:lang w:val="cy-GB"/>
              </w:rPr>
            </w:pPr>
          </w:p>
          <w:p w14:paraId="2687480E" w14:textId="77777777" w:rsidR="004003CB" w:rsidRPr="007435C6" w:rsidRDefault="004003CB" w:rsidP="00F45358">
            <w:pPr>
              <w:rPr>
                <w:rFonts w:ascii="Arial" w:hAnsi="Arial" w:cs="Arial"/>
                <w:sz w:val="24"/>
                <w:szCs w:val="24"/>
                <w:lang w:val="cy-GB"/>
              </w:rPr>
            </w:pPr>
          </w:p>
          <w:p w14:paraId="7FE40806" w14:textId="77777777" w:rsidR="004003CB" w:rsidRPr="007435C6" w:rsidRDefault="004003CB" w:rsidP="00F45358">
            <w:pPr>
              <w:rPr>
                <w:rFonts w:ascii="Arial" w:hAnsi="Arial" w:cs="Arial"/>
                <w:sz w:val="24"/>
                <w:szCs w:val="24"/>
                <w:lang w:val="cy-GB"/>
              </w:rPr>
            </w:pPr>
          </w:p>
          <w:p w14:paraId="3C6949E6" w14:textId="77777777" w:rsidR="004003CB" w:rsidRPr="007435C6" w:rsidRDefault="004003CB" w:rsidP="00F45358">
            <w:pPr>
              <w:rPr>
                <w:rFonts w:ascii="Arial" w:hAnsi="Arial" w:cs="Arial"/>
                <w:sz w:val="24"/>
                <w:szCs w:val="24"/>
                <w:lang w:val="cy-GB"/>
              </w:rPr>
            </w:pPr>
          </w:p>
          <w:p w14:paraId="21DED27F" w14:textId="77777777" w:rsidR="004003CB" w:rsidRPr="007435C6" w:rsidRDefault="004003CB" w:rsidP="00F45358">
            <w:pPr>
              <w:rPr>
                <w:rFonts w:ascii="Arial" w:hAnsi="Arial" w:cs="Arial"/>
                <w:sz w:val="24"/>
                <w:szCs w:val="24"/>
                <w:lang w:val="cy-GB"/>
              </w:rPr>
            </w:pPr>
          </w:p>
          <w:p w14:paraId="72F7035E" w14:textId="77777777" w:rsidR="004003CB" w:rsidRPr="007435C6" w:rsidRDefault="004003CB" w:rsidP="00F45358">
            <w:pPr>
              <w:rPr>
                <w:rFonts w:ascii="Arial" w:hAnsi="Arial" w:cs="Arial"/>
                <w:sz w:val="24"/>
                <w:szCs w:val="24"/>
                <w:lang w:val="cy-GB"/>
              </w:rPr>
            </w:pPr>
          </w:p>
          <w:p w14:paraId="55CB398C" w14:textId="77777777" w:rsidR="004003CB" w:rsidRPr="007435C6" w:rsidRDefault="004003CB" w:rsidP="00F45358">
            <w:pPr>
              <w:rPr>
                <w:rFonts w:ascii="Arial" w:hAnsi="Arial" w:cs="Arial"/>
                <w:sz w:val="24"/>
                <w:szCs w:val="24"/>
                <w:lang w:val="cy-GB"/>
              </w:rPr>
            </w:pPr>
          </w:p>
          <w:p w14:paraId="0548A925" w14:textId="77777777" w:rsidR="00DC7D92" w:rsidRPr="007435C6" w:rsidRDefault="00DC7D92" w:rsidP="00F45358">
            <w:pPr>
              <w:rPr>
                <w:rFonts w:ascii="Arial" w:hAnsi="Arial" w:cs="Arial"/>
                <w:sz w:val="24"/>
                <w:szCs w:val="24"/>
                <w:lang w:val="cy-GB"/>
              </w:rPr>
            </w:pPr>
          </w:p>
          <w:p w14:paraId="081E1CD0" w14:textId="77777777" w:rsidR="00DC7D92" w:rsidRPr="007435C6" w:rsidRDefault="00DC7D92" w:rsidP="00F45358">
            <w:pPr>
              <w:rPr>
                <w:rFonts w:ascii="Arial" w:hAnsi="Arial" w:cs="Arial"/>
                <w:sz w:val="24"/>
                <w:szCs w:val="24"/>
                <w:lang w:val="cy-GB"/>
              </w:rPr>
            </w:pPr>
          </w:p>
          <w:p w14:paraId="224B181E" w14:textId="77777777" w:rsidR="00216AC5" w:rsidRPr="007435C6" w:rsidRDefault="00216AC5" w:rsidP="00F45358">
            <w:pPr>
              <w:rPr>
                <w:rFonts w:ascii="Arial" w:hAnsi="Arial" w:cs="Arial"/>
                <w:sz w:val="24"/>
                <w:szCs w:val="24"/>
                <w:lang w:val="cy-GB"/>
              </w:rPr>
            </w:pPr>
          </w:p>
          <w:p w14:paraId="397DA37D" w14:textId="371E16C0" w:rsidR="007E4D99" w:rsidRPr="007435C6" w:rsidRDefault="007E4D99" w:rsidP="00F45358">
            <w:pPr>
              <w:rPr>
                <w:rFonts w:ascii="Arial" w:hAnsi="Arial" w:cs="Arial"/>
                <w:sz w:val="24"/>
                <w:szCs w:val="24"/>
                <w:lang w:val="cy-GB"/>
              </w:rPr>
            </w:pPr>
            <w:r w:rsidRPr="007435C6">
              <w:rPr>
                <w:rFonts w:ascii="Arial" w:hAnsi="Arial" w:cs="Arial"/>
                <w:sz w:val="24"/>
                <w:szCs w:val="24"/>
                <w:lang w:val="cy-GB"/>
              </w:rPr>
              <w:t>iii.</w:t>
            </w:r>
          </w:p>
          <w:p w14:paraId="0B2FD8C2" w14:textId="77777777" w:rsidR="007E4D99" w:rsidRPr="007435C6" w:rsidRDefault="007E4D99" w:rsidP="00F45358">
            <w:pPr>
              <w:rPr>
                <w:rFonts w:ascii="Arial" w:hAnsi="Arial" w:cs="Arial"/>
                <w:sz w:val="24"/>
                <w:szCs w:val="24"/>
                <w:lang w:val="cy-GB"/>
              </w:rPr>
            </w:pPr>
          </w:p>
          <w:p w14:paraId="712B79B9" w14:textId="77777777" w:rsidR="007E4D99" w:rsidRPr="007435C6" w:rsidRDefault="007E4D99" w:rsidP="00F45358">
            <w:pPr>
              <w:rPr>
                <w:rFonts w:ascii="Arial" w:hAnsi="Arial" w:cs="Arial"/>
                <w:sz w:val="24"/>
                <w:szCs w:val="24"/>
                <w:lang w:val="cy-GB"/>
              </w:rPr>
            </w:pPr>
          </w:p>
          <w:p w14:paraId="3B42AD04" w14:textId="77777777" w:rsidR="007E4D99" w:rsidRPr="007435C6" w:rsidRDefault="007E4D99" w:rsidP="00F45358">
            <w:pPr>
              <w:rPr>
                <w:rFonts w:ascii="Arial" w:hAnsi="Arial" w:cs="Arial"/>
                <w:sz w:val="24"/>
                <w:szCs w:val="24"/>
                <w:lang w:val="cy-GB"/>
              </w:rPr>
            </w:pPr>
          </w:p>
          <w:p w14:paraId="5ADDA3B2" w14:textId="77777777" w:rsidR="007E4D99" w:rsidRPr="007435C6" w:rsidRDefault="007E4D99" w:rsidP="00F45358">
            <w:pPr>
              <w:rPr>
                <w:rFonts w:ascii="Arial" w:hAnsi="Arial" w:cs="Arial"/>
                <w:sz w:val="24"/>
                <w:szCs w:val="24"/>
                <w:lang w:val="cy-GB"/>
              </w:rPr>
            </w:pPr>
          </w:p>
          <w:p w14:paraId="233B6EF0" w14:textId="092CC8CC" w:rsidR="00804E4A" w:rsidRPr="007435C6" w:rsidRDefault="00804E4A" w:rsidP="004003CB">
            <w:pPr>
              <w:rPr>
                <w:rFonts w:ascii="Arial" w:hAnsi="Arial" w:cs="Arial"/>
                <w:sz w:val="24"/>
                <w:szCs w:val="24"/>
                <w:lang w:val="cy-GB"/>
              </w:rPr>
            </w:pPr>
          </w:p>
        </w:tc>
        <w:tc>
          <w:tcPr>
            <w:tcW w:w="8747" w:type="dxa"/>
          </w:tcPr>
          <w:p w14:paraId="2A8B8C7A" w14:textId="77777777" w:rsidR="008F7A3A" w:rsidRPr="007435C6" w:rsidRDefault="008F7A3A" w:rsidP="002B4444">
            <w:pPr>
              <w:rPr>
                <w:rStyle w:val="normaltextrun"/>
                <w:rFonts w:ascii="Arial" w:hAnsi="Arial" w:cs="Arial"/>
                <w:color w:val="000000"/>
                <w:sz w:val="24"/>
                <w:szCs w:val="24"/>
                <w:shd w:val="clear" w:color="auto" w:fill="FFFFFF"/>
                <w:lang w:val="cy-GB"/>
              </w:rPr>
            </w:pPr>
          </w:p>
          <w:p w14:paraId="72ECB6DE" w14:textId="7D0F93AC" w:rsidR="002D42EC" w:rsidRPr="007435C6" w:rsidRDefault="000002EE" w:rsidP="009A735D">
            <w:pPr>
              <w:rPr>
                <w:rFonts w:ascii="Arial" w:hAnsi="Arial" w:cs="Arial"/>
                <w:sz w:val="24"/>
                <w:szCs w:val="24"/>
                <w:lang w:val="cy-GB"/>
              </w:rPr>
            </w:pPr>
            <w:r w:rsidRPr="007435C6">
              <w:rPr>
                <w:rFonts w:ascii="Arial" w:hAnsi="Arial" w:cs="Arial"/>
                <w:sz w:val="24"/>
                <w:szCs w:val="24"/>
                <w:lang w:val="cy-GB"/>
              </w:rPr>
              <w:t>Rhoddodd SMcC ddiweddariad llafar ar ddatblygiadau allweddol ers ei briff</w:t>
            </w:r>
            <w:r w:rsidR="008B1844" w:rsidRPr="007435C6">
              <w:rPr>
                <w:rFonts w:ascii="Arial" w:hAnsi="Arial" w:cs="Arial"/>
                <w:sz w:val="24"/>
                <w:szCs w:val="24"/>
                <w:lang w:val="cy-GB"/>
              </w:rPr>
              <w:t xml:space="preserve"> </w:t>
            </w:r>
            <w:r w:rsidRPr="007435C6">
              <w:rPr>
                <w:rFonts w:ascii="Arial" w:hAnsi="Arial" w:cs="Arial"/>
                <w:sz w:val="24"/>
                <w:szCs w:val="24"/>
                <w:lang w:val="cy-GB"/>
              </w:rPr>
              <w:t xml:space="preserve">ysgrifenedig diwethaf. Tynnodd sylw at briff </w:t>
            </w:r>
            <w:r w:rsidR="008B1844" w:rsidRPr="007435C6">
              <w:rPr>
                <w:rFonts w:ascii="Arial" w:hAnsi="Arial" w:cs="Arial"/>
                <w:sz w:val="24"/>
                <w:szCs w:val="24"/>
                <w:lang w:val="cy-GB"/>
              </w:rPr>
              <w:t xml:space="preserve">y </w:t>
            </w:r>
            <w:r w:rsidRPr="007435C6">
              <w:rPr>
                <w:rFonts w:ascii="Arial" w:hAnsi="Arial" w:cs="Arial"/>
                <w:sz w:val="24"/>
                <w:szCs w:val="24"/>
                <w:lang w:val="cy-GB"/>
              </w:rPr>
              <w:t xml:space="preserve">Prif </w:t>
            </w:r>
            <w:r w:rsidR="008B1844" w:rsidRPr="007435C6">
              <w:rPr>
                <w:rFonts w:ascii="Arial" w:hAnsi="Arial" w:cs="Arial"/>
                <w:sz w:val="24"/>
                <w:szCs w:val="24"/>
                <w:lang w:val="cy-GB"/>
              </w:rPr>
              <w:t>Weithredwr</w:t>
            </w:r>
            <w:r w:rsidRPr="007435C6">
              <w:rPr>
                <w:rFonts w:ascii="Arial" w:hAnsi="Arial" w:cs="Arial"/>
                <w:sz w:val="24"/>
                <w:szCs w:val="24"/>
                <w:lang w:val="cy-GB"/>
              </w:rPr>
              <w:t xml:space="preserve"> mis Hydref a oedd yn cynnwys adrannau newydd sy'n darparu crynodeb AI o'r cynnwys a chrynodeb o'r darlleniad a argymhellir. Adroddodd am gynnydd ar y llythyr cylch gwaith ar gyfer 2026–27, gan bwysleisio'r dull cydweithredol gyda Llywodraeth Cymru a'r uchelgais a rennir i gytuno ar y llythyr cyn y cyfnod cyn-etholiadol. Tynnodd sylw at gyhoeddiad diweddar o adolygiad ymarfer plant ynglŷn â methiannau diogelu a chadarnhaodd y byddai Gofal Cymdeithasol Cymru yn adolygu'r canfyddiadau. Roedd y sefydliad wedi lansio adnodd e-ddysgu newydd i gefnogi arferion gwrth-hiliol. Roedd problemau technegol wedi oedi cyflwyno'n llawn, ond roedd y rhain yn cael eu datrys. Awgrymodd SMcC ymgorffori'r adnodd e-ddysgu mewn sesiwn datblygu Bwrdd yn y dyfodol.</w:t>
            </w:r>
          </w:p>
          <w:p w14:paraId="6C059EA8" w14:textId="77777777" w:rsidR="001158AA" w:rsidRPr="007435C6" w:rsidRDefault="001158AA" w:rsidP="009A735D">
            <w:pPr>
              <w:rPr>
                <w:rFonts w:ascii="Arial" w:hAnsi="Arial" w:cs="Arial"/>
                <w:sz w:val="24"/>
                <w:szCs w:val="24"/>
                <w:lang w:val="cy-GB"/>
              </w:rPr>
            </w:pPr>
          </w:p>
          <w:p w14:paraId="30F55D22" w14:textId="604BFFB7" w:rsidR="00D646B0" w:rsidRPr="007435C6" w:rsidRDefault="00D04389" w:rsidP="009A735D">
            <w:pPr>
              <w:rPr>
                <w:rFonts w:ascii="Arial" w:hAnsi="Arial" w:cs="Arial"/>
                <w:sz w:val="24"/>
                <w:szCs w:val="24"/>
                <w:lang w:val="cy-GB"/>
              </w:rPr>
            </w:pPr>
            <w:r w:rsidRPr="007435C6">
              <w:rPr>
                <w:rFonts w:ascii="Arial" w:hAnsi="Arial" w:cs="Arial"/>
                <w:sz w:val="24"/>
                <w:szCs w:val="24"/>
                <w:lang w:val="cy-GB"/>
              </w:rPr>
              <w:t>Diolchodd y Cadeirydd i SMcC am y diweddariad a gofynnodd am unrhyw sylwadau neu gwestiynau; codwyd y canlynol:</w:t>
            </w:r>
          </w:p>
          <w:p w14:paraId="182169D6" w14:textId="77777777" w:rsidR="00D04389" w:rsidRPr="007435C6" w:rsidRDefault="00D04389" w:rsidP="009A735D">
            <w:pPr>
              <w:rPr>
                <w:rFonts w:ascii="Arial" w:hAnsi="Arial" w:cs="Arial"/>
                <w:sz w:val="24"/>
                <w:szCs w:val="24"/>
                <w:lang w:val="cy-GB"/>
              </w:rPr>
            </w:pPr>
          </w:p>
          <w:p w14:paraId="118F6BDB" w14:textId="555C21E7" w:rsidR="00B85102" w:rsidRPr="007435C6" w:rsidRDefault="00D646B0" w:rsidP="00E0151D">
            <w:pPr>
              <w:pStyle w:val="ListParagraph"/>
              <w:numPr>
                <w:ilvl w:val="0"/>
                <w:numId w:val="41"/>
              </w:numPr>
              <w:rPr>
                <w:rFonts w:ascii="Arial" w:hAnsi="Arial" w:cs="Arial"/>
                <w:sz w:val="24"/>
                <w:szCs w:val="24"/>
                <w:lang w:val="cy-GB"/>
              </w:rPr>
            </w:pPr>
            <w:r w:rsidRPr="007435C6">
              <w:rPr>
                <w:rFonts w:ascii="Arial" w:hAnsi="Arial" w:cs="Arial"/>
                <w:sz w:val="24"/>
                <w:szCs w:val="24"/>
                <w:lang w:val="cy-GB"/>
              </w:rPr>
              <w:t xml:space="preserve">Gofynnodd SP a oedd dyblygu posibl rhwng </w:t>
            </w:r>
            <w:r w:rsidR="008B1844" w:rsidRPr="007435C6">
              <w:rPr>
                <w:rFonts w:ascii="Arial" w:hAnsi="Arial" w:cs="Arial"/>
                <w:sz w:val="24"/>
                <w:szCs w:val="24"/>
                <w:lang w:val="cy-GB"/>
              </w:rPr>
              <w:t xml:space="preserve">y Gwobrau </w:t>
            </w:r>
            <w:r w:rsidRPr="007435C6">
              <w:rPr>
                <w:rFonts w:ascii="Arial" w:hAnsi="Arial" w:cs="Arial"/>
                <w:sz w:val="24"/>
                <w:szCs w:val="24"/>
                <w:lang w:val="cy-GB"/>
              </w:rPr>
              <w:t xml:space="preserve">(seremoni Gofal Cymdeithasol Cymru) a'r Gwobrau Gofal (seremoni Fforwm Gofal Cymru). Esboniodd SMcC, er bod y ddau yn dathlu rhagoriaeth, eu bod yn gwasanaethu dibenion gwahanol. Roedd y Gwobrau yn canolbwyntio ar rannu arfer gorau a dysgu ac yn cynnwys prosiectau ac arloesi gwasanaethau. Roedd y Gwobrau Gofal yn ddathlu yn bennaf ac yn canolbwyntio ar gyflawniadau unigol a thîm. Ychwanegodd fod </w:t>
            </w:r>
            <w:r w:rsidRPr="007435C6">
              <w:rPr>
                <w:rFonts w:ascii="Arial" w:hAnsi="Arial" w:cs="Arial"/>
                <w:sz w:val="24"/>
                <w:szCs w:val="24"/>
                <w:lang w:val="cy-GB"/>
              </w:rPr>
              <w:lastRenderedPageBreak/>
              <w:t>cydweithio â Fforwm Gofal Cymru yn sicrhau aliniad ac yn osgoi dyblygu. Gofynnodd SE a ellid enwebu unigolion ar gyfer y ddwy wobr. Cadarnhaodd SMcC fod hyn yn ddamcaniaethol bosibl ond yn brin, gan fod y meini prawf a'r ffocws yn wahanol iawn.</w:t>
            </w:r>
          </w:p>
          <w:p w14:paraId="13A8FA6A" w14:textId="01A897D1" w:rsidR="00D646B0" w:rsidRPr="007435C6" w:rsidRDefault="00A80BE6" w:rsidP="007665CB">
            <w:pPr>
              <w:pStyle w:val="ListParagraph"/>
              <w:numPr>
                <w:ilvl w:val="0"/>
                <w:numId w:val="41"/>
              </w:numPr>
              <w:rPr>
                <w:rFonts w:ascii="Arial" w:hAnsi="Arial" w:cs="Arial"/>
                <w:b/>
                <w:bCs/>
                <w:sz w:val="24"/>
                <w:szCs w:val="24"/>
                <w:lang w:val="cy-GB"/>
              </w:rPr>
            </w:pPr>
            <w:r w:rsidRPr="007435C6">
              <w:rPr>
                <w:rFonts w:ascii="Arial" w:hAnsi="Arial" w:cs="Arial"/>
                <w:sz w:val="24"/>
                <w:szCs w:val="24"/>
                <w:lang w:val="cy-GB"/>
              </w:rPr>
              <w:t xml:space="preserve">Croesawodd HMJ gyfeiriad SMcC at yr adolygiad o arferion plant, gan nodi y dylid cyfeirio ato wrth ei enw llawn 'Our Bravery Bought Justice'. O ystyried ei bwysigrwydd, gofynnodd i'r Bwrdd gael ei wneud yn ymwybodol o sut y byddai'r sefydliad yn cefnogi'r argymhellion o fewn yr adolygiad pan fo'n briodol. Roedd hi'n meddwl ei bod yn bwysig bod y sefydliad yn ymateb yn briodol. Diolchodd y Cadeirydd i Ei Mawrhydi am godi'r pwynt a chadarnhaodd y byddai ef a'r Prif Weithredwr yn trafod y mater ymhellach. Awgrymodd y gallai'r Pwyllgor Gwella ystyried y mater i ddechrau a chytunodd i fynd â hyn ymlaen fel cam, gyda diweddariad i'w ddarparu i'r Bwrdd maes o law. </w:t>
            </w:r>
            <w:r w:rsidR="00724EA4" w:rsidRPr="007435C6">
              <w:rPr>
                <w:rFonts w:ascii="Arial" w:hAnsi="Arial" w:cs="Arial"/>
                <w:b/>
                <w:bCs/>
                <w:sz w:val="24"/>
                <w:szCs w:val="24"/>
                <w:lang w:val="cy-GB"/>
              </w:rPr>
              <w:t xml:space="preserve">GWEITHRED </w:t>
            </w:r>
          </w:p>
          <w:p w14:paraId="0DFBF3C5" w14:textId="58D78346" w:rsidR="002D42EC" w:rsidRPr="007435C6" w:rsidRDefault="004D03AD" w:rsidP="009A735D">
            <w:pPr>
              <w:pStyle w:val="ListParagraph"/>
              <w:numPr>
                <w:ilvl w:val="0"/>
                <w:numId w:val="41"/>
              </w:numPr>
              <w:rPr>
                <w:rFonts w:ascii="Arial" w:hAnsi="Arial" w:cs="Arial"/>
                <w:b/>
                <w:bCs/>
                <w:sz w:val="24"/>
                <w:szCs w:val="24"/>
                <w:lang w:val="cy-GB"/>
              </w:rPr>
            </w:pPr>
            <w:r w:rsidRPr="007435C6">
              <w:rPr>
                <w:rFonts w:ascii="Arial" w:hAnsi="Arial" w:cs="Arial"/>
                <w:sz w:val="24"/>
                <w:szCs w:val="24"/>
                <w:lang w:val="cy-GB"/>
              </w:rPr>
              <w:t>Croesawodd MR sefydlu'r Grŵp Cyfeirio Arbenigol ar gyfer EDI a mynegodd ddiddordeb mewn clywed mwy am ei waith mewn cyfarfodydd yn y dyfodol. Cytunodd SMcC a chadarnhaodd y byddai diweddariadau'n cael eu darparu wrth i'r grŵp ddatblygu ei raglen.</w:t>
            </w:r>
          </w:p>
          <w:p w14:paraId="08FFAD11" w14:textId="77777777" w:rsidR="002D42EC" w:rsidRPr="007435C6" w:rsidRDefault="002D42EC" w:rsidP="009A735D">
            <w:pPr>
              <w:rPr>
                <w:rFonts w:ascii="Arial" w:hAnsi="Arial" w:cs="Arial"/>
                <w:sz w:val="24"/>
                <w:szCs w:val="24"/>
                <w:lang w:val="cy-GB"/>
              </w:rPr>
            </w:pPr>
          </w:p>
          <w:p w14:paraId="4CEE78B4" w14:textId="71B45573" w:rsidR="004151BF" w:rsidRPr="007435C6" w:rsidRDefault="007F3FAD" w:rsidP="00D43DA4">
            <w:pPr>
              <w:rPr>
                <w:rFonts w:ascii="Arial" w:hAnsi="Arial" w:cs="Arial"/>
                <w:sz w:val="24"/>
                <w:szCs w:val="24"/>
                <w:lang w:val="cy-GB"/>
              </w:rPr>
            </w:pPr>
            <w:r w:rsidRPr="007435C6">
              <w:rPr>
                <w:rFonts w:ascii="Arial" w:hAnsi="Arial" w:cs="Arial"/>
                <w:sz w:val="24"/>
                <w:szCs w:val="24"/>
                <w:lang w:val="cy-GB"/>
              </w:rPr>
              <w:t xml:space="preserve">Diolchodd y Cadeirydd i'r Prif Weithredwr am ei diweddariad cynhwysfawr a chydnabod gwerth y sesiynau briffio rheolaidd a ddarperir gan y Prif Swyddog Gweithredol rhwng cyfarfodydd ffurfiol. Nid oedd unrhyw sylwadau na chwestiynau pellach a derbyniwyd diweddariad y Prif Swyddog Gweithredol a'i </w:t>
            </w:r>
            <w:r w:rsidR="002D3657" w:rsidRPr="007435C6">
              <w:rPr>
                <w:rFonts w:ascii="Arial" w:hAnsi="Arial" w:cs="Arial"/>
                <w:b/>
                <w:bCs/>
                <w:sz w:val="24"/>
                <w:szCs w:val="24"/>
                <w:lang w:val="cy-GB"/>
              </w:rPr>
              <w:t>nodi'n briodol</w:t>
            </w:r>
            <w:r w:rsidR="002D3657" w:rsidRPr="007435C6">
              <w:rPr>
                <w:rFonts w:ascii="Arial" w:hAnsi="Arial" w:cs="Arial"/>
                <w:sz w:val="24"/>
                <w:szCs w:val="24"/>
                <w:lang w:val="cy-GB"/>
              </w:rPr>
              <w:t xml:space="preserve">. </w:t>
            </w:r>
          </w:p>
          <w:p w14:paraId="62EF62DC" w14:textId="77777777" w:rsidR="00E42475" w:rsidRPr="007435C6" w:rsidRDefault="00E42475" w:rsidP="00D43DA4">
            <w:pPr>
              <w:rPr>
                <w:rFonts w:ascii="Arial" w:hAnsi="Arial" w:cs="Arial"/>
                <w:sz w:val="24"/>
                <w:szCs w:val="24"/>
                <w:lang w:val="cy-GB"/>
              </w:rPr>
            </w:pPr>
          </w:p>
          <w:p w14:paraId="3A1BBD23" w14:textId="66C7BCF3" w:rsidR="00E42475" w:rsidRPr="007435C6" w:rsidRDefault="00E42475" w:rsidP="00D43DA4">
            <w:pPr>
              <w:rPr>
                <w:rFonts w:ascii="Arial" w:hAnsi="Arial" w:cs="Arial"/>
                <w:sz w:val="24"/>
                <w:szCs w:val="24"/>
                <w:lang w:val="cy-GB"/>
              </w:rPr>
            </w:pPr>
          </w:p>
        </w:tc>
      </w:tr>
      <w:tr w:rsidR="00987FEC" w:rsidRPr="007435C6" w14:paraId="3B94A841" w14:textId="77777777" w:rsidTr="4278E975">
        <w:trPr>
          <w:gridAfter w:val="1"/>
          <w:wAfter w:w="14" w:type="dxa"/>
        </w:trPr>
        <w:tc>
          <w:tcPr>
            <w:tcW w:w="857" w:type="dxa"/>
          </w:tcPr>
          <w:p w14:paraId="78492A9F" w14:textId="1A645B46" w:rsidR="00987FEC" w:rsidRPr="007435C6" w:rsidRDefault="000240ED" w:rsidP="00F45358">
            <w:pPr>
              <w:rPr>
                <w:rFonts w:ascii="Arial" w:hAnsi="Arial" w:cs="Arial"/>
                <w:b/>
                <w:bCs/>
                <w:sz w:val="24"/>
                <w:szCs w:val="24"/>
                <w:lang w:val="cy-GB"/>
              </w:rPr>
            </w:pPr>
            <w:r w:rsidRPr="007435C6">
              <w:rPr>
                <w:rFonts w:ascii="Arial" w:hAnsi="Arial" w:cs="Arial"/>
                <w:b/>
                <w:bCs/>
                <w:sz w:val="24"/>
                <w:szCs w:val="24"/>
                <w:lang w:val="cy-GB"/>
              </w:rPr>
              <w:lastRenderedPageBreak/>
              <w:t xml:space="preserve">7. </w:t>
            </w:r>
          </w:p>
        </w:tc>
        <w:tc>
          <w:tcPr>
            <w:tcW w:w="8747" w:type="dxa"/>
          </w:tcPr>
          <w:p w14:paraId="29F51E35" w14:textId="2E3F0E5F" w:rsidR="00987FEC" w:rsidRPr="007435C6" w:rsidRDefault="008F4CDC" w:rsidP="00DE4192">
            <w:pPr>
              <w:autoSpaceDE w:val="0"/>
              <w:autoSpaceDN w:val="0"/>
              <w:adjustRightInd w:val="0"/>
              <w:rPr>
                <w:rFonts w:ascii="Arial" w:hAnsi="Arial" w:cs="Arial"/>
                <w:b/>
                <w:bCs/>
                <w:sz w:val="24"/>
                <w:szCs w:val="24"/>
                <w:lang w:val="cy-GB"/>
              </w:rPr>
            </w:pPr>
            <w:r w:rsidRPr="007435C6">
              <w:rPr>
                <w:rFonts w:ascii="Arial" w:hAnsi="Arial" w:cs="Arial"/>
                <w:b/>
                <w:bCs/>
                <w:sz w:val="24"/>
                <w:szCs w:val="24"/>
                <w:lang w:val="cy-GB"/>
              </w:rPr>
              <w:t>Cyfarfod Atebolrwydd Blynyddol gyda'r Gweinidog Plant a Gofal Cymdeithasol</w:t>
            </w:r>
          </w:p>
        </w:tc>
      </w:tr>
      <w:tr w:rsidR="00987FEC" w:rsidRPr="007435C6" w14:paraId="4F3EB143" w14:textId="77777777" w:rsidTr="4278E975">
        <w:trPr>
          <w:gridAfter w:val="1"/>
          <w:wAfter w:w="14" w:type="dxa"/>
        </w:trPr>
        <w:tc>
          <w:tcPr>
            <w:tcW w:w="857" w:type="dxa"/>
          </w:tcPr>
          <w:p w14:paraId="76EC236C" w14:textId="77777777" w:rsidR="00987FEC" w:rsidRPr="007435C6" w:rsidRDefault="00987FEC" w:rsidP="00F45358">
            <w:pPr>
              <w:rPr>
                <w:rFonts w:ascii="Arial" w:hAnsi="Arial" w:cs="Arial"/>
                <w:sz w:val="24"/>
                <w:szCs w:val="24"/>
                <w:lang w:val="cy-GB"/>
              </w:rPr>
            </w:pPr>
          </w:p>
          <w:p w14:paraId="0C6495A7" w14:textId="77777777" w:rsidR="0066236A" w:rsidRPr="007435C6" w:rsidRDefault="0066236A" w:rsidP="00F45358">
            <w:pPr>
              <w:rPr>
                <w:rFonts w:ascii="Arial" w:hAnsi="Arial" w:cs="Arial"/>
                <w:sz w:val="24"/>
                <w:szCs w:val="24"/>
                <w:lang w:val="cy-GB"/>
              </w:rPr>
            </w:pPr>
            <w:r w:rsidRPr="007435C6">
              <w:rPr>
                <w:rFonts w:ascii="Arial" w:hAnsi="Arial" w:cs="Arial"/>
                <w:sz w:val="24"/>
                <w:szCs w:val="24"/>
                <w:lang w:val="cy-GB"/>
              </w:rPr>
              <w:t>i.</w:t>
            </w:r>
          </w:p>
          <w:p w14:paraId="70D68120" w14:textId="77777777" w:rsidR="00D76DE9" w:rsidRPr="007435C6" w:rsidRDefault="00D76DE9" w:rsidP="00F45358">
            <w:pPr>
              <w:rPr>
                <w:rFonts w:ascii="Arial" w:hAnsi="Arial" w:cs="Arial"/>
                <w:sz w:val="24"/>
                <w:szCs w:val="24"/>
                <w:lang w:val="cy-GB"/>
              </w:rPr>
            </w:pPr>
          </w:p>
          <w:p w14:paraId="49484085" w14:textId="77777777" w:rsidR="00D76DE9" w:rsidRPr="007435C6" w:rsidRDefault="00D76DE9" w:rsidP="00F45358">
            <w:pPr>
              <w:rPr>
                <w:rFonts w:ascii="Arial" w:hAnsi="Arial" w:cs="Arial"/>
                <w:sz w:val="24"/>
                <w:szCs w:val="24"/>
                <w:lang w:val="cy-GB"/>
              </w:rPr>
            </w:pPr>
          </w:p>
          <w:p w14:paraId="7335C8C1" w14:textId="77777777" w:rsidR="00D76DE9" w:rsidRPr="007435C6" w:rsidRDefault="00D76DE9" w:rsidP="00F45358">
            <w:pPr>
              <w:rPr>
                <w:rFonts w:ascii="Arial" w:hAnsi="Arial" w:cs="Arial"/>
                <w:sz w:val="24"/>
                <w:szCs w:val="24"/>
                <w:lang w:val="cy-GB"/>
              </w:rPr>
            </w:pPr>
          </w:p>
          <w:p w14:paraId="12C24A3F" w14:textId="77777777" w:rsidR="00D76DE9" w:rsidRPr="007435C6" w:rsidRDefault="00D76DE9" w:rsidP="00F45358">
            <w:pPr>
              <w:rPr>
                <w:rFonts w:ascii="Arial" w:hAnsi="Arial" w:cs="Arial"/>
                <w:sz w:val="24"/>
                <w:szCs w:val="24"/>
                <w:lang w:val="cy-GB"/>
              </w:rPr>
            </w:pPr>
          </w:p>
          <w:p w14:paraId="20DC7B42" w14:textId="77777777" w:rsidR="00AE73CC" w:rsidRPr="007435C6" w:rsidRDefault="00AE73CC" w:rsidP="00F45358">
            <w:pPr>
              <w:rPr>
                <w:rFonts w:ascii="Arial" w:hAnsi="Arial" w:cs="Arial"/>
                <w:sz w:val="24"/>
                <w:szCs w:val="24"/>
                <w:lang w:val="cy-GB"/>
              </w:rPr>
            </w:pPr>
          </w:p>
          <w:p w14:paraId="25F63E53" w14:textId="77777777" w:rsidR="00AE73CC" w:rsidRPr="007435C6" w:rsidRDefault="00AE73CC" w:rsidP="00F45358">
            <w:pPr>
              <w:rPr>
                <w:rFonts w:ascii="Arial" w:hAnsi="Arial" w:cs="Arial"/>
                <w:sz w:val="24"/>
                <w:szCs w:val="24"/>
                <w:lang w:val="cy-GB"/>
              </w:rPr>
            </w:pPr>
          </w:p>
          <w:p w14:paraId="509B4CBD" w14:textId="77777777" w:rsidR="00AE73CC" w:rsidRPr="007435C6" w:rsidRDefault="00AE73CC" w:rsidP="00F45358">
            <w:pPr>
              <w:rPr>
                <w:rFonts w:ascii="Arial" w:hAnsi="Arial" w:cs="Arial"/>
                <w:sz w:val="24"/>
                <w:szCs w:val="24"/>
                <w:lang w:val="cy-GB"/>
              </w:rPr>
            </w:pPr>
          </w:p>
          <w:p w14:paraId="41843859" w14:textId="77777777" w:rsidR="0041175D" w:rsidRPr="007435C6" w:rsidRDefault="0041175D" w:rsidP="00F45358">
            <w:pPr>
              <w:rPr>
                <w:rFonts w:ascii="Arial" w:hAnsi="Arial" w:cs="Arial"/>
                <w:sz w:val="24"/>
                <w:szCs w:val="24"/>
                <w:lang w:val="cy-GB"/>
              </w:rPr>
            </w:pPr>
          </w:p>
          <w:p w14:paraId="75224BE3" w14:textId="77777777" w:rsidR="004003CB" w:rsidRPr="007435C6" w:rsidRDefault="004003CB" w:rsidP="00F45358">
            <w:pPr>
              <w:rPr>
                <w:rFonts w:ascii="Arial" w:hAnsi="Arial" w:cs="Arial"/>
                <w:sz w:val="24"/>
                <w:szCs w:val="24"/>
                <w:lang w:val="cy-GB"/>
              </w:rPr>
            </w:pPr>
          </w:p>
          <w:p w14:paraId="3096DEB5" w14:textId="77777777" w:rsidR="008B1844" w:rsidRPr="007435C6" w:rsidRDefault="008B1844" w:rsidP="00F45358">
            <w:pPr>
              <w:rPr>
                <w:rFonts w:ascii="Arial" w:hAnsi="Arial" w:cs="Arial"/>
                <w:sz w:val="24"/>
                <w:szCs w:val="24"/>
                <w:lang w:val="cy-GB"/>
              </w:rPr>
            </w:pPr>
          </w:p>
          <w:p w14:paraId="1EB1582E" w14:textId="19775A0C" w:rsidR="00D76DE9" w:rsidRPr="007435C6" w:rsidRDefault="00D76DE9" w:rsidP="00F45358">
            <w:pPr>
              <w:rPr>
                <w:rFonts w:ascii="Arial" w:hAnsi="Arial" w:cs="Arial"/>
                <w:sz w:val="24"/>
                <w:szCs w:val="24"/>
                <w:lang w:val="cy-GB"/>
              </w:rPr>
            </w:pPr>
            <w:r w:rsidRPr="007435C6">
              <w:rPr>
                <w:rFonts w:ascii="Arial" w:hAnsi="Arial" w:cs="Arial"/>
                <w:sz w:val="24"/>
                <w:szCs w:val="24"/>
                <w:lang w:val="cy-GB"/>
              </w:rPr>
              <w:t>ii.</w:t>
            </w:r>
          </w:p>
          <w:p w14:paraId="78C73323" w14:textId="77777777" w:rsidR="00261E39" w:rsidRPr="007435C6" w:rsidRDefault="00261E39" w:rsidP="00F45358">
            <w:pPr>
              <w:rPr>
                <w:rFonts w:ascii="Arial" w:hAnsi="Arial" w:cs="Arial"/>
                <w:sz w:val="24"/>
                <w:szCs w:val="24"/>
                <w:lang w:val="cy-GB"/>
              </w:rPr>
            </w:pPr>
          </w:p>
          <w:p w14:paraId="1951ABD7" w14:textId="77777777" w:rsidR="00261E39" w:rsidRPr="007435C6" w:rsidRDefault="00261E39" w:rsidP="00F45358">
            <w:pPr>
              <w:rPr>
                <w:rFonts w:ascii="Arial" w:hAnsi="Arial" w:cs="Arial"/>
                <w:sz w:val="24"/>
                <w:szCs w:val="24"/>
                <w:lang w:val="cy-GB"/>
              </w:rPr>
            </w:pPr>
          </w:p>
          <w:p w14:paraId="692A4B7A" w14:textId="77777777" w:rsidR="00261E39" w:rsidRPr="007435C6" w:rsidRDefault="00261E39" w:rsidP="00F45358">
            <w:pPr>
              <w:rPr>
                <w:rFonts w:ascii="Arial" w:hAnsi="Arial" w:cs="Arial"/>
                <w:sz w:val="24"/>
                <w:szCs w:val="24"/>
                <w:lang w:val="cy-GB"/>
              </w:rPr>
            </w:pPr>
          </w:p>
          <w:p w14:paraId="47083C71" w14:textId="77777777" w:rsidR="006C2C96" w:rsidRPr="007435C6" w:rsidRDefault="006C2C96" w:rsidP="00F45358">
            <w:pPr>
              <w:rPr>
                <w:rFonts w:ascii="Arial" w:hAnsi="Arial" w:cs="Arial"/>
                <w:sz w:val="24"/>
                <w:szCs w:val="24"/>
                <w:lang w:val="cy-GB"/>
              </w:rPr>
            </w:pPr>
          </w:p>
          <w:p w14:paraId="57AE54C9" w14:textId="77777777" w:rsidR="00261E39" w:rsidRPr="007435C6" w:rsidRDefault="00261E39" w:rsidP="00F45358">
            <w:pPr>
              <w:rPr>
                <w:rFonts w:ascii="Arial" w:hAnsi="Arial" w:cs="Arial"/>
                <w:sz w:val="24"/>
                <w:szCs w:val="24"/>
                <w:lang w:val="cy-GB"/>
              </w:rPr>
            </w:pPr>
          </w:p>
          <w:p w14:paraId="14EAB9AA" w14:textId="77777777" w:rsidR="00261E39" w:rsidRPr="007435C6" w:rsidRDefault="00261E39" w:rsidP="00F45358">
            <w:pPr>
              <w:rPr>
                <w:rFonts w:ascii="Arial" w:hAnsi="Arial" w:cs="Arial"/>
                <w:sz w:val="24"/>
                <w:szCs w:val="24"/>
                <w:lang w:val="cy-GB"/>
              </w:rPr>
            </w:pPr>
          </w:p>
          <w:p w14:paraId="55F1BC40" w14:textId="77777777" w:rsidR="004003CB" w:rsidRPr="007435C6" w:rsidRDefault="004003CB" w:rsidP="00F45358">
            <w:pPr>
              <w:rPr>
                <w:rFonts w:ascii="Arial" w:hAnsi="Arial" w:cs="Arial"/>
                <w:sz w:val="24"/>
                <w:szCs w:val="24"/>
                <w:lang w:val="cy-GB"/>
              </w:rPr>
            </w:pPr>
          </w:p>
          <w:p w14:paraId="3F73FE47" w14:textId="271A3468" w:rsidR="00261E39" w:rsidRPr="007435C6" w:rsidRDefault="00261E39" w:rsidP="00F45358">
            <w:pPr>
              <w:rPr>
                <w:rFonts w:ascii="Arial" w:hAnsi="Arial" w:cs="Arial"/>
                <w:sz w:val="24"/>
                <w:szCs w:val="24"/>
                <w:lang w:val="cy-GB"/>
              </w:rPr>
            </w:pPr>
            <w:r w:rsidRPr="007435C6">
              <w:rPr>
                <w:rFonts w:ascii="Arial" w:hAnsi="Arial" w:cs="Arial"/>
                <w:sz w:val="24"/>
                <w:szCs w:val="24"/>
                <w:lang w:val="cy-GB"/>
              </w:rPr>
              <w:t>iii.</w:t>
            </w:r>
          </w:p>
          <w:p w14:paraId="006C002B" w14:textId="77777777" w:rsidR="00261E39" w:rsidRPr="007435C6" w:rsidRDefault="00261E39" w:rsidP="00F45358">
            <w:pPr>
              <w:rPr>
                <w:rFonts w:ascii="Arial" w:hAnsi="Arial" w:cs="Arial"/>
                <w:sz w:val="24"/>
                <w:szCs w:val="24"/>
                <w:lang w:val="cy-GB"/>
              </w:rPr>
            </w:pPr>
          </w:p>
          <w:p w14:paraId="590FC499" w14:textId="77777777" w:rsidR="00261E39" w:rsidRPr="007435C6" w:rsidRDefault="00261E39" w:rsidP="00F45358">
            <w:pPr>
              <w:rPr>
                <w:rFonts w:ascii="Arial" w:hAnsi="Arial" w:cs="Arial"/>
                <w:sz w:val="24"/>
                <w:szCs w:val="24"/>
                <w:lang w:val="cy-GB"/>
              </w:rPr>
            </w:pPr>
          </w:p>
          <w:p w14:paraId="177864D8" w14:textId="77777777" w:rsidR="00261E39" w:rsidRPr="007435C6" w:rsidRDefault="00261E39" w:rsidP="00F45358">
            <w:pPr>
              <w:rPr>
                <w:rFonts w:ascii="Arial" w:hAnsi="Arial" w:cs="Arial"/>
                <w:sz w:val="24"/>
                <w:szCs w:val="24"/>
                <w:lang w:val="cy-GB"/>
              </w:rPr>
            </w:pPr>
          </w:p>
          <w:p w14:paraId="17AFD83C" w14:textId="77777777" w:rsidR="00261E39" w:rsidRPr="007435C6" w:rsidRDefault="00261E39" w:rsidP="00F45358">
            <w:pPr>
              <w:rPr>
                <w:rFonts w:ascii="Arial" w:hAnsi="Arial" w:cs="Arial"/>
                <w:sz w:val="24"/>
                <w:szCs w:val="24"/>
                <w:lang w:val="cy-GB"/>
              </w:rPr>
            </w:pPr>
          </w:p>
          <w:p w14:paraId="3E261B56" w14:textId="77777777" w:rsidR="00261E39" w:rsidRPr="007435C6" w:rsidRDefault="00261E39" w:rsidP="00F45358">
            <w:pPr>
              <w:rPr>
                <w:rFonts w:ascii="Arial" w:hAnsi="Arial" w:cs="Arial"/>
                <w:sz w:val="24"/>
                <w:szCs w:val="24"/>
                <w:lang w:val="cy-GB"/>
              </w:rPr>
            </w:pPr>
          </w:p>
          <w:p w14:paraId="7E92E1A5" w14:textId="77777777" w:rsidR="004003CB" w:rsidRPr="007435C6" w:rsidRDefault="004003CB" w:rsidP="00F45358">
            <w:pPr>
              <w:rPr>
                <w:rFonts w:ascii="Arial" w:hAnsi="Arial" w:cs="Arial"/>
                <w:sz w:val="24"/>
                <w:szCs w:val="24"/>
                <w:lang w:val="cy-GB"/>
              </w:rPr>
            </w:pPr>
          </w:p>
          <w:p w14:paraId="3F2676F8" w14:textId="77777777" w:rsidR="004003CB" w:rsidRPr="007435C6" w:rsidRDefault="004003CB" w:rsidP="00F45358">
            <w:pPr>
              <w:rPr>
                <w:rFonts w:ascii="Arial" w:hAnsi="Arial" w:cs="Arial"/>
                <w:sz w:val="24"/>
                <w:szCs w:val="24"/>
                <w:lang w:val="cy-GB"/>
              </w:rPr>
            </w:pPr>
          </w:p>
          <w:p w14:paraId="10AFE93F" w14:textId="77777777" w:rsidR="004003CB" w:rsidRPr="007435C6" w:rsidRDefault="004003CB" w:rsidP="00F45358">
            <w:pPr>
              <w:rPr>
                <w:rFonts w:ascii="Arial" w:hAnsi="Arial" w:cs="Arial"/>
                <w:sz w:val="24"/>
                <w:szCs w:val="24"/>
                <w:lang w:val="cy-GB"/>
              </w:rPr>
            </w:pPr>
          </w:p>
          <w:p w14:paraId="5F7FF05E" w14:textId="77777777" w:rsidR="004003CB" w:rsidRPr="007435C6" w:rsidRDefault="004003CB" w:rsidP="00F45358">
            <w:pPr>
              <w:rPr>
                <w:rFonts w:ascii="Arial" w:hAnsi="Arial" w:cs="Arial"/>
                <w:sz w:val="24"/>
                <w:szCs w:val="24"/>
                <w:lang w:val="cy-GB"/>
              </w:rPr>
            </w:pPr>
          </w:p>
          <w:p w14:paraId="5751FECF" w14:textId="51BB3F13" w:rsidR="00261E39" w:rsidRPr="007435C6" w:rsidRDefault="00261E39" w:rsidP="00F45358">
            <w:pPr>
              <w:rPr>
                <w:rFonts w:ascii="Arial" w:hAnsi="Arial" w:cs="Arial"/>
                <w:sz w:val="24"/>
                <w:szCs w:val="24"/>
                <w:lang w:val="cy-GB"/>
              </w:rPr>
            </w:pPr>
            <w:r w:rsidRPr="007435C6">
              <w:rPr>
                <w:rFonts w:ascii="Arial" w:hAnsi="Arial" w:cs="Arial"/>
                <w:sz w:val="24"/>
                <w:szCs w:val="24"/>
                <w:lang w:val="cy-GB"/>
              </w:rPr>
              <w:t>iv.</w:t>
            </w:r>
          </w:p>
          <w:p w14:paraId="32656271" w14:textId="77777777" w:rsidR="00261E39" w:rsidRPr="007435C6" w:rsidRDefault="00261E39" w:rsidP="00F45358">
            <w:pPr>
              <w:rPr>
                <w:rFonts w:ascii="Arial" w:hAnsi="Arial" w:cs="Arial"/>
                <w:sz w:val="24"/>
                <w:szCs w:val="24"/>
                <w:lang w:val="cy-GB"/>
              </w:rPr>
            </w:pPr>
          </w:p>
          <w:p w14:paraId="680988FE" w14:textId="77777777" w:rsidR="00261E39" w:rsidRPr="007435C6" w:rsidRDefault="00261E39" w:rsidP="00F45358">
            <w:pPr>
              <w:rPr>
                <w:rFonts w:ascii="Arial" w:hAnsi="Arial" w:cs="Arial"/>
                <w:sz w:val="24"/>
                <w:szCs w:val="24"/>
                <w:lang w:val="cy-GB"/>
              </w:rPr>
            </w:pPr>
          </w:p>
          <w:p w14:paraId="3E355CEE" w14:textId="77777777" w:rsidR="00261E39" w:rsidRPr="007435C6" w:rsidRDefault="00261E39" w:rsidP="00F45358">
            <w:pPr>
              <w:rPr>
                <w:rFonts w:ascii="Arial" w:hAnsi="Arial" w:cs="Arial"/>
                <w:sz w:val="24"/>
                <w:szCs w:val="24"/>
                <w:lang w:val="cy-GB"/>
              </w:rPr>
            </w:pPr>
          </w:p>
          <w:p w14:paraId="77B6696D" w14:textId="77777777" w:rsidR="004003CB" w:rsidRPr="007435C6" w:rsidRDefault="004003CB" w:rsidP="00F45358">
            <w:pPr>
              <w:rPr>
                <w:rFonts w:ascii="Arial" w:hAnsi="Arial" w:cs="Arial"/>
                <w:sz w:val="24"/>
                <w:szCs w:val="24"/>
                <w:lang w:val="cy-GB"/>
              </w:rPr>
            </w:pPr>
          </w:p>
          <w:p w14:paraId="73B15922" w14:textId="77777777" w:rsidR="008F4CDC" w:rsidRPr="007435C6" w:rsidRDefault="008F4CDC" w:rsidP="00F45358">
            <w:pPr>
              <w:rPr>
                <w:rFonts w:ascii="Arial" w:hAnsi="Arial" w:cs="Arial"/>
                <w:sz w:val="24"/>
                <w:szCs w:val="24"/>
                <w:lang w:val="cy-GB"/>
              </w:rPr>
            </w:pPr>
          </w:p>
          <w:p w14:paraId="4490FA39" w14:textId="77777777" w:rsidR="004003CB" w:rsidRPr="007435C6" w:rsidRDefault="004003CB" w:rsidP="00F45358">
            <w:pPr>
              <w:rPr>
                <w:rFonts w:ascii="Arial" w:hAnsi="Arial" w:cs="Arial"/>
                <w:sz w:val="24"/>
                <w:szCs w:val="24"/>
                <w:lang w:val="cy-GB"/>
              </w:rPr>
            </w:pPr>
          </w:p>
          <w:p w14:paraId="00738993" w14:textId="77777777" w:rsidR="004003CB" w:rsidRPr="007435C6" w:rsidRDefault="004003CB" w:rsidP="00F45358">
            <w:pPr>
              <w:rPr>
                <w:rFonts w:ascii="Arial" w:hAnsi="Arial" w:cs="Arial"/>
                <w:sz w:val="24"/>
                <w:szCs w:val="24"/>
                <w:lang w:val="cy-GB"/>
              </w:rPr>
            </w:pPr>
          </w:p>
          <w:p w14:paraId="7AF07BAB" w14:textId="77777777" w:rsidR="004003CB" w:rsidRPr="007435C6" w:rsidRDefault="004003CB" w:rsidP="00F45358">
            <w:pPr>
              <w:rPr>
                <w:rFonts w:ascii="Arial" w:hAnsi="Arial" w:cs="Arial"/>
                <w:sz w:val="24"/>
                <w:szCs w:val="24"/>
                <w:lang w:val="cy-GB"/>
              </w:rPr>
            </w:pPr>
          </w:p>
          <w:p w14:paraId="12D0F232" w14:textId="77777777" w:rsidR="008B1844" w:rsidRPr="007435C6" w:rsidRDefault="008B1844" w:rsidP="00F45358">
            <w:pPr>
              <w:rPr>
                <w:rFonts w:ascii="Arial" w:hAnsi="Arial" w:cs="Arial"/>
                <w:sz w:val="24"/>
                <w:szCs w:val="24"/>
                <w:lang w:val="cy-GB"/>
              </w:rPr>
            </w:pPr>
          </w:p>
          <w:p w14:paraId="63775103" w14:textId="79876A68" w:rsidR="00261E39" w:rsidRPr="007435C6" w:rsidRDefault="00261E39" w:rsidP="00F45358">
            <w:pPr>
              <w:rPr>
                <w:rFonts w:ascii="Arial" w:hAnsi="Arial" w:cs="Arial"/>
                <w:sz w:val="24"/>
                <w:szCs w:val="24"/>
                <w:lang w:val="cy-GB"/>
              </w:rPr>
            </w:pPr>
            <w:r w:rsidRPr="007435C6">
              <w:rPr>
                <w:rFonts w:ascii="Arial" w:hAnsi="Arial" w:cs="Arial"/>
                <w:sz w:val="24"/>
                <w:szCs w:val="24"/>
                <w:lang w:val="cy-GB"/>
              </w:rPr>
              <w:t>v.</w:t>
            </w:r>
          </w:p>
          <w:p w14:paraId="2CCE35BA" w14:textId="77777777" w:rsidR="00261E39" w:rsidRPr="007435C6" w:rsidRDefault="00261E39" w:rsidP="00F45358">
            <w:pPr>
              <w:rPr>
                <w:rFonts w:ascii="Arial" w:hAnsi="Arial" w:cs="Arial"/>
                <w:sz w:val="24"/>
                <w:szCs w:val="24"/>
                <w:lang w:val="cy-GB"/>
              </w:rPr>
            </w:pPr>
          </w:p>
          <w:p w14:paraId="286DCC1A" w14:textId="77777777" w:rsidR="004003CB" w:rsidRPr="007435C6" w:rsidRDefault="004003CB" w:rsidP="00F45358">
            <w:pPr>
              <w:rPr>
                <w:rFonts w:ascii="Arial" w:hAnsi="Arial" w:cs="Arial"/>
                <w:sz w:val="24"/>
                <w:szCs w:val="24"/>
                <w:lang w:val="cy-GB"/>
              </w:rPr>
            </w:pPr>
          </w:p>
          <w:p w14:paraId="6C7B26A8" w14:textId="77777777" w:rsidR="004003CB" w:rsidRPr="007435C6" w:rsidRDefault="004003CB" w:rsidP="00F45358">
            <w:pPr>
              <w:rPr>
                <w:rFonts w:ascii="Arial" w:hAnsi="Arial" w:cs="Arial"/>
                <w:sz w:val="24"/>
                <w:szCs w:val="24"/>
                <w:lang w:val="cy-GB"/>
              </w:rPr>
            </w:pPr>
          </w:p>
          <w:p w14:paraId="13588A72" w14:textId="77777777" w:rsidR="004003CB" w:rsidRPr="007435C6" w:rsidRDefault="004003CB" w:rsidP="00F45358">
            <w:pPr>
              <w:rPr>
                <w:rFonts w:ascii="Arial" w:hAnsi="Arial" w:cs="Arial"/>
                <w:sz w:val="24"/>
                <w:szCs w:val="24"/>
                <w:lang w:val="cy-GB"/>
              </w:rPr>
            </w:pPr>
          </w:p>
          <w:p w14:paraId="6D057FF6" w14:textId="77777777" w:rsidR="004003CB" w:rsidRPr="007435C6" w:rsidRDefault="004003CB" w:rsidP="00F45358">
            <w:pPr>
              <w:rPr>
                <w:rFonts w:ascii="Arial" w:hAnsi="Arial" w:cs="Arial"/>
                <w:sz w:val="24"/>
                <w:szCs w:val="24"/>
                <w:lang w:val="cy-GB"/>
              </w:rPr>
            </w:pPr>
          </w:p>
          <w:p w14:paraId="654004B4" w14:textId="29AE2AE2" w:rsidR="00261E39" w:rsidRPr="007435C6" w:rsidRDefault="00261E39" w:rsidP="00F45358">
            <w:pPr>
              <w:rPr>
                <w:rFonts w:ascii="Arial" w:hAnsi="Arial" w:cs="Arial"/>
                <w:sz w:val="24"/>
                <w:szCs w:val="24"/>
                <w:lang w:val="cy-GB"/>
              </w:rPr>
            </w:pPr>
            <w:r w:rsidRPr="007435C6">
              <w:rPr>
                <w:rFonts w:ascii="Arial" w:hAnsi="Arial" w:cs="Arial"/>
                <w:sz w:val="24"/>
                <w:szCs w:val="24"/>
                <w:lang w:val="cy-GB"/>
              </w:rPr>
              <w:t>vi.</w:t>
            </w:r>
          </w:p>
          <w:p w14:paraId="58365321" w14:textId="77777777" w:rsidR="00D76DE9" w:rsidRPr="007435C6" w:rsidRDefault="00D76DE9" w:rsidP="00F45358">
            <w:pPr>
              <w:rPr>
                <w:rFonts w:ascii="Arial" w:hAnsi="Arial" w:cs="Arial"/>
                <w:sz w:val="24"/>
                <w:szCs w:val="24"/>
                <w:lang w:val="cy-GB"/>
              </w:rPr>
            </w:pPr>
          </w:p>
          <w:p w14:paraId="7CD81438" w14:textId="77777777" w:rsidR="008F4CDC" w:rsidRPr="007435C6" w:rsidRDefault="008F4CDC" w:rsidP="00F45358">
            <w:pPr>
              <w:rPr>
                <w:rFonts w:ascii="Arial" w:hAnsi="Arial" w:cs="Arial"/>
                <w:sz w:val="24"/>
                <w:szCs w:val="24"/>
                <w:lang w:val="cy-GB"/>
              </w:rPr>
            </w:pPr>
          </w:p>
          <w:p w14:paraId="2B9D8BF9" w14:textId="77777777" w:rsidR="008F4CDC" w:rsidRPr="007435C6" w:rsidRDefault="008F4CDC" w:rsidP="00F45358">
            <w:pPr>
              <w:rPr>
                <w:rFonts w:ascii="Arial" w:hAnsi="Arial" w:cs="Arial"/>
                <w:sz w:val="24"/>
                <w:szCs w:val="24"/>
                <w:lang w:val="cy-GB"/>
              </w:rPr>
            </w:pPr>
          </w:p>
          <w:p w14:paraId="32689413" w14:textId="77777777" w:rsidR="008F4CDC" w:rsidRPr="007435C6" w:rsidRDefault="008F4CDC" w:rsidP="00F45358">
            <w:pPr>
              <w:rPr>
                <w:rFonts w:ascii="Arial" w:hAnsi="Arial" w:cs="Arial"/>
                <w:sz w:val="24"/>
                <w:szCs w:val="24"/>
                <w:lang w:val="cy-GB"/>
              </w:rPr>
            </w:pPr>
          </w:p>
          <w:p w14:paraId="01E9D237" w14:textId="77777777" w:rsidR="008F4CDC" w:rsidRPr="007435C6" w:rsidRDefault="008F4CDC" w:rsidP="00F45358">
            <w:pPr>
              <w:rPr>
                <w:rFonts w:ascii="Arial" w:hAnsi="Arial" w:cs="Arial"/>
                <w:sz w:val="24"/>
                <w:szCs w:val="24"/>
                <w:lang w:val="cy-GB"/>
              </w:rPr>
            </w:pPr>
          </w:p>
          <w:p w14:paraId="46CB8C8A" w14:textId="77777777" w:rsidR="008F4CDC" w:rsidRPr="007435C6" w:rsidRDefault="008F4CDC" w:rsidP="00F45358">
            <w:pPr>
              <w:rPr>
                <w:rFonts w:ascii="Arial" w:hAnsi="Arial" w:cs="Arial"/>
                <w:sz w:val="24"/>
                <w:szCs w:val="24"/>
                <w:lang w:val="cy-GB"/>
              </w:rPr>
            </w:pPr>
          </w:p>
          <w:p w14:paraId="3B333D8C" w14:textId="77777777" w:rsidR="008F4CDC" w:rsidRPr="007435C6" w:rsidRDefault="008F4CDC" w:rsidP="00F45358">
            <w:pPr>
              <w:rPr>
                <w:rFonts w:ascii="Arial" w:hAnsi="Arial" w:cs="Arial"/>
                <w:sz w:val="24"/>
                <w:szCs w:val="24"/>
                <w:lang w:val="cy-GB"/>
              </w:rPr>
            </w:pPr>
          </w:p>
          <w:p w14:paraId="70883B38" w14:textId="77777777" w:rsidR="00434307" w:rsidRPr="007435C6" w:rsidRDefault="00434307" w:rsidP="00F45358">
            <w:pPr>
              <w:rPr>
                <w:rFonts w:ascii="Arial" w:hAnsi="Arial" w:cs="Arial"/>
                <w:sz w:val="24"/>
                <w:szCs w:val="24"/>
                <w:lang w:val="cy-GB"/>
              </w:rPr>
            </w:pPr>
          </w:p>
          <w:p w14:paraId="65560CE4" w14:textId="77777777" w:rsidR="00921288" w:rsidRPr="007435C6" w:rsidRDefault="00921288" w:rsidP="00F45358">
            <w:pPr>
              <w:rPr>
                <w:rFonts w:ascii="Arial" w:hAnsi="Arial" w:cs="Arial"/>
                <w:sz w:val="24"/>
                <w:szCs w:val="24"/>
                <w:lang w:val="cy-GB"/>
              </w:rPr>
            </w:pPr>
          </w:p>
          <w:p w14:paraId="0E64C04D" w14:textId="77777777" w:rsidR="00434307" w:rsidRPr="007435C6" w:rsidRDefault="00434307" w:rsidP="00F45358">
            <w:pPr>
              <w:rPr>
                <w:rFonts w:ascii="Arial" w:hAnsi="Arial" w:cs="Arial"/>
                <w:sz w:val="24"/>
                <w:szCs w:val="24"/>
                <w:lang w:val="cy-GB"/>
              </w:rPr>
            </w:pPr>
          </w:p>
          <w:p w14:paraId="071498C8" w14:textId="77777777" w:rsidR="008B1844" w:rsidRPr="007435C6" w:rsidRDefault="008B1844" w:rsidP="00F45358">
            <w:pPr>
              <w:rPr>
                <w:rFonts w:ascii="Arial" w:hAnsi="Arial" w:cs="Arial"/>
                <w:sz w:val="24"/>
                <w:szCs w:val="24"/>
                <w:lang w:val="cy-GB"/>
              </w:rPr>
            </w:pPr>
          </w:p>
          <w:p w14:paraId="7D337B28" w14:textId="77777777" w:rsidR="00434307" w:rsidRPr="007435C6" w:rsidRDefault="00434307" w:rsidP="00F45358">
            <w:pPr>
              <w:rPr>
                <w:rFonts w:ascii="Arial" w:hAnsi="Arial" w:cs="Arial"/>
                <w:sz w:val="24"/>
                <w:szCs w:val="24"/>
                <w:lang w:val="cy-GB"/>
              </w:rPr>
            </w:pPr>
          </w:p>
          <w:p w14:paraId="58D821A1" w14:textId="3DAA3658" w:rsidR="00434307" w:rsidRPr="007435C6" w:rsidRDefault="00434307" w:rsidP="00F45358">
            <w:pPr>
              <w:rPr>
                <w:rFonts w:ascii="Arial" w:hAnsi="Arial" w:cs="Arial"/>
                <w:sz w:val="24"/>
                <w:szCs w:val="24"/>
                <w:lang w:val="cy-GB"/>
              </w:rPr>
            </w:pPr>
            <w:r w:rsidRPr="007435C6">
              <w:rPr>
                <w:rFonts w:ascii="Arial" w:hAnsi="Arial" w:cs="Arial"/>
                <w:sz w:val="24"/>
                <w:szCs w:val="24"/>
                <w:lang w:val="cy-GB"/>
              </w:rPr>
              <w:t>vii.</w:t>
            </w:r>
          </w:p>
          <w:p w14:paraId="2DA7D6D3" w14:textId="77777777" w:rsidR="00434307" w:rsidRPr="007435C6" w:rsidRDefault="00434307" w:rsidP="00F45358">
            <w:pPr>
              <w:rPr>
                <w:rFonts w:ascii="Arial" w:hAnsi="Arial" w:cs="Arial"/>
                <w:sz w:val="24"/>
                <w:szCs w:val="24"/>
                <w:lang w:val="cy-GB"/>
              </w:rPr>
            </w:pPr>
          </w:p>
          <w:p w14:paraId="7C5B79CB" w14:textId="77777777" w:rsidR="00434307" w:rsidRPr="007435C6" w:rsidRDefault="00434307" w:rsidP="00F45358">
            <w:pPr>
              <w:rPr>
                <w:rFonts w:ascii="Arial" w:hAnsi="Arial" w:cs="Arial"/>
                <w:sz w:val="24"/>
                <w:szCs w:val="24"/>
                <w:lang w:val="cy-GB"/>
              </w:rPr>
            </w:pPr>
          </w:p>
          <w:p w14:paraId="5C25FCDF" w14:textId="77777777" w:rsidR="00434307" w:rsidRPr="007435C6" w:rsidRDefault="00434307" w:rsidP="00F45358">
            <w:pPr>
              <w:rPr>
                <w:rFonts w:ascii="Arial" w:hAnsi="Arial" w:cs="Arial"/>
                <w:sz w:val="24"/>
                <w:szCs w:val="24"/>
                <w:lang w:val="cy-GB"/>
              </w:rPr>
            </w:pPr>
          </w:p>
          <w:p w14:paraId="4490CEBC" w14:textId="77777777" w:rsidR="00434307" w:rsidRPr="007435C6" w:rsidRDefault="00434307" w:rsidP="00F45358">
            <w:pPr>
              <w:rPr>
                <w:rFonts w:ascii="Arial" w:hAnsi="Arial" w:cs="Arial"/>
                <w:sz w:val="24"/>
                <w:szCs w:val="24"/>
                <w:lang w:val="cy-GB"/>
              </w:rPr>
            </w:pPr>
          </w:p>
          <w:p w14:paraId="7F689F19" w14:textId="77777777" w:rsidR="00434307" w:rsidRPr="007435C6" w:rsidRDefault="00434307" w:rsidP="00F45358">
            <w:pPr>
              <w:rPr>
                <w:rFonts w:ascii="Arial" w:hAnsi="Arial" w:cs="Arial"/>
                <w:sz w:val="24"/>
                <w:szCs w:val="24"/>
                <w:lang w:val="cy-GB"/>
              </w:rPr>
            </w:pPr>
          </w:p>
          <w:p w14:paraId="5576631A" w14:textId="77777777" w:rsidR="00434307" w:rsidRPr="007435C6" w:rsidRDefault="00434307" w:rsidP="00F45358">
            <w:pPr>
              <w:rPr>
                <w:rFonts w:ascii="Arial" w:hAnsi="Arial" w:cs="Arial"/>
                <w:sz w:val="24"/>
                <w:szCs w:val="24"/>
                <w:lang w:val="cy-GB"/>
              </w:rPr>
            </w:pPr>
          </w:p>
          <w:p w14:paraId="1CA944AF" w14:textId="77777777" w:rsidR="00904B83" w:rsidRPr="007435C6" w:rsidRDefault="00904B83" w:rsidP="00F45358">
            <w:pPr>
              <w:rPr>
                <w:rFonts w:ascii="Arial" w:hAnsi="Arial" w:cs="Arial"/>
                <w:sz w:val="24"/>
                <w:szCs w:val="24"/>
                <w:lang w:val="cy-GB"/>
              </w:rPr>
            </w:pPr>
          </w:p>
          <w:p w14:paraId="4845E62A" w14:textId="77777777" w:rsidR="00185554" w:rsidRPr="007435C6" w:rsidRDefault="00185554" w:rsidP="00F45358">
            <w:pPr>
              <w:rPr>
                <w:rFonts w:ascii="Arial" w:hAnsi="Arial" w:cs="Arial"/>
                <w:sz w:val="24"/>
                <w:szCs w:val="24"/>
                <w:lang w:val="cy-GB"/>
              </w:rPr>
            </w:pPr>
          </w:p>
          <w:p w14:paraId="3A6BAEE6" w14:textId="77777777" w:rsidR="00904B83" w:rsidRPr="007435C6" w:rsidRDefault="00904B83" w:rsidP="00F45358">
            <w:pPr>
              <w:rPr>
                <w:rFonts w:ascii="Arial" w:hAnsi="Arial" w:cs="Arial"/>
                <w:sz w:val="24"/>
                <w:szCs w:val="24"/>
                <w:lang w:val="cy-GB"/>
              </w:rPr>
            </w:pPr>
          </w:p>
          <w:p w14:paraId="4D7D3E91" w14:textId="77777777" w:rsidR="00434307" w:rsidRPr="007435C6" w:rsidRDefault="00434307" w:rsidP="00F45358">
            <w:pPr>
              <w:rPr>
                <w:rFonts w:ascii="Arial" w:hAnsi="Arial" w:cs="Arial"/>
                <w:sz w:val="24"/>
                <w:szCs w:val="24"/>
                <w:lang w:val="cy-GB"/>
              </w:rPr>
            </w:pPr>
          </w:p>
          <w:p w14:paraId="291A47BF" w14:textId="30304558" w:rsidR="00434307" w:rsidRPr="007435C6" w:rsidRDefault="00434307" w:rsidP="00F45358">
            <w:pPr>
              <w:rPr>
                <w:rFonts w:ascii="Arial" w:hAnsi="Arial" w:cs="Arial"/>
                <w:sz w:val="24"/>
                <w:szCs w:val="24"/>
                <w:lang w:val="cy-GB"/>
              </w:rPr>
            </w:pPr>
            <w:r w:rsidRPr="007435C6">
              <w:rPr>
                <w:rFonts w:ascii="Arial" w:hAnsi="Arial" w:cs="Arial"/>
                <w:sz w:val="24"/>
                <w:szCs w:val="24"/>
                <w:lang w:val="cy-GB"/>
              </w:rPr>
              <w:t>viii.</w:t>
            </w:r>
          </w:p>
          <w:p w14:paraId="40BDB7B0" w14:textId="77777777" w:rsidR="00434307" w:rsidRPr="007435C6" w:rsidRDefault="00434307" w:rsidP="00F45358">
            <w:pPr>
              <w:rPr>
                <w:rFonts w:ascii="Arial" w:hAnsi="Arial" w:cs="Arial"/>
                <w:sz w:val="24"/>
                <w:szCs w:val="24"/>
                <w:lang w:val="cy-GB"/>
              </w:rPr>
            </w:pPr>
          </w:p>
          <w:p w14:paraId="3838103E" w14:textId="77777777" w:rsidR="00434307" w:rsidRPr="007435C6" w:rsidRDefault="00434307" w:rsidP="00F45358">
            <w:pPr>
              <w:rPr>
                <w:rFonts w:ascii="Arial" w:hAnsi="Arial" w:cs="Arial"/>
                <w:sz w:val="24"/>
                <w:szCs w:val="24"/>
                <w:lang w:val="cy-GB"/>
              </w:rPr>
            </w:pPr>
          </w:p>
          <w:p w14:paraId="32892E83" w14:textId="77777777" w:rsidR="00434307" w:rsidRPr="007435C6" w:rsidRDefault="00434307" w:rsidP="00F45358">
            <w:pPr>
              <w:rPr>
                <w:rFonts w:ascii="Arial" w:hAnsi="Arial" w:cs="Arial"/>
                <w:sz w:val="24"/>
                <w:szCs w:val="24"/>
                <w:lang w:val="cy-GB"/>
              </w:rPr>
            </w:pPr>
          </w:p>
          <w:p w14:paraId="0B09A9B0" w14:textId="77777777" w:rsidR="00185554" w:rsidRPr="007435C6" w:rsidRDefault="00185554" w:rsidP="00F45358">
            <w:pPr>
              <w:rPr>
                <w:rFonts w:ascii="Arial" w:hAnsi="Arial" w:cs="Arial"/>
                <w:sz w:val="24"/>
                <w:szCs w:val="24"/>
                <w:lang w:val="cy-GB"/>
              </w:rPr>
            </w:pPr>
          </w:p>
          <w:p w14:paraId="0C02BB3A" w14:textId="77777777" w:rsidR="00434307" w:rsidRPr="007435C6" w:rsidRDefault="00434307" w:rsidP="00F45358">
            <w:pPr>
              <w:rPr>
                <w:rFonts w:ascii="Arial" w:hAnsi="Arial" w:cs="Arial"/>
                <w:sz w:val="24"/>
                <w:szCs w:val="24"/>
                <w:lang w:val="cy-GB"/>
              </w:rPr>
            </w:pPr>
          </w:p>
          <w:p w14:paraId="16492FA8" w14:textId="77777777" w:rsidR="00434307" w:rsidRPr="007435C6" w:rsidRDefault="00434307" w:rsidP="00F45358">
            <w:pPr>
              <w:rPr>
                <w:rFonts w:ascii="Arial" w:hAnsi="Arial" w:cs="Arial"/>
                <w:sz w:val="24"/>
                <w:szCs w:val="24"/>
                <w:lang w:val="cy-GB"/>
              </w:rPr>
            </w:pPr>
          </w:p>
          <w:p w14:paraId="2DF2A36B" w14:textId="3FB4758D" w:rsidR="00434307" w:rsidRPr="007435C6" w:rsidRDefault="00434307" w:rsidP="00F45358">
            <w:pPr>
              <w:rPr>
                <w:rFonts w:ascii="Arial" w:hAnsi="Arial" w:cs="Arial"/>
                <w:sz w:val="24"/>
                <w:szCs w:val="24"/>
                <w:lang w:val="cy-GB"/>
              </w:rPr>
            </w:pPr>
            <w:r w:rsidRPr="007435C6">
              <w:rPr>
                <w:rFonts w:ascii="Arial" w:hAnsi="Arial" w:cs="Arial"/>
                <w:sz w:val="24"/>
                <w:szCs w:val="24"/>
                <w:lang w:val="cy-GB"/>
              </w:rPr>
              <w:t>ix.</w:t>
            </w:r>
          </w:p>
          <w:p w14:paraId="0C415D69" w14:textId="77777777" w:rsidR="00434307" w:rsidRPr="007435C6" w:rsidRDefault="00434307" w:rsidP="00F45358">
            <w:pPr>
              <w:rPr>
                <w:rFonts w:ascii="Arial" w:hAnsi="Arial" w:cs="Arial"/>
                <w:sz w:val="24"/>
                <w:szCs w:val="24"/>
                <w:lang w:val="cy-GB"/>
              </w:rPr>
            </w:pPr>
          </w:p>
          <w:p w14:paraId="7094E171" w14:textId="77777777" w:rsidR="00434307" w:rsidRPr="007435C6" w:rsidRDefault="00434307" w:rsidP="00F45358">
            <w:pPr>
              <w:rPr>
                <w:rFonts w:ascii="Arial" w:hAnsi="Arial" w:cs="Arial"/>
                <w:sz w:val="24"/>
                <w:szCs w:val="24"/>
                <w:lang w:val="cy-GB"/>
              </w:rPr>
            </w:pPr>
          </w:p>
          <w:p w14:paraId="1086D893" w14:textId="77777777" w:rsidR="00434307" w:rsidRPr="007435C6" w:rsidRDefault="00434307" w:rsidP="00F45358">
            <w:pPr>
              <w:rPr>
                <w:rFonts w:ascii="Arial" w:hAnsi="Arial" w:cs="Arial"/>
                <w:sz w:val="24"/>
                <w:szCs w:val="24"/>
                <w:lang w:val="cy-GB"/>
              </w:rPr>
            </w:pPr>
          </w:p>
          <w:p w14:paraId="4CD6DDE3" w14:textId="77777777" w:rsidR="00434307" w:rsidRPr="007435C6" w:rsidRDefault="00434307" w:rsidP="00F45358">
            <w:pPr>
              <w:rPr>
                <w:rFonts w:ascii="Arial" w:hAnsi="Arial" w:cs="Arial"/>
                <w:sz w:val="24"/>
                <w:szCs w:val="24"/>
                <w:lang w:val="cy-GB"/>
              </w:rPr>
            </w:pPr>
          </w:p>
          <w:p w14:paraId="4726A192" w14:textId="77777777" w:rsidR="00434307" w:rsidRPr="007435C6" w:rsidRDefault="00434307" w:rsidP="00F45358">
            <w:pPr>
              <w:rPr>
                <w:rFonts w:ascii="Arial" w:hAnsi="Arial" w:cs="Arial"/>
                <w:sz w:val="24"/>
                <w:szCs w:val="24"/>
                <w:lang w:val="cy-GB"/>
              </w:rPr>
            </w:pPr>
          </w:p>
          <w:p w14:paraId="7BF3A989" w14:textId="77777777" w:rsidR="00904B83" w:rsidRPr="007435C6" w:rsidRDefault="00904B83" w:rsidP="00F45358">
            <w:pPr>
              <w:rPr>
                <w:rFonts w:ascii="Arial" w:hAnsi="Arial" w:cs="Arial"/>
                <w:sz w:val="24"/>
                <w:szCs w:val="24"/>
                <w:lang w:val="cy-GB"/>
              </w:rPr>
            </w:pPr>
          </w:p>
          <w:p w14:paraId="480D1217" w14:textId="77777777" w:rsidR="00434307" w:rsidRPr="007435C6" w:rsidRDefault="00434307" w:rsidP="00F45358">
            <w:pPr>
              <w:rPr>
                <w:rFonts w:ascii="Arial" w:hAnsi="Arial" w:cs="Arial"/>
                <w:sz w:val="24"/>
                <w:szCs w:val="24"/>
                <w:lang w:val="cy-GB"/>
              </w:rPr>
            </w:pPr>
          </w:p>
          <w:p w14:paraId="0441F1E8" w14:textId="5B89265F" w:rsidR="00434307" w:rsidRPr="007435C6" w:rsidRDefault="00434307" w:rsidP="00F45358">
            <w:pPr>
              <w:rPr>
                <w:rFonts w:ascii="Arial" w:hAnsi="Arial" w:cs="Arial"/>
                <w:sz w:val="24"/>
                <w:szCs w:val="24"/>
                <w:lang w:val="cy-GB"/>
              </w:rPr>
            </w:pPr>
            <w:r w:rsidRPr="007435C6">
              <w:rPr>
                <w:rFonts w:ascii="Arial" w:hAnsi="Arial" w:cs="Arial"/>
                <w:sz w:val="24"/>
                <w:szCs w:val="24"/>
                <w:lang w:val="cy-GB"/>
              </w:rPr>
              <w:t>x.</w:t>
            </w:r>
          </w:p>
          <w:p w14:paraId="77926D15" w14:textId="77777777" w:rsidR="00434307" w:rsidRPr="007435C6" w:rsidRDefault="00434307" w:rsidP="00F45358">
            <w:pPr>
              <w:rPr>
                <w:rFonts w:ascii="Arial" w:hAnsi="Arial" w:cs="Arial"/>
                <w:sz w:val="24"/>
                <w:szCs w:val="24"/>
                <w:lang w:val="cy-GB"/>
              </w:rPr>
            </w:pPr>
          </w:p>
          <w:p w14:paraId="236C14FA" w14:textId="77777777" w:rsidR="00434307" w:rsidRPr="007435C6" w:rsidRDefault="00434307" w:rsidP="00F45358">
            <w:pPr>
              <w:rPr>
                <w:rFonts w:ascii="Arial" w:hAnsi="Arial" w:cs="Arial"/>
                <w:sz w:val="24"/>
                <w:szCs w:val="24"/>
                <w:lang w:val="cy-GB"/>
              </w:rPr>
            </w:pPr>
          </w:p>
          <w:p w14:paraId="75248BAB" w14:textId="77777777" w:rsidR="00434307" w:rsidRPr="007435C6" w:rsidRDefault="00434307" w:rsidP="00F45358">
            <w:pPr>
              <w:rPr>
                <w:rFonts w:ascii="Arial" w:hAnsi="Arial" w:cs="Arial"/>
                <w:sz w:val="24"/>
                <w:szCs w:val="24"/>
                <w:lang w:val="cy-GB"/>
              </w:rPr>
            </w:pPr>
          </w:p>
          <w:p w14:paraId="7AAD9FB2" w14:textId="77777777" w:rsidR="00185554" w:rsidRPr="007435C6" w:rsidRDefault="00185554" w:rsidP="00F45358">
            <w:pPr>
              <w:rPr>
                <w:rFonts w:ascii="Arial" w:hAnsi="Arial" w:cs="Arial"/>
                <w:sz w:val="24"/>
                <w:szCs w:val="24"/>
                <w:lang w:val="cy-GB"/>
              </w:rPr>
            </w:pPr>
          </w:p>
          <w:p w14:paraId="7A06559B" w14:textId="77777777" w:rsidR="00434307" w:rsidRPr="007435C6" w:rsidRDefault="00434307" w:rsidP="00F45358">
            <w:pPr>
              <w:rPr>
                <w:rFonts w:ascii="Arial" w:hAnsi="Arial" w:cs="Arial"/>
                <w:sz w:val="24"/>
                <w:szCs w:val="24"/>
                <w:lang w:val="cy-GB"/>
              </w:rPr>
            </w:pPr>
          </w:p>
          <w:p w14:paraId="3DE74A9D" w14:textId="77777777" w:rsidR="00434307" w:rsidRPr="007435C6" w:rsidRDefault="00434307" w:rsidP="00F45358">
            <w:pPr>
              <w:rPr>
                <w:rFonts w:ascii="Arial" w:hAnsi="Arial" w:cs="Arial"/>
                <w:sz w:val="24"/>
                <w:szCs w:val="24"/>
                <w:lang w:val="cy-GB"/>
              </w:rPr>
            </w:pPr>
          </w:p>
          <w:p w14:paraId="70227A12" w14:textId="7435AAE5" w:rsidR="00434307" w:rsidRPr="007435C6" w:rsidRDefault="00434307" w:rsidP="00F45358">
            <w:pPr>
              <w:rPr>
                <w:rFonts w:ascii="Arial" w:hAnsi="Arial" w:cs="Arial"/>
                <w:sz w:val="24"/>
                <w:szCs w:val="24"/>
                <w:lang w:val="cy-GB"/>
              </w:rPr>
            </w:pPr>
            <w:r w:rsidRPr="007435C6">
              <w:rPr>
                <w:rFonts w:ascii="Arial" w:hAnsi="Arial" w:cs="Arial"/>
                <w:sz w:val="24"/>
                <w:szCs w:val="24"/>
                <w:lang w:val="cy-GB"/>
              </w:rPr>
              <w:t>xi.</w:t>
            </w:r>
          </w:p>
          <w:p w14:paraId="30566523" w14:textId="77777777" w:rsidR="00434307" w:rsidRPr="007435C6" w:rsidRDefault="00434307" w:rsidP="00F45358">
            <w:pPr>
              <w:rPr>
                <w:rFonts w:ascii="Arial" w:hAnsi="Arial" w:cs="Arial"/>
                <w:sz w:val="24"/>
                <w:szCs w:val="24"/>
                <w:lang w:val="cy-GB"/>
              </w:rPr>
            </w:pPr>
          </w:p>
          <w:p w14:paraId="35DC5315" w14:textId="77777777" w:rsidR="00434307" w:rsidRPr="007435C6" w:rsidRDefault="00434307" w:rsidP="00F45358">
            <w:pPr>
              <w:rPr>
                <w:rFonts w:ascii="Arial" w:hAnsi="Arial" w:cs="Arial"/>
                <w:sz w:val="24"/>
                <w:szCs w:val="24"/>
                <w:lang w:val="cy-GB"/>
              </w:rPr>
            </w:pPr>
          </w:p>
          <w:p w14:paraId="2BF08A9A" w14:textId="77777777" w:rsidR="00434307" w:rsidRPr="007435C6" w:rsidRDefault="00434307" w:rsidP="00F45358">
            <w:pPr>
              <w:rPr>
                <w:rFonts w:ascii="Arial" w:hAnsi="Arial" w:cs="Arial"/>
                <w:sz w:val="24"/>
                <w:szCs w:val="24"/>
                <w:lang w:val="cy-GB"/>
              </w:rPr>
            </w:pPr>
          </w:p>
          <w:p w14:paraId="542511BB" w14:textId="77777777" w:rsidR="00434307" w:rsidRPr="007435C6" w:rsidRDefault="00434307" w:rsidP="00F45358">
            <w:pPr>
              <w:rPr>
                <w:rFonts w:ascii="Arial" w:hAnsi="Arial" w:cs="Arial"/>
                <w:sz w:val="24"/>
                <w:szCs w:val="24"/>
                <w:lang w:val="cy-GB"/>
              </w:rPr>
            </w:pPr>
          </w:p>
          <w:p w14:paraId="29180A58" w14:textId="77777777" w:rsidR="00434307" w:rsidRPr="007435C6" w:rsidRDefault="00434307" w:rsidP="00F45358">
            <w:pPr>
              <w:rPr>
                <w:rFonts w:ascii="Arial" w:hAnsi="Arial" w:cs="Arial"/>
                <w:sz w:val="24"/>
                <w:szCs w:val="24"/>
                <w:lang w:val="cy-GB"/>
              </w:rPr>
            </w:pPr>
          </w:p>
          <w:p w14:paraId="46452365" w14:textId="77777777" w:rsidR="00434307" w:rsidRPr="007435C6" w:rsidRDefault="00434307" w:rsidP="00F45358">
            <w:pPr>
              <w:rPr>
                <w:rFonts w:ascii="Arial" w:hAnsi="Arial" w:cs="Arial"/>
                <w:sz w:val="24"/>
                <w:szCs w:val="24"/>
                <w:lang w:val="cy-GB"/>
              </w:rPr>
            </w:pPr>
          </w:p>
          <w:p w14:paraId="7E3A08A5" w14:textId="77777777" w:rsidR="00434307" w:rsidRPr="007435C6" w:rsidRDefault="00434307" w:rsidP="00F45358">
            <w:pPr>
              <w:rPr>
                <w:rFonts w:ascii="Arial" w:hAnsi="Arial" w:cs="Arial"/>
                <w:sz w:val="24"/>
                <w:szCs w:val="24"/>
                <w:lang w:val="cy-GB"/>
              </w:rPr>
            </w:pPr>
          </w:p>
          <w:p w14:paraId="7DE0CB7E" w14:textId="66758869" w:rsidR="00434307" w:rsidRPr="007435C6" w:rsidRDefault="00434307" w:rsidP="00F45358">
            <w:pPr>
              <w:rPr>
                <w:rFonts w:ascii="Arial" w:hAnsi="Arial" w:cs="Arial"/>
                <w:sz w:val="24"/>
                <w:szCs w:val="24"/>
                <w:lang w:val="cy-GB"/>
              </w:rPr>
            </w:pPr>
            <w:r w:rsidRPr="007435C6">
              <w:rPr>
                <w:rFonts w:ascii="Arial" w:hAnsi="Arial" w:cs="Arial"/>
                <w:sz w:val="24"/>
                <w:szCs w:val="24"/>
                <w:lang w:val="cy-GB"/>
              </w:rPr>
              <w:t>xii.</w:t>
            </w:r>
          </w:p>
          <w:p w14:paraId="67C36045" w14:textId="77777777" w:rsidR="00434307" w:rsidRPr="007435C6" w:rsidRDefault="00434307" w:rsidP="00F45358">
            <w:pPr>
              <w:rPr>
                <w:rFonts w:ascii="Arial" w:hAnsi="Arial" w:cs="Arial"/>
                <w:sz w:val="24"/>
                <w:szCs w:val="24"/>
                <w:lang w:val="cy-GB"/>
              </w:rPr>
            </w:pPr>
          </w:p>
          <w:p w14:paraId="3D1322A6" w14:textId="77777777" w:rsidR="00434307" w:rsidRPr="007435C6" w:rsidRDefault="00434307" w:rsidP="00F45358">
            <w:pPr>
              <w:rPr>
                <w:rFonts w:ascii="Arial" w:hAnsi="Arial" w:cs="Arial"/>
                <w:sz w:val="24"/>
                <w:szCs w:val="24"/>
                <w:lang w:val="cy-GB"/>
              </w:rPr>
            </w:pPr>
          </w:p>
          <w:p w14:paraId="36697F16" w14:textId="77777777" w:rsidR="00904B83" w:rsidRPr="007435C6" w:rsidRDefault="00904B83" w:rsidP="00F45358">
            <w:pPr>
              <w:rPr>
                <w:rFonts w:ascii="Arial" w:hAnsi="Arial" w:cs="Arial"/>
                <w:sz w:val="24"/>
                <w:szCs w:val="24"/>
                <w:lang w:val="cy-GB"/>
              </w:rPr>
            </w:pPr>
          </w:p>
          <w:p w14:paraId="0DC0F35A" w14:textId="77777777" w:rsidR="00904B83" w:rsidRPr="007435C6" w:rsidRDefault="00904B83" w:rsidP="00F45358">
            <w:pPr>
              <w:rPr>
                <w:rFonts w:ascii="Arial" w:hAnsi="Arial" w:cs="Arial"/>
                <w:sz w:val="24"/>
                <w:szCs w:val="24"/>
                <w:lang w:val="cy-GB"/>
              </w:rPr>
            </w:pPr>
          </w:p>
          <w:p w14:paraId="63186A9A" w14:textId="77777777" w:rsidR="00904B83" w:rsidRPr="007435C6" w:rsidRDefault="00904B83" w:rsidP="00F45358">
            <w:pPr>
              <w:rPr>
                <w:rFonts w:ascii="Arial" w:hAnsi="Arial" w:cs="Arial"/>
                <w:sz w:val="24"/>
                <w:szCs w:val="24"/>
                <w:lang w:val="cy-GB"/>
              </w:rPr>
            </w:pPr>
          </w:p>
          <w:p w14:paraId="120941CF" w14:textId="77777777" w:rsidR="00904B83" w:rsidRPr="007435C6" w:rsidRDefault="00904B83" w:rsidP="00F45358">
            <w:pPr>
              <w:rPr>
                <w:rFonts w:ascii="Arial" w:hAnsi="Arial" w:cs="Arial"/>
                <w:sz w:val="24"/>
                <w:szCs w:val="24"/>
                <w:lang w:val="cy-GB"/>
              </w:rPr>
            </w:pPr>
          </w:p>
          <w:p w14:paraId="790DCE93" w14:textId="77777777" w:rsidR="008B1844" w:rsidRPr="007435C6" w:rsidRDefault="008B1844" w:rsidP="00F45358">
            <w:pPr>
              <w:rPr>
                <w:rFonts w:ascii="Arial" w:hAnsi="Arial" w:cs="Arial"/>
                <w:sz w:val="24"/>
                <w:szCs w:val="24"/>
                <w:lang w:val="cy-GB"/>
              </w:rPr>
            </w:pPr>
          </w:p>
          <w:p w14:paraId="131C01A6" w14:textId="77777777" w:rsidR="00904B83" w:rsidRPr="007435C6" w:rsidRDefault="00904B83" w:rsidP="00F45358">
            <w:pPr>
              <w:rPr>
                <w:rFonts w:ascii="Arial" w:hAnsi="Arial" w:cs="Arial"/>
                <w:sz w:val="24"/>
                <w:szCs w:val="24"/>
                <w:lang w:val="cy-GB"/>
              </w:rPr>
            </w:pPr>
          </w:p>
          <w:p w14:paraId="14905540" w14:textId="03DF8584" w:rsidR="00434307" w:rsidRPr="007435C6" w:rsidRDefault="00434307" w:rsidP="00F45358">
            <w:pPr>
              <w:rPr>
                <w:rFonts w:ascii="Arial" w:hAnsi="Arial" w:cs="Arial"/>
                <w:sz w:val="24"/>
                <w:szCs w:val="24"/>
                <w:lang w:val="cy-GB"/>
              </w:rPr>
            </w:pPr>
            <w:r w:rsidRPr="007435C6">
              <w:rPr>
                <w:rFonts w:ascii="Arial" w:hAnsi="Arial" w:cs="Arial"/>
                <w:sz w:val="24"/>
                <w:szCs w:val="24"/>
                <w:lang w:val="cy-GB"/>
              </w:rPr>
              <w:t>xiii.</w:t>
            </w:r>
          </w:p>
          <w:p w14:paraId="149435D9" w14:textId="77777777" w:rsidR="00434307" w:rsidRPr="007435C6" w:rsidRDefault="00434307" w:rsidP="00F45358">
            <w:pPr>
              <w:rPr>
                <w:rFonts w:ascii="Arial" w:hAnsi="Arial" w:cs="Arial"/>
                <w:sz w:val="24"/>
                <w:szCs w:val="24"/>
                <w:lang w:val="cy-GB"/>
              </w:rPr>
            </w:pPr>
          </w:p>
          <w:p w14:paraId="528218C5" w14:textId="77777777" w:rsidR="00434307" w:rsidRPr="007435C6" w:rsidRDefault="00434307" w:rsidP="00F45358">
            <w:pPr>
              <w:rPr>
                <w:rFonts w:ascii="Arial" w:hAnsi="Arial" w:cs="Arial"/>
                <w:sz w:val="24"/>
                <w:szCs w:val="24"/>
                <w:lang w:val="cy-GB"/>
              </w:rPr>
            </w:pPr>
          </w:p>
          <w:p w14:paraId="02D8FB88" w14:textId="77777777" w:rsidR="00434307" w:rsidRPr="007435C6" w:rsidRDefault="00434307" w:rsidP="00F45358">
            <w:pPr>
              <w:rPr>
                <w:rFonts w:ascii="Arial" w:hAnsi="Arial" w:cs="Arial"/>
                <w:sz w:val="24"/>
                <w:szCs w:val="24"/>
                <w:lang w:val="cy-GB"/>
              </w:rPr>
            </w:pPr>
          </w:p>
          <w:p w14:paraId="0FDA3DAB" w14:textId="77777777" w:rsidR="00434307" w:rsidRPr="007435C6" w:rsidRDefault="00434307" w:rsidP="00F45358">
            <w:pPr>
              <w:rPr>
                <w:rFonts w:ascii="Arial" w:hAnsi="Arial" w:cs="Arial"/>
                <w:sz w:val="24"/>
                <w:szCs w:val="24"/>
                <w:lang w:val="cy-GB"/>
              </w:rPr>
            </w:pPr>
          </w:p>
          <w:p w14:paraId="403A236C" w14:textId="77777777" w:rsidR="00434307" w:rsidRPr="007435C6" w:rsidRDefault="00434307" w:rsidP="00F45358">
            <w:pPr>
              <w:rPr>
                <w:rFonts w:ascii="Arial" w:hAnsi="Arial" w:cs="Arial"/>
                <w:sz w:val="24"/>
                <w:szCs w:val="24"/>
                <w:lang w:val="cy-GB"/>
              </w:rPr>
            </w:pPr>
          </w:p>
          <w:p w14:paraId="7A2229D4" w14:textId="77777777" w:rsidR="00434307" w:rsidRPr="007435C6" w:rsidRDefault="00434307" w:rsidP="00F45358">
            <w:pPr>
              <w:rPr>
                <w:rFonts w:ascii="Arial" w:hAnsi="Arial" w:cs="Arial"/>
                <w:sz w:val="24"/>
                <w:szCs w:val="24"/>
                <w:lang w:val="cy-GB"/>
              </w:rPr>
            </w:pPr>
          </w:p>
          <w:p w14:paraId="54F5A959" w14:textId="77777777" w:rsidR="00434307" w:rsidRPr="007435C6" w:rsidRDefault="00434307" w:rsidP="00F45358">
            <w:pPr>
              <w:rPr>
                <w:rFonts w:ascii="Arial" w:hAnsi="Arial" w:cs="Arial"/>
                <w:sz w:val="24"/>
                <w:szCs w:val="24"/>
                <w:lang w:val="cy-GB"/>
              </w:rPr>
            </w:pPr>
          </w:p>
          <w:p w14:paraId="2F2F5694" w14:textId="49C0C287" w:rsidR="00F6202F" w:rsidRPr="007435C6" w:rsidRDefault="00F6202F" w:rsidP="00F45358">
            <w:pPr>
              <w:rPr>
                <w:rFonts w:ascii="Arial" w:hAnsi="Arial" w:cs="Arial"/>
                <w:sz w:val="24"/>
                <w:szCs w:val="24"/>
                <w:lang w:val="cy-GB"/>
              </w:rPr>
            </w:pPr>
            <w:r w:rsidRPr="007435C6">
              <w:rPr>
                <w:rFonts w:ascii="Arial" w:hAnsi="Arial" w:cs="Arial"/>
                <w:sz w:val="24"/>
                <w:szCs w:val="24"/>
                <w:lang w:val="cy-GB"/>
              </w:rPr>
              <w:t>xiv.</w:t>
            </w:r>
          </w:p>
          <w:p w14:paraId="5364D369" w14:textId="77777777" w:rsidR="00F6202F" w:rsidRPr="007435C6" w:rsidRDefault="00F6202F" w:rsidP="00F45358">
            <w:pPr>
              <w:rPr>
                <w:rFonts w:ascii="Arial" w:hAnsi="Arial" w:cs="Arial"/>
                <w:sz w:val="24"/>
                <w:szCs w:val="24"/>
                <w:lang w:val="cy-GB"/>
              </w:rPr>
            </w:pPr>
          </w:p>
          <w:p w14:paraId="09DCDEA3" w14:textId="77777777" w:rsidR="00F6202F" w:rsidRPr="007435C6" w:rsidRDefault="00F6202F" w:rsidP="00F45358">
            <w:pPr>
              <w:rPr>
                <w:rFonts w:ascii="Arial" w:hAnsi="Arial" w:cs="Arial"/>
                <w:sz w:val="24"/>
                <w:szCs w:val="24"/>
                <w:lang w:val="cy-GB"/>
              </w:rPr>
            </w:pPr>
          </w:p>
          <w:p w14:paraId="7C3B7489" w14:textId="35111516" w:rsidR="00F6202F" w:rsidRPr="007435C6" w:rsidRDefault="00F6202F" w:rsidP="00F45358">
            <w:pPr>
              <w:rPr>
                <w:rFonts w:ascii="Arial" w:hAnsi="Arial" w:cs="Arial"/>
                <w:sz w:val="24"/>
                <w:szCs w:val="24"/>
                <w:lang w:val="cy-GB"/>
              </w:rPr>
            </w:pPr>
            <w:r w:rsidRPr="007435C6">
              <w:rPr>
                <w:rFonts w:ascii="Arial" w:hAnsi="Arial" w:cs="Arial"/>
                <w:sz w:val="24"/>
                <w:szCs w:val="24"/>
                <w:lang w:val="cy-GB"/>
              </w:rPr>
              <w:t>xv.</w:t>
            </w:r>
          </w:p>
          <w:p w14:paraId="464A985F" w14:textId="77777777" w:rsidR="00F6202F" w:rsidRPr="007435C6" w:rsidRDefault="00F6202F" w:rsidP="00F45358">
            <w:pPr>
              <w:rPr>
                <w:rFonts w:ascii="Arial" w:hAnsi="Arial" w:cs="Arial"/>
                <w:sz w:val="24"/>
                <w:szCs w:val="24"/>
                <w:lang w:val="cy-GB"/>
              </w:rPr>
            </w:pPr>
          </w:p>
          <w:p w14:paraId="244F20BF" w14:textId="77777777" w:rsidR="00F6202F" w:rsidRPr="007435C6" w:rsidRDefault="00F6202F" w:rsidP="00F45358">
            <w:pPr>
              <w:rPr>
                <w:rFonts w:ascii="Arial" w:hAnsi="Arial" w:cs="Arial"/>
                <w:sz w:val="24"/>
                <w:szCs w:val="24"/>
                <w:lang w:val="cy-GB"/>
              </w:rPr>
            </w:pPr>
          </w:p>
          <w:p w14:paraId="6DBFD908" w14:textId="77777777" w:rsidR="00F6202F" w:rsidRPr="007435C6" w:rsidRDefault="00F6202F" w:rsidP="00F45358">
            <w:pPr>
              <w:rPr>
                <w:rFonts w:ascii="Arial" w:hAnsi="Arial" w:cs="Arial"/>
                <w:sz w:val="24"/>
                <w:szCs w:val="24"/>
                <w:lang w:val="cy-GB"/>
              </w:rPr>
            </w:pPr>
          </w:p>
          <w:p w14:paraId="40FDE7C8" w14:textId="77777777" w:rsidR="00F6202F" w:rsidRPr="007435C6" w:rsidRDefault="00F6202F" w:rsidP="00F45358">
            <w:pPr>
              <w:rPr>
                <w:rFonts w:ascii="Arial" w:hAnsi="Arial" w:cs="Arial"/>
                <w:sz w:val="24"/>
                <w:szCs w:val="24"/>
                <w:lang w:val="cy-GB"/>
              </w:rPr>
            </w:pPr>
          </w:p>
          <w:p w14:paraId="27389466" w14:textId="77777777" w:rsidR="00F6202F" w:rsidRPr="007435C6" w:rsidRDefault="00F6202F" w:rsidP="00F45358">
            <w:pPr>
              <w:rPr>
                <w:rFonts w:ascii="Arial" w:hAnsi="Arial" w:cs="Arial"/>
                <w:sz w:val="24"/>
                <w:szCs w:val="24"/>
                <w:lang w:val="cy-GB"/>
              </w:rPr>
            </w:pPr>
          </w:p>
          <w:p w14:paraId="1BD38B82" w14:textId="77777777" w:rsidR="00F6202F" w:rsidRPr="007435C6" w:rsidRDefault="00F6202F" w:rsidP="00F45358">
            <w:pPr>
              <w:rPr>
                <w:rFonts w:ascii="Arial" w:hAnsi="Arial" w:cs="Arial"/>
                <w:sz w:val="24"/>
                <w:szCs w:val="24"/>
                <w:lang w:val="cy-GB"/>
              </w:rPr>
            </w:pPr>
          </w:p>
          <w:p w14:paraId="6B2B0C5B" w14:textId="77777777" w:rsidR="00F6202F" w:rsidRPr="007435C6" w:rsidRDefault="00F6202F" w:rsidP="00F45358">
            <w:pPr>
              <w:rPr>
                <w:rFonts w:ascii="Arial" w:hAnsi="Arial" w:cs="Arial"/>
                <w:sz w:val="24"/>
                <w:szCs w:val="24"/>
                <w:lang w:val="cy-GB"/>
              </w:rPr>
            </w:pPr>
          </w:p>
          <w:p w14:paraId="44A4ECDE" w14:textId="18ED1CBA" w:rsidR="00F6202F" w:rsidRPr="007435C6" w:rsidRDefault="00F6202F" w:rsidP="00F45358">
            <w:pPr>
              <w:rPr>
                <w:rFonts w:ascii="Arial" w:hAnsi="Arial" w:cs="Arial"/>
                <w:sz w:val="24"/>
                <w:szCs w:val="24"/>
                <w:lang w:val="cy-GB"/>
              </w:rPr>
            </w:pPr>
            <w:r w:rsidRPr="007435C6">
              <w:rPr>
                <w:rFonts w:ascii="Arial" w:hAnsi="Arial" w:cs="Arial"/>
                <w:sz w:val="24"/>
                <w:szCs w:val="24"/>
                <w:lang w:val="cy-GB"/>
              </w:rPr>
              <w:t>xvi.</w:t>
            </w:r>
          </w:p>
          <w:p w14:paraId="0401AF30" w14:textId="77777777" w:rsidR="00F6202F" w:rsidRPr="007435C6" w:rsidRDefault="00F6202F" w:rsidP="00F45358">
            <w:pPr>
              <w:rPr>
                <w:rFonts w:ascii="Arial" w:hAnsi="Arial" w:cs="Arial"/>
                <w:sz w:val="24"/>
                <w:szCs w:val="24"/>
                <w:lang w:val="cy-GB"/>
              </w:rPr>
            </w:pPr>
          </w:p>
          <w:p w14:paraId="5AB892D1" w14:textId="77777777" w:rsidR="00F6202F" w:rsidRPr="007435C6" w:rsidRDefault="00F6202F" w:rsidP="00F45358">
            <w:pPr>
              <w:rPr>
                <w:rFonts w:ascii="Arial" w:hAnsi="Arial" w:cs="Arial"/>
                <w:sz w:val="24"/>
                <w:szCs w:val="24"/>
                <w:lang w:val="cy-GB"/>
              </w:rPr>
            </w:pPr>
          </w:p>
          <w:p w14:paraId="7518B433" w14:textId="77777777" w:rsidR="00F6202F" w:rsidRPr="007435C6" w:rsidRDefault="00F6202F" w:rsidP="00F45358">
            <w:pPr>
              <w:rPr>
                <w:rFonts w:ascii="Arial" w:hAnsi="Arial" w:cs="Arial"/>
                <w:sz w:val="24"/>
                <w:szCs w:val="24"/>
                <w:lang w:val="cy-GB"/>
              </w:rPr>
            </w:pPr>
          </w:p>
          <w:p w14:paraId="7AD6C4DA" w14:textId="77777777" w:rsidR="00F6202F" w:rsidRPr="007435C6" w:rsidRDefault="00F6202F" w:rsidP="00F45358">
            <w:pPr>
              <w:rPr>
                <w:rFonts w:ascii="Arial" w:hAnsi="Arial" w:cs="Arial"/>
                <w:sz w:val="24"/>
                <w:szCs w:val="24"/>
                <w:lang w:val="cy-GB"/>
              </w:rPr>
            </w:pPr>
          </w:p>
          <w:p w14:paraId="7C58612E" w14:textId="77777777" w:rsidR="00F6202F" w:rsidRPr="007435C6" w:rsidRDefault="00F6202F" w:rsidP="00F45358">
            <w:pPr>
              <w:rPr>
                <w:rFonts w:ascii="Arial" w:hAnsi="Arial" w:cs="Arial"/>
                <w:sz w:val="24"/>
                <w:szCs w:val="24"/>
                <w:lang w:val="cy-GB"/>
              </w:rPr>
            </w:pPr>
          </w:p>
          <w:p w14:paraId="2368952C" w14:textId="77777777" w:rsidR="00F6202F" w:rsidRPr="007435C6" w:rsidRDefault="00F6202F" w:rsidP="00F45358">
            <w:pPr>
              <w:rPr>
                <w:rFonts w:ascii="Arial" w:hAnsi="Arial" w:cs="Arial"/>
                <w:sz w:val="24"/>
                <w:szCs w:val="24"/>
                <w:lang w:val="cy-GB"/>
              </w:rPr>
            </w:pPr>
          </w:p>
          <w:p w14:paraId="7CD0D77E" w14:textId="77777777" w:rsidR="00F6202F" w:rsidRPr="007435C6" w:rsidRDefault="00F6202F" w:rsidP="00F45358">
            <w:pPr>
              <w:rPr>
                <w:rFonts w:ascii="Arial" w:hAnsi="Arial" w:cs="Arial"/>
                <w:sz w:val="24"/>
                <w:szCs w:val="24"/>
                <w:lang w:val="cy-GB"/>
              </w:rPr>
            </w:pPr>
          </w:p>
          <w:p w14:paraId="47BBA1C2" w14:textId="77777777" w:rsidR="00F6202F" w:rsidRPr="007435C6" w:rsidRDefault="00F6202F" w:rsidP="00F45358">
            <w:pPr>
              <w:rPr>
                <w:rFonts w:ascii="Arial" w:hAnsi="Arial" w:cs="Arial"/>
                <w:sz w:val="24"/>
                <w:szCs w:val="24"/>
                <w:lang w:val="cy-GB"/>
              </w:rPr>
            </w:pPr>
          </w:p>
          <w:p w14:paraId="2A47D190" w14:textId="77777777" w:rsidR="00F6202F" w:rsidRPr="007435C6" w:rsidRDefault="00F6202F" w:rsidP="00F45358">
            <w:pPr>
              <w:rPr>
                <w:rFonts w:ascii="Arial" w:hAnsi="Arial" w:cs="Arial"/>
                <w:sz w:val="24"/>
                <w:szCs w:val="24"/>
                <w:lang w:val="cy-GB"/>
              </w:rPr>
            </w:pPr>
          </w:p>
          <w:p w14:paraId="16D53DE7" w14:textId="77777777" w:rsidR="00BF6C4D" w:rsidRPr="007435C6" w:rsidRDefault="00BF6C4D" w:rsidP="00F45358">
            <w:pPr>
              <w:rPr>
                <w:rFonts w:ascii="Arial" w:hAnsi="Arial" w:cs="Arial"/>
                <w:sz w:val="24"/>
                <w:szCs w:val="24"/>
                <w:lang w:val="cy-GB"/>
              </w:rPr>
            </w:pPr>
          </w:p>
          <w:p w14:paraId="39033F91" w14:textId="77777777" w:rsidR="00F6202F" w:rsidRPr="007435C6" w:rsidRDefault="00F6202F" w:rsidP="00F45358">
            <w:pPr>
              <w:rPr>
                <w:rFonts w:ascii="Arial" w:hAnsi="Arial" w:cs="Arial"/>
                <w:sz w:val="24"/>
                <w:szCs w:val="24"/>
                <w:lang w:val="cy-GB"/>
              </w:rPr>
            </w:pPr>
          </w:p>
          <w:p w14:paraId="404530D1" w14:textId="77777777" w:rsidR="00F6202F" w:rsidRPr="007435C6" w:rsidRDefault="00F6202F" w:rsidP="00F45358">
            <w:pPr>
              <w:rPr>
                <w:rFonts w:ascii="Arial" w:hAnsi="Arial" w:cs="Arial"/>
                <w:sz w:val="24"/>
                <w:szCs w:val="24"/>
                <w:lang w:val="cy-GB"/>
              </w:rPr>
            </w:pPr>
          </w:p>
          <w:p w14:paraId="65B064F9" w14:textId="43DF9E83" w:rsidR="00F6202F" w:rsidRPr="007435C6" w:rsidRDefault="00F6202F" w:rsidP="00F45358">
            <w:pPr>
              <w:rPr>
                <w:rFonts w:ascii="Arial" w:hAnsi="Arial" w:cs="Arial"/>
                <w:sz w:val="24"/>
                <w:szCs w:val="24"/>
                <w:lang w:val="cy-GB"/>
              </w:rPr>
            </w:pPr>
            <w:r w:rsidRPr="007435C6">
              <w:rPr>
                <w:rFonts w:ascii="Arial" w:hAnsi="Arial" w:cs="Arial"/>
                <w:sz w:val="24"/>
                <w:szCs w:val="24"/>
                <w:lang w:val="cy-GB"/>
              </w:rPr>
              <w:t>xvii.</w:t>
            </w:r>
          </w:p>
          <w:p w14:paraId="0EA6D0A4" w14:textId="77777777" w:rsidR="00F6202F" w:rsidRPr="007435C6" w:rsidRDefault="00F6202F" w:rsidP="00F45358">
            <w:pPr>
              <w:rPr>
                <w:rFonts w:ascii="Arial" w:hAnsi="Arial" w:cs="Arial"/>
                <w:sz w:val="24"/>
                <w:szCs w:val="24"/>
                <w:lang w:val="cy-GB"/>
              </w:rPr>
            </w:pPr>
          </w:p>
          <w:p w14:paraId="5AF76B60" w14:textId="77777777" w:rsidR="00F6202F" w:rsidRPr="007435C6" w:rsidRDefault="00F6202F" w:rsidP="00F45358">
            <w:pPr>
              <w:rPr>
                <w:rFonts w:ascii="Arial" w:hAnsi="Arial" w:cs="Arial"/>
                <w:sz w:val="24"/>
                <w:szCs w:val="24"/>
                <w:lang w:val="cy-GB"/>
              </w:rPr>
            </w:pPr>
          </w:p>
          <w:p w14:paraId="6AA4483C" w14:textId="77777777" w:rsidR="00F6202F" w:rsidRPr="007435C6" w:rsidRDefault="00F6202F" w:rsidP="00F45358">
            <w:pPr>
              <w:rPr>
                <w:rFonts w:ascii="Arial" w:hAnsi="Arial" w:cs="Arial"/>
                <w:sz w:val="24"/>
                <w:szCs w:val="24"/>
                <w:lang w:val="cy-GB"/>
              </w:rPr>
            </w:pPr>
          </w:p>
          <w:p w14:paraId="7158A5E0" w14:textId="77777777" w:rsidR="00F6202F" w:rsidRPr="007435C6" w:rsidRDefault="00F6202F" w:rsidP="00F45358">
            <w:pPr>
              <w:rPr>
                <w:rFonts w:ascii="Arial" w:hAnsi="Arial" w:cs="Arial"/>
                <w:sz w:val="24"/>
                <w:szCs w:val="24"/>
                <w:lang w:val="cy-GB"/>
              </w:rPr>
            </w:pPr>
          </w:p>
          <w:p w14:paraId="6FBC436E" w14:textId="77777777" w:rsidR="00904B83" w:rsidRPr="007435C6" w:rsidRDefault="00904B83" w:rsidP="00F45358">
            <w:pPr>
              <w:rPr>
                <w:rFonts w:ascii="Arial" w:hAnsi="Arial" w:cs="Arial"/>
                <w:sz w:val="24"/>
                <w:szCs w:val="24"/>
                <w:lang w:val="cy-GB"/>
              </w:rPr>
            </w:pPr>
          </w:p>
          <w:p w14:paraId="2A5B9BEE" w14:textId="77777777" w:rsidR="00F6202F" w:rsidRPr="007435C6" w:rsidRDefault="00F6202F" w:rsidP="00F45358">
            <w:pPr>
              <w:rPr>
                <w:rFonts w:ascii="Arial" w:hAnsi="Arial" w:cs="Arial"/>
                <w:sz w:val="24"/>
                <w:szCs w:val="24"/>
                <w:lang w:val="cy-GB"/>
              </w:rPr>
            </w:pPr>
          </w:p>
          <w:p w14:paraId="3361F40C" w14:textId="77777777" w:rsidR="00F6202F" w:rsidRPr="007435C6" w:rsidRDefault="00F6202F" w:rsidP="00F45358">
            <w:pPr>
              <w:rPr>
                <w:rFonts w:ascii="Arial" w:hAnsi="Arial" w:cs="Arial"/>
                <w:sz w:val="24"/>
                <w:szCs w:val="24"/>
                <w:lang w:val="cy-GB"/>
              </w:rPr>
            </w:pPr>
          </w:p>
          <w:p w14:paraId="17532663" w14:textId="77777777" w:rsidR="008B1844" w:rsidRPr="007435C6" w:rsidRDefault="008B1844" w:rsidP="00F45358">
            <w:pPr>
              <w:rPr>
                <w:rFonts w:ascii="Arial" w:hAnsi="Arial" w:cs="Arial"/>
                <w:sz w:val="24"/>
                <w:szCs w:val="24"/>
                <w:lang w:val="cy-GB"/>
              </w:rPr>
            </w:pPr>
          </w:p>
          <w:p w14:paraId="5139D6A6" w14:textId="77777777" w:rsidR="00F6202F" w:rsidRPr="007435C6" w:rsidRDefault="00F6202F" w:rsidP="00F45358">
            <w:pPr>
              <w:rPr>
                <w:rFonts w:ascii="Arial" w:hAnsi="Arial" w:cs="Arial"/>
                <w:sz w:val="24"/>
                <w:szCs w:val="24"/>
                <w:lang w:val="cy-GB"/>
              </w:rPr>
            </w:pPr>
          </w:p>
          <w:p w14:paraId="330F4908" w14:textId="5F140DB0" w:rsidR="00F6202F" w:rsidRPr="007435C6" w:rsidRDefault="00F6202F" w:rsidP="00F45358">
            <w:pPr>
              <w:rPr>
                <w:rFonts w:ascii="Arial" w:hAnsi="Arial" w:cs="Arial"/>
                <w:sz w:val="24"/>
                <w:szCs w:val="24"/>
                <w:lang w:val="cy-GB"/>
              </w:rPr>
            </w:pPr>
            <w:r w:rsidRPr="007435C6">
              <w:rPr>
                <w:rFonts w:ascii="Arial" w:hAnsi="Arial" w:cs="Arial"/>
                <w:sz w:val="24"/>
                <w:szCs w:val="24"/>
                <w:lang w:val="cy-GB"/>
              </w:rPr>
              <w:t>xviii.</w:t>
            </w:r>
          </w:p>
          <w:p w14:paraId="73D57B57" w14:textId="77777777" w:rsidR="00F6202F" w:rsidRPr="007435C6" w:rsidRDefault="00F6202F" w:rsidP="00F45358">
            <w:pPr>
              <w:rPr>
                <w:rFonts w:ascii="Arial" w:hAnsi="Arial" w:cs="Arial"/>
                <w:sz w:val="24"/>
                <w:szCs w:val="24"/>
                <w:lang w:val="cy-GB"/>
              </w:rPr>
            </w:pPr>
          </w:p>
          <w:p w14:paraId="21A08EC3" w14:textId="77777777" w:rsidR="00F6202F" w:rsidRPr="007435C6" w:rsidRDefault="00F6202F" w:rsidP="00F45358">
            <w:pPr>
              <w:rPr>
                <w:rFonts w:ascii="Arial" w:hAnsi="Arial" w:cs="Arial"/>
                <w:sz w:val="24"/>
                <w:szCs w:val="24"/>
                <w:lang w:val="cy-GB"/>
              </w:rPr>
            </w:pPr>
          </w:p>
          <w:p w14:paraId="17ADE7A8" w14:textId="77777777" w:rsidR="00F6202F" w:rsidRPr="007435C6" w:rsidRDefault="00F6202F" w:rsidP="00F45358">
            <w:pPr>
              <w:rPr>
                <w:rFonts w:ascii="Arial" w:hAnsi="Arial" w:cs="Arial"/>
                <w:sz w:val="24"/>
                <w:szCs w:val="24"/>
                <w:lang w:val="cy-GB"/>
              </w:rPr>
            </w:pPr>
          </w:p>
          <w:p w14:paraId="6C829D06" w14:textId="77777777" w:rsidR="00F6202F" w:rsidRPr="007435C6" w:rsidRDefault="00F6202F" w:rsidP="00F45358">
            <w:pPr>
              <w:rPr>
                <w:rFonts w:ascii="Arial" w:hAnsi="Arial" w:cs="Arial"/>
                <w:sz w:val="24"/>
                <w:szCs w:val="24"/>
                <w:lang w:val="cy-GB"/>
              </w:rPr>
            </w:pPr>
          </w:p>
          <w:p w14:paraId="1E410BCB" w14:textId="77777777" w:rsidR="00904B83" w:rsidRPr="007435C6" w:rsidRDefault="00904B83" w:rsidP="00F45358">
            <w:pPr>
              <w:rPr>
                <w:rFonts w:ascii="Arial" w:hAnsi="Arial" w:cs="Arial"/>
                <w:sz w:val="24"/>
                <w:szCs w:val="24"/>
                <w:lang w:val="cy-GB"/>
              </w:rPr>
            </w:pPr>
          </w:p>
          <w:p w14:paraId="286AB333" w14:textId="77777777" w:rsidR="00904B83" w:rsidRPr="007435C6" w:rsidRDefault="00904B83" w:rsidP="00F45358">
            <w:pPr>
              <w:rPr>
                <w:rFonts w:ascii="Arial" w:hAnsi="Arial" w:cs="Arial"/>
                <w:sz w:val="24"/>
                <w:szCs w:val="24"/>
                <w:lang w:val="cy-GB"/>
              </w:rPr>
            </w:pPr>
          </w:p>
          <w:p w14:paraId="0A25DBBA" w14:textId="77777777" w:rsidR="00904B83" w:rsidRPr="007435C6" w:rsidRDefault="00904B83" w:rsidP="00F45358">
            <w:pPr>
              <w:rPr>
                <w:rFonts w:ascii="Arial" w:hAnsi="Arial" w:cs="Arial"/>
                <w:sz w:val="24"/>
                <w:szCs w:val="24"/>
                <w:lang w:val="cy-GB"/>
              </w:rPr>
            </w:pPr>
          </w:p>
          <w:p w14:paraId="4BEC7037" w14:textId="77777777" w:rsidR="00904B83" w:rsidRPr="007435C6" w:rsidRDefault="00904B83" w:rsidP="00F45358">
            <w:pPr>
              <w:rPr>
                <w:rFonts w:ascii="Arial" w:hAnsi="Arial" w:cs="Arial"/>
                <w:sz w:val="24"/>
                <w:szCs w:val="24"/>
                <w:lang w:val="cy-GB"/>
              </w:rPr>
            </w:pPr>
          </w:p>
          <w:p w14:paraId="1BDBBCC2" w14:textId="77777777" w:rsidR="00904B83" w:rsidRPr="007435C6" w:rsidRDefault="00904B83" w:rsidP="00F45358">
            <w:pPr>
              <w:rPr>
                <w:rFonts w:ascii="Arial" w:hAnsi="Arial" w:cs="Arial"/>
                <w:sz w:val="24"/>
                <w:szCs w:val="24"/>
                <w:lang w:val="cy-GB"/>
              </w:rPr>
            </w:pPr>
          </w:p>
          <w:p w14:paraId="7044D75E" w14:textId="77777777" w:rsidR="00904B83" w:rsidRPr="007435C6" w:rsidRDefault="00904B83" w:rsidP="00F45358">
            <w:pPr>
              <w:rPr>
                <w:rFonts w:ascii="Arial" w:hAnsi="Arial" w:cs="Arial"/>
                <w:sz w:val="24"/>
                <w:szCs w:val="24"/>
                <w:lang w:val="cy-GB"/>
              </w:rPr>
            </w:pPr>
          </w:p>
          <w:p w14:paraId="6AA73055" w14:textId="77777777" w:rsidR="00BF6C4D" w:rsidRPr="007435C6" w:rsidRDefault="00BF6C4D" w:rsidP="00F45358">
            <w:pPr>
              <w:rPr>
                <w:rFonts w:ascii="Arial" w:hAnsi="Arial" w:cs="Arial"/>
                <w:sz w:val="24"/>
                <w:szCs w:val="24"/>
                <w:lang w:val="cy-GB"/>
              </w:rPr>
            </w:pPr>
          </w:p>
          <w:p w14:paraId="40A8CC75" w14:textId="77777777" w:rsidR="00F6202F" w:rsidRPr="007435C6" w:rsidRDefault="00F6202F" w:rsidP="00F45358">
            <w:pPr>
              <w:rPr>
                <w:rFonts w:ascii="Arial" w:hAnsi="Arial" w:cs="Arial"/>
                <w:sz w:val="24"/>
                <w:szCs w:val="24"/>
                <w:lang w:val="cy-GB"/>
              </w:rPr>
            </w:pPr>
          </w:p>
          <w:p w14:paraId="0F43E29A" w14:textId="7255BDF9" w:rsidR="00F6202F" w:rsidRPr="007435C6" w:rsidRDefault="00F6202F" w:rsidP="00F45358">
            <w:pPr>
              <w:rPr>
                <w:rFonts w:ascii="Arial" w:hAnsi="Arial" w:cs="Arial"/>
                <w:sz w:val="24"/>
                <w:szCs w:val="24"/>
                <w:lang w:val="cy-GB"/>
              </w:rPr>
            </w:pPr>
            <w:r w:rsidRPr="007435C6">
              <w:rPr>
                <w:rFonts w:ascii="Arial" w:hAnsi="Arial" w:cs="Arial"/>
                <w:sz w:val="24"/>
                <w:szCs w:val="24"/>
                <w:lang w:val="cy-GB"/>
              </w:rPr>
              <w:t>xix.</w:t>
            </w:r>
          </w:p>
          <w:p w14:paraId="05FFDE90" w14:textId="77777777" w:rsidR="00F6202F" w:rsidRPr="007435C6" w:rsidRDefault="00F6202F" w:rsidP="00F45358">
            <w:pPr>
              <w:rPr>
                <w:rFonts w:ascii="Arial" w:hAnsi="Arial" w:cs="Arial"/>
                <w:sz w:val="24"/>
                <w:szCs w:val="24"/>
                <w:lang w:val="cy-GB"/>
              </w:rPr>
            </w:pPr>
          </w:p>
          <w:p w14:paraId="494AEEB4" w14:textId="77777777" w:rsidR="00F6202F" w:rsidRPr="007435C6" w:rsidRDefault="00F6202F" w:rsidP="00F45358">
            <w:pPr>
              <w:rPr>
                <w:rFonts w:ascii="Arial" w:hAnsi="Arial" w:cs="Arial"/>
                <w:sz w:val="24"/>
                <w:szCs w:val="24"/>
                <w:lang w:val="cy-GB"/>
              </w:rPr>
            </w:pPr>
          </w:p>
          <w:p w14:paraId="53FC707D" w14:textId="77777777" w:rsidR="00F6202F" w:rsidRPr="007435C6" w:rsidRDefault="00F6202F" w:rsidP="00F45358">
            <w:pPr>
              <w:rPr>
                <w:rFonts w:ascii="Arial" w:hAnsi="Arial" w:cs="Arial"/>
                <w:sz w:val="24"/>
                <w:szCs w:val="24"/>
                <w:lang w:val="cy-GB"/>
              </w:rPr>
            </w:pPr>
          </w:p>
          <w:p w14:paraId="1C38AC43" w14:textId="77777777" w:rsidR="00904B83" w:rsidRPr="007435C6" w:rsidRDefault="00904B83" w:rsidP="00F45358">
            <w:pPr>
              <w:rPr>
                <w:rFonts w:ascii="Arial" w:hAnsi="Arial" w:cs="Arial"/>
                <w:sz w:val="24"/>
                <w:szCs w:val="24"/>
                <w:lang w:val="cy-GB"/>
              </w:rPr>
            </w:pPr>
          </w:p>
          <w:p w14:paraId="3F45FA0C" w14:textId="77777777" w:rsidR="00904B83" w:rsidRPr="007435C6" w:rsidRDefault="00904B83" w:rsidP="00F45358">
            <w:pPr>
              <w:rPr>
                <w:rFonts w:ascii="Arial" w:hAnsi="Arial" w:cs="Arial"/>
                <w:sz w:val="24"/>
                <w:szCs w:val="24"/>
                <w:lang w:val="cy-GB"/>
              </w:rPr>
            </w:pPr>
          </w:p>
          <w:p w14:paraId="7BD873D0" w14:textId="77777777" w:rsidR="00904B83" w:rsidRPr="007435C6" w:rsidRDefault="00904B83" w:rsidP="00F45358">
            <w:pPr>
              <w:rPr>
                <w:rFonts w:ascii="Arial" w:hAnsi="Arial" w:cs="Arial"/>
                <w:sz w:val="24"/>
                <w:szCs w:val="24"/>
                <w:lang w:val="cy-GB"/>
              </w:rPr>
            </w:pPr>
          </w:p>
          <w:p w14:paraId="5A59522B" w14:textId="77777777" w:rsidR="00904B83" w:rsidRPr="007435C6" w:rsidRDefault="00904B83" w:rsidP="00F45358">
            <w:pPr>
              <w:rPr>
                <w:rFonts w:ascii="Arial" w:hAnsi="Arial" w:cs="Arial"/>
                <w:sz w:val="24"/>
                <w:szCs w:val="24"/>
                <w:lang w:val="cy-GB"/>
              </w:rPr>
            </w:pPr>
          </w:p>
          <w:p w14:paraId="07CD8031" w14:textId="77777777" w:rsidR="00F6202F" w:rsidRPr="007435C6" w:rsidRDefault="00F6202F" w:rsidP="00F45358">
            <w:pPr>
              <w:rPr>
                <w:rFonts w:ascii="Arial" w:hAnsi="Arial" w:cs="Arial"/>
                <w:sz w:val="24"/>
                <w:szCs w:val="24"/>
                <w:lang w:val="cy-GB"/>
              </w:rPr>
            </w:pPr>
          </w:p>
          <w:p w14:paraId="22DBF382" w14:textId="77777777" w:rsidR="00F6202F" w:rsidRPr="007435C6" w:rsidRDefault="00F6202F" w:rsidP="00F45358">
            <w:pPr>
              <w:rPr>
                <w:rFonts w:ascii="Arial" w:hAnsi="Arial" w:cs="Arial"/>
                <w:sz w:val="24"/>
                <w:szCs w:val="24"/>
                <w:lang w:val="cy-GB"/>
              </w:rPr>
            </w:pPr>
          </w:p>
          <w:p w14:paraId="1B0A165A" w14:textId="77777777" w:rsidR="008B1844" w:rsidRPr="007435C6" w:rsidRDefault="008B1844" w:rsidP="00F45358">
            <w:pPr>
              <w:rPr>
                <w:rFonts w:ascii="Arial" w:hAnsi="Arial" w:cs="Arial"/>
                <w:sz w:val="24"/>
                <w:szCs w:val="24"/>
                <w:lang w:val="cy-GB"/>
              </w:rPr>
            </w:pPr>
          </w:p>
          <w:p w14:paraId="4F54578E" w14:textId="644C145A" w:rsidR="00F6202F" w:rsidRPr="007435C6" w:rsidRDefault="0076660B" w:rsidP="00F45358">
            <w:pPr>
              <w:rPr>
                <w:rFonts w:ascii="Arial" w:hAnsi="Arial" w:cs="Arial"/>
                <w:sz w:val="24"/>
                <w:szCs w:val="24"/>
                <w:lang w:val="cy-GB"/>
              </w:rPr>
            </w:pPr>
            <w:r w:rsidRPr="007435C6">
              <w:rPr>
                <w:rFonts w:ascii="Arial" w:hAnsi="Arial" w:cs="Arial"/>
                <w:sz w:val="24"/>
                <w:szCs w:val="24"/>
                <w:lang w:val="cy-GB"/>
              </w:rPr>
              <w:t>xx.</w:t>
            </w:r>
          </w:p>
          <w:p w14:paraId="33946454" w14:textId="77777777" w:rsidR="0076660B" w:rsidRPr="007435C6" w:rsidRDefault="0076660B" w:rsidP="00F45358">
            <w:pPr>
              <w:rPr>
                <w:rFonts w:ascii="Arial" w:hAnsi="Arial" w:cs="Arial"/>
                <w:sz w:val="24"/>
                <w:szCs w:val="24"/>
                <w:lang w:val="cy-GB"/>
              </w:rPr>
            </w:pPr>
          </w:p>
          <w:p w14:paraId="63C4836D" w14:textId="77777777" w:rsidR="0076660B" w:rsidRPr="007435C6" w:rsidRDefault="0076660B" w:rsidP="00F45358">
            <w:pPr>
              <w:rPr>
                <w:rFonts w:ascii="Arial" w:hAnsi="Arial" w:cs="Arial"/>
                <w:sz w:val="24"/>
                <w:szCs w:val="24"/>
                <w:lang w:val="cy-GB"/>
              </w:rPr>
            </w:pPr>
          </w:p>
          <w:p w14:paraId="740F01B0" w14:textId="77777777" w:rsidR="0076660B" w:rsidRPr="007435C6" w:rsidRDefault="0076660B" w:rsidP="00F45358">
            <w:pPr>
              <w:rPr>
                <w:rFonts w:ascii="Arial" w:hAnsi="Arial" w:cs="Arial"/>
                <w:sz w:val="24"/>
                <w:szCs w:val="24"/>
                <w:lang w:val="cy-GB"/>
              </w:rPr>
            </w:pPr>
          </w:p>
          <w:p w14:paraId="4264486A" w14:textId="77777777" w:rsidR="0076660B" w:rsidRPr="007435C6" w:rsidRDefault="0076660B" w:rsidP="00F45358">
            <w:pPr>
              <w:rPr>
                <w:rFonts w:ascii="Arial" w:hAnsi="Arial" w:cs="Arial"/>
                <w:sz w:val="24"/>
                <w:szCs w:val="24"/>
                <w:lang w:val="cy-GB"/>
              </w:rPr>
            </w:pPr>
          </w:p>
          <w:p w14:paraId="12B8FC11" w14:textId="77777777" w:rsidR="004F465D" w:rsidRPr="007435C6" w:rsidRDefault="004F465D" w:rsidP="00F45358">
            <w:pPr>
              <w:rPr>
                <w:rFonts w:ascii="Arial" w:hAnsi="Arial" w:cs="Arial"/>
                <w:sz w:val="24"/>
                <w:szCs w:val="24"/>
                <w:lang w:val="cy-GB"/>
              </w:rPr>
            </w:pPr>
          </w:p>
          <w:p w14:paraId="03B24CCF" w14:textId="6A9D3852" w:rsidR="0076660B" w:rsidRPr="007435C6" w:rsidRDefault="0076660B" w:rsidP="00F45358">
            <w:pPr>
              <w:rPr>
                <w:rFonts w:ascii="Arial" w:hAnsi="Arial" w:cs="Arial"/>
                <w:sz w:val="24"/>
                <w:szCs w:val="24"/>
                <w:lang w:val="cy-GB"/>
              </w:rPr>
            </w:pPr>
            <w:r w:rsidRPr="007435C6">
              <w:rPr>
                <w:rFonts w:ascii="Arial" w:hAnsi="Arial" w:cs="Arial"/>
                <w:sz w:val="24"/>
                <w:szCs w:val="24"/>
                <w:lang w:val="cy-GB"/>
              </w:rPr>
              <w:t>xxi.</w:t>
            </w:r>
          </w:p>
          <w:p w14:paraId="447459C6" w14:textId="77777777" w:rsidR="0076660B" w:rsidRPr="007435C6" w:rsidRDefault="0076660B" w:rsidP="00F45358">
            <w:pPr>
              <w:rPr>
                <w:rFonts w:ascii="Arial" w:hAnsi="Arial" w:cs="Arial"/>
                <w:sz w:val="24"/>
                <w:szCs w:val="24"/>
                <w:lang w:val="cy-GB"/>
              </w:rPr>
            </w:pPr>
          </w:p>
          <w:p w14:paraId="53A35DAC" w14:textId="77777777" w:rsidR="0076660B" w:rsidRPr="007435C6" w:rsidRDefault="0076660B" w:rsidP="00F45358">
            <w:pPr>
              <w:rPr>
                <w:rFonts w:ascii="Arial" w:hAnsi="Arial" w:cs="Arial"/>
                <w:sz w:val="24"/>
                <w:szCs w:val="24"/>
                <w:lang w:val="cy-GB"/>
              </w:rPr>
            </w:pPr>
          </w:p>
          <w:p w14:paraId="746BDE2A" w14:textId="77777777" w:rsidR="0076660B" w:rsidRPr="007435C6" w:rsidRDefault="0076660B" w:rsidP="00F45358">
            <w:pPr>
              <w:rPr>
                <w:rFonts w:ascii="Arial" w:hAnsi="Arial" w:cs="Arial"/>
                <w:sz w:val="24"/>
                <w:szCs w:val="24"/>
                <w:lang w:val="cy-GB"/>
              </w:rPr>
            </w:pPr>
          </w:p>
          <w:p w14:paraId="78CC30CA" w14:textId="77777777" w:rsidR="0076660B" w:rsidRPr="007435C6" w:rsidRDefault="0076660B" w:rsidP="00F45358">
            <w:pPr>
              <w:rPr>
                <w:rFonts w:ascii="Arial" w:hAnsi="Arial" w:cs="Arial"/>
                <w:sz w:val="24"/>
                <w:szCs w:val="24"/>
                <w:lang w:val="cy-GB"/>
              </w:rPr>
            </w:pPr>
          </w:p>
          <w:p w14:paraId="4A5755CB" w14:textId="2A82395D" w:rsidR="0076660B" w:rsidRPr="007435C6" w:rsidRDefault="0076660B" w:rsidP="00F45358">
            <w:pPr>
              <w:rPr>
                <w:rFonts w:ascii="Arial" w:hAnsi="Arial" w:cs="Arial"/>
                <w:sz w:val="24"/>
                <w:szCs w:val="24"/>
                <w:lang w:val="cy-GB"/>
              </w:rPr>
            </w:pPr>
            <w:r w:rsidRPr="007435C6">
              <w:rPr>
                <w:rFonts w:ascii="Arial" w:hAnsi="Arial" w:cs="Arial"/>
                <w:sz w:val="24"/>
                <w:szCs w:val="24"/>
                <w:lang w:val="cy-GB"/>
              </w:rPr>
              <w:t>xxii.</w:t>
            </w:r>
          </w:p>
          <w:p w14:paraId="76DBEAE2" w14:textId="77777777" w:rsidR="0076660B" w:rsidRPr="007435C6" w:rsidRDefault="0076660B" w:rsidP="00F45358">
            <w:pPr>
              <w:rPr>
                <w:rFonts w:ascii="Arial" w:hAnsi="Arial" w:cs="Arial"/>
                <w:sz w:val="24"/>
                <w:szCs w:val="24"/>
                <w:lang w:val="cy-GB"/>
              </w:rPr>
            </w:pPr>
          </w:p>
          <w:p w14:paraId="3382ED77" w14:textId="77777777" w:rsidR="0076660B" w:rsidRPr="007435C6" w:rsidRDefault="0076660B" w:rsidP="00F45358">
            <w:pPr>
              <w:rPr>
                <w:rFonts w:ascii="Arial" w:hAnsi="Arial" w:cs="Arial"/>
                <w:sz w:val="24"/>
                <w:szCs w:val="24"/>
                <w:lang w:val="cy-GB"/>
              </w:rPr>
            </w:pPr>
          </w:p>
          <w:p w14:paraId="6ECC450A" w14:textId="77777777" w:rsidR="0076660B" w:rsidRPr="007435C6" w:rsidRDefault="0076660B" w:rsidP="00F45358">
            <w:pPr>
              <w:rPr>
                <w:rFonts w:ascii="Arial" w:hAnsi="Arial" w:cs="Arial"/>
                <w:sz w:val="24"/>
                <w:szCs w:val="24"/>
                <w:lang w:val="cy-GB"/>
              </w:rPr>
            </w:pPr>
          </w:p>
          <w:p w14:paraId="3C7EA186" w14:textId="77777777" w:rsidR="0076660B" w:rsidRPr="007435C6" w:rsidRDefault="0076660B" w:rsidP="00F45358">
            <w:pPr>
              <w:rPr>
                <w:rFonts w:ascii="Arial" w:hAnsi="Arial" w:cs="Arial"/>
                <w:sz w:val="24"/>
                <w:szCs w:val="24"/>
                <w:lang w:val="cy-GB"/>
              </w:rPr>
            </w:pPr>
          </w:p>
          <w:p w14:paraId="036FFC7A" w14:textId="77777777" w:rsidR="00904B83" w:rsidRPr="007435C6" w:rsidRDefault="00904B83" w:rsidP="00F45358">
            <w:pPr>
              <w:rPr>
                <w:rFonts w:ascii="Arial" w:hAnsi="Arial" w:cs="Arial"/>
                <w:sz w:val="24"/>
                <w:szCs w:val="24"/>
                <w:lang w:val="cy-GB"/>
              </w:rPr>
            </w:pPr>
          </w:p>
          <w:p w14:paraId="3206D8D1" w14:textId="77777777" w:rsidR="00904B83" w:rsidRPr="007435C6" w:rsidRDefault="00904B83" w:rsidP="00F45358">
            <w:pPr>
              <w:rPr>
                <w:rFonts w:ascii="Arial" w:hAnsi="Arial" w:cs="Arial"/>
                <w:sz w:val="24"/>
                <w:szCs w:val="24"/>
                <w:lang w:val="cy-GB"/>
              </w:rPr>
            </w:pPr>
          </w:p>
          <w:p w14:paraId="6D8FA346" w14:textId="77777777" w:rsidR="008B1844" w:rsidRPr="007435C6" w:rsidRDefault="008B1844" w:rsidP="00F45358">
            <w:pPr>
              <w:rPr>
                <w:rFonts w:ascii="Arial" w:hAnsi="Arial" w:cs="Arial"/>
                <w:sz w:val="24"/>
                <w:szCs w:val="24"/>
                <w:lang w:val="cy-GB"/>
              </w:rPr>
            </w:pPr>
          </w:p>
          <w:p w14:paraId="73A94B03" w14:textId="64883877" w:rsidR="0076660B" w:rsidRPr="007435C6" w:rsidRDefault="0076660B" w:rsidP="00F45358">
            <w:pPr>
              <w:rPr>
                <w:rFonts w:ascii="Arial" w:hAnsi="Arial" w:cs="Arial"/>
                <w:sz w:val="24"/>
                <w:szCs w:val="24"/>
                <w:lang w:val="cy-GB"/>
              </w:rPr>
            </w:pPr>
            <w:r w:rsidRPr="007435C6">
              <w:rPr>
                <w:rFonts w:ascii="Arial" w:hAnsi="Arial" w:cs="Arial"/>
                <w:sz w:val="24"/>
                <w:szCs w:val="24"/>
                <w:lang w:val="cy-GB"/>
              </w:rPr>
              <w:t>xxiii.</w:t>
            </w:r>
          </w:p>
          <w:p w14:paraId="4F328467" w14:textId="77777777" w:rsidR="0076660B" w:rsidRPr="007435C6" w:rsidRDefault="0076660B" w:rsidP="00F45358">
            <w:pPr>
              <w:rPr>
                <w:rFonts w:ascii="Arial" w:hAnsi="Arial" w:cs="Arial"/>
                <w:sz w:val="24"/>
                <w:szCs w:val="24"/>
                <w:lang w:val="cy-GB"/>
              </w:rPr>
            </w:pPr>
          </w:p>
          <w:p w14:paraId="1FCC2212" w14:textId="77777777" w:rsidR="0076660B" w:rsidRPr="007435C6" w:rsidRDefault="0076660B" w:rsidP="00F45358">
            <w:pPr>
              <w:rPr>
                <w:rFonts w:ascii="Arial" w:hAnsi="Arial" w:cs="Arial"/>
                <w:sz w:val="24"/>
                <w:szCs w:val="24"/>
                <w:lang w:val="cy-GB"/>
              </w:rPr>
            </w:pPr>
          </w:p>
          <w:p w14:paraId="44973AB3" w14:textId="77777777" w:rsidR="0076660B" w:rsidRPr="007435C6" w:rsidRDefault="0076660B" w:rsidP="00F45358">
            <w:pPr>
              <w:rPr>
                <w:rFonts w:ascii="Arial" w:hAnsi="Arial" w:cs="Arial"/>
                <w:sz w:val="24"/>
                <w:szCs w:val="24"/>
                <w:lang w:val="cy-GB"/>
              </w:rPr>
            </w:pPr>
          </w:p>
          <w:p w14:paraId="0BED35E1" w14:textId="77777777" w:rsidR="0076660B" w:rsidRPr="007435C6" w:rsidRDefault="0076660B" w:rsidP="00F45358">
            <w:pPr>
              <w:rPr>
                <w:rFonts w:ascii="Arial" w:hAnsi="Arial" w:cs="Arial"/>
                <w:sz w:val="24"/>
                <w:szCs w:val="24"/>
                <w:lang w:val="cy-GB"/>
              </w:rPr>
            </w:pPr>
          </w:p>
          <w:p w14:paraId="667B93ED" w14:textId="77777777" w:rsidR="0076660B" w:rsidRPr="007435C6" w:rsidRDefault="0076660B" w:rsidP="00F45358">
            <w:pPr>
              <w:rPr>
                <w:rFonts w:ascii="Arial" w:hAnsi="Arial" w:cs="Arial"/>
                <w:sz w:val="24"/>
                <w:szCs w:val="24"/>
                <w:lang w:val="cy-GB"/>
              </w:rPr>
            </w:pPr>
          </w:p>
          <w:p w14:paraId="0E1483B3" w14:textId="77777777" w:rsidR="0076660B" w:rsidRPr="007435C6" w:rsidRDefault="0076660B" w:rsidP="00F45358">
            <w:pPr>
              <w:rPr>
                <w:rFonts w:ascii="Arial" w:hAnsi="Arial" w:cs="Arial"/>
                <w:sz w:val="24"/>
                <w:szCs w:val="24"/>
                <w:lang w:val="cy-GB"/>
              </w:rPr>
            </w:pPr>
          </w:p>
          <w:p w14:paraId="491D0DE9" w14:textId="1A2BE201" w:rsidR="0076660B" w:rsidRPr="007435C6" w:rsidRDefault="0076660B" w:rsidP="00F45358">
            <w:pPr>
              <w:rPr>
                <w:rFonts w:ascii="Arial" w:hAnsi="Arial" w:cs="Arial"/>
                <w:sz w:val="24"/>
                <w:szCs w:val="24"/>
                <w:lang w:val="cy-GB"/>
              </w:rPr>
            </w:pPr>
            <w:r w:rsidRPr="007435C6">
              <w:rPr>
                <w:rFonts w:ascii="Arial" w:hAnsi="Arial" w:cs="Arial"/>
                <w:sz w:val="24"/>
                <w:szCs w:val="24"/>
                <w:lang w:val="cy-GB"/>
              </w:rPr>
              <w:t>xxiv.</w:t>
            </w:r>
          </w:p>
          <w:p w14:paraId="6A618DFD" w14:textId="77777777" w:rsidR="0076660B" w:rsidRPr="007435C6" w:rsidRDefault="0076660B" w:rsidP="00F45358">
            <w:pPr>
              <w:rPr>
                <w:rFonts w:ascii="Arial" w:hAnsi="Arial" w:cs="Arial"/>
                <w:sz w:val="24"/>
                <w:szCs w:val="24"/>
                <w:lang w:val="cy-GB"/>
              </w:rPr>
            </w:pPr>
          </w:p>
          <w:p w14:paraId="44C43D58" w14:textId="77777777" w:rsidR="0076660B" w:rsidRPr="007435C6" w:rsidRDefault="0076660B" w:rsidP="00F45358">
            <w:pPr>
              <w:rPr>
                <w:rFonts w:ascii="Arial" w:hAnsi="Arial" w:cs="Arial"/>
                <w:sz w:val="24"/>
                <w:szCs w:val="24"/>
                <w:lang w:val="cy-GB"/>
              </w:rPr>
            </w:pPr>
          </w:p>
          <w:p w14:paraId="18934904" w14:textId="77777777" w:rsidR="0076660B" w:rsidRPr="007435C6" w:rsidRDefault="0076660B" w:rsidP="00F45358">
            <w:pPr>
              <w:rPr>
                <w:rFonts w:ascii="Arial" w:hAnsi="Arial" w:cs="Arial"/>
                <w:sz w:val="24"/>
                <w:szCs w:val="24"/>
                <w:lang w:val="cy-GB"/>
              </w:rPr>
            </w:pPr>
          </w:p>
          <w:p w14:paraId="68B0DF4D" w14:textId="77777777" w:rsidR="0076660B" w:rsidRPr="007435C6" w:rsidRDefault="0076660B" w:rsidP="00F45358">
            <w:pPr>
              <w:rPr>
                <w:rFonts w:ascii="Arial" w:hAnsi="Arial" w:cs="Arial"/>
                <w:sz w:val="24"/>
                <w:szCs w:val="24"/>
                <w:lang w:val="cy-GB"/>
              </w:rPr>
            </w:pPr>
          </w:p>
          <w:p w14:paraId="3EF914A9" w14:textId="77777777" w:rsidR="0076660B" w:rsidRPr="007435C6" w:rsidRDefault="0076660B" w:rsidP="00F45358">
            <w:pPr>
              <w:rPr>
                <w:rFonts w:ascii="Arial" w:hAnsi="Arial" w:cs="Arial"/>
                <w:sz w:val="24"/>
                <w:szCs w:val="24"/>
                <w:lang w:val="cy-GB"/>
              </w:rPr>
            </w:pPr>
          </w:p>
          <w:p w14:paraId="61FCF33A" w14:textId="2E917A6D" w:rsidR="0076660B" w:rsidRPr="007435C6" w:rsidRDefault="0076660B" w:rsidP="00F45358">
            <w:pPr>
              <w:rPr>
                <w:rFonts w:ascii="Arial" w:hAnsi="Arial" w:cs="Arial"/>
                <w:sz w:val="24"/>
                <w:szCs w:val="24"/>
                <w:lang w:val="cy-GB"/>
              </w:rPr>
            </w:pPr>
            <w:r w:rsidRPr="007435C6">
              <w:rPr>
                <w:rFonts w:ascii="Arial" w:hAnsi="Arial" w:cs="Arial"/>
                <w:sz w:val="24"/>
                <w:szCs w:val="24"/>
                <w:lang w:val="cy-GB"/>
              </w:rPr>
              <w:t>xxv.</w:t>
            </w:r>
          </w:p>
          <w:p w14:paraId="43929EAD" w14:textId="77777777" w:rsidR="0076660B" w:rsidRPr="007435C6" w:rsidRDefault="0076660B" w:rsidP="00F45358">
            <w:pPr>
              <w:rPr>
                <w:rFonts w:ascii="Arial" w:hAnsi="Arial" w:cs="Arial"/>
                <w:sz w:val="24"/>
                <w:szCs w:val="24"/>
                <w:lang w:val="cy-GB"/>
              </w:rPr>
            </w:pPr>
          </w:p>
          <w:p w14:paraId="665A0525" w14:textId="77777777" w:rsidR="0076660B" w:rsidRPr="007435C6" w:rsidRDefault="0076660B" w:rsidP="00F45358">
            <w:pPr>
              <w:rPr>
                <w:rFonts w:ascii="Arial" w:hAnsi="Arial" w:cs="Arial"/>
                <w:sz w:val="24"/>
                <w:szCs w:val="24"/>
                <w:lang w:val="cy-GB"/>
              </w:rPr>
            </w:pPr>
          </w:p>
          <w:p w14:paraId="0CC902F9" w14:textId="77777777" w:rsidR="0076660B" w:rsidRPr="007435C6" w:rsidRDefault="0076660B" w:rsidP="00F45358">
            <w:pPr>
              <w:rPr>
                <w:rFonts w:ascii="Arial" w:hAnsi="Arial" w:cs="Arial"/>
                <w:sz w:val="24"/>
                <w:szCs w:val="24"/>
                <w:lang w:val="cy-GB"/>
              </w:rPr>
            </w:pPr>
          </w:p>
          <w:p w14:paraId="58CF37D6" w14:textId="77777777" w:rsidR="0076660B" w:rsidRPr="007435C6" w:rsidRDefault="0076660B" w:rsidP="00F45358">
            <w:pPr>
              <w:rPr>
                <w:rFonts w:ascii="Arial" w:hAnsi="Arial" w:cs="Arial"/>
                <w:sz w:val="24"/>
                <w:szCs w:val="24"/>
                <w:lang w:val="cy-GB"/>
              </w:rPr>
            </w:pPr>
          </w:p>
          <w:p w14:paraId="686F4816" w14:textId="77777777" w:rsidR="0076660B" w:rsidRPr="007435C6" w:rsidRDefault="0076660B" w:rsidP="00F45358">
            <w:pPr>
              <w:rPr>
                <w:rFonts w:ascii="Arial" w:hAnsi="Arial" w:cs="Arial"/>
                <w:sz w:val="24"/>
                <w:szCs w:val="24"/>
                <w:lang w:val="cy-GB"/>
              </w:rPr>
            </w:pPr>
          </w:p>
          <w:p w14:paraId="2A2A2F53" w14:textId="200B0003" w:rsidR="0076660B" w:rsidRPr="007435C6" w:rsidRDefault="00F226A6" w:rsidP="00F45358">
            <w:pPr>
              <w:rPr>
                <w:rFonts w:ascii="Arial" w:hAnsi="Arial" w:cs="Arial"/>
                <w:sz w:val="24"/>
                <w:szCs w:val="24"/>
                <w:lang w:val="cy-GB"/>
              </w:rPr>
            </w:pPr>
            <w:r w:rsidRPr="007435C6">
              <w:rPr>
                <w:rFonts w:ascii="Arial" w:hAnsi="Arial" w:cs="Arial"/>
                <w:sz w:val="24"/>
                <w:szCs w:val="24"/>
                <w:lang w:val="cy-GB"/>
              </w:rPr>
              <w:t>xxvi.</w:t>
            </w:r>
          </w:p>
          <w:p w14:paraId="2AABF4CA" w14:textId="77777777" w:rsidR="00F226A6" w:rsidRPr="007435C6" w:rsidRDefault="00F226A6" w:rsidP="00F45358">
            <w:pPr>
              <w:rPr>
                <w:rFonts w:ascii="Arial" w:hAnsi="Arial" w:cs="Arial"/>
                <w:sz w:val="24"/>
                <w:szCs w:val="24"/>
                <w:lang w:val="cy-GB"/>
              </w:rPr>
            </w:pPr>
          </w:p>
          <w:p w14:paraId="5CDFBD26" w14:textId="77777777" w:rsidR="00F226A6" w:rsidRPr="007435C6" w:rsidRDefault="00F226A6" w:rsidP="00F45358">
            <w:pPr>
              <w:rPr>
                <w:rFonts w:ascii="Arial" w:hAnsi="Arial" w:cs="Arial"/>
                <w:sz w:val="24"/>
                <w:szCs w:val="24"/>
                <w:lang w:val="cy-GB"/>
              </w:rPr>
            </w:pPr>
          </w:p>
          <w:p w14:paraId="52A96238" w14:textId="77777777" w:rsidR="00F226A6" w:rsidRPr="007435C6" w:rsidRDefault="00F226A6" w:rsidP="00F45358">
            <w:pPr>
              <w:rPr>
                <w:rFonts w:ascii="Arial" w:hAnsi="Arial" w:cs="Arial"/>
                <w:sz w:val="24"/>
                <w:szCs w:val="24"/>
                <w:lang w:val="cy-GB"/>
              </w:rPr>
            </w:pPr>
          </w:p>
          <w:p w14:paraId="2CF821FF" w14:textId="77777777" w:rsidR="00F226A6" w:rsidRPr="007435C6" w:rsidRDefault="00F226A6" w:rsidP="00F45358">
            <w:pPr>
              <w:rPr>
                <w:rFonts w:ascii="Arial" w:hAnsi="Arial" w:cs="Arial"/>
                <w:sz w:val="24"/>
                <w:szCs w:val="24"/>
                <w:lang w:val="cy-GB"/>
              </w:rPr>
            </w:pPr>
          </w:p>
          <w:p w14:paraId="2BD999EC" w14:textId="77777777" w:rsidR="00F226A6" w:rsidRPr="007435C6" w:rsidRDefault="00F226A6" w:rsidP="00F45358">
            <w:pPr>
              <w:rPr>
                <w:rFonts w:ascii="Arial" w:hAnsi="Arial" w:cs="Arial"/>
                <w:sz w:val="24"/>
                <w:szCs w:val="24"/>
                <w:lang w:val="cy-GB"/>
              </w:rPr>
            </w:pPr>
          </w:p>
          <w:p w14:paraId="5AB981F3" w14:textId="77777777" w:rsidR="00F226A6" w:rsidRPr="007435C6" w:rsidRDefault="00F226A6" w:rsidP="00F45358">
            <w:pPr>
              <w:rPr>
                <w:rFonts w:ascii="Arial" w:hAnsi="Arial" w:cs="Arial"/>
                <w:sz w:val="24"/>
                <w:szCs w:val="24"/>
                <w:lang w:val="cy-GB"/>
              </w:rPr>
            </w:pPr>
          </w:p>
          <w:p w14:paraId="6A3CEE4C" w14:textId="77777777" w:rsidR="00F226A6" w:rsidRPr="007435C6" w:rsidRDefault="00F226A6" w:rsidP="00F45358">
            <w:pPr>
              <w:rPr>
                <w:rFonts w:ascii="Arial" w:hAnsi="Arial" w:cs="Arial"/>
                <w:sz w:val="24"/>
                <w:szCs w:val="24"/>
                <w:lang w:val="cy-GB"/>
              </w:rPr>
            </w:pPr>
          </w:p>
          <w:p w14:paraId="04560B24" w14:textId="77777777" w:rsidR="00F226A6" w:rsidRPr="007435C6" w:rsidRDefault="00F226A6" w:rsidP="00F45358">
            <w:pPr>
              <w:rPr>
                <w:rFonts w:ascii="Arial" w:hAnsi="Arial" w:cs="Arial"/>
                <w:sz w:val="24"/>
                <w:szCs w:val="24"/>
                <w:lang w:val="cy-GB"/>
              </w:rPr>
            </w:pPr>
          </w:p>
          <w:p w14:paraId="1D597C9A" w14:textId="77777777" w:rsidR="008B1844" w:rsidRPr="007435C6" w:rsidRDefault="008B1844" w:rsidP="00F45358">
            <w:pPr>
              <w:rPr>
                <w:rFonts w:ascii="Arial" w:hAnsi="Arial" w:cs="Arial"/>
                <w:sz w:val="24"/>
                <w:szCs w:val="24"/>
                <w:lang w:val="cy-GB"/>
              </w:rPr>
            </w:pPr>
          </w:p>
          <w:p w14:paraId="44682372" w14:textId="715ABE0E" w:rsidR="00F226A6" w:rsidRPr="007435C6" w:rsidRDefault="00F226A6" w:rsidP="00F45358">
            <w:pPr>
              <w:rPr>
                <w:rFonts w:ascii="Arial" w:hAnsi="Arial" w:cs="Arial"/>
                <w:sz w:val="24"/>
                <w:szCs w:val="24"/>
                <w:lang w:val="cy-GB"/>
              </w:rPr>
            </w:pPr>
            <w:r w:rsidRPr="007435C6">
              <w:rPr>
                <w:rFonts w:ascii="Arial" w:hAnsi="Arial" w:cs="Arial"/>
                <w:sz w:val="24"/>
                <w:szCs w:val="24"/>
                <w:lang w:val="cy-GB"/>
              </w:rPr>
              <w:t>xxvii.</w:t>
            </w:r>
          </w:p>
          <w:p w14:paraId="6C7BFAE3" w14:textId="77777777" w:rsidR="00F226A6" w:rsidRPr="007435C6" w:rsidRDefault="00F226A6" w:rsidP="00F45358">
            <w:pPr>
              <w:rPr>
                <w:rFonts w:ascii="Arial" w:hAnsi="Arial" w:cs="Arial"/>
                <w:sz w:val="24"/>
                <w:szCs w:val="24"/>
                <w:lang w:val="cy-GB"/>
              </w:rPr>
            </w:pPr>
          </w:p>
          <w:p w14:paraId="2FD91A03" w14:textId="77777777" w:rsidR="00F226A6" w:rsidRPr="007435C6" w:rsidRDefault="00F226A6" w:rsidP="00F45358">
            <w:pPr>
              <w:rPr>
                <w:rFonts w:ascii="Arial" w:hAnsi="Arial" w:cs="Arial"/>
                <w:sz w:val="24"/>
                <w:szCs w:val="24"/>
                <w:lang w:val="cy-GB"/>
              </w:rPr>
            </w:pPr>
          </w:p>
          <w:p w14:paraId="24F224CB" w14:textId="77777777" w:rsidR="00F226A6" w:rsidRPr="007435C6" w:rsidRDefault="00F226A6" w:rsidP="00F45358">
            <w:pPr>
              <w:rPr>
                <w:rFonts w:ascii="Arial" w:hAnsi="Arial" w:cs="Arial"/>
                <w:sz w:val="24"/>
                <w:szCs w:val="24"/>
                <w:lang w:val="cy-GB"/>
              </w:rPr>
            </w:pPr>
          </w:p>
          <w:p w14:paraId="0783EFE9" w14:textId="77777777" w:rsidR="00F226A6" w:rsidRPr="007435C6" w:rsidRDefault="00F226A6" w:rsidP="00F45358">
            <w:pPr>
              <w:rPr>
                <w:rFonts w:ascii="Arial" w:hAnsi="Arial" w:cs="Arial"/>
                <w:sz w:val="24"/>
                <w:szCs w:val="24"/>
                <w:lang w:val="cy-GB"/>
              </w:rPr>
            </w:pPr>
          </w:p>
          <w:p w14:paraId="2D34746A" w14:textId="77777777" w:rsidR="00F226A6" w:rsidRPr="007435C6" w:rsidRDefault="00F226A6" w:rsidP="00F45358">
            <w:pPr>
              <w:rPr>
                <w:rFonts w:ascii="Arial" w:hAnsi="Arial" w:cs="Arial"/>
                <w:sz w:val="24"/>
                <w:szCs w:val="24"/>
                <w:lang w:val="cy-GB"/>
              </w:rPr>
            </w:pPr>
          </w:p>
          <w:p w14:paraId="7CDB0147" w14:textId="77777777" w:rsidR="00F226A6" w:rsidRPr="007435C6" w:rsidRDefault="00F226A6" w:rsidP="00F45358">
            <w:pPr>
              <w:rPr>
                <w:rFonts w:ascii="Arial" w:hAnsi="Arial" w:cs="Arial"/>
                <w:sz w:val="24"/>
                <w:szCs w:val="24"/>
                <w:lang w:val="cy-GB"/>
              </w:rPr>
            </w:pPr>
          </w:p>
          <w:p w14:paraId="683C6FF5" w14:textId="77777777" w:rsidR="00F226A6" w:rsidRPr="007435C6" w:rsidRDefault="00F226A6" w:rsidP="00F45358">
            <w:pPr>
              <w:rPr>
                <w:rFonts w:ascii="Arial" w:hAnsi="Arial" w:cs="Arial"/>
                <w:sz w:val="24"/>
                <w:szCs w:val="24"/>
                <w:lang w:val="cy-GB"/>
              </w:rPr>
            </w:pPr>
          </w:p>
          <w:p w14:paraId="5591FE59" w14:textId="77777777" w:rsidR="008B1844" w:rsidRPr="007435C6" w:rsidRDefault="008B1844" w:rsidP="00F45358">
            <w:pPr>
              <w:rPr>
                <w:rFonts w:ascii="Arial" w:hAnsi="Arial" w:cs="Arial"/>
                <w:sz w:val="24"/>
                <w:szCs w:val="24"/>
                <w:lang w:val="cy-GB"/>
              </w:rPr>
            </w:pPr>
          </w:p>
          <w:p w14:paraId="2BE45348" w14:textId="77777777" w:rsidR="00F226A6" w:rsidRPr="007435C6" w:rsidRDefault="00F226A6" w:rsidP="00F45358">
            <w:pPr>
              <w:rPr>
                <w:rFonts w:ascii="Arial" w:hAnsi="Arial" w:cs="Arial"/>
                <w:sz w:val="24"/>
                <w:szCs w:val="24"/>
                <w:lang w:val="cy-GB"/>
              </w:rPr>
            </w:pPr>
          </w:p>
          <w:p w14:paraId="674E43EA" w14:textId="4B262B07" w:rsidR="00F226A6" w:rsidRPr="007435C6" w:rsidRDefault="00F226A6" w:rsidP="00F45358">
            <w:pPr>
              <w:rPr>
                <w:rFonts w:ascii="Arial" w:hAnsi="Arial" w:cs="Arial"/>
                <w:sz w:val="24"/>
                <w:szCs w:val="24"/>
                <w:lang w:val="cy-GB"/>
              </w:rPr>
            </w:pPr>
            <w:r w:rsidRPr="007435C6">
              <w:rPr>
                <w:rFonts w:ascii="Arial" w:hAnsi="Arial" w:cs="Arial"/>
                <w:sz w:val="24"/>
                <w:szCs w:val="24"/>
                <w:lang w:val="cy-GB"/>
              </w:rPr>
              <w:t>xxviii.</w:t>
            </w:r>
          </w:p>
          <w:p w14:paraId="4411061E" w14:textId="77777777" w:rsidR="00F226A6" w:rsidRPr="007435C6" w:rsidRDefault="00F226A6" w:rsidP="00F45358">
            <w:pPr>
              <w:rPr>
                <w:rFonts w:ascii="Arial" w:hAnsi="Arial" w:cs="Arial"/>
                <w:sz w:val="24"/>
                <w:szCs w:val="24"/>
                <w:lang w:val="cy-GB"/>
              </w:rPr>
            </w:pPr>
          </w:p>
          <w:p w14:paraId="7FB0D992" w14:textId="77777777" w:rsidR="00F226A6" w:rsidRPr="007435C6" w:rsidRDefault="00F226A6" w:rsidP="00F45358">
            <w:pPr>
              <w:rPr>
                <w:rFonts w:ascii="Arial" w:hAnsi="Arial" w:cs="Arial"/>
                <w:sz w:val="24"/>
                <w:szCs w:val="24"/>
                <w:lang w:val="cy-GB"/>
              </w:rPr>
            </w:pPr>
          </w:p>
          <w:p w14:paraId="5D3CFA03" w14:textId="77777777" w:rsidR="00F226A6" w:rsidRPr="007435C6" w:rsidRDefault="00F226A6" w:rsidP="00F45358">
            <w:pPr>
              <w:rPr>
                <w:rFonts w:ascii="Arial" w:hAnsi="Arial" w:cs="Arial"/>
                <w:sz w:val="24"/>
                <w:szCs w:val="24"/>
                <w:lang w:val="cy-GB"/>
              </w:rPr>
            </w:pPr>
          </w:p>
          <w:p w14:paraId="277D451C" w14:textId="77777777" w:rsidR="00F226A6" w:rsidRPr="007435C6" w:rsidRDefault="00F226A6" w:rsidP="00F45358">
            <w:pPr>
              <w:rPr>
                <w:rFonts w:ascii="Arial" w:hAnsi="Arial" w:cs="Arial"/>
                <w:sz w:val="24"/>
                <w:szCs w:val="24"/>
                <w:lang w:val="cy-GB"/>
              </w:rPr>
            </w:pPr>
          </w:p>
          <w:p w14:paraId="4ACCF0F4" w14:textId="77777777" w:rsidR="00077AAB" w:rsidRPr="007435C6" w:rsidRDefault="00077AAB" w:rsidP="00F45358">
            <w:pPr>
              <w:rPr>
                <w:rFonts w:ascii="Arial" w:hAnsi="Arial" w:cs="Arial"/>
                <w:sz w:val="24"/>
                <w:szCs w:val="24"/>
                <w:lang w:val="cy-GB"/>
              </w:rPr>
            </w:pPr>
          </w:p>
          <w:p w14:paraId="6D369195" w14:textId="77777777" w:rsidR="00F226A6" w:rsidRPr="007435C6" w:rsidRDefault="00F226A6" w:rsidP="00F45358">
            <w:pPr>
              <w:rPr>
                <w:rFonts w:ascii="Arial" w:hAnsi="Arial" w:cs="Arial"/>
                <w:sz w:val="24"/>
                <w:szCs w:val="24"/>
                <w:lang w:val="cy-GB"/>
              </w:rPr>
            </w:pPr>
          </w:p>
          <w:p w14:paraId="6BD35C7D" w14:textId="12F7470D" w:rsidR="00F226A6" w:rsidRPr="007435C6" w:rsidRDefault="00F226A6" w:rsidP="00F45358">
            <w:pPr>
              <w:rPr>
                <w:rFonts w:ascii="Arial" w:hAnsi="Arial" w:cs="Arial"/>
                <w:sz w:val="24"/>
                <w:szCs w:val="24"/>
                <w:lang w:val="cy-GB"/>
              </w:rPr>
            </w:pPr>
            <w:r w:rsidRPr="007435C6">
              <w:rPr>
                <w:rFonts w:ascii="Arial" w:hAnsi="Arial" w:cs="Arial"/>
                <w:sz w:val="24"/>
                <w:szCs w:val="24"/>
                <w:lang w:val="cy-GB"/>
              </w:rPr>
              <w:t>xxix</w:t>
            </w:r>
          </w:p>
          <w:p w14:paraId="0941B632" w14:textId="77777777" w:rsidR="00F226A6" w:rsidRPr="007435C6" w:rsidRDefault="00F226A6" w:rsidP="00F45358">
            <w:pPr>
              <w:rPr>
                <w:rFonts w:ascii="Arial" w:hAnsi="Arial" w:cs="Arial"/>
                <w:sz w:val="24"/>
                <w:szCs w:val="24"/>
                <w:lang w:val="cy-GB"/>
              </w:rPr>
            </w:pPr>
          </w:p>
          <w:p w14:paraId="0A5A0F28" w14:textId="77777777" w:rsidR="00F226A6" w:rsidRPr="007435C6" w:rsidRDefault="00F226A6" w:rsidP="00F45358">
            <w:pPr>
              <w:rPr>
                <w:rFonts w:ascii="Arial" w:hAnsi="Arial" w:cs="Arial"/>
                <w:sz w:val="24"/>
                <w:szCs w:val="24"/>
                <w:lang w:val="cy-GB"/>
              </w:rPr>
            </w:pPr>
          </w:p>
          <w:p w14:paraId="07FDD907" w14:textId="77777777" w:rsidR="00F226A6" w:rsidRPr="007435C6" w:rsidRDefault="00F226A6" w:rsidP="00F45358">
            <w:pPr>
              <w:rPr>
                <w:rFonts w:ascii="Arial" w:hAnsi="Arial" w:cs="Arial"/>
                <w:sz w:val="24"/>
                <w:szCs w:val="24"/>
                <w:lang w:val="cy-GB"/>
              </w:rPr>
            </w:pPr>
          </w:p>
          <w:p w14:paraId="1263B7B9" w14:textId="77777777" w:rsidR="00F226A6" w:rsidRPr="007435C6" w:rsidRDefault="00F226A6" w:rsidP="00F45358">
            <w:pPr>
              <w:rPr>
                <w:rFonts w:ascii="Arial" w:hAnsi="Arial" w:cs="Arial"/>
                <w:sz w:val="24"/>
                <w:szCs w:val="24"/>
                <w:lang w:val="cy-GB"/>
              </w:rPr>
            </w:pPr>
          </w:p>
          <w:p w14:paraId="5474E2EB" w14:textId="77777777" w:rsidR="00077AAB" w:rsidRPr="007435C6" w:rsidRDefault="00077AAB" w:rsidP="00F45358">
            <w:pPr>
              <w:rPr>
                <w:rFonts w:ascii="Arial" w:hAnsi="Arial" w:cs="Arial"/>
                <w:sz w:val="24"/>
                <w:szCs w:val="24"/>
                <w:lang w:val="cy-GB"/>
              </w:rPr>
            </w:pPr>
          </w:p>
          <w:p w14:paraId="0ED6E6AC" w14:textId="77777777" w:rsidR="00F226A6" w:rsidRPr="007435C6" w:rsidRDefault="00F226A6" w:rsidP="00F45358">
            <w:pPr>
              <w:rPr>
                <w:rFonts w:ascii="Arial" w:hAnsi="Arial" w:cs="Arial"/>
                <w:sz w:val="24"/>
                <w:szCs w:val="24"/>
                <w:lang w:val="cy-GB"/>
              </w:rPr>
            </w:pPr>
          </w:p>
          <w:p w14:paraId="7ADDE826" w14:textId="77777777" w:rsidR="004F465D" w:rsidRPr="007435C6" w:rsidRDefault="004F465D" w:rsidP="00F45358">
            <w:pPr>
              <w:rPr>
                <w:rFonts w:ascii="Arial" w:hAnsi="Arial" w:cs="Arial"/>
                <w:sz w:val="24"/>
                <w:szCs w:val="24"/>
                <w:lang w:val="cy-GB"/>
              </w:rPr>
            </w:pPr>
          </w:p>
          <w:p w14:paraId="759A33CD" w14:textId="77777777" w:rsidR="00077AAB" w:rsidRPr="007435C6" w:rsidRDefault="00077AAB" w:rsidP="00F45358">
            <w:pPr>
              <w:rPr>
                <w:rFonts w:ascii="Arial" w:hAnsi="Arial" w:cs="Arial"/>
                <w:sz w:val="24"/>
                <w:szCs w:val="24"/>
                <w:lang w:val="cy-GB"/>
              </w:rPr>
            </w:pPr>
          </w:p>
          <w:p w14:paraId="17C3F255" w14:textId="77777777" w:rsidR="00077AAB" w:rsidRPr="007435C6" w:rsidRDefault="00077AAB" w:rsidP="00F45358">
            <w:pPr>
              <w:rPr>
                <w:rFonts w:ascii="Arial" w:hAnsi="Arial" w:cs="Arial"/>
                <w:sz w:val="24"/>
                <w:szCs w:val="24"/>
                <w:lang w:val="cy-GB"/>
              </w:rPr>
            </w:pPr>
          </w:p>
          <w:p w14:paraId="5494BCD9" w14:textId="77777777" w:rsidR="008B1844" w:rsidRPr="007435C6" w:rsidRDefault="008B1844" w:rsidP="00F45358">
            <w:pPr>
              <w:rPr>
                <w:rFonts w:ascii="Arial" w:hAnsi="Arial" w:cs="Arial"/>
                <w:sz w:val="24"/>
                <w:szCs w:val="24"/>
                <w:lang w:val="cy-GB"/>
              </w:rPr>
            </w:pPr>
          </w:p>
          <w:p w14:paraId="34A49D94" w14:textId="77777777" w:rsidR="008B1844" w:rsidRPr="007435C6" w:rsidRDefault="008B1844" w:rsidP="00F45358">
            <w:pPr>
              <w:rPr>
                <w:rFonts w:ascii="Arial" w:hAnsi="Arial" w:cs="Arial"/>
                <w:sz w:val="24"/>
                <w:szCs w:val="24"/>
                <w:lang w:val="cy-GB"/>
              </w:rPr>
            </w:pPr>
          </w:p>
          <w:p w14:paraId="1A4AB045" w14:textId="77777777" w:rsidR="00F226A6" w:rsidRPr="007435C6" w:rsidRDefault="00F226A6" w:rsidP="00F45358">
            <w:pPr>
              <w:rPr>
                <w:rFonts w:ascii="Arial" w:hAnsi="Arial" w:cs="Arial"/>
                <w:sz w:val="24"/>
                <w:szCs w:val="24"/>
                <w:lang w:val="cy-GB"/>
              </w:rPr>
            </w:pPr>
          </w:p>
          <w:p w14:paraId="783CC4E5" w14:textId="3937A4E1" w:rsidR="00F226A6" w:rsidRPr="007435C6" w:rsidRDefault="00F226A6" w:rsidP="00F45358">
            <w:pPr>
              <w:rPr>
                <w:rFonts w:ascii="Arial" w:hAnsi="Arial" w:cs="Arial"/>
                <w:sz w:val="24"/>
                <w:szCs w:val="24"/>
                <w:lang w:val="cy-GB"/>
              </w:rPr>
            </w:pPr>
            <w:r w:rsidRPr="007435C6">
              <w:rPr>
                <w:rFonts w:ascii="Arial" w:hAnsi="Arial" w:cs="Arial"/>
                <w:sz w:val="24"/>
                <w:szCs w:val="24"/>
                <w:lang w:val="cy-GB"/>
              </w:rPr>
              <w:t>xxx</w:t>
            </w:r>
          </w:p>
          <w:p w14:paraId="25F7F2B5" w14:textId="77777777" w:rsidR="00F226A6" w:rsidRPr="007435C6" w:rsidRDefault="00F226A6" w:rsidP="00F45358">
            <w:pPr>
              <w:rPr>
                <w:rFonts w:ascii="Arial" w:hAnsi="Arial" w:cs="Arial"/>
                <w:sz w:val="24"/>
                <w:szCs w:val="24"/>
                <w:lang w:val="cy-GB"/>
              </w:rPr>
            </w:pPr>
          </w:p>
          <w:p w14:paraId="200FDA80" w14:textId="77777777" w:rsidR="00F226A6" w:rsidRPr="007435C6" w:rsidRDefault="00F226A6" w:rsidP="00F45358">
            <w:pPr>
              <w:rPr>
                <w:rFonts w:ascii="Arial" w:hAnsi="Arial" w:cs="Arial"/>
                <w:sz w:val="24"/>
                <w:szCs w:val="24"/>
                <w:lang w:val="cy-GB"/>
              </w:rPr>
            </w:pPr>
          </w:p>
          <w:p w14:paraId="3C8D7612" w14:textId="77777777" w:rsidR="00F226A6" w:rsidRPr="007435C6" w:rsidRDefault="00F226A6" w:rsidP="00F45358">
            <w:pPr>
              <w:rPr>
                <w:rFonts w:ascii="Arial" w:hAnsi="Arial" w:cs="Arial"/>
                <w:sz w:val="24"/>
                <w:szCs w:val="24"/>
                <w:lang w:val="cy-GB"/>
              </w:rPr>
            </w:pPr>
          </w:p>
          <w:p w14:paraId="45680983" w14:textId="77777777" w:rsidR="00F226A6" w:rsidRPr="007435C6" w:rsidRDefault="00F226A6" w:rsidP="00F45358">
            <w:pPr>
              <w:rPr>
                <w:rFonts w:ascii="Arial" w:hAnsi="Arial" w:cs="Arial"/>
                <w:sz w:val="24"/>
                <w:szCs w:val="24"/>
                <w:lang w:val="cy-GB"/>
              </w:rPr>
            </w:pPr>
          </w:p>
          <w:p w14:paraId="4BC815E9" w14:textId="77777777" w:rsidR="00F226A6" w:rsidRPr="007435C6" w:rsidRDefault="00F226A6" w:rsidP="00F45358">
            <w:pPr>
              <w:rPr>
                <w:rFonts w:ascii="Arial" w:hAnsi="Arial" w:cs="Arial"/>
                <w:sz w:val="24"/>
                <w:szCs w:val="24"/>
                <w:lang w:val="cy-GB"/>
              </w:rPr>
            </w:pPr>
          </w:p>
          <w:p w14:paraId="6F93AE56" w14:textId="77777777" w:rsidR="00077AAB" w:rsidRPr="007435C6" w:rsidRDefault="00077AAB" w:rsidP="00F45358">
            <w:pPr>
              <w:rPr>
                <w:rFonts w:ascii="Arial" w:hAnsi="Arial" w:cs="Arial"/>
                <w:sz w:val="24"/>
                <w:szCs w:val="24"/>
                <w:lang w:val="cy-GB"/>
              </w:rPr>
            </w:pPr>
          </w:p>
          <w:p w14:paraId="7167468A" w14:textId="77777777" w:rsidR="00077AAB" w:rsidRPr="007435C6" w:rsidRDefault="00077AAB" w:rsidP="00F45358">
            <w:pPr>
              <w:rPr>
                <w:rFonts w:ascii="Arial" w:hAnsi="Arial" w:cs="Arial"/>
                <w:sz w:val="24"/>
                <w:szCs w:val="24"/>
                <w:lang w:val="cy-GB"/>
              </w:rPr>
            </w:pPr>
          </w:p>
          <w:p w14:paraId="7461E0C5" w14:textId="77777777" w:rsidR="00F226A6" w:rsidRPr="007435C6" w:rsidRDefault="00F226A6" w:rsidP="00F45358">
            <w:pPr>
              <w:rPr>
                <w:rFonts w:ascii="Arial" w:hAnsi="Arial" w:cs="Arial"/>
                <w:sz w:val="24"/>
                <w:szCs w:val="24"/>
                <w:lang w:val="cy-GB"/>
              </w:rPr>
            </w:pPr>
          </w:p>
          <w:p w14:paraId="09BF28E8" w14:textId="77777777" w:rsidR="00F226A6" w:rsidRPr="007435C6" w:rsidRDefault="00F226A6" w:rsidP="00F45358">
            <w:pPr>
              <w:rPr>
                <w:rFonts w:ascii="Arial" w:hAnsi="Arial" w:cs="Arial"/>
                <w:sz w:val="24"/>
                <w:szCs w:val="24"/>
                <w:lang w:val="cy-GB"/>
              </w:rPr>
            </w:pPr>
          </w:p>
          <w:p w14:paraId="25BD2DC6" w14:textId="77777777" w:rsidR="008B1844" w:rsidRPr="007435C6" w:rsidRDefault="008B1844" w:rsidP="00F45358">
            <w:pPr>
              <w:rPr>
                <w:rFonts w:ascii="Arial" w:hAnsi="Arial" w:cs="Arial"/>
                <w:sz w:val="24"/>
                <w:szCs w:val="24"/>
                <w:lang w:val="cy-GB"/>
              </w:rPr>
            </w:pPr>
          </w:p>
          <w:p w14:paraId="2812173E" w14:textId="141CC455" w:rsidR="00F226A6" w:rsidRPr="007435C6" w:rsidRDefault="00F226A6" w:rsidP="00F45358">
            <w:pPr>
              <w:rPr>
                <w:rFonts w:ascii="Arial" w:hAnsi="Arial" w:cs="Arial"/>
                <w:sz w:val="24"/>
                <w:szCs w:val="24"/>
                <w:lang w:val="cy-GB"/>
              </w:rPr>
            </w:pPr>
            <w:r w:rsidRPr="007435C6">
              <w:rPr>
                <w:rFonts w:ascii="Arial" w:hAnsi="Arial" w:cs="Arial"/>
                <w:sz w:val="24"/>
                <w:szCs w:val="24"/>
                <w:lang w:val="cy-GB"/>
              </w:rPr>
              <w:t>xxxi</w:t>
            </w:r>
          </w:p>
          <w:p w14:paraId="3FC7E26A" w14:textId="77777777" w:rsidR="00F226A6" w:rsidRPr="007435C6" w:rsidRDefault="00F226A6" w:rsidP="00F45358">
            <w:pPr>
              <w:rPr>
                <w:rFonts w:ascii="Arial" w:hAnsi="Arial" w:cs="Arial"/>
                <w:sz w:val="24"/>
                <w:szCs w:val="24"/>
                <w:lang w:val="cy-GB"/>
              </w:rPr>
            </w:pPr>
          </w:p>
          <w:p w14:paraId="30C930F3" w14:textId="77777777" w:rsidR="00F226A6" w:rsidRPr="007435C6" w:rsidRDefault="00F226A6" w:rsidP="00F45358">
            <w:pPr>
              <w:rPr>
                <w:rFonts w:ascii="Arial" w:hAnsi="Arial" w:cs="Arial"/>
                <w:sz w:val="24"/>
                <w:szCs w:val="24"/>
                <w:lang w:val="cy-GB"/>
              </w:rPr>
            </w:pPr>
          </w:p>
          <w:p w14:paraId="720E3939" w14:textId="77777777" w:rsidR="00F226A6" w:rsidRPr="007435C6" w:rsidRDefault="00F226A6" w:rsidP="00F45358">
            <w:pPr>
              <w:rPr>
                <w:rFonts w:ascii="Arial" w:hAnsi="Arial" w:cs="Arial"/>
                <w:sz w:val="24"/>
                <w:szCs w:val="24"/>
                <w:lang w:val="cy-GB"/>
              </w:rPr>
            </w:pPr>
          </w:p>
          <w:p w14:paraId="37E9E8F6" w14:textId="77777777" w:rsidR="00F226A6" w:rsidRPr="007435C6" w:rsidRDefault="00F226A6" w:rsidP="00F45358">
            <w:pPr>
              <w:rPr>
                <w:rFonts w:ascii="Arial" w:hAnsi="Arial" w:cs="Arial"/>
                <w:sz w:val="24"/>
                <w:szCs w:val="24"/>
                <w:lang w:val="cy-GB"/>
              </w:rPr>
            </w:pPr>
          </w:p>
          <w:p w14:paraId="0CECBE0A" w14:textId="77777777" w:rsidR="00F226A6" w:rsidRPr="007435C6" w:rsidRDefault="00F226A6" w:rsidP="00F45358">
            <w:pPr>
              <w:rPr>
                <w:rFonts w:ascii="Arial" w:hAnsi="Arial" w:cs="Arial"/>
                <w:sz w:val="24"/>
                <w:szCs w:val="24"/>
                <w:lang w:val="cy-GB"/>
              </w:rPr>
            </w:pPr>
          </w:p>
          <w:p w14:paraId="17F0FC45" w14:textId="053D4D1F" w:rsidR="00F226A6" w:rsidRPr="007435C6" w:rsidRDefault="00956951" w:rsidP="00F45358">
            <w:pPr>
              <w:rPr>
                <w:rFonts w:ascii="Arial" w:hAnsi="Arial" w:cs="Arial"/>
                <w:sz w:val="24"/>
                <w:szCs w:val="24"/>
                <w:lang w:val="cy-GB"/>
              </w:rPr>
            </w:pPr>
            <w:r w:rsidRPr="007435C6">
              <w:rPr>
                <w:rFonts w:ascii="Arial" w:hAnsi="Arial" w:cs="Arial"/>
                <w:sz w:val="24"/>
                <w:szCs w:val="24"/>
                <w:lang w:val="cy-GB"/>
              </w:rPr>
              <w:t>xxxii</w:t>
            </w:r>
          </w:p>
          <w:p w14:paraId="1F56A727" w14:textId="77777777" w:rsidR="00956951" w:rsidRPr="007435C6" w:rsidRDefault="00956951" w:rsidP="00F45358">
            <w:pPr>
              <w:rPr>
                <w:rFonts w:ascii="Arial" w:hAnsi="Arial" w:cs="Arial"/>
                <w:sz w:val="24"/>
                <w:szCs w:val="24"/>
                <w:lang w:val="cy-GB"/>
              </w:rPr>
            </w:pPr>
          </w:p>
          <w:p w14:paraId="6AE5EB09" w14:textId="77777777" w:rsidR="00F226A6" w:rsidRPr="007435C6" w:rsidRDefault="00F226A6" w:rsidP="00F45358">
            <w:pPr>
              <w:rPr>
                <w:rFonts w:ascii="Arial" w:hAnsi="Arial" w:cs="Arial"/>
                <w:sz w:val="24"/>
                <w:szCs w:val="24"/>
                <w:lang w:val="cy-GB"/>
              </w:rPr>
            </w:pPr>
          </w:p>
          <w:p w14:paraId="44D04643" w14:textId="77777777" w:rsidR="00434307" w:rsidRPr="007435C6" w:rsidRDefault="00434307" w:rsidP="00F45358">
            <w:pPr>
              <w:rPr>
                <w:rFonts w:ascii="Arial" w:hAnsi="Arial" w:cs="Arial"/>
                <w:sz w:val="24"/>
                <w:szCs w:val="24"/>
                <w:lang w:val="cy-GB"/>
              </w:rPr>
            </w:pPr>
          </w:p>
          <w:p w14:paraId="5CC50824" w14:textId="77777777" w:rsidR="00434307" w:rsidRPr="007435C6" w:rsidRDefault="00434307" w:rsidP="00F45358">
            <w:pPr>
              <w:rPr>
                <w:rFonts w:ascii="Arial" w:hAnsi="Arial" w:cs="Arial"/>
                <w:sz w:val="24"/>
                <w:szCs w:val="24"/>
                <w:lang w:val="cy-GB"/>
              </w:rPr>
            </w:pPr>
          </w:p>
          <w:p w14:paraId="611AD085" w14:textId="77777777" w:rsidR="00D76DE9" w:rsidRPr="007435C6" w:rsidRDefault="00D76DE9" w:rsidP="00F45358">
            <w:pPr>
              <w:rPr>
                <w:rFonts w:ascii="Arial" w:hAnsi="Arial" w:cs="Arial"/>
                <w:sz w:val="24"/>
                <w:szCs w:val="24"/>
                <w:lang w:val="cy-GB"/>
              </w:rPr>
            </w:pPr>
          </w:p>
          <w:p w14:paraId="1081C317" w14:textId="77777777" w:rsidR="00D76DE9" w:rsidRPr="007435C6" w:rsidRDefault="00D76DE9" w:rsidP="00F45358">
            <w:pPr>
              <w:rPr>
                <w:rFonts w:ascii="Arial" w:hAnsi="Arial" w:cs="Arial"/>
                <w:sz w:val="24"/>
                <w:szCs w:val="24"/>
                <w:lang w:val="cy-GB"/>
              </w:rPr>
            </w:pPr>
          </w:p>
          <w:p w14:paraId="164A1E94" w14:textId="77777777" w:rsidR="00D76DE9" w:rsidRPr="007435C6" w:rsidRDefault="00D76DE9" w:rsidP="00F45358">
            <w:pPr>
              <w:rPr>
                <w:rFonts w:ascii="Arial" w:hAnsi="Arial" w:cs="Arial"/>
                <w:sz w:val="24"/>
                <w:szCs w:val="24"/>
                <w:lang w:val="cy-GB"/>
              </w:rPr>
            </w:pPr>
          </w:p>
          <w:p w14:paraId="36D53038" w14:textId="232CF110" w:rsidR="00753A29" w:rsidRPr="007435C6" w:rsidRDefault="00956951" w:rsidP="000C7B3B">
            <w:pPr>
              <w:rPr>
                <w:rFonts w:ascii="Arial" w:hAnsi="Arial" w:cs="Arial"/>
                <w:sz w:val="24"/>
                <w:szCs w:val="24"/>
                <w:lang w:val="cy-GB"/>
              </w:rPr>
            </w:pPr>
            <w:r w:rsidRPr="007435C6">
              <w:rPr>
                <w:rFonts w:ascii="Arial" w:hAnsi="Arial" w:cs="Arial"/>
                <w:sz w:val="24"/>
                <w:szCs w:val="24"/>
                <w:lang w:val="cy-GB"/>
              </w:rPr>
              <w:t>xxxiii.</w:t>
            </w:r>
          </w:p>
          <w:p w14:paraId="4AEFFA7E" w14:textId="77777777" w:rsidR="002C12FE" w:rsidRPr="007435C6" w:rsidRDefault="002C12FE" w:rsidP="000C7B3B">
            <w:pPr>
              <w:rPr>
                <w:rFonts w:ascii="Arial" w:hAnsi="Arial" w:cs="Arial"/>
                <w:sz w:val="24"/>
                <w:szCs w:val="24"/>
                <w:lang w:val="cy-GB"/>
              </w:rPr>
            </w:pPr>
          </w:p>
          <w:p w14:paraId="3190470C" w14:textId="77777777" w:rsidR="00956951" w:rsidRPr="007435C6" w:rsidRDefault="00956951" w:rsidP="000C7B3B">
            <w:pPr>
              <w:rPr>
                <w:rFonts w:ascii="Arial" w:hAnsi="Arial" w:cs="Arial"/>
                <w:sz w:val="24"/>
                <w:szCs w:val="24"/>
                <w:lang w:val="cy-GB"/>
              </w:rPr>
            </w:pPr>
          </w:p>
          <w:p w14:paraId="0219D616" w14:textId="77777777" w:rsidR="00956951" w:rsidRPr="007435C6" w:rsidRDefault="00956951" w:rsidP="000C7B3B">
            <w:pPr>
              <w:rPr>
                <w:rFonts w:ascii="Arial" w:hAnsi="Arial" w:cs="Arial"/>
                <w:sz w:val="24"/>
                <w:szCs w:val="24"/>
                <w:lang w:val="cy-GB"/>
              </w:rPr>
            </w:pPr>
          </w:p>
          <w:p w14:paraId="52E1334E" w14:textId="77777777" w:rsidR="00077AAB" w:rsidRPr="007435C6" w:rsidRDefault="00077AAB" w:rsidP="000C7B3B">
            <w:pPr>
              <w:rPr>
                <w:rFonts w:ascii="Arial" w:hAnsi="Arial" w:cs="Arial"/>
                <w:sz w:val="24"/>
                <w:szCs w:val="24"/>
                <w:lang w:val="cy-GB"/>
              </w:rPr>
            </w:pPr>
          </w:p>
          <w:p w14:paraId="18822EDE" w14:textId="77777777" w:rsidR="00077AAB" w:rsidRPr="007435C6" w:rsidRDefault="00077AAB" w:rsidP="000C7B3B">
            <w:pPr>
              <w:rPr>
                <w:rFonts w:ascii="Arial" w:hAnsi="Arial" w:cs="Arial"/>
                <w:sz w:val="24"/>
                <w:szCs w:val="24"/>
                <w:lang w:val="cy-GB"/>
              </w:rPr>
            </w:pPr>
          </w:p>
          <w:p w14:paraId="629540F8" w14:textId="77777777" w:rsidR="00077AAB" w:rsidRPr="007435C6" w:rsidRDefault="00077AAB" w:rsidP="000C7B3B">
            <w:pPr>
              <w:rPr>
                <w:rFonts w:ascii="Arial" w:hAnsi="Arial" w:cs="Arial"/>
                <w:sz w:val="24"/>
                <w:szCs w:val="24"/>
                <w:lang w:val="cy-GB"/>
              </w:rPr>
            </w:pPr>
          </w:p>
          <w:p w14:paraId="312C8BFF" w14:textId="77777777" w:rsidR="00956951" w:rsidRPr="007435C6" w:rsidRDefault="00956951" w:rsidP="000C7B3B">
            <w:pPr>
              <w:rPr>
                <w:rFonts w:ascii="Arial" w:hAnsi="Arial" w:cs="Arial"/>
                <w:sz w:val="24"/>
                <w:szCs w:val="24"/>
                <w:lang w:val="cy-GB"/>
              </w:rPr>
            </w:pPr>
          </w:p>
          <w:p w14:paraId="42431BFE" w14:textId="77777777" w:rsidR="00956951" w:rsidRPr="007435C6" w:rsidRDefault="00956951" w:rsidP="000C7B3B">
            <w:pPr>
              <w:rPr>
                <w:rFonts w:ascii="Arial" w:hAnsi="Arial" w:cs="Arial"/>
                <w:sz w:val="24"/>
                <w:szCs w:val="24"/>
                <w:lang w:val="cy-GB"/>
              </w:rPr>
            </w:pPr>
            <w:r w:rsidRPr="007435C6">
              <w:rPr>
                <w:rFonts w:ascii="Arial" w:hAnsi="Arial" w:cs="Arial"/>
                <w:sz w:val="24"/>
                <w:szCs w:val="24"/>
                <w:lang w:val="cy-GB"/>
              </w:rPr>
              <w:t>xxxiv.</w:t>
            </w:r>
          </w:p>
          <w:p w14:paraId="3F6F4E94" w14:textId="77777777" w:rsidR="009A0C5E" w:rsidRPr="007435C6" w:rsidRDefault="009A0C5E" w:rsidP="000C7B3B">
            <w:pPr>
              <w:rPr>
                <w:rFonts w:ascii="Arial" w:hAnsi="Arial" w:cs="Arial"/>
                <w:sz w:val="24"/>
                <w:szCs w:val="24"/>
                <w:lang w:val="cy-GB"/>
              </w:rPr>
            </w:pPr>
          </w:p>
          <w:p w14:paraId="542A3447" w14:textId="77777777" w:rsidR="009A0C5E" w:rsidRPr="007435C6" w:rsidRDefault="009A0C5E" w:rsidP="000C7B3B">
            <w:pPr>
              <w:rPr>
                <w:rFonts w:ascii="Arial" w:hAnsi="Arial" w:cs="Arial"/>
                <w:sz w:val="24"/>
                <w:szCs w:val="24"/>
                <w:lang w:val="cy-GB"/>
              </w:rPr>
            </w:pPr>
          </w:p>
          <w:p w14:paraId="6C6459B8" w14:textId="77777777" w:rsidR="009A0C5E" w:rsidRPr="007435C6" w:rsidRDefault="009A0C5E" w:rsidP="000C7B3B">
            <w:pPr>
              <w:rPr>
                <w:rFonts w:ascii="Arial" w:hAnsi="Arial" w:cs="Arial"/>
                <w:sz w:val="24"/>
                <w:szCs w:val="24"/>
                <w:lang w:val="cy-GB"/>
              </w:rPr>
            </w:pPr>
          </w:p>
          <w:p w14:paraId="1481D887" w14:textId="77777777" w:rsidR="009A0C5E" w:rsidRPr="007435C6" w:rsidRDefault="009A0C5E" w:rsidP="000C7B3B">
            <w:pPr>
              <w:rPr>
                <w:rFonts w:ascii="Arial" w:hAnsi="Arial" w:cs="Arial"/>
                <w:sz w:val="24"/>
                <w:szCs w:val="24"/>
                <w:lang w:val="cy-GB"/>
              </w:rPr>
            </w:pPr>
          </w:p>
          <w:p w14:paraId="01CD92A5" w14:textId="77777777" w:rsidR="009A0C5E" w:rsidRPr="007435C6" w:rsidRDefault="009A0C5E" w:rsidP="000C7B3B">
            <w:pPr>
              <w:rPr>
                <w:rFonts w:ascii="Arial" w:hAnsi="Arial" w:cs="Arial"/>
                <w:sz w:val="24"/>
                <w:szCs w:val="24"/>
                <w:lang w:val="cy-GB"/>
              </w:rPr>
            </w:pPr>
          </w:p>
          <w:p w14:paraId="23D2CD03" w14:textId="77777777" w:rsidR="009A0C5E" w:rsidRPr="007435C6" w:rsidRDefault="009A0C5E" w:rsidP="000C7B3B">
            <w:pPr>
              <w:rPr>
                <w:rFonts w:ascii="Arial" w:hAnsi="Arial" w:cs="Arial"/>
                <w:sz w:val="24"/>
                <w:szCs w:val="24"/>
                <w:lang w:val="cy-GB"/>
              </w:rPr>
            </w:pPr>
          </w:p>
          <w:p w14:paraId="633B9B5E" w14:textId="77777777" w:rsidR="009A0C5E" w:rsidRPr="007435C6" w:rsidRDefault="009A0C5E" w:rsidP="000C7B3B">
            <w:pPr>
              <w:rPr>
                <w:rFonts w:ascii="Arial" w:hAnsi="Arial" w:cs="Arial"/>
                <w:sz w:val="24"/>
                <w:szCs w:val="24"/>
                <w:lang w:val="cy-GB"/>
              </w:rPr>
            </w:pPr>
          </w:p>
          <w:p w14:paraId="07B93328" w14:textId="77777777" w:rsidR="009A0C5E" w:rsidRPr="007435C6" w:rsidRDefault="009A0C5E" w:rsidP="000C7B3B">
            <w:pPr>
              <w:rPr>
                <w:rFonts w:ascii="Arial" w:hAnsi="Arial" w:cs="Arial"/>
                <w:sz w:val="24"/>
                <w:szCs w:val="24"/>
                <w:lang w:val="cy-GB"/>
              </w:rPr>
            </w:pPr>
          </w:p>
          <w:p w14:paraId="11C3A2D7" w14:textId="77777777" w:rsidR="009A0C5E" w:rsidRPr="007435C6" w:rsidRDefault="009A0C5E" w:rsidP="000C7B3B">
            <w:pPr>
              <w:rPr>
                <w:rFonts w:ascii="Arial" w:hAnsi="Arial" w:cs="Arial"/>
                <w:sz w:val="24"/>
                <w:szCs w:val="24"/>
                <w:lang w:val="cy-GB"/>
              </w:rPr>
            </w:pPr>
          </w:p>
          <w:p w14:paraId="5991CBE3" w14:textId="77777777" w:rsidR="009A0C5E" w:rsidRPr="007435C6" w:rsidRDefault="009A0C5E" w:rsidP="000C7B3B">
            <w:pPr>
              <w:rPr>
                <w:rFonts w:ascii="Arial" w:hAnsi="Arial" w:cs="Arial"/>
                <w:sz w:val="24"/>
                <w:szCs w:val="24"/>
                <w:lang w:val="cy-GB"/>
              </w:rPr>
            </w:pPr>
          </w:p>
          <w:p w14:paraId="62D238A1" w14:textId="77777777" w:rsidR="009A0C5E" w:rsidRPr="007435C6" w:rsidRDefault="009A0C5E" w:rsidP="000C7B3B">
            <w:pPr>
              <w:rPr>
                <w:rFonts w:ascii="Arial" w:hAnsi="Arial" w:cs="Arial"/>
                <w:sz w:val="24"/>
                <w:szCs w:val="24"/>
                <w:lang w:val="cy-GB"/>
              </w:rPr>
            </w:pPr>
            <w:r w:rsidRPr="007435C6">
              <w:rPr>
                <w:rFonts w:ascii="Arial" w:hAnsi="Arial" w:cs="Arial"/>
                <w:sz w:val="24"/>
                <w:szCs w:val="24"/>
                <w:lang w:val="cy-GB"/>
              </w:rPr>
              <w:t>xxxv.</w:t>
            </w:r>
          </w:p>
          <w:p w14:paraId="57B74DC0" w14:textId="77777777" w:rsidR="009A0C5E" w:rsidRPr="007435C6" w:rsidRDefault="009A0C5E" w:rsidP="000C7B3B">
            <w:pPr>
              <w:rPr>
                <w:rFonts w:ascii="Arial" w:hAnsi="Arial" w:cs="Arial"/>
                <w:sz w:val="24"/>
                <w:szCs w:val="24"/>
                <w:lang w:val="cy-GB"/>
              </w:rPr>
            </w:pPr>
          </w:p>
          <w:p w14:paraId="50A5BC3A" w14:textId="77777777" w:rsidR="009A0C5E" w:rsidRPr="007435C6" w:rsidRDefault="009A0C5E" w:rsidP="000C7B3B">
            <w:pPr>
              <w:rPr>
                <w:rFonts w:ascii="Arial" w:hAnsi="Arial" w:cs="Arial"/>
                <w:sz w:val="24"/>
                <w:szCs w:val="24"/>
                <w:lang w:val="cy-GB"/>
              </w:rPr>
            </w:pPr>
          </w:p>
          <w:p w14:paraId="78985091" w14:textId="77777777" w:rsidR="009A0C5E" w:rsidRPr="007435C6" w:rsidRDefault="009A0C5E" w:rsidP="000C7B3B">
            <w:pPr>
              <w:rPr>
                <w:rFonts w:ascii="Arial" w:hAnsi="Arial" w:cs="Arial"/>
                <w:sz w:val="24"/>
                <w:szCs w:val="24"/>
                <w:lang w:val="cy-GB"/>
              </w:rPr>
            </w:pPr>
          </w:p>
          <w:p w14:paraId="6D3217F9" w14:textId="77777777" w:rsidR="009A0C5E" w:rsidRPr="007435C6" w:rsidRDefault="009A0C5E" w:rsidP="000C7B3B">
            <w:pPr>
              <w:rPr>
                <w:rFonts w:ascii="Arial" w:hAnsi="Arial" w:cs="Arial"/>
                <w:sz w:val="24"/>
                <w:szCs w:val="24"/>
                <w:lang w:val="cy-GB"/>
              </w:rPr>
            </w:pPr>
          </w:p>
          <w:p w14:paraId="0FABC8A7" w14:textId="77777777" w:rsidR="009A0C5E" w:rsidRPr="007435C6" w:rsidRDefault="009A0C5E" w:rsidP="000C7B3B">
            <w:pPr>
              <w:rPr>
                <w:rFonts w:ascii="Arial" w:hAnsi="Arial" w:cs="Arial"/>
                <w:sz w:val="24"/>
                <w:szCs w:val="24"/>
                <w:lang w:val="cy-GB"/>
              </w:rPr>
            </w:pPr>
          </w:p>
          <w:p w14:paraId="343BE9C3" w14:textId="77777777" w:rsidR="00F947DF" w:rsidRPr="007435C6" w:rsidRDefault="00F947DF" w:rsidP="000C7B3B">
            <w:pPr>
              <w:rPr>
                <w:rFonts w:ascii="Arial" w:hAnsi="Arial" w:cs="Arial"/>
                <w:sz w:val="24"/>
                <w:szCs w:val="24"/>
                <w:lang w:val="cy-GB"/>
              </w:rPr>
            </w:pPr>
          </w:p>
          <w:p w14:paraId="6B15E9A9" w14:textId="77777777" w:rsidR="009A0C5E" w:rsidRPr="007435C6" w:rsidRDefault="009A0C5E" w:rsidP="000C7B3B">
            <w:pPr>
              <w:rPr>
                <w:rFonts w:ascii="Arial" w:hAnsi="Arial" w:cs="Arial"/>
                <w:sz w:val="24"/>
                <w:szCs w:val="24"/>
                <w:lang w:val="cy-GB"/>
              </w:rPr>
            </w:pPr>
          </w:p>
          <w:p w14:paraId="09B5C10A" w14:textId="77777777" w:rsidR="009A0C5E" w:rsidRPr="007435C6" w:rsidRDefault="009A0C5E" w:rsidP="000C7B3B">
            <w:pPr>
              <w:rPr>
                <w:rFonts w:ascii="Arial" w:hAnsi="Arial" w:cs="Arial"/>
                <w:sz w:val="24"/>
                <w:szCs w:val="24"/>
                <w:lang w:val="cy-GB"/>
              </w:rPr>
            </w:pPr>
          </w:p>
          <w:p w14:paraId="117E2E18" w14:textId="77777777" w:rsidR="009A0C5E" w:rsidRPr="007435C6" w:rsidRDefault="009A0C5E" w:rsidP="000C7B3B">
            <w:pPr>
              <w:rPr>
                <w:rFonts w:ascii="Arial" w:hAnsi="Arial" w:cs="Arial"/>
                <w:sz w:val="24"/>
                <w:szCs w:val="24"/>
                <w:lang w:val="cy-GB"/>
              </w:rPr>
            </w:pPr>
            <w:r w:rsidRPr="007435C6">
              <w:rPr>
                <w:rFonts w:ascii="Arial" w:hAnsi="Arial" w:cs="Arial"/>
                <w:sz w:val="24"/>
                <w:szCs w:val="24"/>
                <w:lang w:val="cy-GB"/>
              </w:rPr>
              <w:t>xxxvi.</w:t>
            </w:r>
          </w:p>
          <w:p w14:paraId="2F7933DB" w14:textId="77777777" w:rsidR="009A0C5E" w:rsidRPr="007435C6" w:rsidRDefault="009A0C5E" w:rsidP="000C7B3B">
            <w:pPr>
              <w:rPr>
                <w:rFonts w:ascii="Arial" w:hAnsi="Arial" w:cs="Arial"/>
                <w:sz w:val="24"/>
                <w:szCs w:val="24"/>
                <w:lang w:val="cy-GB"/>
              </w:rPr>
            </w:pPr>
          </w:p>
          <w:p w14:paraId="0DC31D4D" w14:textId="77777777" w:rsidR="009A0C5E" w:rsidRPr="007435C6" w:rsidRDefault="009A0C5E" w:rsidP="000C7B3B">
            <w:pPr>
              <w:rPr>
                <w:rFonts w:ascii="Arial" w:hAnsi="Arial" w:cs="Arial"/>
                <w:sz w:val="24"/>
                <w:szCs w:val="24"/>
                <w:lang w:val="cy-GB"/>
              </w:rPr>
            </w:pPr>
          </w:p>
          <w:p w14:paraId="2325D05B" w14:textId="77777777" w:rsidR="009A0C5E" w:rsidRPr="007435C6" w:rsidRDefault="009A0C5E" w:rsidP="000C7B3B">
            <w:pPr>
              <w:rPr>
                <w:rFonts w:ascii="Arial" w:hAnsi="Arial" w:cs="Arial"/>
                <w:sz w:val="24"/>
                <w:szCs w:val="24"/>
                <w:lang w:val="cy-GB"/>
              </w:rPr>
            </w:pPr>
          </w:p>
          <w:p w14:paraId="24590890" w14:textId="77777777" w:rsidR="008B1844" w:rsidRPr="007435C6" w:rsidRDefault="008B1844" w:rsidP="000C7B3B">
            <w:pPr>
              <w:rPr>
                <w:rFonts w:ascii="Arial" w:hAnsi="Arial" w:cs="Arial"/>
                <w:sz w:val="24"/>
                <w:szCs w:val="24"/>
                <w:lang w:val="cy-GB"/>
              </w:rPr>
            </w:pPr>
          </w:p>
          <w:p w14:paraId="12ED0275" w14:textId="77777777" w:rsidR="009A0C5E" w:rsidRPr="007435C6" w:rsidRDefault="009A0C5E" w:rsidP="000C7B3B">
            <w:pPr>
              <w:rPr>
                <w:rFonts w:ascii="Arial" w:hAnsi="Arial" w:cs="Arial"/>
                <w:sz w:val="24"/>
                <w:szCs w:val="24"/>
                <w:lang w:val="cy-GB"/>
              </w:rPr>
            </w:pPr>
          </w:p>
          <w:p w14:paraId="3C0A7925" w14:textId="5CBD0964" w:rsidR="009A0C5E" w:rsidRPr="007435C6" w:rsidRDefault="009A0C5E" w:rsidP="000C7B3B">
            <w:pPr>
              <w:rPr>
                <w:rFonts w:ascii="Arial" w:hAnsi="Arial" w:cs="Arial"/>
                <w:sz w:val="24"/>
                <w:szCs w:val="24"/>
                <w:lang w:val="cy-GB"/>
              </w:rPr>
            </w:pPr>
            <w:r w:rsidRPr="007435C6">
              <w:rPr>
                <w:rFonts w:ascii="Arial" w:hAnsi="Arial" w:cs="Arial"/>
                <w:sz w:val="24"/>
                <w:szCs w:val="24"/>
                <w:lang w:val="cy-GB"/>
              </w:rPr>
              <w:t>xxxvii</w:t>
            </w:r>
          </w:p>
        </w:tc>
        <w:tc>
          <w:tcPr>
            <w:tcW w:w="8747" w:type="dxa"/>
          </w:tcPr>
          <w:p w14:paraId="0EE1F655" w14:textId="77777777" w:rsidR="00B548B8" w:rsidRPr="007435C6" w:rsidRDefault="00B548B8" w:rsidP="00772DA7">
            <w:pPr>
              <w:rPr>
                <w:rFonts w:ascii="Arial" w:hAnsi="Arial" w:cs="Arial"/>
                <w:sz w:val="24"/>
                <w:lang w:val="cy-GB"/>
              </w:rPr>
            </w:pPr>
          </w:p>
          <w:p w14:paraId="7CEED3BF" w14:textId="14E0ED23" w:rsidR="00052D6D" w:rsidRPr="007435C6" w:rsidRDefault="00052D6D" w:rsidP="009A735D">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 xml:space="preserve">Cyflwynodd y Cadeirydd yr eitem a chroesawodd y Gweinidog Plant a Gofal Cymdeithasol, Dawn Bowden, Aelod o'r Senedd ac Albert Heaney, Prif Swyddog Gofal Cymdeithasol Cymru a noddwr Gofal Cymdeithasol Cymru yn Llywodraeth Cymru. Atgoffodd y Cadeirydd yr aelodau mai adolygiad atebolrwydd ffurfiol oedd hwn a chadarnhaodd y byddai cydweithwyr yn cyflwyno eu hunain wrth iddynt siarad. Cyflwynwyd y Gweinidog hefyd i Jo Bolton, a benodwyd yn ddiweddar yn Gyfarwyddwr Cyllid, Partneriaethau a Gwasanaethau Corfforaethol a Rhiannon Smith, Cadeirydd y Cyngor Partneriaeth Staff, a oedd yn mynychu cyfarfodydd y Bwrdd yn rheolaidd fel sylwedydd sy'n cymryd rhan. </w:t>
            </w:r>
          </w:p>
          <w:p w14:paraId="7E3AD42F" w14:textId="77777777" w:rsidR="00052D6D" w:rsidRPr="007435C6" w:rsidRDefault="00052D6D" w:rsidP="009A735D">
            <w:pPr>
              <w:rPr>
                <w:rFonts w:ascii="Arial" w:hAnsi="Arial" w:cs="Arial"/>
                <w:color w:val="000000"/>
                <w:sz w:val="24"/>
                <w:szCs w:val="24"/>
                <w:shd w:val="clear" w:color="auto" w:fill="FFFFFF"/>
                <w:lang w:val="cy-GB"/>
              </w:rPr>
            </w:pPr>
          </w:p>
          <w:p w14:paraId="23F16957" w14:textId="5269A0D9" w:rsidR="008F4CDC" w:rsidRPr="007435C6" w:rsidRDefault="00A807BB" w:rsidP="00A807BB">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 xml:space="preserve">Agorodd y Cadeirydd y sesiwn trwy nodi bod y cyfarfod yn cynrychioli penllanw ffurfiol y broses atebolrwydd blynyddol. Eglurodd ei fod ef a SMcC eisoes wedi cwrdd â'r Gweinidog a'r Prif Swyddog Gofal Cymdeithasol i adolygu manylion perfformiad Gofal Cymdeithasol Cymru yn ystod 2024–25. Bwriad y cyfarfod atebolrwydd gyda'r Gweinidog oedd adlewyrchu'r broses honno'n gyhoeddus a rhoi sicrwydd i'r Bwrdd a rhanddeiliaid ehangach bod y sefydliad yn cyflawni yn erbyn y blaenoriaethau a nodir yn y llythyr cylch gwaith blynyddol. </w:t>
            </w:r>
          </w:p>
          <w:p w14:paraId="7F8C4911" w14:textId="77777777" w:rsidR="008F4CDC" w:rsidRPr="007435C6" w:rsidRDefault="008F4CDC" w:rsidP="00A807BB">
            <w:pPr>
              <w:rPr>
                <w:rFonts w:ascii="Arial" w:hAnsi="Arial" w:cs="Arial"/>
                <w:color w:val="000000"/>
                <w:sz w:val="24"/>
                <w:szCs w:val="24"/>
                <w:shd w:val="clear" w:color="auto" w:fill="FFFFFF"/>
                <w:lang w:val="cy-GB"/>
              </w:rPr>
            </w:pPr>
          </w:p>
          <w:p w14:paraId="0BECAC66" w14:textId="2581245A" w:rsidR="00A807BB" w:rsidRPr="007435C6" w:rsidRDefault="00A807BB" w:rsidP="00A807BB">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 xml:space="preserve">Cadarnhaodd y Cadeirydd y byddai'r sesiwn yn dilyn yr un fformat ag yr oedd yn y blynyddoedd blaenorol; byddai'n dechrau trwy osod y cyd-destun, yna </w:t>
            </w:r>
            <w:r w:rsidRPr="007435C6">
              <w:rPr>
                <w:rFonts w:ascii="Arial" w:hAnsi="Arial" w:cs="Arial"/>
                <w:color w:val="000000"/>
                <w:sz w:val="24"/>
                <w:szCs w:val="24"/>
                <w:shd w:val="clear" w:color="auto" w:fill="FFFFFF"/>
                <w:lang w:val="cy-GB"/>
              </w:rPr>
              <w:lastRenderedPageBreak/>
              <w:t>gwahodd pob un o'r tri chadeirydd Pwyllgor i grynhoi cyflawniadau allweddol yn eu priod feysydd busnes, gan fynd i'r afael â'r wyth blaenoriaeth strategol yng nghynllun busnes 2024–25. Ar ôl pob mewnbwn, byddai'r Gweinidog yn cael cynnig cyfle i wneud sylwadau neu ofyn cwestiynau, a byddai aelodau'r tîm gweithredol yn cyfrannu lle roedd angen manylion gweithredol. Dywedodd y Cadeirydd y byddai'n gorffen gyda rhai myfyrdodau ehangach ac yn amlinellu ffocws y sefydliad ar gyfer y pum mis nesaf a thu hwnt.</w:t>
            </w:r>
          </w:p>
          <w:p w14:paraId="25ED9A8D" w14:textId="77777777" w:rsidR="00A807BB" w:rsidRPr="007435C6" w:rsidRDefault="00A807BB" w:rsidP="00A807BB">
            <w:pPr>
              <w:rPr>
                <w:rFonts w:ascii="Arial" w:hAnsi="Arial" w:cs="Arial"/>
                <w:color w:val="000000"/>
                <w:sz w:val="24"/>
                <w:szCs w:val="24"/>
                <w:shd w:val="clear" w:color="auto" w:fill="FFFFFF"/>
                <w:lang w:val="cy-GB"/>
              </w:rPr>
            </w:pPr>
          </w:p>
          <w:p w14:paraId="76CD6F6B" w14:textId="5954E694" w:rsidR="008F4CDC" w:rsidRPr="007435C6" w:rsidRDefault="00A807BB" w:rsidP="00A807BB">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 xml:space="preserve">Diolchodd y Gweinidog i'r Bwrdd am y gwahoddiad a mynegodd werthfawrogiad am y gwaith a wnaed dros y flwyddyn ddiwethaf. Roedd hi'n cydnabod bod y rhain yn parhau i fod yn gyfnodau hynod heriol, ac roedd angen addasu a newid. Canmolodd y Gweinidog y dull cydweithredol a gymerwyd gan Ofal Cymdeithasol Cymru wrth ymgysylltu â swyddogion a hi fel Gweinidog i dynnu sylw at faterion a sicrhau bod gofal cymdeithasol yn cael ei roi ar y sail orau bosibl. Canmolodd y gwaith sylweddol a wnaed i wella canfyddiadau o yrfaoedd mewn gofal cymdeithasol, gan eu lleoli fel gyrfa o ddewis a disgrifiodd hyn fel cyflawniad mawr. </w:t>
            </w:r>
          </w:p>
          <w:p w14:paraId="7F35011E" w14:textId="77777777" w:rsidR="008F4CDC" w:rsidRPr="007435C6" w:rsidRDefault="008F4CDC" w:rsidP="00A807BB">
            <w:pPr>
              <w:rPr>
                <w:rFonts w:ascii="Arial" w:hAnsi="Arial" w:cs="Arial"/>
                <w:color w:val="000000"/>
                <w:sz w:val="24"/>
                <w:szCs w:val="24"/>
                <w:shd w:val="clear" w:color="auto" w:fill="FFFFFF"/>
                <w:lang w:val="cy-GB"/>
              </w:rPr>
            </w:pPr>
          </w:p>
          <w:p w14:paraId="119E88F1" w14:textId="69F16187" w:rsidR="00A807BB" w:rsidRPr="007435C6" w:rsidRDefault="00A807BB" w:rsidP="00A807BB">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Dywedodd y Gweinidog ei bod yn awyddus i glywed safbwynt y Bwrdd ar yr adroddiad blynyddol, i archwilio meysydd thematig yn fanylach ac i drafod cyflawniadau, rhwystrau a heriau. Pwysleisiodd bwysigrwydd deall sut y gellid defnyddio adnoddau presennol i gael effaith well a chadarnhaodd y byddai'r rhain yn feysydd defnyddiol i'w trafod yn ystod y sesiwn.</w:t>
            </w:r>
          </w:p>
          <w:p w14:paraId="1AE04018" w14:textId="77777777" w:rsidR="00C360F0" w:rsidRPr="007435C6" w:rsidRDefault="00C360F0" w:rsidP="009A735D">
            <w:pPr>
              <w:rPr>
                <w:rFonts w:ascii="Arial" w:hAnsi="Arial" w:cs="Arial"/>
                <w:color w:val="000000"/>
                <w:sz w:val="24"/>
                <w:szCs w:val="24"/>
                <w:shd w:val="clear" w:color="auto" w:fill="FFFFFF"/>
                <w:lang w:val="cy-GB"/>
              </w:rPr>
            </w:pPr>
          </w:p>
          <w:p w14:paraId="2113701E" w14:textId="65C781C8" w:rsidR="00A35122" w:rsidRPr="007435C6" w:rsidRDefault="00A35122" w:rsidP="00A35122">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 xml:space="preserve">Yna darparodd y Cadeirydd wybodaeth gyd-destunol, gan atgoffa'r Gweinidog bod Gofal Cymdeithasol Cymru wedi'i sefydlu yn 2017 ac ar ddiwedd y flwyddyn dan adolygiad wedi bod yn bodoli ers wyth mlynedd. Yn ystod y cyfnod hwnnw, roedd y sefydliad wedi tyfu'n sylweddol o ran staffio, cyllideb a chyfrifoldebau, gyda chefnogaeth Llywodraeth Cymru. Roedd yn credu bod y sefydliad wedi aeddfedu i fod yn gorff dan arweiniad da, wedi'i reoli'n dda sy'n cyflawni ei gyfrifoldebau statudol yn gyson ac yn cyflawni yn erbyn ei gylch gorchwyl. Roedd trefniadau llywodraethu a rheolaethau ariannol yn parhau i fod yn gadarn ac yn effeithiol, fel y dangosir gan archwiliadau mewnol ac allanol ac adborth cadarnhaol gan swyddogion. Tynnodd y Cadeirydd sylw at ansawdd staff a diwylliant sefydliadol fel ffactorau llwyddiant allweddol, gan nodi lefelau uchel o forâl a chymhelliant mewn adborth staff. </w:t>
            </w:r>
          </w:p>
          <w:p w14:paraId="4810D6B3" w14:textId="77777777" w:rsidR="00A35122" w:rsidRPr="007435C6" w:rsidRDefault="00A35122" w:rsidP="00A35122">
            <w:pPr>
              <w:rPr>
                <w:rFonts w:ascii="Arial" w:hAnsi="Arial" w:cs="Arial"/>
                <w:color w:val="000000"/>
                <w:sz w:val="24"/>
                <w:szCs w:val="24"/>
                <w:shd w:val="clear" w:color="auto" w:fill="FFFFFF"/>
                <w:lang w:val="cy-GB"/>
              </w:rPr>
            </w:pPr>
          </w:p>
          <w:p w14:paraId="01C10226" w14:textId="3A99D05A" w:rsidR="00A35122" w:rsidRPr="007435C6" w:rsidRDefault="007C3173" w:rsidP="00A35122">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Cydnabu'r Cadeirydd fod 2024-25 wedi bod yn flwyddyn o drawsnewidiad sylweddol, gyda newidiadau sylweddol yn aelodaeth y Bwrdd ac uwch arweinyddiaeth a oedd wedi'u rheoli'n ofalus ac yn ddi-dor gyda chefnogaeth Llywodraeth Cymru. Roedd sefydlogrwydd bellach wedi dychwelyd ac roedd y sefydliad yn symud ymlaen gyda busnes fel arfer. Mynegodd y Cadeirydd ddiolchgarwch am y gefnogaeth, y craffu a'r her a ddarparwyd gan y Gweinidog a'i swyddogion ac am y buddsoddiad parhaus yng Ngofal Cymdeithasol Cymru, er gwaethaf cyfyngiadau ariannol. Nododd fod y buddsoddiad hwn wedi galluogi'r sefydliad i feithrin capasiti a gallu o fewn y sector a symud ymlaen â gwaith pwysig mewn partneriaeth â Llywodraeth Cymru.</w:t>
            </w:r>
          </w:p>
          <w:p w14:paraId="41C1D1CD" w14:textId="77777777" w:rsidR="007437FA" w:rsidRPr="007435C6" w:rsidRDefault="007437FA" w:rsidP="00A35122">
            <w:pPr>
              <w:rPr>
                <w:rFonts w:ascii="Arial" w:hAnsi="Arial" w:cs="Arial"/>
                <w:color w:val="000000"/>
                <w:sz w:val="24"/>
                <w:szCs w:val="24"/>
                <w:shd w:val="clear" w:color="auto" w:fill="FFFFFF"/>
                <w:lang w:val="cy-GB"/>
              </w:rPr>
            </w:pPr>
          </w:p>
          <w:p w14:paraId="647C17B6" w14:textId="18D0D7A7" w:rsidR="00A35122" w:rsidRPr="007435C6" w:rsidRDefault="00A35122" w:rsidP="00A35122">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 xml:space="preserve">Daeth y Cadeirydd i ben trwy gydnabod bod y sector yn parhau i fod o dan bwysau sylweddol, er bod y sefydliad yn perfformio'n dda. Roedd gwrando ar </w:t>
            </w:r>
            <w:r w:rsidRPr="007435C6">
              <w:rPr>
                <w:rFonts w:ascii="Arial" w:hAnsi="Arial" w:cs="Arial"/>
                <w:color w:val="000000"/>
                <w:sz w:val="24"/>
                <w:szCs w:val="24"/>
                <w:shd w:val="clear" w:color="auto" w:fill="FFFFFF"/>
                <w:lang w:val="cy-GB"/>
              </w:rPr>
              <w:lastRenderedPageBreak/>
              <w:t>leisiau o'r sector a sicrhau bod yr holl weithgareddau yn canolbwyntio ar ei anghenion yn parhau i fod yn ganolog i ddull Gofal Cymdeithasol Cymru. Yna gwahoddodd TP, fel Cadeirydd y Pwyllgor Gwella, i gyflwyno ei fyfyrdodau ar waith yn y maes hwnnw.</w:t>
            </w:r>
          </w:p>
          <w:p w14:paraId="127F4771" w14:textId="77777777" w:rsidR="00A35122" w:rsidRPr="007435C6" w:rsidRDefault="00A35122" w:rsidP="009A735D">
            <w:pPr>
              <w:rPr>
                <w:rFonts w:ascii="Arial" w:hAnsi="Arial" w:cs="Arial"/>
                <w:color w:val="000000"/>
                <w:sz w:val="24"/>
                <w:szCs w:val="24"/>
                <w:shd w:val="clear" w:color="auto" w:fill="FFFFFF"/>
                <w:lang w:val="cy-GB"/>
              </w:rPr>
            </w:pPr>
          </w:p>
          <w:p w14:paraId="53D22274" w14:textId="6DAE9ED1" w:rsidR="002B53A3" w:rsidRPr="007435C6" w:rsidRDefault="002B5917" w:rsidP="002B53A3">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Cyflwynodd TP grynodeb o waith y Pwyllgor yn ystod y flwyddyn. Nododd mai'r Pwyllgor oedd y fforwm ar gyfer arloesi a thrafod dulliau newydd a mynegodd foddhad bod gwir effaith y gwaith hwn bellach yn dod i'r amlwg ar draws y sefydliad. Amlygwyd dau brif faes strategol. Y cyntaf oedd Strategaeth y Gweithlu, a ddatblygwyd mewn partneriaeth â AaG. Roedd hyn yn cynnwys tri chynllun proffesiynol ar wahân ar gyfer gwaith cymdeithasol, y gweithlu gofal cymdeithasol, a'r gweithlu iechyd meddwl.</w:t>
            </w:r>
          </w:p>
          <w:p w14:paraId="2C53E2AA" w14:textId="77777777" w:rsidR="002B53A3" w:rsidRPr="007435C6" w:rsidRDefault="002B53A3" w:rsidP="002B53A3">
            <w:pPr>
              <w:rPr>
                <w:rFonts w:ascii="Arial" w:hAnsi="Arial" w:cs="Arial"/>
                <w:color w:val="000000"/>
                <w:sz w:val="24"/>
                <w:szCs w:val="24"/>
                <w:shd w:val="clear" w:color="auto" w:fill="FFFFFF"/>
                <w:lang w:val="cy-GB"/>
              </w:rPr>
            </w:pPr>
          </w:p>
          <w:p w14:paraId="3F80A903" w14:textId="65A17FB1" w:rsidR="002B53A3" w:rsidRPr="007435C6" w:rsidRDefault="0050708B" w:rsidP="002B53A3">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Roedd yr ail ddatblygiad strategol pwysig yn ymwneud ag Ymlaen, y Strategaeth Ymchwil, Arloesi a Gwella. Dywedodd TP fod y strategaeth wedi'i lansio yn ystod y flwyddyn gyda'r nod o ymgorffori diwylliant lle mae tystiolaeth yn chwarae rhan ganolog wrth ddarparu gofal. Datblygwyd gwefan Insight Collective hefyd i ddarparu mynediad at ymchwil, data a chyfleoedd ar gyfer rhannu a dysgu proffesiynol.</w:t>
            </w:r>
          </w:p>
          <w:p w14:paraId="5C8A16E9" w14:textId="77777777" w:rsidR="00ED502C" w:rsidRPr="007435C6" w:rsidRDefault="00ED502C" w:rsidP="002B53A3">
            <w:pPr>
              <w:rPr>
                <w:rFonts w:ascii="Arial" w:hAnsi="Arial" w:cs="Arial"/>
                <w:color w:val="000000"/>
                <w:sz w:val="24"/>
                <w:szCs w:val="24"/>
                <w:shd w:val="clear" w:color="auto" w:fill="FFFFFF"/>
                <w:lang w:val="cy-GB"/>
              </w:rPr>
            </w:pPr>
          </w:p>
          <w:p w14:paraId="45E0AF02" w14:textId="7539121B" w:rsidR="002B53A3" w:rsidRPr="007435C6" w:rsidRDefault="002B2495" w:rsidP="002B53A3">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Ymhlith yr uchafbwyntiau allweddol eraill yn ystod 2024-5 roedd seremoni Anrhydeddu gofal cymdeithasol, y Gwobrau Gofalu yng Nghymru a chyflwyno Rhaglen Datblygu'r Gweithlu Gofal Cymdeithasol Cymru yn barhaus a ddosbarthodd £7.6 miliwn i awdurdodau lleol yn ystod y flwyddyn. Roedd y Pwyllgor hefyd wedi canolbwyntio ar waith y sefydliad ar les y gweithlu drwy ddigwyddiadau a mentrau hyfforddi, ochr yn ochr â gwaith parhaus i ddenu pobl i'r sector drwy ymgyrchoedd fel WeCare Wales.</w:t>
            </w:r>
          </w:p>
          <w:p w14:paraId="7F275123" w14:textId="77777777" w:rsidR="002B53A3" w:rsidRPr="007435C6" w:rsidRDefault="002B53A3" w:rsidP="002B53A3">
            <w:pPr>
              <w:rPr>
                <w:rFonts w:ascii="Arial" w:hAnsi="Arial" w:cs="Arial"/>
                <w:color w:val="000000"/>
                <w:sz w:val="24"/>
                <w:szCs w:val="24"/>
                <w:shd w:val="clear" w:color="auto" w:fill="FFFFFF"/>
                <w:lang w:val="cy-GB"/>
              </w:rPr>
            </w:pPr>
          </w:p>
          <w:p w14:paraId="57A6AE2D" w14:textId="10691F1F" w:rsidR="002B53A3" w:rsidRPr="007435C6" w:rsidRDefault="002B53A3" w:rsidP="002B53A3">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O ran hyfforddiant a datblygu, nododd TP weithgarwch sylweddol mewn gwerthuso, gan ddefnyddio tystiolaeth, arweinyddiaeth dosturiol, ymarfer seiliedig ar gryfder a chanllawiau ar wella a chadw. Roedd cyhoeddiadau wedi'u cynhyrchu ar sgiliau digidol a mewnwelediadau i'r gweithlu; Roedd gwaith diweddar wedi canolbwyntio ar lythrennedd digidol yn y sector a mynd i'r afael â heriau arweinyddiaeth cysylltiedig. Daeth TP i'r casgliad ei bod wedi bod yn flwyddyn gynhyrchiol a llawn iawn i'r Pwyllgor a mynegodd ei bleser o gadeirio ei waith.</w:t>
            </w:r>
          </w:p>
          <w:p w14:paraId="7117CF0B" w14:textId="77777777" w:rsidR="002B53A3" w:rsidRPr="007435C6" w:rsidRDefault="002B53A3" w:rsidP="002B53A3">
            <w:pPr>
              <w:rPr>
                <w:rFonts w:ascii="Arial" w:hAnsi="Arial" w:cs="Arial"/>
                <w:color w:val="000000"/>
                <w:sz w:val="24"/>
                <w:szCs w:val="24"/>
                <w:shd w:val="clear" w:color="auto" w:fill="FFFFFF"/>
                <w:lang w:val="cy-GB"/>
              </w:rPr>
            </w:pPr>
          </w:p>
          <w:p w14:paraId="3074D502" w14:textId="2BDB9BE4" w:rsidR="002B53A3" w:rsidRPr="007435C6" w:rsidRDefault="002B53A3" w:rsidP="002B53A3">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Ymatebodd y Gweinidog drwy bwysleisio pwysigrwydd y Strategaeth Gweithlu a gwella canfyddiadau o weithio ym maes gofal cymdeithasol. Tynnodd sylw at lwyddiant academïau gofal cymdeithasol awdurdodau lleol, gan nodi Academi Gwaith Cymdeithasol Rhondda Cynon Taf fel enghraifft o arfer da, gan alluogi newidiadau gyrfa a chefnogi cadw. Cadarnhaodd y Gweinidog mai'r uchelgais oedd sefydlu Academi Genedlaethol i ddarparu cefnogaeth ar draws mentrau awdurdodau lleol a nododd y byddai trafodaethau ar hyn yn parhau.</w:t>
            </w:r>
          </w:p>
          <w:p w14:paraId="08062FDF" w14:textId="77777777" w:rsidR="00740112" w:rsidRPr="007435C6" w:rsidRDefault="00740112" w:rsidP="002B53A3">
            <w:pPr>
              <w:rPr>
                <w:rFonts w:ascii="Arial" w:hAnsi="Arial" w:cs="Arial"/>
                <w:color w:val="000000"/>
                <w:sz w:val="24"/>
                <w:szCs w:val="24"/>
                <w:shd w:val="clear" w:color="auto" w:fill="FFFFFF"/>
                <w:lang w:val="cy-GB"/>
              </w:rPr>
            </w:pPr>
          </w:p>
          <w:p w14:paraId="0D1C6D58" w14:textId="22F83313" w:rsidR="002B53A3" w:rsidRPr="007435C6" w:rsidRDefault="002B53A3" w:rsidP="002B53A3">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Diolchodd y Cadeirydd i TP am ei adroddiad a gwahoddodd AQA, fel Cadeirydd y Pwyllgor Rheoleiddio a Safonau, i roi trosolwg o'r gwaith yn y maes hwnnw.</w:t>
            </w:r>
          </w:p>
          <w:p w14:paraId="1A5A8FA3" w14:textId="77777777" w:rsidR="002B53A3" w:rsidRPr="007435C6" w:rsidRDefault="002B53A3" w:rsidP="009A735D">
            <w:pPr>
              <w:rPr>
                <w:rFonts w:ascii="Arial" w:hAnsi="Arial" w:cs="Arial"/>
                <w:color w:val="000000"/>
                <w:sz w:val="24"/>
                <w:szCs w:val="24"/>
                <w:shd w:val="clear" w:color="auto" w:fill="FFFFFF"/>
                <w:lang w:val="cy-GB"/>
              </w:rPr>
            </w:pPr>
          </w:p>
          <w:p w14:paraId="423AC156" w14:textId="5E296503" w:rsidR="007F511C" w:rsidRPr="007435C6" w:rsidRDefault="002322F0" w:rsidP="007F511C">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 xml:space="preserve">Rhoddodd AQA drosolwg o waith y Pwyllgor yn ystod y flwyddyn. Pwysleisiodd fod rheoleiddio yn gyfrifoldeb statudol i Ofal Cymdeithasol Cymru ac yn elfen </w:t>
            </w:r>
            <w:r w:rsidRPr="007435C6">
              <w:rPr>
                <w:rFonts w:ascii="Arial" w:hAnsi="Arial" w:cs="Arial"/>
                <w:color w:val="000000"/>
                <w:sz w:val="24"/>
                <w:szCs w:val="24"/>
                <w:shd w:val="clear" w:color="auto" w:fill="FFFFFF"/>
                <w:lang w:val="cy-GB"/>
              </w:rPr>
              <w:lastRenderedPageBreak/>
              <w:t>allweddol o'r agenda proffesiynoli a gwella. Ar ôl ychwanegu gweithwyr gofal cartref yn 2019 a gweithwyr gofal oedolion yn 2022, roedd ehangu'r gofrestr a osodwyd gan Lywodraeth Cymru yn 2016 bellach wedi'i chwblhau. Roedd y gofrestr bellach yn dros 65,000 o weithwyr, o'i gymharu â 12,000 yn 2018, sy'n cynrychioli twf sylweddol.</w:t>
            </w:r>
          </w:p>
          <w:p w14:paraId="03EDED2A" w14:textId="77777777" w:rsidR="008B0B1D" w:rsidRPr="007435C6" w:rsidRDefault="008B0B1D" w:rsidP="007F511C">
            <w:pPr>
              <w:rPr>
                <w:rFonts w:ascii="Arial" w:hAnsi="Arial" w:cs="Arial"/>
                <w:color w:val="000000"/>
                <w:sz w:val="24"/>
                <w:szCs w:val="24"/>
                <w:shd w:val="clear" w:color="auto" w:fill="FFFFFF"/>
                <w:lang w:val="cy-GB"/>
              </w:rPr>
            </w:pPr>
          </w:p>
          <w:p w14:paraId="6317E728" w14:textId="3B8599D0" w:rsidR="007F511C" w:rsidRPr="007435C6" w:rsidRDefault="007F511C" w:rsidP="007F511C">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Er mwyn cefnogi'r ehangiad hwn, roedd Gofal Cymdeithasol Cymru wedi gweithio gyda'r sector i symleiddio llwybrau cofrestru a darparu cymorth drwy ddigwyddiadau ledled Cymru. Prif bwrpas y gofrestr yw diogelu'r cyhoedd; Dangoswyd hyn yn ystod 2024-25, gan dros 500 o atgyfeiriadau, cael gwared ar 36 o unigolion trwy brosesau addasrwydd i ymarfer, o'i gymharu â 12 yn 2017-18, ynghyd â nifer o rybuddion ac amodau ymarfer. Sicrhaodd gorchmynion interim fod gweithwyr sy'n cyflwyno risg sylweddol yn cael eu hatal dros dro yn ystod ymchwiliadau. Pwysleisiodd AQA y byddai unigolion sy'n ymwneud â chamymddwyn difrifol, gan gynnwys torri diogelu a cham-drin ariannol, yn dal i weithio ym maes gofal cymdeithasol. Pwysleisiodd, er bod achosion o'r fath yn cynrychioli llai na 0.1% o'r gweithlu, sicrhaodd y system nad oedd y bobl hynny bellach yn peri risg i ddefnyddwyr gwasanaeth.</w:t>
            </w:r>
          </w:p>
          <w:p w14:paraId="35DFB88B" w14:textId="77777777" w:rsidR="00E4543B" w:rsidRPr="007435C6" w:rsidRDefault="00E4543B" w:rsidP="007F511C">
            <w:pPr>
              <w:rPr>
                <w:rFonts w:ascii="Arial" w:hAnsi="Arial" w:cs="Arial"/>
                <w:color w:val="000000"/>
                <w:sz w:val="24"/>
                <w:szCs w:val="24"/>
                <w:shd w:val="clear" w:color="auto" w:fill="FFFFFF"/>
                <w:lang w:val="cy-GB"/>
              </w:rPr>
            </w:pPr>
          </w:p>
          <w:p w14:paraId="270BC2B3" w14:textId="69A5159E" w:rsidR="007F511C" w:rsidRPr="007435C6" w:rsidRDefault="00E4543B" w:rsidP="007F511C">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Aeth AQA ymlaen i dynnu sylw at rôl y Pwyllgor wrth reoleiddio graddau gwaith cymdeithasol a chymwysterau ôl-raddedig, gan gadarnhau bod 11 cwrs ar draws naw sefydliad addysg uwch yn bodloni'r safonau gofynnol yn ystod adolygiad blynyddol 2024-25. Adroddodd fod twf parhaus mewn ceisiadau gan weithwyr cymdeithasol rhyngwladol, er bod y niferoedd wedi gostwng yn ddiweddar oherwydd newidiadau mewnfudo. Wrth edrych ymlaen, nod y Pwyllgor oedd defnyddio'r gofrestr estynedig i ychwanegu gwerth y tu hwnt i ddiogelu'r cyhoedd, gan gynnwys darparu data uniongyrchol i gefnogi Safon Cydraddoldeb Hiliol y Gweithlu a datblygu polisi.</w:t>
            </w:r>
          </w:p>
          <w:p w14:paraId="7E4759F6" w14:textId="77777777" w:rsidR="003836E8" w:rsidRPr="007435C6" w:rsidRDefault="003836E8" w:rsidP="007F511C">
            <w:pPr>
              <w:rPr>
                <w:rFonts w:ascii="Arial" w:hAnsi="Arial" w:cs="Arial"/>
                <w:color w:val="000000"/>
                <w:sz w:val="24"/>
                <w:szCs w:val="24"/>
                <w:shd w:val="clear" w:color="auto" w:fill="FFFFFF"/>
                <w:lang w:val="cy-GB"/>
              </w:rPr>
            </w:pPr>
          </w:p>
          <w:p w14:paraId="6BB55C72" w14:textId="71B8A543" w:rsidR="007F511C" w:rsidRPr="007435C6" w:rsidRDefault="007F511C" w:rsidP="007F511C">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 xml:space="preserve">Mae'r Arolwg Gweithlu, sydd bellach yn ei drydedd flwyddyn, yn cynnig mewnwelediad digynsail i farn y gweithlu; roedd wedi cael ei ailadrodd yn yr Alban, gan alluogi meincnodi. Roedd porth data newydd wedi'i lansio i gyhoeddi data gweithlu, gan gynnwys data ethnigrwydd, ac roedd cyfathrebu uniongyrchol â chofrestrwyr wedi cefnogi ymgysylltu â pholisi. Cadarnhaodd AQA fod y sylw bellach yn troi at wella systemau a phrofiad cwsmeriaid, gan gynnwys trawsnewid systemau cofrestru mawr, newidiadau i adolygiad DPP a diweddariadau i'r Codau Ymarfer. Byddai'r Codau wedi'u diweddaru yn gliriach, yn canolbwyntio ar y person ac yn cael eu cefnogi gan ganllawiau ymarfer. Roedd gwelliannau effeithlonrwydd wedi arwain at arbedion i reoli gofynion cofrestr fwy. Daeth AQA i ben trwy ailadrodd bod cydbwyso diogelu'r cyhoedd â chefnogi'r gweithlu yn parhau i fod yn ganolog i waith rheoleiddio. </w:t>
            </w:r>
          </w:p>
          <w:p w14:paraId="6D139920" w14:textId="77777777" w:rsidR="00911DB3" w:rsidRPr="007435C6" w:rsidRDefault="00911DB3" w:rsidP="007F511C">
            <w:pPr>
              <w:rPr>
                <w:rFonts w:ascii="Arial" w:hAnsi="Arial" w:cs="Arial"/>
                <w:color w:val="000000"/>
                <w:sz w:val="24"/>
                <w:szCs w:val="24"/>
                <w:shd w:val="clear" w:color="auto" w:fill="FFFFFF"/>
                <w:lang w:val="cy-GB"/>
              </w:rPr>
            </w:pPr>
          </w:p>
          <w:p w14:paraId="728251B3" w14:textId="5EE3BBBC" w:rsidR="00904B83" w:rsidRPr="007435C6" w:rsidRDefault="007F511C" w:rsidP="007F511C">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 xml:space="preserve">Diolchodd y Gweinidog i AQA am ei gyflwyniad a nododd fod y ffigurau'n dangos bod y gofrestr yn gweithio'n effeithiol. Dywedodd nad oedd cynnydd mewn atgyfeiriadau yn bryder, gan ei fod yn adlewyrchu llwyddiant y system wrth nodi risgiau a fyddai fel arall yn parhau i fod yn gudd. Pwysleisiodd y Gweinidog fod cofrestru wedi'i gyflwyno i broffesiynoleiddio'r gweithlu ac atal methiannau difrifol; Mynegodd hyder bod y system yn cyflawni'r nod hwn. Cydnabuodd heriau i'r sector mewn recriwtio rhyngwladol a chadarnhaodd </w:t>
            </w:r>
            <w:r w:rsidRPr="007435C6">
              <w:rPr>
                <w:rFonts w:ascii="Arial" w:hAnsi="Arial" w:cs="Arial"/>
                <w:color w:val="000000"/>
                <w:sz w:val="24"/>
                <w:szCs w:val="24"/>
                <w:shd w:val="clear" w:color="auto" w:fill="FFFFFF"/>
                <w:lang w:val="cy-GB"/>
              </w:rPr>
              <w:lastRenderedPageBreak/>
              <w:t xml:space="preserve">drafodaethau parhaus gyda Llywodraeth y DU, gan nodi effaith y dull presennol ar gyflenwad y gweithlu. </w:t>
            </w:r>
          </w:p>
          <w:p w14:paraId="195F0EE4" w14:textId="77777777" w:rsidR="00904B83" w:rsidRPr="007435C6" w:rsidRDefault="00904B83" w:rsidP="007F511C">
            <w:pPr>
              <w:rPr>
                <w:rFonts w:ascii="Arial" w:hAnsi="Arial" w:cs="Arial"/>
                <w:color w:val="000000"/>
                <w:sz w:val="24"/>
                <w:szCs w:val="24"/>
                <w:shd w:val="clear" w:color="auto" w:fill="FFFFFF"/>
                <w:lang w:val="cy-GB"/>
              </w:rPr>
            </w:pPr>
          </w:p>
          <w:p w14:paraId="27A872A2" w14:textId="5192D41B" w:rsidR="007F511C" w:rsidRPr="007435C6" w:rsidRDefault="007F511C" w:rsidP="007F511C">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Roedd y Gweinidog yn falch o'r trefniant sy'n caniatáu i weithwyr sydd wedi'u dadleoli gael eu lleoli gyda sefydliadau eraill yn hytrach na dychwelyd dramor. Tynnodd sylw hefyd at bwysigrwydd parhau i weithio ar y cynllun gweithredu gwrth-hiliol, er gwaethaf pwysau cyllidebol. Daeth i ben trwy ganmol penderfyniad y sefydliad i gynnal cynnydd yn y maes hwn.</w:t>
            </w:r>
          </w:p>
          <w:p w14:paraId="2769F108" w14:textId="77777777" w:rsidR="00634E40" w:rsidRPr="007435C6" w:rsidRDefault="00634E40" w:rsidP="007F511C">
            <w:pPr>
              <w:rPr>
                <w:rFonts w:ascii="Arial" w:hAnsi="Arial" w:cs="Arial"/>
                <w:color w:val="000000"/>
                <w:sz w:val="24"/>
                <w:szCs w:val="24"/>
                <w:shd w:val="clear" w:color="auto" w:fill="FFFFFF"/>
                <w:lang w:val="cy-GB"/>
              </w:rPr>
            </w:pPr>
          </w:p>
          <w:p w14:paraId="141AA0D5" w14:textId="45C827D5" w:rsidR="00904B83" w:rsidRPr="007435C6" w:rsidRDefault="00634E40" w:rsidP="00FB60C1">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 xml:space="preserve">Cyflwynodd KD, fel Cadeirydd y Pwyllgor Archwilio a Risg, drosolwg o waith y pwyllgor yn ystod y flwyddyn. Wrth wneud hynny, cydnabuodd gyfraniadau'r cyn-Gadeirydd, Carl Cooper a Helen Mary Jones, Dirprwy Gadeirydd, a oedd wedi cefnogi'r trawsnewid. </w:t>
            </w:r>
          </w:p>
          <w:p w14:paraId="50AA1186" w14:textId="77777777" w:rsidR="00904B83" w:rsidRPr="007435C6" w:rsidRDefault="00904B83" w:rsidP="00FB60C1">
            <w:pPr>
              <w:rPr>
                <w:rFonts w:ascii="Arial" w:hAnsi="Arial" w:cs="Arial"/>
                <w:color w:val="000000"/>
                <w:sz w:val="24"/>
                <w:szCs w:val="24"/>
                <w:shd w:val="clear" w:color="auto" w:fill="FFFFFF"/>
                <w:lang w:val="cy-GB"/>
              </w:rPr>
            </w:pPr>
          </w:p>
          <w:p w14:paraId="1716CAAF" w14:textId="66CE90E6" w:rsidR="00FB60C1" w:rsidRPr="007435C6" w:rsidRDefault="00FB60C1" w:rsidP="00FB60C1">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Nododd KD ei bod wedi ymuno â'r Bwrdd ym mis Ebrill a mynegodd werthfawrogiad am y dull cydweithredol a gymerwyd yn ystod y trosglwyddo. Canolbwyntiodd y Pwyllgor Archwilio a Risg ar bedair thema allweddol: sicrwydd a goruchwylio, rheoli risg, llywodraethu ariannol a chydymffurfiaeth a rheolaeth. Roedd y Pwyllgor yn cynnwys saith aelod o'r Bwrdd a dau aelod annibynnol ag arbenigedd arbenigol. Yn ystod 2024-25, ymunodd tri aelod newydd â'r Pwyllgor.</w:t>
            </w:r>
          </w:p>
          <w:p w14:paraId="3B63C89B" w14:textId="77777777" w:rsidR="00F369C3" w:rsidRPr="007435C6" w:rsidRDefault="00F369C3" w:rsidP="00FB60C1">
            <w:pPr>
              <w:rPr>
                <w:rFonts w:ascii="Arial" w:hAnsi="Arial" w:cs="Arial"/>
                <w:color w:val="000000"/>
                <w:sz w:val="24"/>
                <w:szCs w:val="24"/>
                <w:shd w:val="clear" w:color="auto" w:fill="FFFFFF"/>
                <w:lang w:val="cy-GB"/>
              </w:rPr>
            </w:pPr>
          </w:p>
          <w:p w14:paraId="606A5019" w14:textId="637A8893" w:rsidR="00FB60C1" w:rsidRPr="007435C6" w:rsidRDefault="00FB60C1" w:rsidP="00FB60C1">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Adroddodd KD fod y Pwyllgor wedi derbyn 10 adroddiad archwilio mewnol, pob un yn darparu sicrwydd sylweddol neu resymol. Roedd gwaith hefyd wedi parhau i fireinio dull rheoli risg y sefydliad a oedd wedi'i rannu â chyrff cyhoeddus eraill fel enghraifft o arfer da. Diweddarwyd y Gofrestr Risg Strategol yn rheolaidd a mabwysiadodd y Pwyllgor fodel tair llinell amddiffyn ac adolygodd awydd risg.</w:t>
            </w:r>
          </w:p>
          <w:p w14:paraId="128EE4B9" w14:textId="77777777" w:rsidR="005015EF" w:rsidRPr="007435C6" w:rsidRDefault="005015EF" w:rsidP="00FB60C1">
            <w:pPr>
              <w:rPr>
                <w:rFonts w:ascii="Arial" w:hAnsi="Arial" w:cs="Arial"/>
                <w:color w:val="000000"/>
                <w:sz w:val="24"/>
                <w:szCs w:val="24"/>
                <w:shd w:val="clear" w:color="auto" w:fill="FFFFFF"/>
                <w:lang w:val="cy-GB"/>
              </w:rPr>
            </w:pPr>
          </w:p>
          <w:p w14:paraId="698FB595" w14:textId="3BA2FE2C" w:rsidR="00FB60C1" w:rsidRPr="007435C6" w:rsidRDefault="00FB60C1" w:rsidP="00FB60C1">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Roedd archwiliad allanol wedi cadarnhau llywodraethu ariannol cryf, gydag Archwilydd Cyffredinol Cymru yn cyhoeddi barn archwilio anghymwys, yn cadarnhau bod y datganiadau ariannol yn cynrychioli barn wir a theg. Galluogodd y sicrwydd hwn i'r Swyddog Cyfrifyddu lofnodi'r Datganiad Llywodraethu Blynyddol a'r cyfrifon statudol ar gyfer 2024-25.</w:t>
            </w:r>
          </w:p>
          <w:p w14:paraId="44A11EF0" w14:textId="77777777" w:rsidR="00A2018F" w:rsidRPr="007435C6" w:rsidRDefault="00A2018F" w:rsidP="00FB60C1">
            <w:pPr>
              <w:rPr>
                <w:rFonts w:ascii="Arial" w:hAnsi="Arial" w:cs="Arial"/>
                <w:color w:val="000000"/>
                <w:sz w:val="24"/>
                <w:szCs w:val="24"/>
                <w:shd w:val="clear" w:color="auto" w:fill="FFFFFF"/>
                <w:lang w:val="cy-GB"/>
              </w:rPr>
            </w:pPr>
          </w:p>
          <w:p w14:paraId="4936018D" w14:textId="76FDAD2E" w:rsidR="00FB60C1" w:rsidRPr="007435C6" w:rsidRDefault="00FB60C1" w:rsidP="00FB60C1">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Craffodd y Pwyllgor ar gydymffurfiaeth â rhwymedigaethau statudol, gan gynnwys caffael, diogelu data, safonau ansawdd a gofynion y Gymraeg. Ymgymerodd hefyd â hunanwerthusiad ffurfiol wedi'i alinio â chanllawiau'r Trysorlys ac wedi'i baratoi ar gyfer anghenion llywodraethu yn y dyfodol, gan gynnwys cynllunio ar gyfer Cadeirydd a Dirprwy Gadeirydd newydd.</w:t>
            </w:r>
          </w:p>
          <w:p w14:paraId="6B25E99D" w14:textId="77777777" w:rsidR="00D03369" w:rsidRPr="007435C6" w:rsidRDefault="00D03369" w:rsidP="00FB60C1">
            <w:pPr>
              <w:rPr>
                <w:rFonts w:ascii="Arial" w:hAnsi="Arial" w:cs="Arial"/>
                <w:color w:val="000000"/>
                <w:sz w:val="24"/>
                <w:szCs w:val="24"/>
                <w:shd w:val="clear" w:color="auto" w:fill="FFFFFF"/>
                <w:lang w:val="cy-GB"/>
              </w:rPr>
            </w:pPr>
          </w:p>
          <w:p w14:paraId="37E651B2" w14:textId="5263E5DD" w:rsidR="00FB60C1" w:rsidRPr="007435C6" w:rsidRDefault="00FB60C1" w:rsidP="00FB60C1">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Tynnodd KD sylw at y ffaith bod y datganiad llywodraethu yn yr Adroddiad Blynyddol yn dangos atebolrwydd i weinidogion Llywodraeth Cymru a'r cyhoedd, gan gadarnhau cydymffurfiaeth â chanllawiau'r Trysorlys. Dros y flwyddyn ddiwethaf, roedd hyn wedi'i dystiolaeth trwy brosesau archwilio mewnol cadarn, goruchwyliaeth weithredol y Bwrdd, adrodd tryloyw, gwelliant parhaus a rheoli risg cryf. Daeth i'r casgliad, er efallai nad gwaith y Pwyllgor yw'r mwyaf gweladwy, ei fod yn darparu'r sylfaen ar gyfer effeithiolrwydd sefydliadol ac yn galluogi Gofal Cymdeithasol Cymru i gyflawni ei gylch gwaith a'i ddyheadau ar y cyd.</w:t>
            </w:r>
          </w:p>
          <w:p w14:paraId="4E667598" w14:textId="77777777" w:rsidR="00D03369" w:rsidRPr="007435C6" w:rsidRDefault="00D03369" w:rsidP="00FB60C1">
            <w:pPr>
              <w:rPr>
                <w:rFonts w:ascii="Arial" w:hAnsi="Arial" w:cs="Arial"/>
                <w:color w:val="000000"/>
                <w:sz w:val="24"/>
                <w:szCs w:val="24"/>
                <w:shd w:val="clear" w:color="auto" w:fill="FFFFFF"/>
                <w:lang w:val="cy-GB"/>
              </w:rPr>
            </w:pPr>
          </w:p>
          <w:p w14:paraId="763FA898" w14:textId="19A3A8E7" w:rsidR="006015EA" w:rsidRPr="007435C6" w:rsidRDefault="00FB60C1" w:rsidP="009A735D">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Diolchodd y Gweinidog i KD am ei chyfraniad a phwysleisiodd bwysigrwydd rôl y Pwyllgor wrth ategu perfformiad sefydliadol. Nododd nad oedd adborth cyson gan swyddogion yn dangos unrhyw bryderon mawr am berfformiad Gofal Cymdeithasol Cymru, a briodolodd i gryfder prosesau llywodraethu a sicrwydd. Canmolodd y Gweinidog y berthynas gadarnhaol ac adeiladol rhwng swyddogion Gofal Cymdeithasol Cymru a Llywodraeth Cymru, gan ei ddisgrifio fel un tryloyw, agored ac yn seiliedig ar ymddiriedaeth a pharch. Daeth i ben trwy gydnabod gwerth gwaith y Pwyllgor wrth gynnal sefydlogrwydd a hyder yn y sefydliad.</w:t>
            </w:r>
          </w:p>
          <w:p w14:paraId="676EBCA7" w14:textId="77777777" w:rsidR="008B1844" w:rsidRPr="007435C6" w:rsidRDefault="008B1844" w:rsidP="009A735D">
            <w:pPr>
              <w:rPr>
                <w:rFonts w:ascii="Arial" w:hAnsi="Arial" w:cs="Arial"/>
                <w:color w:val="000000"/>
                <w:sz w:val="24"/>
                <w:szCs w:val="24"/>
                <w:shd w:val="clear" w:color="auto" w:fill="FFFFFF"/>
                <w:lang w:val="cy-GB"/>
              </w:rPr>
            </w:pPr>
          </w:p>
          <w:p w14:paraId="47A6AD34" w14:textId="611F2FB1" w:rsidR="006015EA" w:rsidRPr="007435C6" w:rsidRDefault="006015EA" w:rsidP="006015EA">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Diolchodd y Cadeirydd i'r Gweinidog a nododd fod y tri chyflwyniad yn rhoi cipolwg ar y gwaith a wnaed yn ystod y flwyddyn ddiwethaf. Cadarnhaodd fod cynnydd cryf wedi'i wneud yn erbyn pob un o'r wyth blaenoriaeth a nodir yng nghynllun busnes 2024-25, gan adlewyrchu ymrwymiad y Bwrdd a'r tîm gweithredol ac ymroddiad gweithlu talentog a chymhelliant uchel Gofal Cymdeithasol Cymru.</w:t>
            </w:r>
          </w:p>
          <w:p w14:paraId="61D94CB4" w14:textId="77777777" w:rsidR="00E90939" w:rsidRPr="007435C6" w:rsidRDefault="00E90939" w:rsidP="006015EA">
            <w:pPr>
              <w:rPr>
                <w:rFonts w:ascii="Arial" w:hAnsi="Arial" w:cs="Arial"/>
                <w:color w:val="000000"/>
                <w:sz w:val="24"/>
                <w:szCs w:val="24"/>
                <w:shd w:val="clear" w:color="auto" w:fill="FFFFFF"/>
                <w:lang w:val="cy-GB"/>
              </w:rPr>
            </w:pPr>
          </w:p>
          <w:p w14:paraId="604F8E36" w14:textId="5A25E7C0" w:rsidR="006015EA" w:rsidRPr="007435C6" w:rsidRDefault="006015EA" w:rsidP="006015EA">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Tynnodd y Cadeirydd sylw at y ffaith bod y cynllun strategol presennol (2022–2027), a lansiwyd ym mis Ebrill 2022, yn nodi uchelgeisiau pum mlynedd ar draws wyth blaenoriaeth genedlaethol. Roedd y cyflwyniadau a gafodd y Gweinidog wedi canolbwyntio ar flwyddyn o'r cynllun hwnnw, gan ddangos ehangder a dyfnder y cyflawniadau. Wrth edrych ymlaen, roedd gwaith wedi dechrau ar y cynllun strategol nesaf, a fyddai'n ymestyn i 2032 a thu hwnt. Roedd y broses hon yn hanfodol o ystyried yr amgylchedd gweithredu presennol ac mae aelodau'r Bwrdd wedi bod yn rhan o'r cychwyn cyntaf. Mae'r camau cychwynnol wedi cynnwys ymgysylltu ag Archwilio Cymru a Chomisiynydd Cenedlaethau'r Dyfodol i sicrhau aliniad ag egwyddorion Deddf Llesiant Cenedlaethau'r Dyfodol, y mae Gofal Cymdeithasol Cymru bellach yn ei chofleidio'n ffurfiol fel corff cyfrifol.</w:t>
            </w:r>
          </w:p>
          <w:p w14:paraId="53FC8031" w14:textId="77777777" w:rsidR="00397B2F" w:rsidRPr="007435C6" w:rsidRDefault="00397B2F" w:rsidP="006015EA">
            <w:pPr>
              <w:rPr>
                <w:rFonts w:ascii="Arial" w:hAnsi="Arial" w:cs="Arial"/>
                <w:color w:val="000000"/>
                <w:sz w:val="24"/>
                <w:szCs w:val="24"/>
                <w:shd w:val="clear" w:color="auto" w:fill="FFFFFF"/>
                <w:lang w:val="cy-GB"/>
              </w:rPr>
            </w:pPr>
          </w:p>
          <w:p w14:paraId="670FA427" w14:textId="0A0DF504" w:rsidR="006015EA" w:rsidRPr="007435C6" w:rsidRDefault="006015EA" w:rsidP="006015EA">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Am weddill 18 mis y cyfnod cynllunio presennol, byddai'r sefydliad yn parhau i gefnogi ystod eang o bolisïau'r llywodraeth, gyda ffocws penodol ar arferion gwrth-wahaniaethol. Mae ymrwymiadau allweddol yn cynnwys cefnogi Cynllun Gweithredu Gwrth-Hiliol Cymru, cynlluniau gweithredu LGBTQ+ a HIV, a lansio adnodd e-ddysgu gwrth-hiliol ar gyfer y sector. Roedd un ar ddeg o unigolion yn cymryd rhan mewn rhaglen arweinyddiaeth i fynd i'r afael â thangynrychiolaeth rheolwyr pobl Dduon a lleiafrifoedd ethnig ac roedd Gofal Cymdeithasol Cymru yn parhau i ymgysylltu â grwpiau cynghori gweinidogol ar gyfer anableddau dysgu a gofalwyr di-dâl, yn ogystal â'r grŵp arweinyddiaeth ar gyfer y system gofal integredig.</w:t>
            </w:r>
          </w:p>
          <w:p w14:paraId="2EEDAB1E" w14:textId="77777777" w:rsidR="00F034EF" w:rsidRPr="007435C6" w:rsidRDefault="00F034EF" w:rsidP="006015EA">
            <w:pPr>
              <w:rPr>
                <w:rFonts w:ascii="Arial" w:hAnsi="Arial" w:cs="Arial"/>
                <w:color w:val="000000"/>
                <w:sz w:val="24"/>
                <w:szCs w:val="24"/>
                <w:shd w:val="clear" w:color="auto" w:fill="FFFFFF"/>
                <w:lang w:val="cy-GB"/>
              </w:rPr>
            </w:pPr>
          </w:p>
          <w:p w14:paraId="5E1953A4" w14:textId="7ADFF45D" w:rsidR="006015EA" w:rsidRPr="007435C6" w:rsidRDefault="006015EA" w:rsidP="006015EA">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Aeth y Cadeirydd ymlaen i dynnu sylw at gyfraniadau at flaenoriaethau'r llywodraeth fel dileu elw o wasanaethau plant a chefnogi'r Fforwm Gwaith Teg Gofal Cymdeithasol, yn enwedig mewn perthynas â thâl a dilyniant. Cydnabuodd gyfyngiadau capasiti ond cadarnhaodd fod ymdrechion yn cyd-fynd â blaenoriaethau Llywodraeth Cymru, drwy'r broses llythyr cylch gorchwyl.</w:t>
            </w:r>
          </w:p>
          <w:p w14:paraId="685D7F76" w14:textId="77777777" w:rsidR="00F034EF" w:rsidRPr="007435C6" w:rsidRDefault="00F034EF" w:rsidP="006015EA">
            <w:pPr>
              <w:rPr>
                <w:rFonts w:ascii="Arial" w:hAnsi="Arial" w:cs="Arial"/>
                <w:color w:val="000000"/>
                <w:sz w:val="24"/>
                <w:szCs w:val="24"/>
                <w:shd w:val="clear" w:color="auto" w:fill="FFFFFF"/>
                <w:lang w:val="cy-GB"/>
              </w:rPr>
            </w:pPr>
          </w:p>
          <w:p w14:paraId="0CAAB4DD" w14:textId="686346B7" w:rsidR="006015EA" w:rsidRPr="007435C6" w:rsidRDefault="006015EA" w:rsidP="006015EA">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 xml:space="preserve">Roedd cyflawni strategol yn parhau i fod yn ffocws craidd, gan gynnwys gweithredu'r Cynllun Cyflawni'r Gweithlu Strategol Gofal Cymdeithasol, drwy </w:t>
            </w:r>
            <w:r w:rsidRPr="007435C6">
              <w:rPr>
                <w:rFonts w:ascii="Arial" w:hAnsi="Arial" w:cs="Arial"/>
                <w:color w:val="000000"/>
                <w:sz w:val="24"/>
                <w:szCs w:val="24"/>
                <w:shd w:val="clear" w:color="auto" w:fill="FFFFFF"/>
                <w:lang w:val="cy-GB"/>
              </w:rPr>
              <w:lastRenderedPageBreak/>
              <w:t>grŵp cynrychioliadol traws-sector, dan gadeiryddiaeth ar y cyd gan SMcC a Taryn Stephens, Dirprwy Brif Swyddog Gofal Cymdeithasol Cymru. Roedd hyn yn ategu blwyddyn olaf y Cynllun Gweithlu Iechyd Meddwl ac adnewyddu'r Cynllun Gweithlu Cymdeithasol. Parhaodd y gwaith i wella cynllunio'r gweithlu ar draws y sector, gyda chefnogaeth cydweithredu a buddsoddiad.</w:t>
            </w:r>
          </w:p>
          <w:p w14:paraId="069F5A88" w14:textId="77777777" w:rsidR="00724B66" w:rsidRPr="007435C6" w:rsidRDefault="00724B66" w:rsidP="006015EA">
            <w:pPr>
              <w:rPr>
                <w:rFonts w:ascii="Arial" w:hAnsi="Arial" w:cs="Arial"/>
                <w:color w:val="000000"/>
                <w:sz w:val="24"/>
                <w:szCs w:val="24"/>
                <w:shd w:val="clear" w:color="auto" w:fill="FFFFFF"/>
                <w:lang w:val="cy-GB"/>
              </w:rPr>
            </w:pPr>
          </w:p>
          <w:p w14:paraId="0BE9468C" w14:textId="1D329A0F" w:rsidR="006015EA" w:rsidRPr="007435C6" w:rsidRDefault="006015EA" w:rsidP="006015EA">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Roedd blaenoriaethau eraill yn cynnwys hyrwyddo Strategaeth Ymlaen, cryfhau'r dull strategol o ddata gofal cymdeithasol a chyfrannu at y fframwaith digidol mewn gofal cymdeithasol. Ymhlith y cyflawniadau diweddar roedd yr ymarfer aeddfedrwydd data gydag awdurdodau lleol a chyhoeddi'r adroddiad aeddfedrwydd a llythrennedd digidol. Cefnogwyd gwaith yn y dyfodol gan fuddsoddiad drwy'r Rhaglen Adnoddau Data Genedlaethol a Gofal Cysylltiedig, a chydweithio ag Arolygiaeth Gofal Cymru i symleiddio casglu data.</w:t>
            </w:r>
          </w:p>
          <w:p w14:paraId="39AA45B3" w14:textId="77777777" w:rsidR="00724B66" w:rsidRPr="007435C6" w:rsidRDefault="00724B66" w:rsidP="006015EA">
            <w:pPr>
              <w:rPr>
                <w:rFonts w:ascii="Arial" w:hAnsi="Arial" w:cs="Arial"/>
                <w:color w:val="000000"/>
                <w:sz w:val="24"/>
                <w:szCs w:val="24"/>
                <w:shd w:val="clear" w:color="auto" w:fill="FFFFFF"/>
                <w:lang w:val="cy-GB"/>
              </w:rPr>
            </w:pPr>
          </w:p>
          <w:p w14:paraId="0F442E8C" w14:textId="31760A67" w:rsidR="006015EA" w:rsidRPr="007435C6" w:rsidRDefault="006015EA" w:rsidP="006015EA">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Ailddatganodd y Cadeirydd ymrwymiad y Bwrdd i ddatblygu'r gweithlu blynyddoedd cynnar a gofal plant, yr oedd Gofal Cymdeithasol Cymru wedi'i gefnogi ers dros ddegawd ac i gynnal safonau uchel o lywodraethu corfforaethol. Nododd fod estyniad y gofrestr wedi'i gwblhau a bod swyddogaethau rheoledig yn cael eu defnyddio i lywio gwelliannau trwy offer fel yr Arolwg Gweithlu. Daeth y Cadeirydd i ben drwy fynegi balchder yng nghyflawniadau'r sefydliad dros yr wyth mlynedd diwethaf, diolchgarwch am gefnogaeth a her Llywodraeth Cymru a chydnabyddiaeth o'r pwysau sy'n wynebu'r sector. Cadarnhaodd y byddai Gofal Cymdeithasol Cymru yn parhau i wrando, addasu a chanolbwyntio ymdrechion i gwrdd â'r heriau hyn.</w:t>
            </w:r>
          </w:p>
          <w:p w14:paraId="7192E30E" w14:textId="77777777" w:rsidR="006015EA" w:rsidRPr="007435C6" w:rsidRDefault="006015EA" w:rsidP="009A735D">
            <w:pPr>
              <w:rPr>
                <w:rFonts w:ascii="Arial" w:hAnsi="Arial" w:cs="Arial"/>
                <w:color w:val="000000"/>
                <w:sz w:val="24"/>
                <w:szCs w:val="24"/>
                <w:shd w:val="clear" w:color="auto" w:fill="FFFFFF"/>
                <w:lang w:val="cy-GB"/>
              </w:rPr>
            </w:pPr>
          </w:p>
          <w:p w14:paraId="279ACB4A" w14:textId="1879D037" w:rsidR="006F2C29" w:rsidRPr="007435C6" w:rsidRDefault="006F2C29" w:rsidP="006F2C29">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Diolchodd y Gweinidog i'r Bwrdd a'r tîm gweithredol am eu harweinyddiaeth a'u cyfeiriad strategol, gan nodi bod y cyflwyniadau a'r adroddiadau ategol yn dangos yn glir rôl y sefydliad wrth lunio system gofal cymdeithasol gryfach a mwy cynhwysol yn unol ag uchelgeisiau Llywodraeth Cymru. Mynegodd werthfawrogiad am yr ymroddiad proffesiynol a ddangoswyd gan staff Gofal Cymdeithasol Cymru, gan gydnabod bod y gwaith yn heriol ond yn hanfodol i yrru gwelliant a chyflawni effaith ar draws y sectorau gofal cymdeithasol a blynyddoedd cynnar.</w:t>
            </w:r>
          </w:p>
          <w:p w14:paraId="4154E120" w14:textId="77777777" w:rsidR="002B6E52" w:rsidRPr="007435C6" w:rsidRDefault="002B6E52" w:rsidP="006F2C29">
            <w:pPr>
              <w:rPr>
                <w:rFonts w:ascii="Arial" w:hAnsi="Arial" w:cs="Arial"/>
                <w:color w:val="000000"/>
                <w:sz w:val="24"/>
                <w:szCs w:val="24"/>
                <w:shd w:val="clear" w:color="auto" w:fill="FFFFFF"/>
                <w:lang w:val="cy-GB"/>
              </w:rPr>
            </w:pPr>
          </w:p>
          <w:p w14:paraId="7875A095" w14:textId="27944720" w:rsidR="006F2C29" w:rsidRPr="007435C6" w:rsidRDefault="006F2C29" w:rsidP="006F2C29">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Ailadroddodd y Gweinidog fod yr heriau sy'n wynebu'r sector yn cael eu deall yn dda a'u bod wedi'u trafod yn fanwl yn ystod cyfarfodydd diweddar. Sicrhaodd y Bwrdd nad oedd ei waith yn mynd heb sylw a phwysleisiodd fod Gofal Cymdeithasol Cymru yn gwneud gwahaniaeth gwirioneddol i fywydau pobl ledled Cymru.</w:t>
            </w:r>
          </w:p>
          <w:p w14:paraId="2217AF78" w14:textId="77777777" w:rsidR="002B6E52" w:rsidRPr="007435C6" w:rsidRDefault="002B6E52" w:rsidP="006F2C29">
            <w:pPr>
              <w:rPr>
                <w:rFonts w:ascii="Arial" w:hAnsi="Arial" w:cs="Arial"/>
                <w:color w:val="000000"/>
                <w:sz w:val="24"/>
                <w:szCs w:val="24"/>
                <w:shd w:val="clear" w:color="auto" w:fill="FFFFFF"/>
                <w:lang w:val="cy-GB"/>
              </w:rPr>
            </w:pPr>
          </w:p>
          <w:p w14:paraId="539E7800" w14:textId="37550183" w:rsidR="006F2C29" w:rsidRPr="007435C6" w:rsidRDefault="009A0C5E" w:rsidP="006F2C29">
            <w:pPr>
              <w:rPr>
                <w:rFonts w:ascii="Arial" w:hAnsi="Arial" w:cs="Arial"/>
                <w:color w:val="000000"/>
                <w:sz w:val="24"/>
                <w:szCs w:val="24"/>
                <w:shd w:val="clear" w:color="auto" w:fill="FFFFFF"/>
                <w:lang w:val="cy-GB"/>
              </w:rPr>
            </w:pPr>
            <w:r w:rsidRPr="007435C6">
              <w:rPr>
                <w:rFonts w:ascii="Arial" w:hAnsi="Arial" w:cs="Arial"/>
                <w:color w:val="000000"/>
                <w:sz w:val="24"/>
                <w:szCs w:val="24"/>
                <w:shd w:val="clear" w:color="auto" w:fill="FFFFFF"/>
                <w:lang w:val="cy-GB"/>
              </w:rPr>
              <w:t>Yn ei sylwadau cloi, dywedodd y Gweinidog wrth y Bwrdd mai hwn fyddai ei chyfarfod atebolrwydd olaf, gan y byddai'n sefyll i lawr ym mis Mai i flaenoriaethu ymrwymiadau teuluol. Myfyriodd ar ei hamser yn y swydd a mynegodd ddiolch personol i'r Cadeirydd am ei arweinyddiaeth a'i gefnogaeth effeithiol; disgrifiodd ef fel "Cadeirydd hynod ymroddedig" a oedd wedi gwneud cyfraniad sylweddol i'r sefydliad. Dymunodd y Gweinidog yn dda i'r Cadeirydd ar gyfer y dyfodol a gorffennodd trwy ddiolch i'r holl fynychwyr am eu hymrwymiad a'u proffesiynoldeb parhaus.</w:t>
            </w:r>
          </w:p>
          <w:p w14:paraId="5DA22A60" w14:textId="77777777" w:rsidR="0043089A" w:rsidRPr="007435C6" w:rsidRDefault="0043089A" w:rsidP="009A735D">
            <w:pPr>
              <w:rPr>
                <w:rFonts w:ascii="Arial" w:hAnsi="Arial" w:cs="Arial"/>
                <w:color w:val="000000"/>
                <w:sz w:val="24"/>
                <w:szCs w:val="24"/>
                <w:shd w:val="clear" w:color="auto" w:fill="FFFFFF"/>
                <w:lang w:val="cy-GB"/>
              </w:rPr>
            </w:pPr>
          </w:p>
          <w:p w14:paraId="78D645BF" w14:textId="31EC13EC" w:rsidR="0043089A" w:rsidRPr="007435C6" w:rsidRDefault="0043089A" w:rsidP="009A735D">
            <w:pPr>
              <w:rPr>
                <w:rFonts w:ascii="Arial" w:hAnsi="Arial" w:cs="Arial"/>
                <w:color w:val="000000"/>
                <w:sz w:val="24"/>
                <w:szCs w:val="24"/>
                <w:shd w:val="clear" w:color="auto" w:fill="FFFFFF"/>
                <w:lang w:val="cy-GB"/>
              </w:rPr>
            </w:pPr>
          </w:p>
        </w:tc>
      </w:tr>
      <w:tr w:rsidR="008231FB" w:rsidRPr="007435C6" w14:paraId="55E811D8" w14:textId="77777777" w:rsidTr="4278E975">
        <w:trPr>
          <w:gridAfter w:val="1"/>
          <w:wAfter w:w="14" w:type="dxa"/>
        </w:trPr>
        <w:tc>
          <w:tcPr>
            <w:tcW w:w="857" w:type="dxa"/>
          </w:tcPr>
          <w:p w14:paraId="05997A39" w14:textId="2B54F300" w:rsidR="00F45358" w:rsidRPr="007435C6" w:rsidRDefault="00DE4192" w:rsidP="00F45358">
            <w:pPr>
              <w:rPr>
                <w:rFonts w:ascii="Arial" w:hAnsi="Arial" w:cs="Arial"/>
                <w:b/>
                <w:bCs/>
                <w:sz w:val="24"/>
                <w:szCs w:val="24"/>
                <w:lang w:val="cy-GB"/>
              </w:rPr>
            </w:pPr>
            <w:bookmarkStart w:id="1" w:name="_Hlk103929916"/>
            <w:r w:rsidRPr="007435C6">
              <w:rPr>
                <w:rFonts w:ascii="Arial" w:hAnsi="Arial" w:cs="Arial"/>
                <w:b/>
                <w:bCs/>
                <w:sz w:val="24"/>
                <w:szCs w:val="24"/>
                <w:lang w:val="cy-GB"/>
              </w:rPr>
              <w:lastRenderedPageBreak/>
              <w:t>8.</w:t>
            </w:r>
          </w:p>
        </w:tc>
        <w:tc>
          <w:tcPr>
            <w:tcW w:w="8747" w:type="dxa"/>
          </w:tcPr>
          <w:p w14:paraId="6BF29FC4" w14:textId="2AB8C6DF" w:rsidR="00B01542" w:rsidRPr="007435C6" w:rsidRDefault="00273058" w:rsidP="009A02CC">
            <w:pPr>
              <w:rPr>
                <w:rFonts w:ascii="Arial" w:hAnsi="Arial" w:cs="Arial"/>
                <w:b/>
                <w:bCs/>
                <w:sz w:val="24"/>
                <w:szCs w:val="24"/>
                <w:lang w:val="cy-GB"/>
              </w:rPr>
            </w:pPr>
            <w:r w:rsidRPr="007435C6">
              <w:rPr>
                <w:rFonts w:ascii="Arial" w:hAnsi="Arial" w:cs="Arial"/>
                <w:b/>
                <w:bCs/>
                <w:sz w:val="24"/>
                <w:szCs w:val="24"/>
                <w:lang w:val="cy-GB"/>
              </w:rPr>
              <w:t>Adroddiad cynnydd chwarter 2 y Cynllun Busnes 2025-26</w:t>
            </w:r>
          </w:p>
        </w:tc>
      </w:tr>
      <w:bookmarkEnd w:id="1"/>
      <w:tr w:rsidR="008231FB" w:rsidRPr="007435C6" w14:paraId="3EEBC96D" w14:textId="77777777" w:rsidTr="4278E975">
        <w:trPr>
          <w:gridAfter w:val="1"/>
          <w:wAfter w:w="14" w:type="dxa"/>
        </w:trPr>
        <w:tc>
          <w:tcPr>
            <w:tcW w:w="857" w:type="dxa"/>
          </w:tcPr>
          <w:p w14:paraId="1FA8E403" w14:textId="77777777" w:rsidR="0061734F" w:rsidRPr="007435C6" w:rsidRDefault="0061734F" w:rsidP="00F45358">
            <w:pPr>
              <w:rPr>
                <w:rFonts w:ascii="Arial" w:hAnsi="Arial" w:cs="Arial"/>
                <w:sz w:val="24"/>
                <w:szCs w:val="24"/>
                <w:lang w:val="cy-GB"/>
              </w:rPr>
            </w:pPr>
          </w:p>
          <w:p w14:paraId="73FC4BD7" w14:textId="37EA1A2D" w:rsidR="00235EC1" w:rsidRPr="007435C6" w:rsidRDefault="002E3151" w:rsidP="00F45358">
            <w:pPr>
              <w:rPr>
                <w:rFonts w:ascii="Arial" w:hAnsi="Arial" w:cs="Arial"/>
                <w:sz w:val="24"/>
                <w:szCs w:val="24"/>
                <w:lang w:val="cy-GB"/>
              </w:rPr>
            </w:pPr>
            <w:r w:rsidRPr="007435C6">
              <w:rPr>
                <w:rFonts w:ascii="Arial" w:hAnsi="Arial" w:cs="Arial"/>
                <w:sz w:val="24"/>
                <w:szCs w:val="24"/>
                <w:lang w:val="cy-GB"/>
              </w:rPr>
              <w:t>i.</w:t>
            </w:r>
          </w:p>
          <w:p w14:paraId="1F284181" w14:textId="77777777" w:rsidR="000D61EF" w:rsidRPr="007435C6" w:rsidRDefault="000D61EF" w:rsidP="00F45358">
            <w:pPr>
              <w:rPr>
                <w:rFonts w:ascii="Arial" w:hAnsi="Arial" w:cs="Arial"/>
                <w:sz w:val="24"/>
                <w:szCs w:val="24"/>
                <w:lang w:val="cy-GB"/>
              </w:rPr>
            </w:pPr>
          </w:p>
          <w:p w14:paraId="64960B80" w14:textId="77777777" w:rsidR="000D61EF" w:rsidRPr="007435C6" w:rsidRDefault="000D61EF" w:rsidP="00F45358">
            <w:pPr>
              <w:rPr>
                <w:rFonts w:ascii="Arial" w:hAnsi="Arial" w:cs="Arial"/>
                <w:sz w:val="24"/>
                <w:szCs w:val="24"/>
                <w:lang w:val="cy-GB"/>
              </w:rPr>
            </w:pPr>
          </w:p>
          <w:p w14:paraId="2DD44F84" w14:textId="77777777" w:rsidR="000D61EF" w:rsidRPr="007435C6" w:rsidRDefault="000D61EF" w:rsidP="00F45358">
            <w:pPr>
              <w:rPr>
                <w:rFonts w:ascii="Arial" w:hAnsi="Arial" w:cs="Arial"/>
                <w:sz w:val="24"/>
                <w:szCs w:val="24"/>
                <w:lang w:val="cy-GB"/>
              </w:rPr>
            </w:pPr>
          </w:p>
          <w:p w14:paraId="796F3BB9" w14:textId="77777777" w:rsidR="000D61EF" w:rsidRPr="007435C6" w:rsidRDefault="000D61EF" w:rsidP="00F45358">
            <w:pPr>
              <w:rPr>
                <w:rFonts w:ascii="Arial" w:hAnsi="Arial" w:cs="Arial"/>
                <w:sz w:val="24"/>
                <w:szCs w:val="24"/>
                <w:lang w:val="cy-GB"/>
              </w:rPr>
            </w:pPr>
          </w:p>
          <w:p w14:paraId="185A21E9" w14:textId="77777777" w:rsidR="006F543B" w:rsidRPr="007435C6" w:rsidRDefault="006F543B" w:rsidP="00F45358">
            <w:pPr>
              <w:rPr>
                <w:rFonts w:ascii="Arial" w:hAnsi="Arial" w:cs="Arial"/>
                <w:sz w:val="24"/>
                <w:szCs w:val="24"/>
                <w:lang w:val="cy-GB"/>
              </w:rPr>
            </w:pPr>
          </w:p>
          <w:p w14:paraId="4F928985" w14:textId="77777777" w:rsidR="008B1844" w:rsidRPr="007435C6" w:rsidRDefault="008B1844" w:rsidP="00F45358">
            <w:pPr>
              <w:rPr>
                <w:rFonts w:ascii="Arial" w:hAnsi="Arial" w:cs="Arial"/>
                <w:sz w:val="24"/>
                <w:szCs w:val="24"/>
                <w:lang w:val="cy-GB"/>
              </w:rPr>
            </w:pPr>
          </w:p>
          <w:p w14:paraId="1F1127AB" w14:textId="77777777" w:rsidR="00956951" w:rsidRPr="007435C6" w:rsidRDefault="00956951" w:rsidP="00F45358">
            <w:pPr>
              <w:rPr>
                <w:rFonts w:ascii="Arial" w:hAnsi="Arial" w:cs="Arial"/>
                <w:sz w:val="24"/>
                <w:szCs w:val="24"/>
                <w:lang w:val="cy-GB"/>
              </w:rPr>
            </w:pPr>
          </w:p>
          <w:p w14:paraId="4F8D864A" w14:textId="77777777" w:rsidR="00956951" w:rsidRPr="007435C6" w:rsidRDefault="00956951" w:rsidP="00F45358">
            <w:pPr>
              <w:rPr>
                <w:rFonts w:ascii="Arial" w:hAnsi="Arial" w:cs="Arial"/>
                <w:sz w:val="24"/>
                <w:szCs w:val="24"/>
                <w:lang w:val="cy-GB"/>
              </w:rPr>
            </w:pPr>
          </w:p>
          <w:p w14:paraId="6BAC7AB5" w14:textId="77777777" w:rsidR="00956951" w:rsidRPr="007435C6" w:rsidRDefault="00956951" w:rsidP="00F45358">
            <w:pPr>
              <w:rPr>
                <w:rFonts w:ascii="Arial" w:hAnsi="Arial" w:cs="Arial"/>
                <w:sz w:val="24"/>
                <w:szCs w:val="24"/>
                <w:lang w:val="cy-GB"/>
              </w:rPr>
            </w:pPr>
          </w:p>
          <w:p w14:paraId="0147E898" w14:textId="1DD242D4" w:rsidR="0061734F" w:rsidRPr="007435C6" w:rsidRDefault="000D61EF" w:rsidP="00F45358">
            <w:pPr>
              <w:rPr>
                <w:rFonts w:ascii="Arial" w:hAnsi="Arial" w:cs="Arial"/>
                <w:sz w:val="24"/>
                <w:szCs w:val="24"/>
                <w:lang w:val="cy-GB"/>
              </w:rPr>
            </w:pPr>
            <w:r w:rsidRPr="007435C6">
              <w:rPr>
                <w:rFonts w:ascii="Arial" w:hAnsi="Arial" w:cs="Arial"/>
                <w:sz w:val="24"/>
                <w:szCs w:val="24"/>
                <w:lang w:val="cy-GB"/>
              </w:rPr>
              <w:t>ii.</w:t>
            </w:r>
          </w:p>
          <w:p w14:paraId="6C2D1987" w14:textId="77777777" w:rsidR="0061734F" w:rsidRPr="007435C6" w:rsidRDefault="0061734F" w:rsidP="00F45358">
            <w:pPr>
              <w:rPr>
                <w:rFonts w:ascii="Arial" w:hAnsi="Arial" w:cs="Arial"/>
                <w:sz w:val="24"/>
                <w:szCs w:val="24"/>
                <w:lang w:val="cy-GB"/>
              </w:rPr>
            </w:pPr>
          </w:p>
          <w:p w14:paraId="3A7C399D" w14:textId="3543E3E2" w:rsidR="00602F16" w:rsidRPr="007435C6" w:rsidRDefault="00602F16" w:rsidP="00F45358">
            <w:pPr>
              <w:rPr>
                <w:rFonts w:ascii="Arial" w:hAnsi="Arial" w:cs="Arial"/>
                <w:sz w:val="24"/>
                <w:szCs w:val="24"/>
                <w:lang w:val="cy-GB"/>
              </w:rPr>
            </w:pPr>
            <w:r w:rsidRPr="007435C6">
              <w:rPr>
                <w:rFonts w:ascii="Arial" w:hAnsi="Arial" w:cs="Arial"/>
                <w:sz w:val="24"/>
                <w:szCs w:val="24"/>
                <w:lang w:val="cy-GB"/>
              </w:rPr>
              <w:t>iii.</w:t>
            </w:r>
          </w:p>
          <w:p w14:paraId="3809A74B" w14:textId="77777777" w:rsidR="00602F16" w:rsidRPr="007435C6" w:rsidRDefault="00602F16" w:rsidP="00F45358">
            <w:pPr>
              <w:rPr>
                <w:rFonts w:ascii="Arial" w:hAnsi="Arial" w:cs="Arial"/>
                <w:sz w:val="24"/>
                <w:szCs w:val="24"/>
                <w:lang w:val="cy-GB"/>
              </w:rPr>
            </w:pPr>
          </w:p>
          <w:p w14:paraId="3D6A6B10" w14:textId="77777777" w:rsidR="00602F16" w:rsidRPr="007435C6" w:rsidRDefault="00602F16" w:rsidP="00F45358">
            <w:pPr>
              <w:rPr>
                <w:rFonts w:ascii="Arial" w:hAnsi="Arial" w:cs="Arial"/>
                <w:sz w:val="24"/>
                <w:szCs w:val="24"/>
                <w:lang w:val="cy-GB"/>
              </w:rPr>
            </w:pPr>
          </w:p>
          <w:p w14:paraId="522C379D" w14:textId="77777777" w:rsidR="00602F16" w:rsidRPr="007435C6" w:rsidRDefault="00602F16" w:rsidP="00F45358">
            <w:pPr>
              <w:rPr>
                <w:rFonts w:ascii="Arial" w:hAnsi="Arial" w:cs="Arial"/>
                <w:sz w:val="24"/>
                <w:szCs w:val="24"/>
                <w:lang w:val="cy-GB"/>
              </w:rPr>
            </w:pPr>
          </w:p>
          <w:p w14:paraId="12479769" w14:textId="77777777" w:rsidR="00602F16" w:rsidRPr="007435C6" w:rsidRDefault="00602F16" w:rsidP="00F45358">
            <w:pPr>
              <w:rPr>
                <w:rFonts w:ascii="Arial" w:hAnsi="Arial" w:cs="Arial"/>
                <w:sz w:val="24"/>
                <w:szCs w:val="24"/>
                <w:lang w:val="cy-GB"/>
              </w:rPr>
            </w:pPr>
          </w:p>
          <w:p w14:paraId="43D73484" w14:textId="77777777" w:rsidR="0061734F" w:rsidRPr="007435C6" w:rsidRDefault="0061734F" w:rsidP="00F45358">
            <w:pPr>
              <w:rPr>
                <w:rFonts w:ascii="Arial" w:hAnsi="Arial" w:cs="Arial"/>
                <w:sz w:val="24"/>
                <w:szCs w:val="24"/>
                <w:lang w:val="cy-GB"/>
              </w:rPr>
            </w:pPr>
          </w:p>
          <w:p w14:paraId="2F7F9D1F" w14:textId="77777777" w:rsidR="0061734F" w:rsidRPr="007435C6" w:rsidRDefault="0061734F" w:rsidP="00F45358">
            <w:pPr>
              <w:rPr>
                <w:rFonts w:ascii="Arial" w:hAnsi="Arial" w:cs="Arial"/>
                <w:sz w:val="24"/>
                <w:szCs w:val="24"/>
                <w:lang w:val="cy-GB"/>
              </w:rPr>
            </w:pPr>
          </w:p>
          <w:p w14:paraId="2BBD9D83" w14:textId="77777777" w:rsidR="0061734F" w:rsidRPr="007435C6" w:rsidRDefault="0061734F" w:rsidP="00F45358">
            <w:pPr>
              <w:rPr>
                <w:rFonts w:ascii="Arial" w:hAnsi="Arial" w:cs="Arial"/>
                <w:sz w:val="24"/>
                <w:szCs w:val="24"/>
                <w:lang w:val="cy-GB"/>
              </w:rPr>
            </w:pPr>
          </w:p>
          <w:p w14:paraId="09D490C0" w14:textId="22C2A0F1" w:rsidR="00602F16" w:rsidRPr="007435C6" w:rsidRDefault="00602F16" w:rsidP="00F45358">
            <w:pPr>
              <w:rPr>
                <w:rFonts w:ascii="Arial" w:hAnsi="Arial" w:cs="Arial"/>
                <w:sz w:val="24"/>
                <w:szCs w:val="24"/>
                <w:lang w:val="cy-GB"/>
              </w:rPr>
            </w:pPr>
            <w:r w:rsidRPr="007435C6">
              <w:rPr>
                <w:rFonts w:ascii="Arial" w:hAnsi="Arial" w:cs="Arial"/>
                <w:sz w:val="24"/>
                <w:szCs w:val="24"/>
                <w:lang w:val="cy-GB"/>
              </w:rPr>
              <w:t>iv.</w:t>
            </w:r>
          </w:p>
          <w:p w14:paraId="178876A8" w14:textId="77777777" w:rsidR="00602F16" w:rsidRPr="007435C6" w:rsidRDefault="00602F16" w:rsidP="00F45358">
            <w:pPr>
              <w:rPr>
                <w:rFonts w:ascii="Arial" w:hAnsi="Arial" w:cs="Arial"/>
                <w:sz w:val="24"/>
                <w:szCs w:val="24"/>
                <w:lang w:val="cy-GB"/>
              </w:rPr>
            </w:pPr>
          </w:p>
          <w:p w14:paraId="59DE38FA" w14:textId="77777777" w:rsidR="00602F16" w:rsidRPr="007435C6" w:rsidRDefault="00602F16" w:rsidP="00F45358">
            <w:pPr>
              <w:rPr>
                <w:rFonts w:ascii="Arial" w:hAnsi="Arial" w:cs="Arial"/>
                <w:sz w:val="24"/>
                <w:szCs w:val="24"/>
                <w:lang w:val="cy-GB"/>
              </w:rPr>
            </w:pPr>
          </w:p>
          <w:p w14:paraId="5B55CA9C" w14:textId="77777777" w:rsidR="00602F16" w:rsidRPr="007435C6" w:rsidRDefault="00602F16" w:rsidP="00F45358">
            <w:pPr>
              <w:rPr>
                <w:rFonts w:ascii="Arial" w:hAnsi="Arial" w:cs="Arial"/>
                <w:sz w:val="24"/>
                <w:szCs w:val="24"/>
                <w:lang w:val="cy-GB"/>
              </w:rPr>
            </w:pPr>
          </w:p>
          <w:p w14:paraId="1A1582C2" w14:textId="77777777" w:rsidR="00602F16" w:rsidRPr="007435C6" w:rsidRDefault="00602F16" w:rsidP="00F45358">
            <w:pPr>
              <w:rPr>
                <w:rFonts w:ascii="Arial" w:hAnsi="Arial" w:cs="Arial"/>
                <w:sz w:val="24"/>
                <w:szCs w:val="24"/>
                <w:lang w:val="cy-GB"/>
              </w:rPr>
            </w:pPr>
          </w:p>
          <w:p w14:paraId="7F37A2BB" w14:textId="77777777" w:rsidR="00602F16" w:rsidRPr="007435C6" w:rsidRDefault="00602F16" w:rsidP="00F45358">
            <w:pPr>
              <w:rPr>
                <w:rFonts w:ascii="Arial" w:hAnsi="Arial" w:cs="Arial"/>
                <w:sz w:val="24"/>
                <w:szCs w:val="24"/>
                <w:lang w:val="cy-GB"/>
              </w:rPr>
            </w:pPr>
          </w:p>
          <w:p w14:paraId="3B8B9475" w14:textId="77777777" w:rsidR="0061734F" w:rsidRPr="007435C6" w:rsidRDefault="0061734F" w:rsidP="00F45358">
            <w:pPr>
              <w:rPr>
                <w:rFonts w:ascii="Arial" w:hAnsi="Arial" w:cs="Arial"/>
                <w:sz w:val="24"/>
                <w:szCs w:val="24"/>
                <w:lang w:val="cy-GB"/>
              </w:rPr>
            </w:pPr>
          </w:p>
          <w:p w14:paraId="63BAE9BC" w14:textId="77777777" w:rsidR="00602F16" w:rsidRPr="007435C6" w:rsidRDefault="00602F16" w:rsidP="00F45358">
            <w:pPr>
              <w:rPr>
                <w:rFonts w:ascii="Arial" w:hAnsi="Arial" w:cs="Arial"/>
                <w:sz w:val="24"/>
                <w:szCs w:val="24"/>
                <w:lang w:val="cy-GB"/>
              </w:rPr>
            </w:pPr>
          </w:p>
          <w:p w14:paraId="5808BB84" w14:textId="77777777" w:rsidR="00956951" w:rsidRPr="007435C6" w:rsidRDefault="00956951" w:rsidP="00F45358">
            <w:pPr>
              <w:rPr>
                <w:rFonts w:ascii="Arial" w:hAnsi="Arial" w:cs="Arial"/>
                <w:sz w:val="24"/>
                <w:szCs w:val="24"/>
                <w:lang w:val="cy-GB"/>
              </w:rPr>
            </w:pPr>
          </w:p>
          <w:p w14:paraId="653FBD1F" w14:textId="77777777" w:rsidR="00956951" w:rsidRPr="007435C6" w:rsidRDefault="00956951" w:rsidP="00F45358">
            <w:pPr>
              <w:rPr>
                <w:rFonts w:ascii="Arial" w:hAnsi="Arial" w:cs="Arial"/>
                <w:sz w:val="24"/>
                <w:szCs w:val="24"/>
                <w:lang w:val="cy-GB"/>
              </w:rPr>
            </w:pPr>
          </w:p>
          <w:p w14:paraId="1C75211E" w14:textId="77777777" w:rsidR="00956951" w:rsidRPr="007435C6" w:rsidRDefault="00956951" w:rsidP="00F45358">
            <w:pPr>
              <w:rPr>
                <w:rFonts w:ascii="Arial" w:hAnsi="Arial" w:cs="Arial"/>
                <w:sz w:val="24"/>
                <w:szCs w:val="24"/>
                <w:lang w:val="cy-GB"/>
              </w:rPr>
            </w:pPr>
          </w:p>
          <w:p w14:paraId="6E7C0326" w14:textId="77777777" w:rsidR="00956951" w:rsidRPr="007435C6" w:rsidRDefault="00956951" w:rsidP="00F45358">
            <w:pPr>
              <w:rPr>
                <w:rFonts w:ascii="Arial" w:hAnsi="Arial" w:cs="Arial"/>
                <w:sz w:val="24"/>
                <w:szCs w:val="24"/>
                <w:lang w:val="cy-GB"/>
              </w:rPr>
            </w:pPr>
          </w:p>
          <w:p w14:paraId="3E07CF72" w14:textId="77777777" w:rsidR="00956951" w:rsidRPr="007435C6" w:rsidRDefault="00956951" w:rsidP="00F45358">
            <w:pPr>
              <w:rPr>
                <w:rFonts w:ascii="Arial" w:hAnsi="Arial" w:cs="Arial"/>
                <w:sz w:val="24"/>
                <w:szCs w:val="24"/>
                <w:lang w:val="cy-GB"/>
              </w:rPr>
            </w:pPr>
          </w:p>
          <w:p w14:paraId="36144FBA" w14:textId="77777777" w:rsidR="008B1844" w:rsidRPr="007435C6" w:rsidRDefault="008B1844" w:rsidP="00F45358">
            <w:pPr>
              <w:rPr>
                <w:rFonts w:ascii="Arial" w:hAnsi="Arial" w:cs="Arial"/>
                <w:sz w:val="24"/>
                <w:szCs w:val="24"/>
                <w:lang w:val="cy-GB"/>
              </w:rPr>
            </w:pPr>
          </w:p>
          <w:p w14:paraId="68A2F553" w14:textId="77777777" w:rsidR="008B1844" w:rsidRPr="007435C6" w:rsidRDefault="008B1844" w:rsidP="00F45358">
            <w:pPr>
              <w:rPr>
                <w:rFonts w:ascii="Arial" w:hAnsi="Arial" w:cs="Arial"/>
                <w:sz w:val="24"/>
                <w:szCs w:val="24"/>
                <w:lang w:val="cy-GB"/>
              </w:rPr>
            </w:pPr>
          </w:p>
          <w:p w14:paraId="1B81F394" w14:textId="77777777" w:rsidR="004F465D" w:rsidRPr="007435C6" w:rsidRDefault="004F465D" w:rsidP="00F45358">
            <w:pPr>
              <w:rPr>
                <w:rFonts w:ascii="Arial" w:hAnsi="Arial" w:cs="Arial"/>
                <w:sz w:val="24"/>
                <w:szCs w:val="24"/>
                <w:lang w:val="cy-GB"/>
              </w:rPr>
            </w:pPr>
          </w:p>
          <w:p w14:paraId="35FEA8B8" w14:textId="371797E9" w:rsidR="00602F16" w:rsidRPr="007435C6" w:rsidRDefault="00602F16" w:rsidP="00F45358">
            <w:pPr>
              <w:rPr>
                <w:rFonts w:ascii="Arial" w:hAnsi="Arial" w:cs="Arial"/>
                <w:sz w:val="24"/>
                <w:szCs w:val="24"/>
                <w:lang w:val="cy-GB"/>
              </w:rPr>
            </w:pPr>
            <w:r w:rsidRPr="007435C6">
              <w:rPr>
                <w:rFonts w:ascii="Arial" w:hAnsi="Arial" w:cs="Arial"/>
                <w:sz w:val="24"/>
                <w:szCs w:val="24"/>
                <w:lang w:val="cy-GB"/>
              </w:rPr>
              <w:t>v.</w:t>
            </w:r>
          </w:p>
          <w:p w14:paraId="68A33D6E" w14:textId="77777777" w:rsidR="00602F16" w:rsidRPr="007435C6" w:rsidRDefault="00602F16" w:rsidP="00F45358">
            <w:pPr>
              <w:rPr>
                <w:rFonts w:ascii="Arial" w:hAnsi="Arial" w:cs="Arial"/>
                <w:sz w:val="24"/>
                <w:szCs w:val="24"/>
                <w:lang w:val="cy-GB"/>
              </w:rPr>
            </w:pPr>
          </w:p>
          <w:p w14:paraId="0325FC4A" w14:textId="77777777" w:rsidR="00602F16" w:rsidRPr="007435C6" w:rsidRDefault="00602F16" w:rsidP="00F45358">
            <w:pPr>
              <w:rPr>
                <w:rFonts w:ascii="Arial" w:hAnsi="Arial" w:cs="Arial"/>
                <w:sz w:val="24"/>
                <w:szCs w:val="24"/>
                <w:lang w:val="cy-GB"/>
              </w:rPr>
            </w:pPr>
          </w:p>
          <w:p w14:paraId="218585DB" w14:textId="77777777" w:rsidR="00602F16" w:rsidRPr="007435C6" w:rsidRDefault="00602F16" w:rsidP="00F45358">
            <w:pPr>
              <w:rPr>
                <w:rFonts w:ascii="Arial" w:hAnsi="Arial" w:cs="Arial"/>
                <w:sz w:val="24"/>
                <w:szCs w:val="24"/>
                <w:lang w:val="cy-GB"/>
              </w:rPr>
            </w:pPr>
          </w:p>
          <w:p w14:paraId="4DA19D97" w14:textId="77777777" w:rsidR="00956951" w:rsidRPr="007435C6" w:rsidRDefault="00956951" w:rsidP="00F45358">
            <w:pPr>
              <w:rPr>
                <w:rFonts w:ascii="Arial" w:hAnsi="Arial" w:cs="Arial"/>
                <w:sz w:val="24"/>
                <w:szCs w:val="24"/>
                <w:lang w:val="cy-GB"/>
              </w:rPr>
            </w:pPr>
          </w:p>
          <w:p w14:paraId="221C7F0A" w14:textId="77777777" w:rsidR="00956951" w:rsidRPr="007435C6" w:rsidRDefault="00956951" w:rsidP="00F45358">
            <w:pPr>
              <w:rPr>
                <w:rFonts w:ascii="Arial" w:hAnsi="Arial" w:cs="Arial"/>
                <w:sz w:val="24"/>
                <w:szCs w:val="24"/>
                <w:lang w:val="cy-GB"/>
              </w:rPr>
            </w:pPr>
          </w:p>
          <w:p w14:paraId="61ADFECF" w14:textId="77777777" w:rsidR="00956951" w:rsidRPr="007435C6" w:rsidRDefault="00956951" w:rsidP="00F45358">
            <w:pPr>
              <w:rPr>
                <w:rFonts w:ascii="Arial" w:hAnsi="Arial" w:cs="Arial"/>
                <w:sz w:val="24"/>
                <w:szCs w:val="24"/>
                <w:lang w:val="cy-GB"/>
              </w:rPr>
            </w:pPr>
          </w:p>
          <w:p w14:paraId="31B8A210" w14:textId="77777777" w:rsidR="0061734F" w:rsidRPr="007435C6" w:rsidRDefault="0061734F" w:rsidP="00F45358">
            <w:pPr>
              <w:rPr>
                <w:rFonts w:ascii="Arial" w:hAnsi="Arial" w:cs="Arial"/>
                <w:sz w:val="24"/>
                <w:szCs w:val="24"/>
                <w:lang w:val="cy-GB"/>
              </w:rPr>
            </w:pPr>
          </w:p>
          <w:p w14:paraId="60C2B63E" w14:textId="413673B1" w:rsidR="00602F16" w:rsidRPr="007435C6" w:rsidRDefault="00602F16" w:rsidP="00F45358">
            <w:pPr>
              <w:rPr>
                <w:rFonts w:ascii="Arial" w:hAnsi="Arial" w:cs="Arial"/>
                <w:sz w:val="24"/>
                <w:szCs w:val="24"/>
                <w:lang w:val="cy-GB"/>
              </w:rPr>
            </w:pPr>
            <w:r w:rsidRPr="007435C6">
              <w:rPr>
                <w:rFonts w:ascii="Arial" w:hAnsi="Arial" w:cs="Arial"/>
                <w:sz w:val="24"/>
                <w:szCs w:val="24"/>
                <w:lang w:val="cy-GB"/>
              </w:rPr>
              <w:t>vi.</w:t>
            </w:r>
          </w:p>
          <w:p w14:paraId="04CE7BAD" w14:textId="77777777" w:rsidR="00602F16" w:rsidRPr="007435C6" w:rsidRDefault="00602F16" w:rsidP="00F45358">
            <w:pPr>
              <w:rPr>
                <w:rFonts w:ascii="Arial" w:hAnsi="Arial" w:cs="Arial"/>
                <w:sz w:val="24"/>
                <w:szCs w:val="24"/>
                <w:lang w:val="cy-GB"/>
              </w:rPr>
            </w:pPr>
          </w:p>
          <w:p w14:paraId="2F75D8D6" w14:textId="77777777" w:rsidR="00602F16" w:rsidRPr="007435C6" w:rsidRDefault="00602F16" w:rsidP="00F45358">
            <w:pPr>
              <w:rPr>
                <w:rFonts w:ascii="Arial" w:hAnsi="Arial" w:cs="Arial"/>
                <w:sz w:val="24"/>
                <w:szCs w:val="24"/>
                <w:lang w:val="cy-GB"/>
              </w:rPr>
            </w:pPr>
          </w:p>
          <w:p w14:paraId="0D69F571" w14:textId="77777777" w:rsidR="00602F16" w:rsidRPr="007435C6" w:rsidRDefault="00602F16" w:rsidP="00F45358">
            <w:pPr>
              <w:rPr>
                <w:rFonts w:ascii="Arial" w:hAnsi="Arial" w:cs="Arial"/>
                <w:sz w:val="24"/>
                <w:szCs w:val="24"/>
                <w:lang w:val="cy-GB"/>
              </w:rPr>
            </w:pPr>
          </w:p>
          <w:p w14:paraId="67372CE5" w14:textId="77777777" w:rsidR="00602F16" w:rsidRPr="007435C6" w:rsidRDefault="00602F16" w:rsidP="00F45358">
            <w:pPr>
              <w:rPr>
                <w:rFonts w:ascii="Arial" w:hAnsi="Arial" w:cs="Arial"/>
                <w:sz w:val="24"/>
                <w:szCs w:val="24"/>
                <w:lang w:val="cy-GB"/>
              </w:rPr>
            </w:pPr>
          </w:p>
          <w:p w14:paraId="283A3FC7" w14:textId="77777777" w:rsidR="00956951" w:rsidRPr="007435C6" w:rsidRDefault="00956951" w:rsidP="00F45358">
            <w:pPr>
              <w:rPr>
                <w:rFonts w:ascii="Arial" w:hAnsi="Arial" w:cs="Arial"/>
                <w:sz w:val="24"/>
                <w:szCs w:val="24"/>
                <w:lang w:val="cy-GB"/>
              </w:rPr>
            </w:pPr>
          </w:p>
          <w:p w14:paraId="625F4ACE" w14:textId="77777777" w:rsidR="00956951" w:rsidRPr="007435C6" w:rsidRDefault="00956951" w:rsidP="00F45358">
            <w:pPr>
              <w:rPr>
                <w:rFonts w:ascii="Arial" w:hAnsi="Arial" w:cs="Arial"/>
                <w:sz w:val="24"/>
                <w:szCs w:val="24"/>
                <w:lang w:val="cy-GB"/>
              </w:rPr>
            </w:pPr>
          </w:p>
          <w:p w14:paraId="43E2AF7C" w14:textId="77777777" w:rsidR="00956951" w:rsidRPr="007435C6" w:rsidRDefault="00956951" w:rsidP="00F45358">
            <w:pPr>
              <w:rPr>
                <w:rFonts w:ascii="Arial" w:hAnsi="Arial" w:cs="Arial"/>
                <w:sz w:val="24"/>
                <w:szCs w:val="24"/>
                <w:lang w:val="cy-GB"/>
              </w:rPr>
            </w:pPr>
          </w:p>
          <w:p w14:paraId="59DFAA57" w14:textId="77777777" w:rsidR="00956951" w:rsidRPr="007435C6" w:rsidRDefault="00956951" w:rsidP="00F45358">
            <w:pPr>
              <w:rPr>
                <w:rFonts w:ascii="Arial" w:hAnsi="Arial" w:cs="Arial"/>
                <w:sz w:val="24"/>
                <w:szCs w:val="24"/>
                <w:lang w:val="cy-GB"/>
              </w:rPr>
            </w:pPr>
          </w:p>
          <w:p w14:paraId="5643EAD2" w14:textId="77777777" w:rsidR="00956951" w:rsidRPr="007435C6" w:rsidRDefault="00956951" w:rsidP="00F45358">
            <w:pPr>
              <w:rPr>
                <w:rFonts w:ascii="Arial" w:hAnsi="Arial" w:cs="Arial"/>
                <w:sz w:val="24"/>
                <w:szCs w:val="24"/>
                <w:lang w:val="cy-GB"/>
              </w:rPr>
            </w:pPr>
          </w:p>
          <w:p w14:paraId="05AB2DCD" w14:textId="77777777" w:rsidR="00956951" w:rsidRPr="007435C6" w:rsidRDefault="00956951" w:rsidP="00F45358">
            <w:pPr>
              <w:rPr>
                <w:rFonts w:ascii="Arial" w:hAnsi="Arial" w:cs="Arial"/>
                <w:sz w:val="24"/>
                <w:szCs w:val="24"/>
                <w:lang w:val="cy-GB"/>
              </w:rPr>
            </w:pPr>
          </w:p>
          <w:p w14:paraId="0568B122" w14:textId="77777777" w:rsidR="009A0C5E" w:rsidRPr="007435C6" w:rsidRDefault="009A0C5E" w:rsidP="00F45358">
            <w:pPr>
              <w:rPr>
                <w:rFonts w:ascii="Arial" w:hAnsi="Arial" w:cs="Arial"/>
                <w:sz w:val="24"/>
                <w:szCs w:val="24"/>
                <w:lang w:val="cy-GB"/>
              </w:rPr>
            </w:pPr>
          </w:p>
          <w:p w14:paraId="4F9E50CC" w14:textId="77777777" w:rsidR="00956951" w:rsidRPr="007435C6" w:rsidRDefault="00956951" w:rsidP="00F45358">
            <w:pPr>
              <w:rPr>
                <w:rFonts w:ascii="Arial" w:hAnsi="Arial" w:cs="Arial"/>
                <w:sz w:val="24"/>
                <w:szCs w:val="24"/>
                <w:lang w:val="cy-GB"/>
              </w:rPr>
            </w:pPr>
          </w:p>
          <w:p w14:paraId="01C858D9" w14:textId="77777777" w:rsidR="00956951" w:rsidRPr="007435C6" w:rsidRDefault="00956951" w:rsidP="00F45358">
            <w:pPr>
              <w:rPr>
                <w:rFonts w:ascii="Arial" w:hAnsi="Arial" w:cs="Arial"/>
                <w:sz w:val="24"/>
                <w:szCs w:val="24"/>
                <w:lang w:val="cy-GB"/>
              </w:rPr>
            </w:pPr>
          </w:p>
          <w:p w14:paraId="68F1807A" w14:textId="77777777" w:rsidR="0061734F" w:rsidRPr="007435C6" w:rsidRDefault="0061734F" w:rsidP="00F45358">
            <w:pPr>
              <w:rPr>
                <w:rFonts w:ascii="Arial" w:hAnsi="Arial" w:cs="Arial"/>
                <w:sz w:val="24"/>
                <w:szCs w:val="24"/>
                <w:lang w:val="cy-GB"/>
              </w:rPr>
            </w:pPr>
          </w:p>
          <w:p w14:paraId="18E9A6D8" w14:textId="0E329FD8" w:rsidR="00602F16" w:rsidRPr="007435C6" w:rsidRDefault="00602F16" w:rsidP="00F45358">
            <w:pPr>
              <w:rPr>
                <w:rFonts w:ascii="Arial" w:hAnsi="Arial" w:cs="Arial"/>
                <w:sz w:val="24"/>
                <w:szCs w:val="24"/>
                <w:lang w:val="cy-GB"/>
              </w:rPr>
            </w:pPr>
            <w:r w:rsidRPr="007435C6">
              <w:rPr>
                <w:rFonts w:ascii="Arial" w:hAnsi="Arial" w:cs="Arial"/>
                <w:sz w:val="24"/>
                <w:szCs w:val="24"/>
                <w:lang w:val="cy-GB"/>
              </w:rPr>
              <w:t>vii.</w:t>
            </w:r>
          </w:p>
          <w:p w14:paraId="27D05BBD" w14:textId="77777777" w:rsidR="00956951" w:rsidRPr="007435C6" w:rsidRDefault="00956951" w:rsidP="00F45358">
            <w:pPr>
              <w:rPr>
                <w:rFonts w:ascii="Arial" w:hAnsi="Arial" w:cs="Arial"/>
                <w:sz w:val="24"/>
                <w:szCs w:val="24"/>
                <w:lang w:val="cy-GB"/>
              </w:rPr>
            </w:pPr>
          </w:p>
          <w:p w14:paraId="0CD7180B" w14:textId="77777777" w:rsidR="00956951" w:rsidRPr="007435C6" w:rsidRDefault="00956951" w:rsidP="00F45358">
            <w:pPr>
              <w:rPr>
                <w:rFonts w:ascii="Arial" w:hAnsi="Arial" w:cs="Arial"/>
                <w:sz w:val="24"/>
                <w:szCs w:val="24"/>
                <w:lang w:val="cy-GB"/>
              </w:rPr>
            </w:pPr>
          </w:p>
          <w:p w14:paraId="59C924C4" w14:textId="77777777" w:rsidR="00956951" w:rsidRPr="007435C6" w:rsidRDefault="00956951" w:rsidP="00F45358">
            <w:pPr>
              <w:rPr>
                <w:rFonts w:ascii="Arial" w:hAnsi="Arial" w:cs="Arial"/>
                <w:sz w:val="24"/>
                <w:szCs w:val="24"/>
                <w:lang w:val="cy-GB"/>
              </w:rPr>
            </w:pPr>
          </w:p>
          <w:p w14:paraId="1ACF147A" w14:textId="77777777" w:rsidR="00956951" w:rsidRPr="007435C6" w:rsidRDefault="00956951" w:rsidP="00F45358">
            <w:pPr>
              <w:rPr>
                <w:rFonts w:ascii="Arial" w:hAnsi="Arial" w:cs="Arial"/>
                <w:sz w:val="24"/>
                <w:szCs w:val="24"/>
                <w:lang w:val="cy-GB"/>
              </w:rPr>
            </w:pPr>
          </w:p>
          <w:p w14:paraId="6618C255" w14:textId="77777777" w:rsidR="00956951" w:rsidRPr="007435C6" w:rsidRDefault="00956951" w:rsidP="00F45358">
            <w:pPr>
              <w:rPr>
                <w:rFonts w:ascii="Arial" w:hAnsi="Arial" w:cs="Arial"/>
                <w:sz w:val="24"/>
                <w:szCs w:val="24"/>
                <w:lang w:val="cy-GB"/>
              </w:rPr>
            </w:pPr>
          </w:p>
          <w:p w14:paraId="6FE6430E" w14:textId="77777777" w:rsidR="00956951" w:rsidRPr="007435C6" w:rsidRDefault="00956951" w:rsidP="00F45358">
            <w:pPr>
              <w:rPr>
                <w:rFonts w:ascii="Arial" w:hAnsi="Arial" w:cs="Arial"/>
                <w:sz w:val="24"/>
                <w:szCs w:val="24"/>
                <w:lang w:val="cy-GB"/>
              </w:rPr>
            </w:pPr>
          </w:p>
          <w:p w14:paraId="02979A92" w14:textId="31D76935" w:rsidR="00956951" w:rsidRPr="007435C6" w:rsidRDefault="00956951" w:rsidP="00F45358">
            <w:pPr>
              <w:rPr>
                <w:rFonts w:ascii="Arial" w:hAnsi="Arial" w:cs="Arial"/>
                <w:sz w:val="24"/>
                <w:szCs w:val="24"/>
                <w:lang w:val="cy-GB"/>
              </w:rPr>
            </w:pPr>
            <w:r w:rsidRPr="007435C6">
              <w:rPr>
                <w:rFonts w:ascii="Arial" w:hAnsi="Arial" w:cs="Arial"/>
                <w:sz w:val="24"/>
                <w:szCs w:val="24"/>
                <w:lang w:val="cy-GB"/>
              </w:rPr>
              <w:t>viii.</w:t>
            </w:r>
          </w:p>
          <w:p w14:paraId="07DFABFC" w14:textId="77777777" w:rsidR="00956951" w:rsidRPr="007435C6" w:rsidRDefault="00956951" w:rsidP="00F45358">
            <w:pPr>
              <w:rPr>
                <w:rFonts w:ascii="Arial" w:hAnsi="Arial" w:cs="Arial"/>
                <w:sz w:val="24"/>
                <w:szCs w:val="24"/>
                <w:lang w:val="cy-GB"/>
              </w:rPr>
            </w:pPr>
          </w:p>
          <w:p w14:paraId="5C99107E" w14:textId="77777777" w:rsidR="00956951" w:rsidRPr="007435C6" w:rsidRDefault="00956951" w:rsidP="00F45358">
            <w:pPr>
              <w:rPr>
                <w:rFonts w:ascii="Arial" w:hAnsi="Arial" w:cs="Arial"/>
                <w:sz w:val="24"/>
                <w:szCs w:val="24"/>
                <w:lang w:val="cy-GB"/>
              </w:rPr>
            </w:pPr>
          </w:p>
          <w:p w14:paraId="51174FF2" w14:textId="77777777" w:rsidR="00956951" w:rsidRPr="007435C6" w:rsidRDefault="00956951" w:rsidP="00F45358">
            <w:pPr>
              <w:rPr>
                <w:rFonts w:ascii="Arial" w:hAnsi="Arial" w:cs="Arial"/>
                <w:sz w:val="24"/>
                <w:szCs w:val="24"/>
                <w:lang w:val="cy-GB"/>
              </w:rPr>
            </w:pPr>
          </w:p>
          <w:p w14:paraId="1B142994" w14:textId="77777777" w:rsidR="00956951" w:rsidRPr="007435C6" w:rsidRDefault="00956951" w:rsidP="00F45358">
            <w:pPr>
              <w:rPr>
                <w:rFonts w:ascii="Arial" w:hAnsi="Arial" w:cs="Arial"/>
                <w:sz w:val="24"/>
                <w:szCs w:val="24"/>
                <w:lang w:val="cy-GB"/>
              </w:rPr>
            </w:pPr>
          </w:p>
          <w:p w14:paraId="40352BB0" w14:textId="77777777" w:rsidR="008B1844" w:rsidRPr="007435C6" w:rsidRDefault="008B1844" w:rsidP="00F45358">
            <w:pPr>
              <w:rPr>
                <w:rFonts w:ascii="Arial" w:hAnsi="Arial" w:cs="Arial"/>
                <w:sz w:val="24"/>
                <w:szCs w:val="24"/>
                <w:lang w:val="cy-GB"/>
              </w:rPr>
            </w:pPr>
          </w:p>
          <w:p w14:paraId="0B862EA6" w14:textId="77777777" w:rsidR="008B1844" w:rsidRPr="007435C6" w:rsidRDefault="008B1844" w:rsidP="00F45358">
            <w:pPr>
              <w:rPr>
                <w:rFonts w:ascii="Arial" w:hAnsi="Arial" w:cs="Arial"/>
                <w:sz w:val="24"/>
                <w:szCs w:val="24"/>
                <w:lang w:val="cy-GB"/>
              </w:rPr>
            </w:pPr>
          </w:p>
          <w:p w14:paraId="5FBCD025" w14:textId="2CC28C15" w:rsidR="00956951" w:rsidRPr="007435C6" w:rsidRDefault="0009647E" w:rsidP="00F45358">
            <w:pPr>
              <w:rPr>
                <w:rFonts w:ascii="Arial" w:hAnsi="Arial" w:cs="Arial"/>
                <w:sz w:val="24"/>
                <w:szCs w:val="24"/>
                <w:lang w:val="cy-GB"/>
              </w:rPr>
            </w:pPr>
            <w:r w:rsidRPr="007435C6">
              <w:rPr>
                <w:rFonts w:ascii="Arial" w:hAnsi="Arial" w:cs="Arial"/>
                <w:sz w:val="24"/>
                <w:szCs w:val="24"/>
                <w:lang w:val="cy-GB"/>
              </w:rPr>
              <w:t>ix.</w:t>
            </w:r>
          </w:p>
          <w:p w14:paraId="0591AE0F" w14:textId="77777777" w:rsidR="0009647E" w:rsidRPr="007435C6" w:rsidRDefault="0009647E" w:rsidP="00F45358">
            <w:pPr>
              <w:rPr>
                <w:rFonts w:ascii="Arial" w:hAnsi="Arial" w:cs="Arial"/>
                <w:sz w:val="24"/>
                <w:szCs w:val="24"/>
                <w:lang w:val="cy-GB"/>
              </w:rPr>
            </w:pPr>
          </w:p>
          <w:p w14:paraId="685EA6E0" w14:textId="77777777" w:rsidR="0009647E" w:rsidRPr="007435C6" w:rsidRDefault="0009647E" w:rsidP="00F45358">
            <w:pPr>
              <w:rPr>
                <w:rFonts w:ascii="Arial" w:hAnsi="Arial" w:cs="Arial"/>
                <w:sz w:val="24"/>
                <w:szCs w:val="24"/>
                <w:lang w:val="cy-GB"/>
              </w:rPr>
            </w:pPr>
          </w:p>
          <w:p w14:paraId="114CA41F" w14:textId="77777777" w:rsidR="0009647E" w:rsidRPr="007435C6" w:rsidRDefault="0009647E" w:rsidP="00F45358">
            <w:pPr>
              <w:rPr>
                <w:rFonts w:ascii="Arial" w:hAnsi="Arial" w:cs="Arial"/>
                <w:sz w:val="24"/>
                <w:szCs w:val="24"/>
                <w:lang w:val="cy-GB"/>
              </w:rPr>
            </w:pPr>
          </w:p>
          <w:p w14:paraId="69E63B3C" w14:textId="77777777" w:rsidR="0009647E" w:rsidRPr="007435C6" w:rsidRDefault="0009647E" w:rsidP="00F45358">
            <w:pPr>
              <w:rPr>
                <w:rFonts w:ascii="Arial" w:hAnsi="Arial" w:cs="Arial"/>
                <w:sz w:val="24"/>
                <w:szCs w:val="24"/>
                <w:lang w:val="cy-GB"/>
              </w:rPr>
            </w:pPr>
          </w:p>
          <w:p w14:paraId="75657E9D" w14:textId="2B78F695" w:rsidR="0009647E" w:rsidRPr="007435C6" w:rsidRDefault="0009647E" w:rsidP="00F45358">
            <w:pPr>
              <w:rPr>
                <w:rFonts w:ascii="Arial" w:hAnsi="Arial" w:cs="Arial"/>
                <w:sz w:val="24"/>
                <w:szCs w:val="24"/>
                <w:lang w:val="cy-GB"/>
              </w:rPr>
            </w:pPr>
            <w:r w:rsidRPr="007435C6">
              <w:rPr>
                <w:rFonts w:ascii="Arial" w:hAnsi="Arial" w:cs="Arial"/>
                <w:sz w:val="24"/>
                <w:szCs w:val="24"/>
                <w:lang w:val="cy-GB"/>
              </w:rPr>
              <w:t>x.</w:t>
            </w:r>
          </w:p>
          <w:p w14:paraId="27BA6C3A" w14:textId="77777777" w:rsidR="0009647E" w:rsidRPr="007435C6" w:rsidRDefault="0009647E" w:rsidP="00F45358">
            <w:pPr>
              <w:rPr>
                <w:rFonts w:ascii="Arial" w:hAnsi="Arial" w:cs="Arial"/>
                <w:sz w:val="24"/>
                <w:szCs w:val="24"/>
                <w:lang w:val="cy-GB"/>
              </w:rPr>
            </w:pPr>
          </w:p>
          <w:p w14:paraId="08AB6C13" w14:textId="77777777" w:rsidR="0009647E" w:rsidRPr="007435C6" w:rsidRDefault="0009647E" w:rsidP="00F45358">
            <w:pPr>
              <w:rPr>
                <w:rFonts w:ascii="Arial" w:hAnsi="Arial" w:cs="Arial"/>
                <w:sz w:val="24"/>
                <w:szCs w:val="24"/>
                <w:lang w:val="cy-GB"/>
              </w:rPr>
            </w:pPr>
          </w:p>
          <w:p w14:paraId="4543766C" w14:textId="77777777" w:rsidR="0009647E" w:rsidRPr="007435C6" w:rsidRDefault="0009647E" w:rsidP="00F45358">
            <w:pPr>
              <w:rPr>
                <w:rFonts w:ascii="Arial" w:hAnsi="Arial" w:cs="Arial"/>
                <w:sz w:val="24"/>
                <w:szCs w:val="24"/>
                <w:lang w:val="cy-GB"/>
              </w:rPr>
            </w:pPr>
          </w:p>
          <w:p w14:paraId="7E7A9066" w14:textId="77777777" w:rsidR="0009647E" w:rsidRPr="007435C6" w:rsidRDefault="0009647E" w:rsidP="00F45358">
            <w:pPr>
              <w:rPr>
                <w:rFonts w:ascii="Arial" w:hAnsi="Arial" w:cs="Arial"/>
                <w:sz w:val="24"/>
                <w:szCs w:val="24"/>
                <w:lang w:val="cy-GB"/>
              </w:rPr>
            </w:pPr>
          </w:p>
          <w:p w14:paraId="5FF81F28" w14:textId="77777777" w:rsidR="0009647E" w:rsidRPr="007435C6" w:rsidRDefault="0009647E" w:rsidP="00F45358">
            <w:pPr>
              <w:rPr>
                <w:rFonts w:ascii="Arial" w:hAnsi="Arial" w:cs="Arial"/>
                <w:sz w:val="24"/>
                <w:szCs w:val="24"/>
                <w:lang w:val="cy-GB"/>
              </w:rPr>
            </w:pPr>
          </w:p>
          <w:p w14:paraId="6788B3BE" w14:textId="787B4A31" w:rsidR="0009647E" w:rsidRPr="007435C6" w:rsidRDefault="0009647E" w:rsidP="00F45358">
            <w:pPr>
              <w:rPr>
                <w:rFonts w:ascii="Arial" w:hAnsi="Arial" w:cs="Arial"/>
                <w:sz w:val="24"/>
                <w:szCs w:val="24"/>
                <w:lang w:val="cy-GB"/>
              </w:rPr>
            </w:pPr>
            <w:r w:rsidRPr="007435C6">
              <w:rPr>
                <w:rFonts w:ascii="Arial" w:hAnsi="Arial" w:cs="Arial"/>
                <w:sz w:val="24"/>
                <w:szCs w:val="24"/>
                <w:lang w:val="cy-GB"/>
              </w:rPr>
              <w:t>xi.</w:t>
            </w:r>
          </w:p>
          <w:p w14:paraId="4B1B283F" w14:textId="77777777" w:rsidR="0009647E" w:rsidRPr="007435C6" w:rsidRDefault="0009647E" w:rsidP="00F45358">
            <w:pPr>
              <w:rPr>
                <w:rFonts w:ascii="Arial" w:hAnsi="Arial" w:cs="Arial"/>
                <w:sz w:val="24"/>
                <w:szCs w:val="24"/>
                <w:lang w:val="cy-GB"/>
              </w:rPr>
            </w:pPr>
          </w:p>
          <w:p w14:paraId="1C99AC72" w14:textId="77777777" w:rsidR="0009647E" w:rsidRPr="007435C6" w:rsidRDefault="0009647E" w:rsidP="00F45358">
            <w:pPr>
              <w:rPr>
                <w:rFonts w:ascii="Arial" w:hAnsi="Arial" w:cs="Arial"/>
                <w:sz w:val="24"/>
                <w:szCs w:val="24"/>
                <w:lang w:val="cy-GB"/>
              </w:rPr>
            </w:pPr>
          </w:p>
          <w:p w14:paraId="1EECDE23" w14:textId="77777777" w:rsidR="0009647E" w:rsidRPr="007435C6" w:rsidRDefault="0009647E" w:rsidP="00F45358">
            <w:pPr>
              <w:rPr>
                <w:rFonts w:ascii="Arial" w:hAnsi="Arial" w:cs="Arial"/>
                <w:sz w:val="24"/>
                <w:szCs w:val="24"/>
                <w:lang w:val="cy-GB"/>
              </w:rPr>
            </w:pPr>
          </w:p>
          <w:p w14:paraId="689E30D8" w14:textId="77777777" w:rsidR="0009647E" w:rsidRPr="007435C6" w:rsidRDefault="0009647E" w:rsidP="00F45358">
            <w:pPr>
              <w:rPr>
                <w:rFonts w:ascii="Arial" w:hAnsi="Arial" w:cs="Arial"/>
                <w:sz w:val="24"/>
                <w:szCs w:val="24"/>
                <w:lang w:val="cy-GB"/>
              </w:rPr>
            </w:pPr>
          </w:p>
          <w:p w14:paraId="71E9566E" w14:textId="77777777" w:rsidR="0009647E" w:rsidRPr="007435C6" w:rsidRDefault="0009647E" w:rsidP="00F45358">
            <w:pPr>
              <w:rPr>
                <w:rFonts w:ascii="Arial" w:hAnsi="Arial" w:cs="Arial"/>
                <w:sz w:val="24"/>
                <w:szCs w:val="24"/>
                <w:lang w:val="cy-GB"/>
              </w:rPr>
            </w:pPr>
          </w:p>
          <w:p w14:paraId="34E6635E" w14:textId="77777777" w:rsidR="0009647E" w:rsidRPr="007435C6" w:rsidRDefault="0009647E" w:rsidP="00F45358">
            <w:pPr>
              <w:rPr>
                <w:rFonts w:ascii="Arial" w:hAnsi="Arial" w:cs="Arial"/>
                <w:sz w:val="24"/>
                <w:szCs w:val="24"/>
                <w:lang w:val="cy-GB"/>
              </w:rPr>
            </w:pPr>
          </w:p>
          <w:p w14:paraId="6D934A8F" w14:textId="77777777" w:rsidR="0009647E" w:rsidRPr="007435C6" w:rsidRDefault="0009647E" w:rsidP="00F45358">
            <w:pPr>
              <w:rPr>
                <w:rFonts w:ascii="Arial" w:hAnsi="Arial" w:cs="Arial"/>
                <w:sz w:val="24"/>
                <w:szCs w:val="24"/>
                <w:lang w:val="cy-GB"/>
              </w:rPr>
            </w:pPr>
          </w:p>
          <w:p w14:paraId="0BA082FD" w14:textId="77777777" w:rsidR="0009647E" w:rsidRPr="007435C6" w:rsidRDefault="0009647E" w:rsidP="00F45358">
            <w:pPr>
              <w:rPr>
                <w:rFonts w:ascii="Arial" w:hAnsi="Arial" w:cs="Arial"/>
                <w:sz w:val="24"/>
                <w:szCs w:val="24"/>
                <w:lang w:val="cy-GB"/>
              </w:rPr>
            </w:pPr>
          </w:p>
          <w:p w14:paraId="211FC7DE" w14:textId="77777777" w:rsidR="0009647E" w:rsidRPr="007435C6" w:rsidRDefault="0009647E" w:rsidP="00F45358">
            <w:pPr>
              <w:rPr>
                <w:rFonts w:ascii="Arial" w:hAnsi="Arial" w:cs="Arial"/>
                <w:sz w:val="24"/>
                <w:szCs w:val="24"/>
                <w:lang w:val="cy-GB"/>
              </w:rPr>
            </w:pPr>
          </w:p>
          <w:p w14:paraId="42C5A282" w14:textId="6177389C" w:rsidR="0009647E" w:rsidRPr="007435C6" w:rsidRDefault="0009647E" w:rsidP="00F45358">
            <w:pPr>
              <w:rPr>
                <w:rFonts w:ascii="Arial" w:hAnsi="Arial" w:cs="Arial"/>
                <w:sz w:val="24"/>
                <w:szCs w:val="24"/>
                <w:lang w:val="cy-GB"/>
              </w:rPr>
            </w:pPr>
            <w:r w:rsidRPr="007435C6">
              <w:rPr>
                <w:rFonts w:ascii="Arial" w:hAnsi="Arial" w:cs="Arial"/>
                <w:sz w:val="24"/>
                <w:szCs w:val="24"/>
                <w:lang w:val="cy-GB"/>
              </w:rPr>
              <w:t>xii.</w:t>
            </w:r>
          </w:p>
          <w:p w14:paraId="2ABE9E6D" w14:textId="77777777" w:rsidR="0009647E" w:rsidRPr="007435C6" w:rsidRDefault="0009647E" w:rsidP="00F45358">
            <w:pPr>
              <w:rPr>
                <w:rFonts w:ascii="Arial" w:hAnsi="Arial" w:cs="Arial"/>
                <w:sz w:val="24"/>
                <w:szCs w:val="24"/>
                <w:lang w:val="cy-GB"/>
              </w:rPr>
            </w:pPr>
          </w:p>
          <w:p w14:paraId="75BF9E55" w14:textId="77777777" w:rsidR="0009647E" w:rsidRPr="007435C6" w:rsidRDefault="0009647E" w:rsidP="00F45358">
            <w:pPr>
              <w:rPr>
                <w:rFonts w:ascii="Arial" w:hAnsi="Arial" w:cs="Arial"/>
                <w:sz w:val="24"/>
                <w:szCs w:val="24"/>
                <w:lang w:val="cy-GB"/>
              </w:rPr>
            </w:pPr>
          </w:p>
          <w:p w14:paraId="0F775213" w14:textId="77777777" w:rsidR="0009647E" w:rsidRPr="007435C6" w:rsidRDefault="0009647E" w:rsidP="00F45358">
            <w:pPr>
              <w:rPr>
                <w:rFonts w:ascii="Arial" w:hAnsi="Arial" w:cs="Arial"/>
                <w:sz w:val="24"/>
                <w:szCs w:val="24"/>
                <w:lang w:val="cy-GB"/>
              </w:rPr>
            </w:pPr>
          </w:p>
          <w:p w14:paraId="27B744F0" w14:textId="77777777" w:rsidR="0009647E" w:rsidRPr="007435C6" w:rsidRDefault="0009647E" w:rsidP="00F45358">
            <w:pPr>
              <w:rPr>
                <w:rFonts w:ascii="Arial" w:hAnsi="Arial" w:cs="Arial"/>
                <w:sz w:val="24"/>
                <w:szCs w:val="24"/>
                <w:lang w:val="cy-GB"/>
              </w:rPr>
            </w:pPr>
          </w:p>
          <w:p w14:paraId="72CB7081" w14:textId="77777777" w:rsidR="0009647E" w:rsidRPr="007435C6" w:rsidRDefault="0009647E" w:rsidP="00F45358">
            <w:pPr>
              <w:rPr>
                <w:rFonts w:ascii="Arial" w:hAnsi="Arial" w:cs="Arial"/>
                <w:sz w:val="24"/>
                <w:szCs w:val="24"/>
                <w:lang w:val="cy-GB"/>
              </w:rPr>
            </w:pPr>
          </w:p>
          <w:p w14:paraId="26332AC9" w14:textId="77777777" w:rsidR="0009647E" w:rsidRPr="007435C6" w:rsidRDefault="0009647E" w:rsidP="00F45358">
            <w:pPr>
              <w:rPr>
                <w:rFonts w:ascii="Arial" w:hAnsi="Arial" w:cs="Arial"/>
                <w:sz w:val="24"/>
                <w:szCs w:val="24"/>
                <w:lang w:val="cy-GB"/>
              </w:rPr>
            </w:pPr>
          </w:p>
          <w:p w14:paraId="05158A46" w14:textId="77777777" w:rsidR="009A0C5E" w:rsidRPr="007435C6" w:rsidRDefault="009A0C5E" w:rsidP="00F45358">
            <w:pPr>
              <w:rPr>
                <w:rFonts w:ascii="Arial" w:hAnsi="Arial" w:cs="Arial"/>
                <w:sz w:val="24"/>
                <w:szCs w:val="24"/>
                <w:lang w:val="cy-GB"/>
              </w:rPr>
            </w:pPr>
          </w:p>
          <w:p w14:paraId="014F22D3" w14:textId="77777777" w:rsidR="0009647E" w:rsidRPr="007435C6" w:rsidRDefault="0009647E" w:rsidP="00F45358">
            <w:pPr>
              <w:rPr>
                <w:rFonts w:ascii="Arial" w:hAnsi="Arial" w:cs="Arial"/>
                <w:sz w:val="24"/>
                <w:szCs w:val="24"/>
                <w:lang w:val="cy-GB"/>
              </w:rPr>
            </w:pPr>
          </w:p>
          <w:p w14:paraId="5FEC5BA7" w14:textId="77777777" w:rsidR="0009647E" w:rsidRPr="007435C6" w:rsidRDefault="0009647E" w:rsidP="00F45358">
            <w:pPr>
              <w:rPr>
                <w:rFonts w:ascii="Arial" w:hAnsi="Arial" w:cs="Arial"/>
                <w:sz w:val="24"/>
                <w:szCs w:val="24"/>
                <w:lang w:val="cy-GB"/>
              </w:rPr>
            </w:pPr>
          </w:p>
          <w:p w14:paraId="4BA5E2BE" w14:textId="77777777" w:rsidR="0009647E" w:rsidRPr="007435C6" w:rsidRDefault="0009647E" w:rsidP="00F45358">
            <w:pPr>
              <w:rPr>
                <w:rFonts w:ascii="Arial" w:hAnsi="Arial" w:cs="Arial"/>
                <w:sz w:val="24"/>
                <w:szCs w:val="24"/>
                <w:lang w:val="cy-GB"/>
              </w:rPr>
            </w:pPr>
          </w:p>
          <w:p w14:paraId="187A94AE" w14:textId="7EF155A0" w:rsidR="0009647E" w:rsidRPr="007435C6" w:rsidRDefault="0009647E" w:rsidP="00F45358">
            <w:pPr>
              <w:rPr>
                <w:rFonts w:ascii="Arial" w:hAnsi="Arial" w:cs="Arial"/>
                <w:sz w:val="24"/>
                <w:szCs w:val="24"/>
                <w:lang w:val="cy-GB"/>
              </w:rPr>
            </w:pPr>
            <w:r w:rsidRPr="007435C6">
              <w:rPr>
                <w:rFonts w:ascii="Arial" w:hAnsi="Arial" w:cs="Arial"/>
                <w:sz w:val="24"/>
                <w:szCs w:val="24"/>
                <w:lang w:val="cy-GB"/>
              </w:rPr>
              <w:t>xiii.</w:t>
            </w:r>
          </w:p>
          <w:p w14:paraId="38484706" w14:textId="77777777" w:rsidR="0009647E" w:rsidRPr="007435C6" w:rsidRDefault="0009647E" w:rsidP="00F45358">
            <w:pPr>
              <w:rPr>
                <w:rFonts w:ascii="Arial" w:hAnsi="Arial" w:cs="Arial"/>
                <w:sz w:val="24"/>
                <w:szCs w:val="24"/>
                <w:lang w:val="cy-GB"/>
              </w:rPr>
            </w:pPr>
          </w:p>
          <w:p w14:paraId="7D304D95" w14:textId="77777777" w:rsidR="0009647E" w:rsidRPr="007435C6" w:rsidRDefault="0009647E" w:rsidP="00F45358">
            <w:pPr>
              <w:rPr>
                <w:rFonts w:ascii="Arial" w:hAnsi="Arial" w:cs="Arial"/>
                <w:sz w:val="24"/>
                <w:szCs w:val="24"/>
                <w:lang w:val="cy-GB"/>
              </w:rPr>
            </w:pPr>
          </w:p>
          <w:p w14:paraId="1D155D14" w14:textId="77777777" w:rsidR="0009647E" w:rsidRPr="007435C6" w:rsidRDefault="0009647E" w:rsidP="00F45358">
            <w:pPr>
              <w:rPr>
                <w:rFonts w:ascii="Arial" w:hAnsi="Arial" w:cs="Arial"/>
                <w:sz w:val="24"/>
                <w:szCs w:val="24"/>
                <w:lang w:val="cy-GB"/>
              </w:rPr>
            </w:pPr>
          </w:p>
          <w:p w14:paraId="445E86AF" w14:textId="77777777" w:rsidR="0009647E" w:rsidRPr="007435C6" w:rsidRDefault="0009647E" w:rsidP="00F45358">
            <w:pPr>
              <w:rPr>
                <w:rFonts w:ascii="Arial" w:hAnsi="Arial" w:cs="Arial"/>
                <w:sz w:val="24"/>
                <w:szCs w:val="24"/>
                <w:lang w:val="cy-GB"/>
              </w:rPr>
            </w:pPr>
          </w:p>
          <w:p w14:paraId="3768241E" w14:textId="77777777" w:rsidR="0009647E" w:rsidRPr="007435C6" w:rsidRDefault="0009647E" w:rsidP="00F45358">
            <w:pPr>
              <w:rPr>
                <w:rFonts w:ascii="Arial" w:hAnsi="Arial" w:cs="Arial"/>
                <w:sz w:val="24"/>
                <w:szCs w:val="24"/>
                <w:lang w:val="cy-GB"/>
              </w:rPr>
            </w:pPr>
          </w:p>
          <w:p w14:paraId="43AD5705" w14:textId="77777777" w:rsidR="0009647E" w:rsidRPr="007435C6" w:rsidRDefault="0009647E" w:rsidP="00F45358">
            <w:pPr>
              <w:rPr>
                <w:rFonts w:ascii="Arial" w:hAnsi="Arial" w:cs="Arial"/>
                <w:sz w:val="24"/>
                <w:szCs w:val="24"/>
                <w:lang w:val="cy-GB"/>
              </w:rPr>
            </w:pPr>
          </w:p>
          <w:p w14:paraId="7A9691E3" w14:textId="77777777" w:rsidR="0009647E" w:rsidRPr="007435C6" w:rsidRDefault="0009647E" w:rsidP="00F45358">
            <w:pPr>
              <w:rPr>
                <w:rFonts w:ascii="Arial" w:hAnsi="Arial" w:cs="Arial"/>
                <w:sz w:val="24"/>
                <w:szCs w:val="24"/>
                <w:lang w:val="cy-GB"/>
              </w:rPr>
            </w:pPr>
          </w:p>
          <w:p w14:paraId="0E3A3D52" w14:textId="77777777" w:rsidR="0009647E" w:rsidRPr="007435C6" w:rsidRDefault="0009647E" w:rsidP="00F45358">
            <w:pPr>
              <w:rPr>
                <w:rFonts w:ascii="Arial" w:hAnsi="Arial" w:cs="Arial"/>
                <w:sz w:val="24"/>
                <w:szCs w:val="24"/>
                <w:lang w:val="cy-GB"/>
              </w:rPr>
            </w:pPr>
          </w:p>
          <w:p w14:paraId="55CF5822" w14:textId="77777777" w:rsidR="0009647E" w:rsidRPr="007435C6" w:rsidRDefault="0009647E" w:rsidP="00F45358">
            <w:pPr>
              <w:rPr>
                <w:rFonts w:ascii="Arial" w:hAnsi="Arial" w:cs="Arial"/>
                <w:sz w:val="24"/>
                <w:szCs w:val="24"/>
                <w:lang w:val="cy-GB"/>
              </w:rPr>
            </w:pPr>
          </w:p>
          <w:p w14:paraId="38CD0E81" w14:textId="77777777" w:rsidR="0009647E" w:rsidRPr="007435C6" w:rsidRDefault="0009647E" w:rsidP="00F45358">
            <w:pPr>
              <w:rPr>
                <w:rFonts w:ascii="Arial" w:hAnsi="Arial" w:cs="Arial"/>
                <w:sz w:val="24"/>
                <w:szCs w:val="24"/>
                <w:lang w:val="cy-GB"/>
              </w:rPr>
            </w:pPr>
          </w:p>
          <w:p w14:paraId="2A9543FA" w14:textId="77777777" w:rsidR="0009647E" w:rsidRPr="007435C6" w:rsidRDefault="0009647E" w:rsidP="00F45358">
            <w:pPr>
              <w:rPr>
                <w:rFonts w:ascii="Arial" w:hAnsi="Arial" w:cs="Arial"/>
                <w:sz w:val="24"/>
                <w:szCs w:val="24"/>
                <w:lang w:val="cy-GB"/>
              </w:rPr>
            </w:pPr>
          </w:p>
          <w:p w14:paraId="7983345E" w14:textId="77777777" w:rsidR="008B1844" w:rsidRPr="007435C6" w:rsidRDefault="008B1844" w:rsidP="00F45358">
            <w:pPr>
              <w:rPr>
                <w:rFonts w:ascii="Arial" w:hAnsi="Arial" w:cs="Arial"/>
                <w:sz w:val="24"/>
                <w:szCs w:val="24"/>
                <w:lang w:val="cy-GB"/>
              </w:rPr>
            </w:pPr>
          </w:p>
          <w:p w14:paraId="0BA2B4C0" w14:textId="77777777" w:rsidR="008B1844" w:rsidRPr="007435C6" w:rsidRDefault="008B1844" w:rsidP="00F45358">
            <w:pPr>
              <w:rPr>
                <w:rFonts w:ascii="Arial" w:hAnsi="Arial" w:cs="Arial"/>
                <w:sz w:val="24"/>
                <w:szCs w:val="24"/>
                <w:lang w:val="cy-GB"/>
              </w:rPr>
            </w:pPr>
          </w:p>
          <w:p w14:paraId="320FC598" w14:textId="77777777" w:rsidR="008B1844" w:rsidRPr="007435C6" w:rsidRDefault="008B1844" w:rsidP="00F45358">
            <w:pPr>
              <w:rPr>
                <w:rFonts w:ascii="Arial" w:hAnsi="Arial" w:cs="Arial"/>
                <w:sz w:val="24"/>
                <w:szCs w:val="24"/>
                <w:lang w:val="cy-GB"/>
              </w:rPr>
            </w:pPr>
          </w:p>
          <w:p w14:paraId="2AB4296C" w14:textId="77777777" w:rsidR="008B1844" w:rsidRPr="007435C6" w:rsidRDefault="008B1844" w:rsidP="00F45358">
            <w:pPr>
              <w:rPr>
                <w:rFonts w:ascii="Arial" w:hAnsi="Arial" w:cs="Arial"/>
                <w:sz w:val="24"/>
                <w:szCs w:val="24"/>
                <w:lang w:val="cy-GB"/>
              </w:rPr>
            </w:pPr>
          </w:p>
          <w:p w14:paraId="266FB118" w14:textId="77777777" w:rsidR="0009647E" w:rsidRPr="007435C6" w:rsidRDefault="0009647E" w:rsidP="00F45358">
            <w:pPr>
              <w:rPr>
                <w:rFonts w:ascii="Arial" w:hAnsi="Arial" w:cs="Arial"/>
                <w:sz w:val="24"/>
                <w:szCs w:val="24"/>
                <w:lang w:val="cy-GB"/>
              </w:rPr>
            </w:pPr>
          </w:p>
          <w:p w14:paraId="13106681" w14:textId="01822198" w:rsidR="0009647E" w:rsidRPr="007435C6" w:rsidRDefault="0009647E" w:rsidP="00F45358">
            <w:pPr>
              <w:rPr>
                <w:rFonts w:ascii="Arial" w:hAnsi="Arial" w:cs="Arial"/>
                <w:sz w:val="24"/>
                <w:szCs w:val="24"/>
                <w:lang w:val="cy-GB"/>
              </w:rPr>
            </w:pPr>
            <w:r w:rsidRPr="007435C6">
              <w:rPr>
                <w:rFonts w:ascii="Arial" w:hAnsi="Arial" w:cs="Arial"/>
                <w:sz w:val="24"/>
                <w:szCs w:val="24"/>
                <w:lang w:val="cy-GB"/>
              </w:rPr>
              <w:t>xix.</w:t>
            </w:r>
          </w:p>
          <w:p w14:paraId="1C05F576" w14:textId="77777777" w:rsidR="0009647E" w:rsidRPr="007435C6" w:rsidRDefault="0009647E" w:rsidP="00F45358">
            <w:pPr>
              <w:rPr>
                <w:rFonts w:ascii="Arial" w:hAnsi="Arial" w:cs="Arial"/>
                <w:sz w:val="24"/>
                <w:szCs w:val="24"/>
                <w:lang w:val="cy-GB"/>
              </w:rPr>
            </w:pPr>
          </w:p>
          <w:p w14:paraId="299FB43F" w14:textId="77777777" w:rsidR="0009647E" w:rsidRPr="007435C6" w:rsidRDefault="0009647E" w:rsidP="00F45358">
            <w:pPr>
              <w:rPr>
                <w:rFonts w:ascii="Arial" w:hAnsi="Arial" w:cs="Arial"/>
                <w:sz w:val="24"/>
                <w:szCs w:val="24"/>
                <w:lang w:val="cy-GB"/>
              </w:rPr>
            </w:pPr>
          </w:p>
          <w:p w14:paraId="1FB49337" w14:textId="77777777" w:rsidR="0009647E" w:rsidRPr="007435C6" w:rsidRDefault="0009647E" w:rsidP="00F45358">
            <w:pPr>
              <w:rPr>
                <w:rFonts w:ascii="Arial" w:hAnsi="Arial" w:cs="Arial"/>
                <w:sz w:val="24"/>
                <w:szCs w:val="24"/>
                <w:lang w:val="cy-GB"/>
              </w:rPr>
            </w:pPr>
          </w:p>
          <w:p w14:paraId="72C53008" w14:textId="77777777" w:rsidR="0009647E" w:rsidRPr="007435C6" w:rsidRDefault="0009647E" w:rsidP="00F45358">
            <w:pPr>
              <w:rPr>
                <w:rFonts w:ascii="Arial" w:hAnsi="Arial" w:cs="Arial"/>
                <w:sz w:val="24"/>
                <w:szCs w:val="24"/>
                <w:lang w:val="cy-GB"/>
              </w:rPr>
            </w:pPr>
          </w:p>
          <w:p w14:paraId="617AC54D" w14:textId="77777777" w:rsidR="008B1844" w:rsidRPr="007435C6" w:rsidRDefault="008B1844" w:rsidP="00F45358">
            <w:pPr>
              <w:rPr>
                <w:rFonts w:ascii="Arial" w:hAnsi="Arial" w:cs="Arial"/>
                <w:sz w:val="24"/>
                <w:szCs w:val="24"/>
                <w:lang w:val="cy-GB"/>
              </w:rPr>
            </w:pPr>
          </w:p>
          <w:p w14:paraId="3C69C063" w14:textId="77777777" w:rsidR="008B1844" w:rsidRPr="007435C6" w:rsidRDefault="008B1844" w:rsidP="00F45358">
            <w:pPr>
              <w:rPr>
                <w:rFonts w:ascii="Arial" w:hAnsi="Arial" w:cs="Arial"/>
                <w:sz w:val="24"/>
                <w:szCs w:val="24"/>
                <w:lang w:val="cy-GB"/>
              </w:rPr>
            </w:pPr>
          </w:p>
          <w:p w14:paraId="5047172A" w14:textId="77777777" w:rsidR="008B1844" w:rsidRPr="007435C6" w:rsidRDefault="008B1844" w:rsidP="00F45358">
            <w:pPr>
              <w:rPr>
                <w:rFonts w:ascii="Arial" w:hAnsi="Arial" w:cs="Arial"/>
                <w:sz w:val="24"/>
                <w:szCs w:val="24"/>
                <w:lang w:val="cy-GB"/>
              </w:rPr>
            </w:pPr>
          </w:p>
          <w:p w14:paraId="7720BBCD" w14:textId="77777777" w:rsidR="008B1844" w:rsidRPr="007435C6" w:rsidRDefault="008B1844" w:rsidP="00F45358">
            <w:pPr>
              <w:rPr>
                <w:rFonts w:ascii="Arial" w:hAnsi="Arial" w:cs="Arial"/>
                <w:sz w:val="24"/>
                <w:szCs w:val="24"/>
                <w:lang w:val="cy-GB"/>
              </w:rPr>
            </w:pPr>
          </w:p>
          <w:p w14:paraId="2CB90503" w14:textId="77777777" w:rsidR="008B1844" w:rsidRPr="007435C6" w:rsidRDefault="008B1844" w:rsidP="00F45358">
            <w:pPr>
              <w:rPr>
                <w:rFonts w:ascii="Arial" w:hAnsi="Arial" w:cs="Arial"/>
                <w:sz w:val="24"/>
                <w:szCs w:val="24"/>
                <w:lang w:val="cy-GB"/>
              </w:rPr>
            </w:pPr>
          </w:p>
          <w:p w14:paraId="58EFA8E2" w14:textId="77777777" w:rsidR="008B1844" w:rsidRPr="007435C6" w:rsidRDefault="008B1844" w:rsidP="00F45358">
            <w:pPr>
              <w:rPr>
                <w:rFonts w:ascii="Arial" w:hAnsi="Arial" w:cs="Arial"/>
                <w:sz w:val="24"/>
                <w:szCs w:val="24"/>
                <w:lang w:val="cy-GB"/>
              </w:rPr>
            </w:pPr>
          </w:p>
          <w:p w14:paraId="061EAB5F" w14:textId="77777777" w:rsidR="008B1844" w:rsidRPr="007435C6" w:rsidRDefault="008B1844" w:rsidP="00F45358">
            <w:pPr>
              <w:rPr>
                <w:rFonts w:ascii="Arial" w:hAnsi="Arial" w:cs="Arial"/>
                <w:sz w:val="24"/>
                <w:szCs w:val="24"/>
                <w:lang w:val="cy-GB"/>
              </w:rPr>
            </w:pPr>
          </w:p>
          <w:p w14:paraId="7C7DBDEC" w14:textId="77777777" w:rsidR="008B1844" w:rsidRPr="007435C6" w:rsidRDefault="008B1844" w:rsidP="00F45358">
            <w:pPr>
              <w:rPr>
                <w:rFonts w:ascii="Arial" w:hAnsi="Arial" w:cs="Arial"/>
                <w:sz w:val="24"/>
                <w:szCs w:val="24"/>
                <w:lang w:val="cy-GB"/>
              </w:rPr>
            </w:pPr>
          </w:p>
          <w:p w14:paraId="09F1D33C" w14:textId="77777777" w:rsidR="0009647E" w:rsidRPr="007435C6" w:rsidRDefault="0009647E" w:rsidP="00F45358">
            <w:pPr>
              <w:rPr>
                <w:rFonts w:ascii="Arial" w:hAnsi="Arial" w:cs="Arial"/>
                <w:sz w:val="24"/>
                <w:szCs w:val="24"/>
                <w:lang w:val="cy-GB"/>
              </w:rPr>
            </w:pPr>
          </w:p>
          <w:p w14:paraId="70FDCEEA" w14:textId="429FC6B2" w:rsidR="0009647E" w:rsidRPr="007435C6" w:rsidRDefault="0009647E" w:rsidP="00F45358">
            <w:pPr>
              <w:rPr>
                <w:rFonts w:ascii="Arial" w:hAnsi="Arial" w:cs="Arial"/>
                <w:sz w:val="24"/>
                <w:szCs w:val="24"/>
                <w:lang w:val="cy-GB"/>
              </w:rPr>
            </w:pPr>
            <w:r w:rsidRPr="007435C6">
              <w:rPr>
                <w:rFonts w:ascii="Arial" w:hAnsi="Arial" w:cs="Arial"/>
                <w:sz w:val="24"/>
                <w:szCs w:val="24"/>
                <w:lang w:val="cy-GB"/>
              </w:rPr>
              <w:t>xx.</w:t>
            </w:r>
          </w:p>
          <w:p w14:paraId="561FBD9A" w14:textId="77777777" w:rsidR="00E2724B" w:rsidRPr="007435C6" w:rsidRDefault="00E2724B" w:rsidP="00F45358">
            <w:pPr>
              <w:rPr>
                <w:rFonts w:ascii="Arial" w:hAnsi="Arial" w:cs="Arial"/>
                <w:sz w:val="24"/>
                <w:szCs w:val="24"/>
                <w:lang w:val="cy-GB"/>
              </w:rPr>
            </w:pPr>
          </w:p>
          <w:p w14:paraId="5E449E65" w14:textId="77777777" w:rsidR="00E2724B" w:rsidRPr="007435C6" w:rsidRDefault="00E2724B" w:rsidP="00F45358">
            <w:pPr>
              <w:rPr>
                <w:rFonts w:ascii="Arial" w:hAnsi="Arial" w:cs="Arial"/>
                <w:sz w:val="24"/>
                <w:szCs w:val="24"/>
                <w:lang w:val="cy-GB"/>
              </w:rPr>
            </w:pPr>
          </w:p>
          <w:p w14:paraId="0E990F02" w14:textId="77777777" w:rsidR="00E2724B" w:rsidRPr="007435C6" w:rsidRDefault="00E2724B" w:rsidP="00F45358">
            <w:pPr>
              <w:rPr>
                <w:rFonts w:ascii="Arial" w:hAnsi="Arial" w:cs="Arial"/>
                <w:sz w:val="24"/>
                <w:szCs w:val="24"/>
                <w:lang w:val="cy-GB"/>
              </w:rPr>
            </w:pPr>
          </w:p>
          <w:p w14:paraId="1EC0255A" w14:textId="77777777" w:rsidR="00E2724B" w:rsidRPr="007435C6" w:rsidRDefault="00E2724B" w:rsidP="00F45358">
            <w:pPr>
              <w:rPr>
                <w:rFonts w:ascii="Arial" w:hAnsi="Arial" w:cs="Arial"/>
                <w:sz w:val="24"/>
                <w:szCs w:val="24"/>
                <w:lang w:val="cy-GB"/>
              </w:rPr>
            </w:pPr>
          </w:p>
          <w:p w14:paraId="733257A7" w14:textId="77777777" w:rsidR="00E2724B" w:rsidRPr="007435C6" w:rsidRDefault="00E2724B" w:rsidP="00F45358">
            <w:pPr>
              <w:rPr>
                <w:rFonts w:ascii="Arial" w:hAnsi="Arial" w:cs="Arial"/>
                <w:sz w:val="24"/>
                <w:szCs w:val="24"/>
                <w:lang w:val="cy-GB"/>
              </w:rPr>
            </w:pPr>
          </w:p>
          <w:p w14:paraId="1FEC190F" w14:textId="2A0A7CAB" w:rsidR="00E2724B" w:rsidRPr="007435C6" w:rsidRDefault="00E2724B" w:rsidP="00F45358">
            <w:pPr>
              <w:rPr>
                <w:rFonts w:ascii="Arial" w:hAnsi="Arial" w:cs="Arial"/>
                <w:sz w:val="24"/>
                <w:szCs w:val="24"/>
                <w:lang w:val="cy-GB"/>
              </w:rPr>
            </w:pPr>
            <w:r w:rsidRPr="007435C6">
              <w:rPr>
                <w:rFonts w:ascii="Arial" w:hAnsi="Arial" w:cs="Arial"/>
                <w:sz w:val="24"/>
                <w:szCs w:val="24"/>
                <w:lang w:val="cy-GB"/>
              </w:rPr>
              <w:t>xxi.</w:t>
            </w:r>
          </w:p>
          <w:p w14:paraId="7067D15E" w14:textId="77777777" w:rsidR="00E2724B" w:rsidRPr="007435C6" w:rsidRDefault="00E2724B" w:rsidP="00F45358">
            <w:pPr>
              <w:rPr>
                <w:rFonts w:ascii="Arial" w:hAnsi="Arial" w:cs="Arial"/>
                <w:sz w:val="24"/>
                <w:szCs w:val="24"/>
                <w:lang w:val="cy-GB"/>
              </w:rPr>
            </w:pPr>
          </w:p>
          <w:p w14:paraId="4B790E4F" w14:textId="77777777" w:rsidR="00E2724B" w:rsidRPr="007435C6" w:rsidRDefault="00E2724B" w:rsidP="00F45358">
            <w:pPr>
              <w:rPr>
                <w:rFonts w:ascii="Arial" w:hAnsi="Arial" w:cs="Arial"/>
                <w:sz w:val="24"/>
                <w:szCs w:val="24"/>
                <w:lang w:val="cy-GB"/>
              </w:rPr>
            </w:pPr>
          </w:p>
          <w:p w14:paraId="3145062D" w14:textId="77777777" w:rsidR="00E2724B" w:rsidRPr="007435C6" w:rsidRDefault="00E2724B" w:rsidP="00F45358">
            <w:pPr>
              <w:rPr>
                <w:rFonts w:ascii="Arial" w:hAnsi="Arial" w:cs="Arial"/>
                <w:sz w:val="24"/>
                <w:szCs w:val="24"/>
                <w:lang w:val="cy-GB"/>
              </w:rPr>
            </w:pPr>
          </w:p>
          <w:p w14:paraId="3DDECD70" w14:textId="77777777" w:rsidR="008B1844" w:rsidRPr="007435C6" w:rsidRDefault="008B1844" w:rsidP="00F45358">
            <w:pPr>
              <w:rPr>
                <w:rFonts w:ascii="Arial" w:hAnsi="Arial" w:cs="Arial"/>
                <w:sz w:val="24"/>
                <w:szCs w:val="24"/>
                <w:lang w:val="cy-GB"/>
              </w:rPr>
            </w:pPr>
          </w:p>
          <w:p w14:paraId="5E6FA4C4" w14:textId="77777777" w:rsidR="008B1844" w:rsidRPr="007435C6" w:rsidRDefault="008B1844" w:rsidP="00F45358">
            <w:pPr>
              <w:rPr>
                <w:rFonts w:ascii="Arial" w:hAnsi="Arial" w:cs="Arial"/>
                <w:sz w:val="24"/>
                <w:szCs w:val="24"/>
                <w:lang w:val="cy-GB"/>
              </w:rPr>
            </w:pPr>
          </w:p>
          <w:p w14:paraId="2E824F0B" w14:textId="77777777" w:rsidR="008B1844" w:rsidRPr="007435C6" w:rsidRDefault="008B1844" w:rsidP="00F45358">
            <w:pPr>
              <w:rPr>
                <w:rFonts w:ascii="Arial" w:hAnsi="Arial" w:cs="Arial"/>
                <w:sz w:val="24"/>
                <w:szCs w:val="24"/>
                <w:lang w:val="cy-GB"/>
              </w:rPr>
            </w:pPr>
          </w:p>
          <w:p w14:paraId="404A0947" w14:textId="77777777" w:rsidR="008B1844" w:rsidRPr="007435C6" w:rsidRDefault="008B1844" w:rsidP="00F45358">
            <w:pPr>
              <w:rPr>
                <w:rFonts w:ascii="Arial" w:hAnsi="Arial" w:cs="Arial"/>
                <w:sz w:val="24"/>
                <w:szCs w:val="24"/>
                <w:lang w:val="cy-GB"/>
              </w:rPr>
            </w:pPr>
          </w:p>
          <w:p w14:paraId="466C7045" w14:textId="77777777" w:rsidR="008B1844" w:rsidRPr="007435C6" w:rsidRDefault="008B1844" w:rsidP="00F45358">
            <w:pPr>
              <w:rPr>
                <w:rFonts w:ascii="Arial" w:hAnsi="Arial" w:cs="Arial"/>
                <w:sz w:val="24"/>
                <w:szCs w:val="24"/>
                <w:lang w:val="cy-GB"/>
              </w:rPr>
            </w:pPr>
          </w:p>
          <w:p w14:paraId="4BCF8A21" w14:textId="77777777" w:rsidR="008B1844" w:rsidRPr="007435C6" w:rsidRDefault="008B1844" w:rsidP="00F45358">
            <w:pPr>
              <w:rPr>
                <w:rFonts w:ascii="Arial" w:hAnsi="Arial" w:cs="Arial"/>
                <w:sz w:val="24"/>
                <w:szCs w:val="24"/>
                <w:lang w:val="cy-GB"/>
              </w:rPr>
            </w:pPr>
          </w:p>
          <w:p w14:paraId="48250080" w14:textId="77777777" w:rsidR="008B1844" w:rsidRPr="007435C6" w:rsidRDefault="008B1844" w:rsidP="00F45358">
            <w:pPr>
              <w:rPr>
                <w:rFonts w:ascii="Arial" w:hAnsi="Arial" w:cs="Arial"/>
                <w:sz w:val="24"/>
                <w:szCs w:val="24"/>
                <w:lang w:val="cy-GB"/>
              </w:rPr>
            </w:pPr>
          </w:p>
          <w:p w14:paraId="2CB4C662" w14:textId="77777777" w:rsidR="008B1844" w:rsidRPr="007435C6" w:rsidRDefault="008B1844" w:rsidP="00F45358">
            <w:pPr>
              <w:rPr>
                <w:rFonts w:ascii="Arial" w:hAnsi="Arial" w:cs="Arial"/>
                <w:sz w:val="24"/>
                <w:szCs w:val="24"/>
                <w:lang w:val="cy-GB"/>
              </w:rPr>
            </w:pPr>
          </w:p>
          <w:p w14:paraId="76624820" w14:textId="77777777" w:rsidR="00E2724B" w:rsidRPr="007435C6" w:rsidRDefault="00E2724B" w:rsidP="00F45358">
            <w:pPr>
              <w:rPr>
                <w:rFonts w:ascii="Arial" w:hAnsi="Arial" w:cs="Arial"/>
                <w:sz w:val="24"/>
                <w:szCs w:val="24"/>
                <w:lang w:val="cy-GB"/>
              </w:rPr>
            </w:pPr>
          </w:p>
          <w:p w14:paraId="4FB8D685" w14:textId="5C419FB0" w:rsidR="00E2724B" w:rsidRPr="007435C6" w:rsidRDefault="00E2724B" w:rsidP="00F45358">
            <w:pPr>
              <w:rPr>
                <w:rFonts w:ascii="Arial" w:hAnsi="Arial" w:cs="Arial"/>
                <w:sz w:val="24"/>
                <w:szCs w:val="24"/>
                <w:lang w:val="cy-GB"/>
              </w:rPr>
            </w:pPr>
            <w:r w:rsidRPr="007435C6">
              <w:rPr>
                <w:rFonts w:ascii="Arial" w:hAnsi="Arial" w:cs="Arial"/>
                <w:sz w:val="24"/>
                <w:szCs w:val="24"/>
                <w:lang w:val="cy-GB"/>
              </w:rPr>
              <w:t>xxii.</w:t>
            </w:r>
          </w:p>
          <w:p w14:paraId="526F3A6C" w14:textId="77777777" w:rsidR="00E2724B" w:rsidRPr="007435C6" w:rsidRDefault="00E2724B" w:rsidP="00F45358">
            <w:pPr>
              <w:rPr>
                <w:rFonts w:ascii="Arial" w:hAnsi="Arial" w:cs="Arial"/>
                <w:sz w:val="24"/>
                <w:szCs w:val="24"/>
                <w:lang w:val="cy-GB"/>
              </w:rPr>
            </w:pPr>
          </w:p>
          <w:p w14:paraId="640F576E" w14:textId="77777777" w:rsidR="00E2724B" w:rsidRPr="007435C6" w:rsidRDefault="00E2724B" w:rsidP="00F45358">
            <w:pPr>
              <w:rPr>
                <w:rFonts w:ascii="Arial" w:hAnsi="Arial" w:cs="Arial"/>
                <w:sz w:val="24"/>
                <w:szCs w:val="24"/>
                <w:lang w:val="cy-GB"/>
              </w:rPr>
            </w:pPr>
          </w:p>
          <w:p w14:paraId="525E1C5A" w14:textId="77777777" w:rsidR="00E2724B" w:rsidRPr="007435C6" w:rsidRDefault="00E2724B" w:rsidP="00F45358">
            <w:pPr>
              <w:rPr>
                <w:rFonts w:ascii="Arial" w:hAnsi="Arial" w:cs="Arial"/>
                <w:sz w:val="24"/>
                <w:szCs w:val="24"/>
                <w:lang w:val="cy-GB"/>
              </w:rPr>
            </w:pPr>
          </w:p>
          <w:p w14:paraId="67E9A939" w14:textId="4C59C97A" w:rsidR="00E2724B" w:rsidRPr="007435C6" w:rsidRDefault="00E2724B" w:rsidP="00F45358">
            <w:pPr>
              <w:rPr>
                <w:rFonts w:ascii="Arial" w:hAnsi="Arial" w:cs="Arial"/>
                <w:sz w:val="24"/>
                <w:szCs w:val="24"/>
                <w:lang w:val="cy-GB"/>
              </w:rPr>
            </w:pPr>
            <w:r w:rsidRPr="007435C6">
              <w:rPr>
                <w:rFonts w:ascii="Arial" w:hAnsi="Arial" w:cs="Arial"/>
                <w:sz w:val="24"/>
                <w:szCs w:val="24"/>
                <w:lang w:val="cy-GB"/>
              </w:rPr>
              <w:t>xxiii.</w:t>
            </w:r>
          </w:p>
          <w:p w14:paraId="4610300D" w14:textId="77777777" w:rsidR="00E2724B" w:rsidRPr="007435C6" w:rsidRDefault="00E2724B" w:rsidP="00F45358">
            <w:pPr>
              <w:rPr>
                <w:rFonts w:ascii="Arial" w:hAnsi="Arial" w:cs="Arial"/>
                <w:sz w:val="24"/>
                <w:szCs w:val="24"/>
                <w:lang w:val="cy-GB"/>
              </w:rPr>
            </w:pPr>
          </w:p>
          <w:p w14:paraId="680CF0B0" w14:textId="77777777" w:rsidR="00E2724B" w:rsidRPr="007435C6" w:rsidRDefault="00E2724B" w:rsidP="00F45358">
            <w:pPr>
              <w:rPr>
                <w:rFonts w:ascii="Arial" w:hAnsi="Arial" w:cs="Arial"/>
                <w:sz w:val="24"/>
                <w:szCs w:val="24"/>
                <w:lang w:val="cy-GB"/>
              </w:rPr>
            </w:pPr>
          </w:p>
          <w:p w14:paraId="1F7A0C71" w14:textId="77777777" w:rsidR="00E2724B" w:rsidRPr="007435C6" w:rsidRDefault="00E2724B" w:rsidP="00F45358">
            <w:pPr>
              <w:rPr>
                <w:rFonts w:ascii="Arial" w:hAnsi="Arial" w:cs="Arial"/>
                <w:sz w:val="24"/>
                <w:szCs w:val="24"/>
                <w:lang w:val="cy-GB"/>
              </w:rPr>
            </w:pPr>
          </w:p>
          <w:p w14:paraId="24BC6362" w14:textId="77777777" w:rsidR="00E2724B" w:rsidRPr="007435C6" w:rsidRDefault="00E2724B" w:rsidP="00F45358">
            <w:pPr>
              <w:rPr>
                <w:rFonts w:ascii="Arial" w:hAnsi="Arial" w:cs="Arial"/>
                <w:sz w:val="24"/>
                <w:szCs w:val="24"/>
                <w:lang w:val="cy-GB"/>
              </w:rPr>
            </w:pPr>
          </w:p>
          <w:p w14:paraId="52925673" w14:textId="77777777" w:rsidR="00E2724B" w:rsidRPr="007435C6" w:rsidRDefault="00E2724B" w:rsidP="00F45358">
            <w:pPr>
              <w:rPr>
                <w:rFonts w:ascii="Arial" w:hAnsi="Arial" w:cs="Arial"/>
                <w:sz w:val="24"/>
                <w:szCs w:val="24"/>
                <w:lang w:val="cy-GB"/>
              </w:rPr>
            </w:pPr>
          </w:p>
          <w:p w14:paraId="74C763BD" w14:textId="77777777" w:rsidR="00E2724B" w:rsidRPr="007435C6" w:rsidRDefault="00E2724B" w:rsidP="00F45358">
            <w:pPr>
              <w:rPr>
                <w:rFonts w:ascii="Arial" w:hAnsi="Arial" w:cs="Arial"/>
                <w:sz w:val="24"/>
                <w:szCs w:val="24"/>
                <w:lang w:val="cy-GB"/>
              </w:rPr>
            </w:pPr>
          </w:p>
          <w:p w14:paraId="5213D86F" w14:textId="77777777" w:rsidR="008B1844" w:rsidRPr="007435C6" w:rsidRDefault="008B1844" w:rsidP="00F45358">
            <w:pPr>
              <w:rPr>
                <w:rFonts w:ascii="Arial" w:hAnsi="Arial" w:cs="Arial"/>
                <w:sz w:val="24"/>
                <w:szCs w:val="24"/>
                <w:lang w:val="cy-GB"/>
              </w:rPr>
            </w:pPr>
          </w:p>
          <w:p w14:paraId="5D50F169" w14:textId="231051AD" w:rsidR="00E2724B" w:rsidRPr="007435C6" w:rsidRDefault="00E2724B" w:rsidP="00F45358">
            <w:pPr>
              <w:rPr>
                <w:rFonts w:ascii="Arial" w:hAnsi="Arial" w:cs="Arial"/>
                <w:sz w:val="24"/>
                <w:szCs w:val="24"/>
                <w:lang w:val="cy-GB"/>
              </w:rPr>
            </w:pPr>
            <w:r w:rsidRPr="007435C6">
              <w:rPr>
                <w:rFonts w:ascii="Arial" w:hAnsi="Arial" w:cs="Arial"/>
                <w:sz w:val="24"/>
                <w:szCs w:val="24"/>
                <w:lang w:val="cy-GB"/>
              </w:rPr>
              <w:t>xxiv.</w:t>
            </w:r>
          </w:p>
          <w:p w14:paraId="370DB45C" w14:textId="77777777" w:rsidR="006B7188" w:rsidRPr="007435C6" w:rsidRDefault="006B7188" w:rsidP="00F45358">
            <w:pPr>
              <w:rPr>
                <w:rFonts w:ascii="Arial" w:hAnsi="Arial" w:cs="Arial"/>
                <w:sz w:val="24"/>
                <w:szCs w:val="24"/>
                <w:lang w:val="cy-GB"/>
              </w:rPr>
            </w:pPr>
          </w:p>
          <w:p w14:paraId="0969005D" w14:textId="77777777" w:rsidR="006B7188" w:rsidRPr="007435C6" w:rsidRDefault="006B7188" w:rsidP="00F45358">
            <w:pPr>
              <w:rPr>
                <w:rFonts w:ascii="Arial" w:hAnsi="Arial" w:cs="Arial"/>
                <w:sz w:val="24"/>
                <w:szCs w:val="24"/>
                <w:lang w:val="cy-GB"/>
              </w:rPr>
            </w:pPr>
          </w:p>
          <w:p w14:paraId="21E81B72" w14:textId="77777777" w:rsidR="004F4A7E" w:rsidRPr="007435C6" w:rsidRDefault="004F4A7E" w:rsidP="00F45358">
            <w:pPr>
              <w:rPr>
                <w:rFonts w:ascii="Arial" w:hAnsi="Arial" w:cs="Arial"/>
                <w:sz w:val="24"/>
                <w:szCs w:val="24"/>
                <w:lang w:val="cy-GB"/>
              </w:rPr>
            </w:pPr>
          </w:p>
          <w:p w14:paraId="2304D350" w14:textId="77777777" w:rsidR="004F4A7E" w:rsidRPr="007435C6" w:rsidRDefault="004F4A7E" w:rsidP="00F45358">
            <w:pPr>
              <w:rPr>
                <w:rFonts w:ascii="Arial" w:hAnsi="Arial" w:cs="Arial"/>
                <w:sz w:val="24"/>
                <w:szCs w:val="24"/>
                <w:lang w:val="cy-GB"/>
              </w:rPr>
            </w:pPr>
          </w:p>
          <w:p w14:paraId="6359DDC3" w14:textId="77777777" w:rsidR="004F4A7E" w:rsidRPr="007435C6" w:rsidRDefault="004F4A7E" w:rsidP="00F45358">
            <w:pPr>
              <w:rPr>
                <w:rFonts w:ascii="Arial" w:hAnsi="Arial" w:cs="Arial"/>
                <w:sz w:val="24"/>
                <w:szCs w:val="24"/>
                <w:lang w:val="cy-GB"/>
              </w:rPr>
            </w:pPr>
          </w:p>
          <w:p w14:paraId="2B366512" w14:textId="3EF1D827" w:rsidR="006B7188" w:rsidRPr="007435C6" w:rsidRDefault="006B7188" w:rsidP="00F45358">
            <w:pPr>
              <w:rPr>
                <w:rFonts w:ascii="Arial" w:hAnsi="Arial" w:cs="Arial"/>
                <w:sz w:val="24"/>
                <w:szCs w:val="24"/>
                <w:lang w:val="cy-GB"/>
              </w:rPr>
            </w:pPr>
            <w:r w:rsidRPr="007435C6">
              <w:rPr>
                <w:rFonts w:ascii="Arial" w:hAnsi="Arial" w:cs="Arial"/>
                <w:sz w:val="24"/>
                <w:szCs w:val="24"/>
                <w:lang w:val="cy-GB"/>
              </w:rPr>
              <w:t>xxv.</w:t>
            </w:r>
          </w:p>
          <w:p w14:paraId="54E3DFD3" w14:textId="77777777" w:rsidR="006B7188" w:rsidRPr="007435C6" w:rsidRDefault="006B7188" w:rsidP="00F45358">
            <w:pPr>
              <w:rPr>
                <w:rFonts w:ascii="Arial" w:hAnsi="Arial" w:cs="Arial"/>
                <w:sz w:val="24"/>
                <w:szCs w:val="24"/>
                <w:lang w:val="cy-GB"/>
              </w:rPr>
            </w:pPr>
          </w:p>
          <w:p w14:paraId="582B7C5E" w14:textId="77777777" w:rsidR="006B7188" w:rsidRPr="007435C6" w:rsidRDefault="006B7188" w:rsidP="00F45358">
            <w:pPr>
              <w:rPr>
                <w:rFonts w:ascii="Arial" w:hAnsi="Arial" w:cs="Arial"/>
                <w:sz w:val="24"/>
                <w:szCs w:val="24"/>
                <w:lang w:val="cy-GB"/>
              </w:rPr>
            </w:pPr>
          </w:p>
          <w:p w14:paraId="4BCCCE97" w14:textId="77777777" w:rsidR="006B7188" w:rsidRPr="007435C6" w:rsidRDefault="006B7188" w:rsidP="00F45358">
            <w:pPr>
              <w:rPr>
                <w:rFonts w:ascii="Arial" w:hAnsi="Arial" w:cs="Arial"/>
                <w:sz w:val="24"/>
                <w:szCs w:val="24"/>
                <w:lang w:val="cy-GB"/>
              </w:rPr>
            </w:pPr>
          </w:p>
          <w:p w14:paraId="26DF1942" w14:textId="77777777" w:rsidR="006B7188" w:rsidRPr="007435C6" w:rsidRDefault="006B7188" w:rsidP="00F45358">
            <w:pPr>
              <w:rPr>
                <w:rFonts w:ascii="Arial" w:hAnsi="Arial" w:cs="Arial"/>
                <w:sz w:val="24"/>
                <w:szCs w:val="24"/>
                <w:lang w:val="cy-GB"/>
              </w:rPr>
            </w:pPr>
          </w:p>
          <w:p w14:paraId="5865F628" w14:textId="77777777" w:rsidR="008B1844" w:rsidRPr="007435C6" w:rsidRDefault="008B1844" w:rsidP="00F45358">
            <w:pPr>
              <w:rPr>
                <w:rFonts w:ascii="Arial" w:hAnsi="Arial" w:cs="Arial"/>
                <w:sz w:val="24"/>
                <w:szCs w:val="24"/>
                <w:lang w:val="cy-GB"/>
              </w:rPr>
            </w:pPr>
          </w:p>
          <w:p w14:paraId="7600288F" w14:textId="77777777" w:rsidR="008B1844" w:rsidRPr="007435C6" w:rsidRDefault="008B1844" w:rsidP="00F45358">
            <w:pPr>
              <w:rPr>
                <w:rFonts w:ascii="Arial" w:hAnsi="Arial" w:cs="Arial"/>
                <w:sz w:val="24"/>
                <w:szCs w:val="24"/>
                <w:lang w:val="cy-GB"/>
              </w:rPr>
            </w:pPr>
          </w:p>
          <w:p w14:paraId="2E734936" w14:textId="77777777" w:rsidR="008B1844" w:rsidRPr="007435C6" w:rsidRDefault="008B1844" w:rsidP="00F45358">
            <w:pPr>
              <w:rPr>
                <w:rFonts w:ascii="Arial" w:hAnsi="Arial" w:cs="Arial"/>
                <w:sz w:val="24"/>
                <w:szCs w:val="24"/>
                <w:lang w:val="cy-GB"/>
              </w:rPr>
            </w:pPr>
          </w:p>
          <w:p w14:paraId="1593AA19" w14:textId="77777777" w:rsidR="008B1844" w:rsidRPr="007435C6" w:rsidRDefault="008B1844" w:rsidP="00F45358">
            <w:pPr>
              <w:rPr>
                <w:rFonts w:ascii="Arial" w:hAnsi="Arial" w:cs="Arial"/>
                <w:sz w:val="24"/>
                <w:szCs w:val="24"/>
                <w:lang w:val="cy-GB"/>
              </w:rPr>
            </w:pPr>
          </w:p>
          <w:p w14:paraId="2F15059E" w14:textId="77777777" w:rsidR="008B1844" w:rsidRPr="007435C6" w:rsidRDefault="008B1844" w:rsidP="00F45358">
            <w:pPr>
              <w:rPr>
                <w:rFonts w:ascii="Arial" w:hAnsi="Arial" w:cs="Arial"/>
                <w:sz w:val="24"/>
                <w:szCs w:val="24"/>
                <w:lang w:val="cy-GB"/>
              </w:rPr>
            </w:pPr>
          </w:p>
          <w:p w14:paraId="1AF8A970" w14:textId="77777777" w:rsidR="008B1844" w:rsidRPr="007435C6" w:rsidRDefault="008B1844" w:rsidP="00F45358">
            <w:pPr>
              <w:rPr>
                <w:rFonts w:ascii="Arial" w:hAnsi="Arial" w:cs="Arial"/>
                <w:sz w:val="24"/>
                <w:szCs w:val="24"/>
                <w:lang w:val="cy-GB"/>
              </w:rPr>
            </w:pPr>
          </w:p>
          <w:p w14:paraId="302143B0" w14:textId="77777777" w:rsidR="008B1844" w:rsidRPr="007435C6" w:rsidRDefault="008B1844" w:rsidP="00F45358">
            <w:pPr>
              <w:rPr>
                <w:rFonts w:ascii="Arial" w:hAnsi="Arial" w:cs="Arial"/>
                <w:sz w:val="24"/>
                <w:szCs w:val="24"/>
                <w:lang w:val="cy-GB"/>
              </w:rPr>
            </w:pPr>
          </w:p>
          <w:p w14:paraId="1DA6544C" w14:textId="77777777" w:rsidR="008B1844" w:rsidRPr="007435C6" w:rsidRDefault="008B1844" w:rsidP="00F45358">
            <w:pPr>
              <w:rPr>
                <w:rFonts w:ascii="Arial" w:hAnsi="Arial" w:cs="Arial"/>
                <w:sz w:val="24"/>
                <w:szCs w:val="24"/>
                <w:lang w:val="cy-GB"/>
              </w:rPr>
            </w:pPr>
          </w:p>
          <w:p w14:paraId="311CF021" w14:textId="444ED479" w:rsidR="006B7188" w:rsidRPr="007435C6" w:rsidRDefault="006B7188" w:rsidP="00F45358">
            <w:pPr>
              <w:rPr>
                <w:rFonts w:ascii="Arial" w:hAnsi="Arial" w:cs="Arial"/>
                <w:sz w:val="20"/>
                <w:szCs w:val="20"/>
                <w:lang w:val="cy-GB"/>
              </w:rPr>
            </w:pPr>
            <w:r w:rsidRPr="007435C6">
              <w:rPr>
                <w:rFonts w:ascii="Arial" w:hAnsi="Arial" w:cs="Arial"/>
                <w:sz w:val="20"/>
                <w:szCs w:val="20"/>
                <w:lang w:val="cy-GB"/>
              </w:rPr>
              <w:t>XXVI</w:t>
            </w:r>
          </w:p>
          <w:p w14:paraId="0FEE9D16" w14:textId="77777777" w:rsidR="006B7188" w:rsidRPr="007435C6" w:rsidRDefault="006B7188" w:rsidP="00F45358">
            <w:pPr>
              <w:rPr>
                <w:rFonts w:ascii="Arial" w:hAnsi="Arial" w:cs="Arial"/>
                <w:sz w:val="24"/>
                <w:szCs w:val="24"/>
                <w:lang w:val="cy-GB"/>
              </w:rPr>
            </w:pPr>
          </w:p>
          <w:p w14:paraId="1EA619CB" w14:textId="77777777" w:rsidR="006B7188" w:rsidRPr="007435C6" w:rsidRDefault="006B7188" w:rsidP="00F45358">
            <w:pPr>
              <w:rPr>
                <w:rFonts w:ascii="Arial" w:hAnsi="Arial" w:cs="Arial"/>
                <w:sz w:val="24"/>
                <w:szCs w:val="24"/>
                <w:lang w:val="cy-GB"/>
              </w:rPr>
            </w:pPr>
          </w:p>
          <w:p w14:paraId="3C852ED9" w14:textId="77777777" w:rsidR="006B7188" w:rsidRPr="007435C6" w:rsidRDefault="006B7188" w:rsidP="00F45358">
            <w:pPr>
              <w:rPr>
                <w:rFonts w:ascii="Arial" w:hAnsi="Arial" w:cs="Arial"/>
                <w:sz w:val="24"/>
                <w:szCs w:val="24"/>
                <w:lang w:val="cy-GB"/>
              </w:rPr>
            </w:pPr>
          </w:p>
          <w:p w14:paraId="3E55731A" w14:textId="77777777" w:rsidR="006B7188" w:rsidRPr="007435C6" w:rsidRDefault="006B7188" w:rsidP="00F45358">
            <w:pPr>
              <w:rPr>
                <w:rFonts w:ascii="Arial" w:hAnsi="Arial" w:cs="Arial"/>
                <w:sz w:val="24"/>
                <w:szCs w:val="24"/>
                <w:lang w:val="cy-GB"/>
              </w:rPr>
            </w:pPr>
          </w:p>
          <w:p w14:paraId="4242FC25" w14:textId="77777777" w:rsidR="006B7188" w:rsidRPr="007435C6" w:rsidRDefault="006B7188" w:rsidP="00F45358">
            <w:pPr>
              <w:rPr>
                <w:rFonts w:ascii="Arial" w:hAnsi="Arial" w:cs="Arial"/>
                <w:sz w:val="24"/>
                <w:szCs w:val="24"/>
                <w:lang w:val="cy-GB"/>
              </w:rPr>
            </w:pPr>
          </w:p>
          <w:p w14:paraId="2C5C5254" w14:textId="43B464D7" w:rsidR="006B7188" w:rsidRPr="007435C6" w:rsidRDefault="006B7188" w:rsidP="00F45358">
            <w:pPr>
              <w:rPr>
                <w:rFonts w:ascii="Arial" w:hAnsi="Arial" w:cs="Arial"/>
                <w:sz w:val="24"/>
                <w:szCs w:val="24"/>
                <w:lang w:val="cy-GB"/>
              </w:rPr>
            </w:pPr>
            <w:r w:rsidRPr="007435C6">
              <w:rPr>
                <w:rFonts w:ascii="Arial" w:hAnsi="Arial" w:cs="Arial"/>
                <w:sz w:val="24"/>
                <w:szCs w:val="24"/>
                <w:lang w:val="cy-GB"/>
              </w:rPr>
              <w:t>xxvii.</w:t>
            </w:r>
          </w:p>
          <w:p w14:paraId="1C6A73A6" w14:textId="77777777" w:rsidR="006B7188" w:rsidRPr="007435C6" w:rsidRDefault="006B7188" w:rsidP="00F45358">
            <w:pPr>
              <w:rPr>
                <w:rFonts w:ascii="Arial" w:hAnsi="Arial" w:cs="Arial"/>
                <w:sz w:val="24"/>
                <w:szCs w:val="24"/>
                <w:lang w:val="cy-GB"/>
              </w:rPr>
            </w:pPr>
          </w:p>
          <w:p w14:paraId="43F284B8" w14:textId="77777777" w:rsidR="006B7188" w:rsidRPr="007435C6" w:rsidRDefault="006B7188" w:rsidP="00F45358">
            <w:pPr>
              <w:rPr>
                <w:rFonts w:ascii="Arial" w:hAnsi="Arial" w:cs="Arial"/>
                <w:sz w:val="24"/>
                <w:szCs w:val="24"/>
                <w:lang w:val="cy-GB"/>
              </w:rPr>
            </w:pPr>
          </w:p>
          <w:p w14:paraId="5890F8B2" w14:textId="77777777" w:rsidR="006B7188" w:rsidRPr="007435C6" w:rsidRDefault="006B7188" w:rsidP="00F45358">
            <w:pPr>
              <w:rPr>
                <w:rFonts w:ascii="Arial" w:hAnsi="Arial" w:cs="Arial"/>
                <w:sz w:val="24"/>
                <w:szCs w:val="24"/>
                <w:lang w:val="cy-GB"/>
              </w:rPr>
            </w:pPr>
          </w:p>
          <w:p w14:paraId="703641EE" w14:textId="77777777" w:rsidR="006B7188" w:rsidRPr="007435C6" w:rsidRDefault="006B7188" w:rsidP="00F45358">
            <w:pPr>
              <w:rPr>
                <w:rFonts w:ascii="Arial" w:hAnsi="Arial" w:cs="Arial"/>
                <w:sz w:val="24"/>
                <w:szCs w:val="24"/>
                <w:lang w:val="cy-GB"/>
              </w:rPr>
            </w:pPr>
          </w:p>
          <w:p w14:paraId="57EECCD2" w14:textId="77777777" w:rsidR="006B7188" w:rsidRPr="007435C6" w:rsidRDefault="006B7188" w:rsidP="00F45358">
            <w:pPr>
              <w:rPr>
                <w:rFonts w:ascii="Arial" w:hAnsi="Arial" w:cs="Arial"/>
                <w:sz w:val="24"/>
                <w:szCs w:val="24"/>
                <w:lang w:val="cy-GB"/>
              </w:rPr>
            </w:pPr>
          </w:p>
          <w:p w14:paraId="1B1B2686" w14:textId="77777777" w:rsidR="006B7188" w:rsidRPr="007435C6" w:rsidRDefault="006B7188" w:rsidP="00F45358">
            <w:pPr>
              <w:rPr>
                <w:rFonts w:ascii="Arial" w:hAnsi="Arial" w:cs="Arial"/>
                <w:sz w:val="24"/>
                <w:szCs w:val="24"/>
                <w:lang w:val="cy-GB"/>
              </w:rPr>
            </w:pPr>
          </w:p>
          <w:p w14:paraId="01944800" w14:textId="77777777" w:rsidR="006B7188" w:rsidRPr="007435C6" w:rsidRDefault="006B7188" w:rsidP="00F45358">
            <w:pPr>
              <w:rPr>
                <w:rFonts w:ascii="Arial" w:hAnsi="Arial" w:cs="Arial"/>
                <w:sz w:val="24"/>
                <w:szCs w:val="24"/>
                <w:lang w:val="cy-GB"/>
              </w:rPr>
            </w:pPr>
          </w:p>
          <w:p w14:paraId="4AB034CC" w14:textId="77777777" w:rsidR="008B1844" w:rsidRPr="007435C6" w:rsidRDefault="008B1844" w:rsidP="00F45358">
            <w:pPr>
              <w:rPr>
                <w:rFonts w:ascii="Arial" w:hAnsi="Arial" w:cs="Arial"/>
                <w:sz w:val="24"/>
                <w:szCs w:val="24"/>
                <w:lang w:val="cy-GB"/>
              </w:rPr>
            </w:pPr>
          </w:p>
          <w:p w14:paraId="702ECA9F" w14:textId="77777777" w:rsidR="008B1844" w:rsidRPr="007435C6" w:rsidRDefault="008B1844" w:rsidP="00F45358">
            <w:pPr>
              <w:rPr>
                <w:rFonts w:ascii="Arial" w:hAnsi="Arial" w:cs="Arial"/>
                <w:sz w:val="24"/>
                <w:szCs w:val="24"/>
                <w:lang w:val="cy-GB"/>
              </w:rPr>
            </w:pPr>
          </w:p>
          <w:p w14:paraId="3EF133DB" w14:textId="2EB38E2B" w:rsidR="006B7188" w:rsidRPr="007435C6" w:rsidRDefault="006B7188" w:rsidP="00F45358">
            <w:pPr>
              <w:rPr>
                <w:rFonts w:ascii="Arial" w:hAnsi="Arial" w:cs="Arial"/>
                <w:sz w:val="24"/>
                <w:szCs w:val="24"/>
                <w:lang w:val="cy-GB"/>
              </w:rPr>
            </w:pPr>
            <w:r w:rsidRPr="007435C6">
              <w:rPr>
                <w:rFonts w:ascii="Arial" w:hAnsi="Arial" w:cs="Arial"/>
                <w:sz w:val="24"/>
                <w:szCs w:val="24"/>
                <w:lang w:val="cy-GB"/>
              </w:rPr>
              <w:t>xxviii.</w:t>
            </w:r>
          </w:p>
          <w:p w14:paraId="789AD9FD" w14:textId="77777777" w:rsidR="006B7188" w:rsidRPr="007435C6" w:rsidRDefault="006B7188" w:rsidP="00F45358">
            <w:pPr>
              <w:rPr>
                <w:rFonts w:ascii="Arial" w:hAnsi="Arial" w:cs="Arial"/>
                <w:sz w:val="24"/>
                <w:szCs w:val="24"/>
                <w:lang w:val="cy-GB"/>
              </w:rPr>
            </w:pPr>
          </w:p>
          <w:p w14:paraId="73E7E65E" w14:textId="77777777" w:rsidR="006B7188" w:rsidRPr="007435C6" w:rsidRDefault="006B7188" w:rsidP="00F45358">
            <w:pPr>
              <w:rPr>
                <w:rFonts w:ascii="Arial" w:hAnsi="Arial" w:cs="Arial"/>
                <w:sz w:val="24"/>
                <w:szCs w:val="24"/>
                <w:lang w:val="cy-GB"/>
              </w:rPr>
            </w:pPr>
          </w:p>
          <w:p w14:paraId="492541B8" w14:textId="77777777" w:rsidR="006B7188" w:rsidRPr="007435C6" w:rsidRDefault="006B7188" w:rsidP="00F45358">
            <w:pPr>
              <w:rPr>
                <w:rFonts w:ascii="Arial" w:hAnsi="Arial" w:cs="Arial"/>
                <w:sz w:val="24"/>
                <w:szCs w:val="24"/>
                <w:lang w:val="cy-GB"/>
              </w:rPr>
            </w:pPr>
          </w:p>
          <w:p w14:paraId="69B3525F" w14:textId="77777777" w:rsidR="006B7188" w:rsidRPr="007435C6" w:rsidRDefault="006B7188" w:rsidP="00F45358">
            <w:pPr>
              <w:rPr>
                <w:rFonts w:ascii="Arial" w:hAnsi="Arial" w:cs="Arial"/>
                <w:sz w:val="24"/>
                <w:szCs w:val="24"/>
                <w:lang w:val="cy-GB"/>
              </w:rPr>
            </w:pPr>
          </w:p>
          <w:p w14:paraId="098A82DC" w14:textId="77777777" w:rsidR="006B7188" w:rsidRPr="007435C6" w:rsidRDefault="006B7188" w:rsidP="00F45358">
            <w:pPr>
              <w:rPr>
                <w:rFonts w:ascii="Arial" w:hAnsi="Arial" w:cs="Arial"/>
                <w:sz w:val="24"/>
                <w:szCs w:val="24"/>
                <w:lang w:val="cy-GB"/>
              </w:rPr>
            </w:pPr>
          </w:p>
          <w:p w14:paraId="2FB60300" w14:textId="77777777" w:rsidR="006B7188" w:rsidRPr="007435C6" w:rsidRDefault="006B7188" w:rsidP="00F45358">
            <w:pPr>
              <w:rPr>
                <w:rFonts w:ascii="Arial" w:hAnsi="Arial" w:cs="Arial"/>
                <w:sz w:val="24"/>
                <w:szCs w:val="24"/>
                <w:lang w:val="cy-GB"/>
              </w:rPr>
            </w:pPr>
          </w:p>
          <w:p w14:paraId="6AEAF13D" w14:textId="77777777" w:rsidR="006B7188" w:rsidRPr="007435C6" w:rsidRDefault="006B7188" w:rsidP="00F45358">
            <w:pPr>
              <w:rPr>
                <w:rFonts w:ascii="Arial" w:hAnsi="Arial" w:cs="Arial"/>
                <w:sz w:val="24"/>
                <w:szCs w:val="24"/>
                <w:lang w:val="cy-GB"/>
              </w:rPr>
            </w:pPr>
          </w:p>
          <w:p w14:paraId="323779EA" w14:textId="69B109A5" w:rsidR="006B7188" w:rsidRPr="007435C6" w:rsidRDefault="006B7188" w:rsidP="00F45358">
            <w:pPr>
              <w:rPr>
                <w:rFonts w:ascii="Arial" w:hAnsi="Arial" w:cs="Arial"/>
                <w:sz w:val="24"/>
                <w:szCs w:val="24"/>
                <w:lang w:val="cy-GB"/>
              </w:rPr>
            </w:pPr>
            <w:r w:rsidRPr="007435C6">
              <w:rPr>
                <w:rFonts w:ascii="Arial" w:hAnsi="Arial" w:cs="Arial"/>
                <w:sz w:val="24"/>
                <w:szCs w:val="24"/>
                <w:lang w:val="cy-GB"/>
              </w:rPr>
              <w:t>xxix.</w:t>
            </w:r>
          </w:p>
          <w:p w14:paraId="7419ED60" w14:textId="77777777" w:rsidR="00EB7AA7" w:rsidRPr="007435C6" w:rsidRDefault="00EB7AA7" w:rsidP="00F45358">
            <w:pPr>
              <w:rPr>
                <w:rFonts w:ascii="Arial" w:hAnsi="Arial" w:cs="Arial"/>
                <w:sz w:val="24"/>
                <w:szCs w:val="24"/>
                <w:lang w:val="cy-GB"/>
              </w:rPr>
            </w:pPr>
          </w:p>
          <w:p w14:paraId="21A7786F" w14:textId="77777777" w:rsidR="00EB7AA7" w:rsidRPr="007435C6" w:rsidRDefault="00EB7AA7" w:rsidP="00F45358">
            <w:pPr>
              <w:rPr>
                <w:rFonts w:ascii="Arial" w:hAnsi="Arial" w:cs="Arial"/>
                <w:sz w:val="24"/>
                <w:szCs w:val="24"/>
                <w:lang w:val="cy-GB"/>
              </w:rPr>
            </w:pPr>
          </w:p>
          <w:p w14:paraId="673346E5" w14:textId="77777777" w:rsidR="00EB7AA7" w:rsidRPr="007435C6" w:rsidRDefault="00EB7AA7" w:rsidP="00F45358">
            <w:pPr>
              <w:rPr>
                <w:rFonts w:ascii="Arial" w:hAnsi="Arial" w:cs="Arial"/>
                <w:sz w:val="24"/>
                <w:szCs w:val="24"/>
                <w:lang w:val="cy-GB"/>
              </w:rPr>
            </w:pPr>
          </w:p>
          <w:p w14:paraId="181AF2BA" w14:textId="77777777" w:rsidR="00EB7AA7" w:rsidRPr="007435C6" w:rsidRDefault="00EB7AA7" w:rsidP="00F45358">
            <w:pPr>
              <w:rPr>
                <w:rFonts w:ascii="Arial" w:hAnsi="Arial" w:cs="Arial"/>
                <w:sz w:val="24"/>
                <w:szCs w:val="24"/>
                <w:lang w:val="cy-GB"/>
              </w:rPr>
            </w:pPr>
          </w:p>
          <w:p w14:paraId="60221380" w14:textId="77777777" w:rsidR="00EB7AA7" w:rsidRPr="007435C6" w:rsidRDefault="00EB7AA7" w:rsidP="00F45358">
            <w:pPr>
              <w:rPr>
                <w:rFonts w:ascii="Arial" w:hAnsi="Arial" w:cs="Arial"/>
                <w:sz w:val="24"/>
                <w:szCs w:val="24"/>
                <w:lang w:val="cy-GB"/>
              </w:rPr>
            </w:pPr>
          </w:p>
          <w:p w14:paraId="56E7859C" w14:textId="77777777" w:rsidR="00EB7AA7" w:rsidRPr="007435C6" w:rsidRDefault="00EB7AA7" w:rsidP="00F45358">
            <w:pPr>
              <w:rPr>
                <w:rFonts w:ascii="Arial" w:hAnsi="Arial" w:cs="Arial"/>
                <w:sz w:val="24"/>
                <w:szCs w:val="24"/>
                <w:lang w:val="cy-GB"/>
              </w:rPr>
            </w:pPr>
          </w:p>
          <w:p w14:paraId="44A09807" w14:textId="77777777" w:rsidR="008B1844" w:rsidRPr="007435C6" w:rsidRDefault="008B1844" w:rsidP="00F45358">
            <w:pPr>
              <w:rPr>
                <w:rFonts w:ascii="Arial" w:hAnsi="Arial" w:cs="Arial"/>
                <w:sz w:val="24"/>
                <w:szCs w:val="24"/>
                <w:lang w:val="cy-GB"/>
              </w:rPr>
            </w:pPr>
          </w:p>
          <w:p w14:paraId="3ECC3082" w14:textId="77777777" w:rsidR="00EB7AA7" w:rsidRPr="007435C6" w:rsidRDefault="00EB7AA7" w:rsidP="00F45358">
            <w:pPr>
              <w:rPr>
                <w:rFonts w:ascii="Arial" w:hAnsi="Arial" w:cs="Arial"/>
                <w:sz w:val="24"/>
                <w:szCs w:val="24"/>
                <w:lang w:val="cy-GB"/>
              </w:rPr>
            </w:pPr>
          </w:p>
          <w:p w14:paraId="1FE61215" w14:textId="77777777" w:rsidR="00EB7AA7" w:rsidRPr="007435C6" w:rsidRDefault="00EB7AA7" w:rsidP="00F45358">
            <w:pPr>
              <w:rPr>
                <w:rFonts w:ascii="Arial" w:hAnsi="Arial" w:cs="Arial"/>
                <w:sz w:val="24"/>
                <w:szCs w:val="24"/>
                <w:lang w:val="cy-GB"/>
              </w:rPr>
            </w:pPr>
          </w:p>
          <w:p w14:paraId="22D687DD" w14:textId="71B9B3B8" w:rsidR="00EB7AA7" w:rsidRPr="007435C6" w:rsidRDefault="00EB7AA7" w:rsidP="00F45358">
            <w:pPr>
              <w:rPr>
                <w:rFonts w:ascii="Arial" w:hAnsi="Arial" w:cs="Arial"/>
                <w:sz w:val="24"/>
                <w:szCs w:val="24"/>
                <w:lang w:val="cy-GB"/>
              </w:rPr>
            </w:pPr>
            <w:r w:rsidRPr="007435C6">
              <w:rPr>
                <w:rFonts w:ascii="Arial" w:hAnsi="Arial" w:cs="Arial"/>
                <w:sz w:val="24"/>
                <w:szCs w:val="24"/>
                <w:lang w:val="cy-GB"/>
              </w:rPr>
              <w:t>xxx.</w:t>
            </w:r>
          </w:p>
          <w:p w14:paraId="6FC08E09" w14:textId="77777777" w:rsidR="00EB7AA7" w:rsidRPr="007435C6" w:rsidRDefault="00EB7AA7" w:rsidP="00F45358">
            <w:pPr>
              <w:rPr>
                <w:rFonts w:ascii="Arial" w:hAnsi="Arial" w:cs="Arial"/>
                <w:sz w:val="24"/>
                <w:szCs w:val="24"/>
                <w:lang w:val="cy-GB"/>
              </w:rPr>
            </w:pPr>
          </w:p>
          <w:p w14:paraId="666BEAEA" w14:textId="77777777" w:rsidR="00EB7AA7" w:rsidRPr="007435C6" w:rsidRDefault="00EB7AA7" w:rsidP="00F45358">
            <w:pPr>
              <w:rPr>
                <w:rFonts w:ascii="Arial" w:hAnsi="Arial" w:cs="Arial"/>
                <w:sz w:val="24"/>
                <w:szCs w:val="24"/>
                <w:lang w:val="cy-GB"/>
              </w:rPr>
            </w:pPr>
          </w:p>
          <w:p w14:paraId="463B2214" w14:textId="77777777" w:rsidR="00EB7AA7" w:rsidRPr="007435C6" w:rsidRDefault="00EB7AA7" w:rsidP="00F45358">
            <w:pPr>
              <w:rPr>
                <w:rFonts w:ascii="Arial" w:hAnsi="Arial" w:cs="Arial"/>
                <w:sz w:val="24"/>
                <w:szCs w:val="24"/>
                <w:lang w:val="cy-GB"/>
              </w:rPr>
            </w:pPr>
          </w:p>
          <w:p w14:paraId="768D2D96" w14:textId="77777777" w:rsidR="00EB7AA7" w:rsidRPr="007435C6" w:rsidRDefault="00EB7AA7" w:rsidP="00F45358">
            <w:pPr>
              <w:rPr>
                <w:rFonts w:ascii="Arial" w:hAnsi="Arial" w:cs="Arial"/>
                <w:sz w:val="24"/>
                <w:szCs w:val="24"/>
                <w:lang w:val="cy-GB"/>
              </w:rPr>
            </w:pPr>
          </w:p>
          <w:p w14:paraId="1D12C72B" w14:textId="77777777" w:rsidR="00EB7AA7" w:rsidRPr="007435C6" w:rsidRDefault="00EB7AA7" w:rsidP="00F45358">
            <w:pPr>
              <w:rPr>
                <w:rFonts w:ascii="Arial" w:hAnsi="Arial" w:cs="Arial"/>
                <w:sz w:val="24"/>
                <w:szCs w:val="24"/>
                <w:lang w:val="cy-GB"/>
              </w:rPr>
            </w:pPr>
          </w:p>
          <w:p w14:paraId="5C3EE8E1" w14:textId="77777777" w:rsidR="008B1844" w:rsidRPr="007435C6" w:rsidRDefault="008B1844" w:rsidP="00F45358">
            <w:pPr>
              <w:rPr>
                <w:rFonts w:ascii="Arial" w:hAnsi="Arial" w:cs="Arial"/>
                <w:sz w:val="24"/>
                <w:szCs w:val="24"/>
                <w:lang w:val="cy-GB"/>
              </w:rPr>
            </w:pPr>
          </w:p>
          <w:p w14:paraId="5F87032A" w14:textId="77777777" w:rsidR="008B1844" w:rsidRPr="007435C6" w:rsidRDefault="008B1844" w:rsidP="00F45358">
            <w:pPr>
              <w:rPr>
                <w:rFonts w:ascii="Arial" w:hAnsi="Arial" w:cs="Arial"/>
                <w:sz w:val="24"/>
                <w:szCs w:val="24"/>
                <w:lang w:val="cy-GB"/>
              </w:rPr>
            </w:pPr>
          </w:p>
          <w:p w14:paraId="3417589E" w14:textId="77777777" w:rsidR="008B1844" w:rsidRPr="007435C6" w:rsidRDefault="008B1844" w:rsidP="00F45358">
            <w:pPr>
              <w:rPr>
                <w:rFonts w:ascii="Arial" w:hAnsi="Arial" w:cs="Arial"/>
                <w:sz w:val="24"/>
                <w:szCs w:val="24"/>
                <w:lang w:val="cy-GB"/>
              </w:rPr>
            </w:pPr>
          </w:p>
          <w:p w14:paraId="2B1BF694" w14:textId="77777777" w:rsidR="008B1844" w:rsidRPr="007435C6" w:rsidRDefault="008B1844" w:rsidP="00F45358">
            <w:pPr>
              <w:rPr>
                <w:rFonts w:ascii="Arial" w:hAnsi="Arial" w:cs="Arial"/>
                <w:sz w:val="24"/>
                <w:szCs w:val="24"/>
                <w:lang w:val="cy-GB"/>
              </w:rPr>
            </w:pPr>
          </w:p>
          <w:p w14:paraId="2FB95128" w14:textId="77777777" w:rsidR="008B1844" w:rsidRPr="007435C6" w:rsidRDefault="008B1844" w:rsidP="00F45358">
            <w:pPr>
              <w:rPr>
                <w:rFonts w:ascii="Arial" w:hAnsi="Arial" w:cs="Arial"/>
                <w:sz w:val="24"/>
                <w:szCs w:val="24"/>
                <w:lang w:val="cy-GB"/>
              </w:rPr>
            </w:pPr>
          </w:p>
          <w:p w14:paraId="73E12FBC" w14:textId="77777777" w:rsidR="008B1844" w:rsidRPr="007435C6" w:rsidRDefault="008B1844" w:rsidP="00F45358">
            <w:pPr>
              <w:rPr>
                <w:rFonts w:ascii="Arial" w:hAnsi="Arial" w:cs="Arial"/>
                <w:sz w:val="24"/>
                <w:szCs w:val="24"/>
                <w:lang w:val="cy-GB"/>
              </w:rPr>
            </w:pPr>
          </w:p>
          <w:p w14:paraId="60A27451" w14:textId="77777777" w:rsidR="008B1844" w:rsidRPr="007435C6" w:rsidRDefault="008B1844" w:rsidP="00F45358">
            <w:pPr>
              <w:rPr>
                <w:rFonts w:ascii="Arial" w:hAnsi="Arial" w:cs="Arial"/>
                <w:sz w:val="24"/>
                <w:szCs w:val="24"/>
                <w:lang w:val="cy-GB"/>
              </w:rPr>
            </w:pPr>
          </w:p>
          <w:p w14:paraId="05EC883B" w14:textId="77777777" w:rsidR="008B1844" w:rsidRPr="007435C6" w:rsidRDefault="008B1844" w:rsidP="00F45358">
            <w:pPr>
              <w:rPr>
                <w:rFonts w:ascii="Arial" w:hAnsi="Arial" w:cs="Arial"/>
                <w:sz w:val="24"/>
                <w:szCs w:val="24"/>
                <w:lang w:val="cy-GB"/>
              </w:rPr>
            </w:pPr>
          </w:p>
          <w:p w14:paraId="623C1639" w14:textId="77777777" w:rsidR="008B1844" w:rsidRPr="007435C6" w:rsidRDefault="008B1844" w:rsidP="00F45358">
            <w:pPr>
              <w:rPr>
                <w:rFonts w:ascii="Arial" w:hAnsi="Arial" w:cs="Arial"/>
                <w:sz w:val="24"/>
                <w:szCs w:val="24"/>
                <w:lang w:val="cy-GB"/>
              </w:rPr>
            </w:pPr>
          </w:p>
          <w:p w14:paraId="76792F38" w14:textId="77777777" w:rsidR="00EB7AA7" w:rsidRPr="007435C6" w:rsidRDefault="00EB7AA7" w:rsidP="00F45358">
            <w:pPr>
              <w:rPr>
                <w:rFonts w:ascii="Arial" w:hAnsi="Arial" w:cs="Arial"/>
                <w:sz w:val="24"/>
                <w:szCs w:val="24"/>
                <w:lang w:val="cy-GB"/>
              </w:rPr>
            </w:pPr>
          </w:p>
          <w:p w14:paraId="2BB7D1B2" w14:textId="64DD2BD9" w:rsidR="00EB7AA7" w:rsidRPr="007435C6" w:rsidRDefault="00EB7AA7" w:rsidP="00F45358">
            <w:pPr>
              <w:rPr>
                <w:rFonts w:ascii="Arial" w:hAnsi="Arial" w:cs="Arial"/>
                <w:sz w:val="24"/>
                <w:szCs w:val="24"/>
                <w:lang w:val="cy-GB"/>
              </w:rPr>
            </w:pPr>
            <w:r w:rsidRPr="007435C6">
              <w:rPr>
                <w:rFonts w:ascii="Arial" w:hAnsi="Arial" w:cs="Arial"/>
                <w:sz w:val="24"/>
                <w:szCs w:val="24"/>
                <w:lang w:val="cy-GB"/>
              </w:rPr>
              <w:t>xxxi.</w:t>
            </w:r>
          </w:p>
          <w:p w14:paraId="4B2005ED" w14:textId="77777777" w:rsidR="00EB7AA7" w:rsidRPr="007435C6" w:rsidRDefault="00EB7AA7" w:rsidP="00F45358">
            <w:pPr>
              <w:rPr>
                <w:rFonts w:ascii="Arial" w:hAnsi="Arial" w:cs="Arial"/>
                <w:sz w:val="24"/>
                <w:szCs w:val="24"/>
                <w:lang w:val="cy-GB"/>
              </w:rPr>
            </w:pPr>
          </w:p>
          <w:p w14:paraId="032F0CD5" w14:textId="77777777" w:rsidR="00EB7AA7" w:rsidRPr="007435C6" w:rsidRDefault="00EB7AA7" w:rsidP="00F45358">
            <w:pPr>
              <w:rPr>
                <w:rFonts w:ascii="Arial" w:hAnsi="Arial" w:cs="Arial"/>
                <w:sz w:val="24"/>
                <w:szCs w:val="24"/>
                <w:lang w:val="cy-GB"/>
              </w:rPr>
            </w:pPr>
          </w:p>
          <w:p w14:paraId="4747D064" w14:textId="77777777" w:rsidR="00EB7AA7" w:rsidRPr="007435C6" w:rsidRDefault="00EB7AA7" w:rsidP="00F45358">
            <w:pPr>
              <w:rPr>
                <w:rFonts w:ascii="Arial" w:hAnsi="Arial" w:cs="Arial"/>
                <w:sz w:val="24"/>
                <w:szCs w:val="24"/>
                <w:lang w:val="cy-GB"/>
              </w:rPr>
            </w:pPr>
          </w:p>
          <w:p w14:paraId="0725AB5D" w14:textId="77777777" w:rsidR="00EB7AA7" w:rsidRPr="007435C6" w:rsidRDefault="00EB7AA7" w:rsidP="00F45358">
            <w:pPr>
              <w:rPr>
                <w:rFonts w:ascii="Arial" w:hAnsi="Arial" w:cs="Arial"/>
                <w:sz w:val="24"/>
                <w:szCs w:val="24"/>
                <w:lang w:val="cy-GB"/>
              </w:rPr>
            </w:pPr>
          </w:p>
          <w:p w14:paraId="6AA86069" w14:textId="77777777" w:rsidR="00EB7AA7" w:rsidRPr="007435C6" w:rsidRDefault="00EB7AA7" w:rsidP="00F45358">
            <w:pPr>
              <w:rPr>
                <w:rFonts w:ascii="Arial" w:hAnsi="Arial" w:cs="Arial"/>
                <w:sz w:val="24"/>
                <w:szCs w:val="24"/>
                <w:lang w:val="cy-GB"/>
              </w:rPr>
            </w:pPr>
          </w:p>
          <w:p w14:paraId="65CDB0C5" w14:textId="77777777" w:rsidR="00EB7AA7" w:rsidRPr="007435C6" w:rsidRDefault="00EB7AA7" w:rsidP="00F45358">
            <w:pPr>
              <w:rPr>
                <w:rFonts w:ascii="Arial" w:hAnsi="Arial" w:cs="Arial"/>
                <w:sz w:val="24"/>
                <w:szCs w:val="24"/>
                <w:lang w:val="cy-GB"/>
              </w:rPr>
            </w:pPr>
          </w:p>
          <w:p w14:paraId="5EC7A668" w14:textId="39347C05" w:rsidR="00EB7AA7" w:rsidRPr="007435C6" w:rsidRDefault="00EB7AA7" w:rsidP="00F45358">
            <w:pPr>
              <w:rPr>
                <w:rFonts w:ascii="Arial" w:hAnsi="Arial" w:cs="Arial"/>
                <w:sz w:val="24"/>
                <w:szCs w:val="24"/>
                <w:lang w:val="cy-GB"/>
              </w:rPr>
            </w:pPr>
            <w:r w:rsidRPr="007435C6">
              <w:rPr>
                <w:rFonts w:ascii="Arial" w:hAnsi="Arial" w:cs="Arial"/>
                <w:sz w:val="24"/>
                <w:szCs w:val="24"/>
                <w:lang w:val="cy-GB"/>
              </w:rPr>
              <w:t>xxxii.</w:t>
            </w:r>
          </w:p>
          <w:p w14:paraId="1F6EA826" w14:textId="77777777" w:rsidR="00EB7AA7" w:rsidRPr="007435C6" w:rsidRDefault="00EB7AA7" w:rsidP="00F45358">
            <w:pPr>
              <w:rPr>
                <w:rFonts w:ascii="Arial" w:hAnsi="Arial" w:cs="Arial"/>
                <w:sz w:val="24"/>
                <w:szCs w:val="24"/>
                <w:lang w:val="cy-GB"/>
              </w:rPr>
            </w:pPr>
          </w:p>
          <w:p w14:paraId="655A818E" w14:textId="77777777" w:rsidR="00EB7AA7" w:rsidRPr="007435C6" w:rsidRDefault="00EB7AA7" w:rsidP="00F45358">
            <w:pPr>
              <w:rPr>
                <w:rFonts w:ascii="Arial" w:hAnsi="Arial" w:cs="Arial"/>
                <w:sz w:val="24"/>
                <w:szCs w:val="24"/>
                <w:lang w:val="cy-GB"/>
              </w:rPr>
            </w:pPr>
          </w:p>
          <w:p w14:paraId="315E2C17" w14:textId="77777777" w:rsidR="00EB7AA7" w:rsidRPr="007435C6" w:rsidRDefault="00EB7AA7" w:rsidP="00F45358">
            <w:pPr>
              <w:rPr>
                <w:rFonts w:ascii="Arial" w:hAnsi="Arial" w:cs="Arial"/>
                <w:sz w:val="24"/>
                <w:szCs w:val="24"/>
                <w:lang w:val="cy-GB"/>
              </w:rPr>
            </w:pPr>
          </w:p>
          <w:p w14:paraId="557D3144" w14:textId="77777777" w:rsidR="00E47D51" w:rsidRPr="007435C6" w:rsidRDefault="00E47D51" w:rsidP="00F45358">
            <w:pPr>
              <w:rPr>
                <w:rFonts w:ascii="Arial" w:hAnsi="Arial" w:cs="Arial"/>
                <w:sz w:val="24"/>
                <w:szCs w:val="24"/>
                <w:lang w:val="cy-GB"/>
              </w:rPr>
            </w:pPr>
          </w:p>
          <w:p w14:paraId="77D441EC" w14:textId="77777777" w:rsidR="00EB7AA7" w:rsidRPr="007435C6" w:rsidRDefault="00EB7AA7" w:rsidP="00F45358">
            <w:pPr>
              <w:rPr>
                <w:rFonts w:ascii="Arial" w:hAnsi="Arial" w:cs="Arial"/>
                <w:sz w:val="24"/>
                <w:szCs w:val="24"/>
                <w:lang w:val="cy-GB"/>
              </w:rPr>
            </w:pPr>
          </w:p>
          <w:p w14:paraId="07527937" w14:textId="77777777" w:rsidR="008B1844" w:rsidRPr="007435C6" w:rsidRDefault="008B1844" w:rsidP="00F45358">
            <w:pPr>
              <w:rPr>
                <w:rFonts w:ascii="Arial" w:hAnsi="Arial" w:cs="Arial"/>
                <w:sz w:val="24"/>
                <w:szCs w:val="24"/>
                <w:lang w:val="cy-GB"/>
              </w:rPr>
            </w:pPr>
          </w:p>
          <w:p w14:paraId="7725CD37" w14:textId="77777777" w:rsidR="008B1844" w:rsidRPr="007435C6" w:rsidRDefault="008B1844" w:rsidP="00F45358">
            <w:pPr>
              <w:rPr>
                <w:rFonts w:ascii="Arial" w:hAnsi="Arial" w:cs="Arial"/>
                <w:sz w:val="24"/>
                <w:szCs w:val="24"/>
                <w:lang w:val="cy-GB"/>
              </w:rPr>
            </w:pPr>
          </w:p>
          <w:p w14:paraId="020C030F" w14:textId="77777777" w:rsidR="008B1844" w:rsidRPr="007435C6" w:rsidRDefault="008B1844" w:rsidP="00F45358">
            <w:pPr>
              <w:rPr>
                <w:rFonts w:ascii="Arial" w:hAnsi="Arial" w:cs="Arial"/>
                <w:sz w:val="24"/>
                <w:szCs w:val="24"/>
                <w:lang w:val="cy-GB"/>
              </w:rPr>
            </w:pPr>
          </w:p>
          <w:p w14:paraId="5F187EAB" w14:textId="77777777" w:rsidR="008B1844" w:rsidRPr="007435C6" w:rsidRDefault="008B1844" w:rsidP="00F45358">
            <w:pPr>
              <w:rPr>
                <w:rFonts w:ascii="Arial" w:hAnsi="Arial" w:cs="Arial"/>
                <w:sz w:val="24"/>
                <w:szCs w:val="24"/>
                <w:lang w:val="cy-GB"/>
              </w:rPr>
            </w:pPr>
          </w:p>
          <w:p w14:paraId="70557712" w14:textId="77777777" w:rsidR="008B1844" w:rsidRPr="007435C6" w:rsidRDefault="008B1844" w:rsidP="00F45358">
            <w:pPr>
              <w:rPr>
                <w:rFonts w:ascii="Arial" w:hAnsi="Arial" w:cs="Arial"/>
                <w:sz w:val="24"/>
                <w:szCs w:val="24"/>
                <w:lang w:val="cy-GB"/>
              </w:rPr>
            </w:pPr>
          </w:p>
          <w:p w14:paraId="5835EFAB" w14:textId="77777777" w:rsidR="008B1844" w:rsidRPr="007435C6" w:rsidRDefault="008B1844" w:rsidP="00F45358">
            <w:pPr>
              <w:rPr>
                <w:rFonts w:ascii="Arial" w:hAnsi="Arial" w:cs="Arial"/>
                <w:sz w:val="24"/>
                <w:szCs w:val="24"/>
                <w:lang w:val="cy-GB"/>
              </w:rPr>
            </w:pPr>
          </w:p>
          <w:p w14:paraId="133AE78D" w14:textId="77777777" w:rsidR="008B1844" w:rsidRPr="007435C6" w:rsidRDefault="008B1844" w:rsidP="00F45358">
            <w:pPr>
              <w:rPr>
                <w:rFonts w:ascii="Arial" w:hAnsi="Arial" w:cs="Arial"/>
                <w:sz w:val="24"/>
                <w:szCs w:val="24"/>
                <w:lang w:val="cy-GB"/>
              </w:rPr>
            </w:pPr>
          </w:p>
          <w:p w14:paraId="6E9144D5" w14:textId="30461202" w:rsidR="00EB7AA7" w:rsidRPr="007435C6" w:rsidRDefault="00EB7AA7" w:rsidP="00F45358">
            <w:pPr>
              <w:rPr>
                <w:rFonts w:ascii="Arial" w:hAnsi="Arial" w:cs="Arial"/>
                <w:sz w:val="24"/>
                <w:szCs w:val="24"/>
                <w:lang w:val="cy-GB"/>
              </w:rPr>
            </w:pPr>
            <w:r w:rsidRPr="007435C6">
              <w:rPr>
                <w:rFonts w:ascii="Arial" w:hAnsi="Arial" w:cs="Arial"/>
                <w:sz w:val="24"/>
                <w:szCs w:val="24"/>
                <w:lang w:val="cy-GB"/>
              </w:rPr>
              <w:t>xxxiii.</w:t>
            </w:r>
          </w:p>
          <w:p w14:paraId="71600D6A" w14:textId="77777777" w:rsidR="00EB7AA7" w:rsidRPr="007435C6" w:rsidRDefault="00EB7AA7" w:rsidP="00F45358">
            <w:pPr>
              <w:rPr>
                <w:rFonts w:ascii="Arial" w:hAnsi="Arial" w:cs="Arial"/>
                <w:sz w:val="24"/>
                <w:szCs w:val="24"/>
                <w:lang w:val="cy-GB"/>
              </w:rPr>
            </w:pPr>
          </w:p>
          <w:p w14:paraId="602C9BBE" w14:textId="77777777" w:rsidR="00EB7AA7" w:rsidRPr="007435C6" w:rsidRDefault="00EB7AA7" w:rsidP="00F45358">
            <w:pPr>
              <w:rPr>
                <w:rFonts w:ascii="Arial" w:hAnsi="Arial" w:cs="Arial"/>
                <w:sz w:val="24"/>
                <w:szCs w:val="24"/>
                <w:lang w:val="cy-GB"/>
              </w:rPr>
            </w:pPr>
          </w:p>
          <w:p w14:paraId="67170339" w14:textId="77777777" w:rsidR="00EB7AA7" w:rsidRPr="007435C6" w:rsidRDefault="00EB7AA7" w:rsidP="00F45358">
            <w:pPr>
              <w:rPr>
                <w:rFonts w:ascii="Arial" w:hAnsi="Arial" w:cs="Arial"/>
                <w:sz w:val="24"/>
                <w:szCs w:val="24"/>
                <w:lang w:val="cy-GB"/>
              </w:rPr>
            </w:pPr>
          </w:p>
          <w:p w14:paraId="6B3561E1" w14:textId="77777777" w:rsidR="008B1844" w:rsidRPr="007435C6" w:rsidRDefault="008B1844" w:rsidP="00F45358">
            <w:pPr>
              <w:rPr>
                <w:rFonts w:ascii="Arial" w:hAnsi="Arial" w:cs="Arial"/>
                <w:sz w:val="24"/>
                <w:szCs w:val="24"/>
                <w:lang w:val="cy-GB"/>
              </w:rPr>
            </w:pPr>
          </w:p>
          <w:p w14:paraId="4F1DA0F2" w14:textId="77777777" w:rsidR="00EB7AA7" w:rsidRPr="007435C6" w:rsidRDefault="00EB7AA7" w:rsidP="00F45358">
            <w:pPr>
              <w:rPr>
                <w:rFonts w:ascii="Arial" w:hAnsi="Arial" w:cs="Arial"/>
                <w:sz w:val="24"/>
                <w:szCs w:val="24"/>
                <w:lang w:val="cy-GB"/>
              </w:rPr>
            </w:pPr>
          </w:p>
          <w:p w14:paraId="2594D10F" w14:textId="17D7B236" w:rsidR="00EB7AA7" w:rsidRPr="007435C6" w:rsidRDefault="00EB7AA7" w:rsidP="00F45358">
            <w:pPr>
              <w:rPr>
                <w:rFonts w:ascii="Arial" w:hAnsi="Arial" w:cs="Arial"/>
                <w:sz w:val="24"/>
                <w:szCs w:val="24"/>
                <w:lang w:val="cy-GB"/>
              </w:rPr>
            </w:pPr>
            <w:r w:rsidRPr="007435C6">
              <w:rPr>
                <w:rFonts w:ascii="Arial" w:hAnsi="Arial" w:cs="Arial"/>
                <w:sz w:val="24"/>
                <w:szCs w:val="24"/>
                <w:lang w:val="cy-GB"/>
              </w:rPr>
              <w:t>xxxiv.</w:t>
            </w:r>
          </w:p>
          <w:p w14:paraId="50B51B27" w14:textId="77777777" w:rsidR="00EB7AA7" w:rsidRPr="007435C6" w:rsidRDefault="00EB7AA7" w:rsidP="00F45358">
            <w:pPr>
              <w:rPr>
                <w:rFonts w:ascii="Arial" w:hAnsi="Arial" w:cs="Arial"/>
                <w:sz w:val="24"/>
                <w:szCs w:val="24"/>
                <w:lang w:val="cy-GB"/>
              </w:rPr>
            </w:pPr>
          </w:p>
          <w:p w14:paraId="6EEF20B3" w14:textId="77777777" w:rsidR="00EB7AA7" w:rsidRPr="007435C6" w:rsidRDefault="00EB7AA7" w:rsidP="00F45358">
            <w:pPr>
              <w:rPr>
                <w:rFonts w:ascii="Arial" w:hAnsi="Arial" w:cs="Arial"/>
                <w:sz w:val="24"/>
                <w:szCs w:val="24"/>
                <w:lang w:val="cy-GB"/>
              </w:rPr>
            </w:pPr>
          </w:p>
          <w:p w14:paraId="62C17853" w14:textId="77777777" w:rsidR="00EB7AA7" w:rsidRPr="007435C6" w:rsidRDefault="00EB7AA7" w:rsidP="00F45358">
            <w:pPr>
              <w:rPr>
                <w:rFonts w:ascii="Arial" w:hAnsi="Arial" w:cs="Arial"/>
                <w:sz w:val="24"/>
                <w:szCs w:val="24"/>
                <w:lang w:val="cy-GB"/>
              </w:rPr>
            </w:pPr>
          </w:p>
          <w:p w14:paraId="1DFF24B2" w14:textId="77777777" w:rsidR="00EB7AA7" w:rsidRPr="007435C6" w:rsidRDefault="00EB7AA7" w:rsidP="00F45358">
            <w:pPr>
              <w:rPr>
                <w:rFonts w:ascii="Arial" w:hAnsi="Arial" w:cs="Arial"/>
                <w:sz w:val="24"/>
                <w:szCs w:val="24"/>
                <w:lang w:val="cy-GB"/>
              </w:rPr>
            </w:pPr>
          </w:p>
          <w:p w14:paraId="1892AEBA" w14:textId="77777777" w:rsidR="00EB7AA7" w:rsidRPr="007435C6" w:rsidRDefault="00EB7AA7" w:rsidP="00F45358">
            <w:pPr>
              <w:rPr>
                <w:rFonts w:ascii="Arial" w:hAnsi="Arial" w:cs="Arial"/>
                <w:sz w:val="24"/>
                <w:szCs w:val="24"/>
                <w:lang w:val="cy-GB"/>
              </w:rPr>
            </w:pPr>
          </w:p>
          <w:p w14:paraId="663BC329" w14:textId="77777777" w:rsidR="00EB7AA7" w:rsidRPr="007435C6" w:rsidRDefault="00EB7AA7" w:rsidP="00F45358">
            <w:pPr>
              <w:rPr>
                <w:rFonts w:ascii="Arial" w:hAnsi="Arial" w:cs="Arial"/>
                <w:sz w:val="24"/>
                <w:szCs w:val="24"/>
                <w:lang w:val="cy-GB"/>
              </w:rPr>
            </w:pPr>
          </w:p>
          <w:p w14:paraId="4A38D336" w14:textId="77777777" w:rsidR="00EB7AA7" w:rsidRPr="007435C6" w:rsidRDefault="00EB7AA7" w:rsidP="00F45358">
            <w:pPr>
              <w:rPr>
                <w:rFonts w:ascii="Arial" w:hAnsi="Arial" w:cs="Arial"/>
                <w:sz w:val="24"/>
                <w:szCs w:val="24"/>
                <w:lang w:val="cy-GB"/>
              </w:rPr>
            </w:pPr>
          </w:p>
          <w:p w14:paraId="32F3488D" w14:textId="77777777" w:rsidR="00EB7AA7" w:rsidRPr="007435C6" w:rsidRDefault="00EB7AA7" w:rsidP="00F45358">
            <w:pPr>
              <w:rPr>
                <w:rFonts w:ascii="Arial" w:hAnsi="Arial" w:cs="Arial"/>
                <w:sz w:val="24"/>
                <w:szCs w:val="24"/>
                <w:lang w:val="cy-GB"/>
              </w:rPr>
            </w:pPr>
          </w:p>
          <w:p w14:paraId="545F764F" w14:textId="77AAA61D" w:rsidR="00EB7AA7" w:rsidRPr="007435C6" w:rsidRDefault="00EB7AA7" w:rsidP="00F45358">
            <w:pPr>
              <w:rPr>
                <w:rFonts w:ascii="Arial" w:hAnsi="Arial" w:cs="Arial"/>
                <w:sz w:val="24"/>
                <w:szCs w:val="24"/>
                <w:lang w:val="cy-GB"/>
              </w:rPr>
            </w:pPr>
            <w:r w:rsidRPr="007435C6">
              <w:rPr>
                <w:rFonts w:ascii="Arial" w:hAnsi="Arial" w:cs="Arial"/>
                <w:sz w:val="24"/>
                <w:szCs w:val="24"/>
                <w:lang w:val="cy-GB"/>
              </w:rPr>
              <w:t>xxxv.</w:t>
            </w:r>
          </w:p>
          <w:p w14:paraId="4F722E02" w14:textId="77777777" w:rsidR="00FF2142" w:rsidRPr="007435C6" w:rsidRDefault="00FF2142" w:rsidP="00F45358">
            <w:pPr>
              <w:rPr>
                <w:rFonts w:ascii="Arial" w:hAnsi="Arial" w:cs="Arial"/>
                <w:sz w:val="24"/>
                <w:szCs w:val="24"/>
                <w:lang w:val="cy-GB"/>
              </w:rPr>
            </w:pPr>
          </w:p>
          <w:p w14:paraId="64233613" w14:textId="77777777" w:rsidR="00FF2142" w:rsidRPr="007435C6" w:rsidRDefault="00FF2142" w:rsidP="00F45358">
            <w:pPr>
              <w:rPr>
                <w:rFonts w:ascii="Arial" w:hAnsi="Arial" w:cs="Arial"/>
                <w:sz w:val="24"/>
                <w:szCs w:val="24"/>
                <w:lang w:val="cy-GB"/>
              </w:rPr>
            </w:pPr>
          </w:p>
          <w:p w14:paraId="2FCBD82B" w14:textId="77777777" w:rsidR="00FF2142" w:rsidRPr="007435C6" w:rsidRDefault="00FF2142" w:rsidP="00F45358">
            <w:pPr>
              <w:rPr>
                <w:rFonts w:ascii="Arial" w:hAnsi="Arial" w:cs="Arial"/>
                <w:sz w:val="24"/>
                <w:szCs w:val="24"/>
                <w:lang w:val="cy-GB"/>
              </w:rPr>
            </w:pPr>
          </w:p>
          <w:p w14:paraId="77CAE572" w14:textId="77777777" w:rsidR="00FF2142" w:rsidRPr="007435C6" w:rsidRDefault="00FF2142" w:rsidP="00F45358">
            <w:pPr>
              <w:rPr>
                <w:rFonts w:ascii="Arial" w:hAnsi="Arial" w:cs="Arial"/>
                <w:sz w:val="24"/>
                <w:szCs w:val="24"/>
                <w:lang w:val="cy-GB"/>
              </w:rPr>
            </w:pPr>
          </w:p>
          <w:p w14:paraId="59FCEB5F" w14:textId="77777777" w:rsidR="008B1844" w:rsidRPr="007435C6" w:rsidRDefault="008B1844" w:rsidP="00F45358">
            <w:pPr>
              <w:rPr>
                <w:rFonts w:ascii="Arial" w:hAnsi="Arial" w:cs="Arial"/>
                <w:sz w:val="24"/>
                <w:szCs w:val="24"/>
                <w:lang w:val="cy-GB"/>
              </w:rPr>
            </w:pPr>
          </w:p>
          <w:p w14:paraId="2E85582A" w14:textId="77777777" w:rsidR="008B1844" w:rsidRPr="007435C6" w:rsidRDefault="008B1844" w:rsidP="00F45358">
            <w:pPr>
              <w:rPr>
                <w:rFonts w:ascii="Arial" w:hAnsi="Arial" w:cs="Arial"/>
                <w:sz w:val="24"/>
                <w:szCs w:val="24"/>
                <w:lang w:val="cy-GB"/>
              </w:rPr>
            </w:pPr>
          </w:p>
          <w:p w14:paraId="651C8891" w14:textId="77777777" w:rsidR="008B1844" w:rsidRPr="007435C6" w:rsidRDefault="008B1844" w:rsidP="00F45358">
            <w:pPr>
              <w:rPr>
                <w:rFonts w:ascii="Arial" w:hAnsi="Arial" w:cs="Arial"/>
                <w:sz w:val="24"/>
                <w:szCs w:val="24"/>
                <w:lang w:val="cy-GB"/>
              </w:rPr>
            </w:pPr>
          </w:p>
          <w:p w14:paraId="097EEBB1" w14:textId="77777777" w:rsidR="008B1844" w:rsidRPr="007435C6" w:rsidRDefault="008B1844" w:rsidP="00F45358">
            <w:pPr>
              <w:rPr>
                <w:rFonts w:ascii="Arial" w:hAnsi="Arial" w:cs="Arial"/>
                <w:sz w:val="24"/>
                <w:szCs w:val="24"/>
                <w:lang w:val="cy-GB"/>
              </w:rPr>
            </w:pPr>
          </w:p>
          <w:p w14:paraId="473CA504" w14:textId="77777777" w:rsidR="008B1844" w:rsidRPr="007435C6" w:rsidRDefault="008B1844" w:rsidP="00F45358">
            <w:pPr>
              <w:rPr>
                <w:rFonts w:ascii="Arial" w:hAnsi="Arial" w:cs="Arial"/>
                <w:sz w:val="24"/>
                <w:szCs w:val="24"/>
                <w:lang w:val="cy-GB"/>
              </w:rPr>
            </w:pPr>
          </w:p>
          <w:p w14:paraId="4066C14B" w14:textId="77777777" w:rsidR="008B1844" w:rsidRPr="007435C6" w:rsidRDefault="008B1844" w:rsidP="00F45358">
            <w:pPr>
              <w:rPr>
                <w:rFonts w:ascii="Arial" w:hAnsi="Arial" w:cs="Arial"/>
                <w:sz w:val="24"/>
                <w:szCs w:val="24"/>
                <w:lang w:val="cy-GB"/>
              </w:rPr>
            </w:pPr>
          </w:p>
          <w:p w14:paraId="72C0FD86" w14:textId="77777777" w:rsidR="008B1844" w:rsidRPr="007435C6" w:rsidRDefault="008B1844" w:rsidP="00F45358">
            <w:pPr>
              <w:rPr>
                <w:rFonts w:ascii="Arial" w:hAnsi="Arial" w:cs="Arial"/>
                <w:sz w:val="24"/>
                <w:szCs w:val="24"/>
                <w:lang w:val="cy-GB"/>
              </w:rPr>
            </w:pPr>
          </w:p>
          <w:p w14:paraId="33E57698" w14:textId="77777777" w:rsidR="008B1844" w:rsidRPr="007435C6" w:rsidRDefault="008B1844" w:rsidP="00F45358">
            <w:pPr>
              <w:rPr>
                <w:rFonts w:ascii="Arial" w:hAnsi="Arial" w:cs="Arial"/>
                <w:sz w:val="24"/>
                <w:szCs w:val="24"/>
                <w:lang w:val="cy-GB"/>
              </w:rPr>
            </w:pPr>
          </w:p>
          <w:p w14:paraId="52FD9D3E" w14:textId="46B89F75" w:rsidR="00FF2142" w:rsidRPr="007435C6" w:rsidRDefault="00FF2142" w:rsidP="00F45358">
            <w:pPr>
              <w:rPr>
                <w:rFonts w:ascii="Arial" w:hAnsi="Arial" w:cs="Arial"/>
                <w:sz w:val="24"/>
                <w:szCs w:val="24"/>
                <w:lang w:val="cy-GB"/>
              </w:rPr>
            </w:pPr>
            <w:r w:rsidRPr="007435C6">
              <w:rPr>
                <w:rFonts w:ascii="Arial" w:hAnsi="Arial" w:cs="Arial"/>
                <w:sz w:val="24"/>
                <w:szCs w:val="24"/>
                <w:lang w:val="cy-GB"/>
              </w:rPr>
              <w:t>xxxvi</w:t>
            </w:r>
          </w:p>
          <w:p w14:paraId="6E82E191" w14:textId="77777777" w:rsidR="00FF2142" w:rsidRPr="007435C6" w:rsidRDefault="00FF2142" w:rsidP="00F45358">
            <w:pPr>
              <w:rPr>
                <w:rFonts w:ascii="Arial" w:hAnsi="Arial" w:cs="Arial"/>
                <w:sz w:val="24"/>
                <w:szCs w:val="24"/>
                <w:lang w:val="cy-GB"/>
              </w:rPr>
            </w:pPr>
          </w:p>
          <w:p w14:paraId="612E1128" w14:textId="77777777" w:rsidR="00FF2142" w:rsidRPr="007435C6" w:rsidRDefault="00FF2142" w:rsidP="00F45358">
            <w:pPr>
              <w:rPr>
                <w:rFonts w:ascii="Arial" w:hAnsi="Arial" w:cs="Arial"/>
                <w:sz w:val="24"/>
                <w:szCs w:val="24"/>
                <w:lang w:val="cy-GB"/>
              </w:rPr>
            </w:pPr>
          </w:p>
          <w:p w14:paraId="3FBE1104" w14:textId="77777777" w:rsidR="00FF2142" w:rsidRPr="007435C6" w:rsidRDefault="00FF2142" w:rsidP="00F45358">
            <w:pPr>
              <w:rPr>
                <w:rFonts w:ascii="Arial" w:hAnsi="Arial" w:cs="Arial"/>
                <w:sz w:val="24"/>
                <w:szCs w:val="24"/>
                <w:lang w:val="cy-GB"/>
              </w:rPr>
            </w:pPr>
          </w:p>
          <w:p w14:paraId="05E6028D" w14:textId="77777777" w:rsidR="00FF2142" w:rsidRPr="007435C6" w:rsidRDefault="00FF2142" w:rsidP="00F45358">
            <w:pPr>
              <w:rPr>
                <w:rFonts w:ascii="Arial" w:hAnsi="Arial" w:cs="Arial"/>
                <w:sz w:val="24"/>
                <w:szCs w:val="24"/>
                <w:lang w:val="cy-GB"/>
              </w:rPr>
            </w:pPr>
          </w:p>
          <w:p w14:paraId="6C70E9E2" w14:textId="77777777" w:rsidR="00FF2142" w:rsidRPr="007435C6" w:rsidRDefault="00FF2142" w:rsidP="00F45358">
            <w:pPr>
              <w:rPr>
                <w:rFonts w:ascii="Arial" w:hAnsi="Arial" w:cs="Arial"/>
                <w:sz w:val="24"/>
                <w:szCs w:val="24"/>
                <w:lang w:val="cy-GB"/>
              </w:rPr>
            </w:pPr>
          </w:p>
          <w:p w14:paraId="47E19788" w14:textId="4E9E2A4E" w:rsidR="00FF2142" w:rsidRPr="007435C6" w:rsidRDefault="00FF2142" w:rsidP="00F45358">
            <w:pPr>
              <w:rPr>
                <w:rFonts w:ascii="Arial" w:hAnsi="Arial" w:cs="Arial"/>
                <w:sz w:val="24"/>
                <w:szCs w:val="24"/>
                <w:lang w:val="cy-GB"/>
              </w:rPr>
            </w:pPr>
            <w:r w:rsidRPr="007435C6">
              <w:rPr>
                <w:rFonts w:ascii="Arial" w:hAnsi="Arial" w:cs="Arial"/>
                <w:sz w:val="24"/>
                <w:szCs w:val="24"/>
                <w:lang w:val="cy-GB"/>
              </w:rPr>
              <w:t>xxxvii</w:t>
            </w:r>
          </w:p>
          <w:p w14:paraId="374A8D78" w14:textId="77777777" w:rsidR="00FF2142" w:rsidRPr="007435C6" w:rsidRDefault="00FF2142" w:rsidP="00F45358">
            <w:pPr>
              <w:rPr>
                <w:rFonts w:ascii="Arial" w:hAnsi="Arial" w:cs="Arial"/>
                <w:sz w:val="24"/>
                <w:szCs w:val="24"/>
                <w:lang w:val="cy-GB"/>
              </w:rPr>
            </w:pPr>
          </w:p>
          <w:p w14:paraId="4F2DD406" w14:textId="77777777" w:rsidR="00FF2142" w:rsidRPr="007435C6" w:rsidRDefault="00FF2142" w:rsidP="00F45358">
            <w:pPr>
              <w:rPr>
                <w:rFonts w:ascii="Arial" w:hAnsi="Arial" w:cs="Arial"/>
                <w:sz w:val="24"/>
                <w:szCs w:val="24"/>
                <w:lang w:val="cy-GB"/>
              </w:rPr>
            </w:pPr>
          </w:p>
          <w:p w14:paraId="717BFC23" w14:textId="77777777" w:rsidR="008B1844" w:rsidRPr="007435C6" w:rsidRDefault="008B1844" w:rsidP="00F45358">
            <w:pPr>
              <w:rPr>
                <w:rFonts w:ascii="Arial" w:hAnsi="Arial" w:cs="Arial"/>
                <w:sz w:val="24"/>
                <w:szCs w:val="24"/>
                <w:lang w:val="cy-GB"/>
              </w:rPr>
            </w:pPr>
          </w:p>
          <w:p w14:paraId="4B640265" w14:textId="77777777" w:rsidR="008B1844" w:rsidRPr="007435C6" w:rsidRDefault="008B1844" w:rsidP="00F45358">
            <w:pPr>
              <w:rPr>
                <w:rFonts w:ascii="Arial" w:hAnsi="Arial" w:cs="Arial"/>
                <w:sz w:val="24"/>
                <w:szCs w:val="24"/>
                <w:lang w:val="cy-GB"/>
              </w:rPr>
            </w:pPr>
          </w:p>
          <w:p w14:paraId="239BCF96" w14:textId="77777777" w:rsidR="008B1844" w:rsidRPr="007435C6" w:rsidRDefault="008B1844" w:rsidP="00F45358">
            <w:pPr>
              <w:rPr>
                <w:rFonts w:ascii="Arial" w:hAnsi="Arial" w:cs="Arial"/>
                <w:sz w:val="24"/>
                <w:szCs w:val="24"/>
                <w:lang w:val="cy-GB"/>
              </w:rPr>
            </w:pPr>
          </w:p>
          <w:p w14:paraId="1EC430C6" w14:textId="77777777" w:rsidR="008B1844" w:rsidRPr="007435C6" w:rsidRDefault="008B1844" w:rsidP="00F45358">
            <w:pPr>
              <w:rPr>
                <w:rFonts w:ascii="Arial" w:hAnsi="Arial" w:cs="Arial"/>
                <w:sz w:val="24"/>
                <w:szCs w:val="24"/>
                <w:lang w:val="cy-GB"/>
              </w:rPr>
            </w:pPr>
          </w:p>
          <w:p w14:paraId="180281AF" w14:textId="77777777" w:rsidR="008B1844" w:rsidRPr="007435C6" w:rsidRDefault="008B1844" w:rsidP="00F45358">
            <w:pPr>
              <w:rPr>
                <w:rFonts w:ascii="Arial" w:hAnsi="Arial" w:cs="Arial"/>
                <w:sz w:val="24"/>
                <w:szCs w:val="24"/>
                <w:lang w:val="cy-GB"/>
              </w:rPr>
            </w:pPr>
          </w:p>
          <w:p w14:paraId="309B11A6" w14:textId="77777777" w:rsidR="008B1844" w:rsidRPr="007435C6" w:rsidRDefault="008B1844" w:rsidP="00F45358">
            <w:pPr>
              <w:rPr>
                <w:rFonts w:ascii="Arial" w:hAnsi="Arial" w:cs="Arial"/>
                <w:sz w:val="24"/>
                <w:szCs w:val="24"/>
                <w:lang w:val="cy-GB"/>
              </w:rPr>
            </w:pPr>
          </w:p>
          <w:p w14:paraId="61DC1436" w14:textId="77777777" w:rsidR="008B1844" w:rsidRPr="007435C6" w:rsidRDefault="008B1844" w:rsidP="00F45358">
            <w:pPr>
              <w:rPr>
                <w:rFonts w:ascii="Arial" w:hAnsi="Arial" w:cs="Arial"/>
                <w:sz w:val="24"/>
                <w:szCs w:val="24"/>
                <w:lang w:val="cy-GB"/>
              </w:rPr>
            </w:pPr>
          </w:p>
          <w:p w14:paraId="4D9ED22E" w14:textId="77777777" w:rsidR="008B1844" w:rsidRPr="007435C6" w:rsidRDefault="008B1844" w:rsidP="00F45358">
            <w:pPr>
              <w:rPr>
                <w:rFonts w:ascii="Arial" w:hAnsi="Arial" w:cs="Arial"/>
                <w:sz w:val="24"/>
                <w:szCs w:val="24"/>
                <w:lang w:val="cy-GB"/>
              </w:rPr>
            </w:pPr>
          </w:p>
          <w:p w14:paraId="3FDFFF2A" w14:textId="77777777" w:rsidR="008B1844" w:rsidRPr="007435C6" w:rsidRDefault="008B1844" w:rsidP="00F45358">
            <w:pPr>
              <w:rPr>
                <w:rFonts w:ascii="Arial" w:hAnsi="Arial" w:cs="Arial"/>
                <w:sz w:val="24"/>
                <w:szCs w:val="24"/>
                <w:lang w:val="cy-GB"/>
              </w:rPr>
            </w:pPr>
          </w:p>
          <w:p w14:paraId="29A39C1B" w14:textId="77777777" w:rsidR="00FF2142" w:rsidRPr="007435C6" w:rsidRDefault="00FF2142" w:rsidP="00F45358">
            <w:pPr>
              <w:rPr>
                <w:rFonts w:ascii="Arial" w:hAnsi="Arial" w:cs="Arial"/>
                <w:sz w:val="24"/>
                <w:szCs w:val="24"/>
                <w:lang w:val="cy-GB"/>
              </w:rPr>
            </w:pPr>
          </w:p>
          <w:p w14:paraId="660DBBB1" w14:textId="2E688A5E" w:rsidR="00FF2142" w:rsidRPr="007435C6" w:rsidRDefault="00FF2142" w:rsidP="00F45358">
            <w:pPr>
              <w:rPr>
                <w:rFonts w:ascii="Arial" w:hAnsi="Arial" w:cs="Arial"/>
                <w:sz w:val="24"/>
                <w:szCs w:val="24"/>
                <w:lang w:val="cy-GB"/>
              </w:rPr>
            </w:pPr>
            <w:r w:rsidRPr="007435C6">
              <w:rPr>
                <w:rFonts w:ascii="Arial" w:hAnsi="Arial" w:cs="Arial"/>
                <w:sz w:val="24"/>
                <w:szCs w:val="24"/>
                <w:lang w:val="cy-GB"/>
              </w:rPr>
              <w:t>xxxviii</w:t>
            </w:r>
          </w:p>
          <w:p w14:paraId="6E8D964A" w14:textId="77777777" w:rsidR="00FF2142" w:rsidRPr="007435C6" w:rsidRDefault="00FF2142" w:rsidP="00F45358">
            <w:pPr>
              <w:rPr>
                <w:rFonts w:ascii="Arial" w:hAnsi="Arial" w:cs="Arial"/>
                <w:sz w:val="24"/>
                <w:szCs w:val="24"/>
                <w:lang w:val="cy-GB"/>
              </w:rPr>
            </w:pPr>
          </w:p>
          <w:p w14:paraId="74B76840" w14:textId="77777777" w:rsidR="00FF2142" w:rsidRPr="007435C6" w:rsidRDefault="00FF2142" w:rsidP="00F45358">
            <w:pPr>
              <w:rPr>
                <w:rFonts w:ascii="Arial" w:hAnsi="Arial" w:cs="Arial"/>
                <w:sz w:val="24"/>
                <w:szCs w:val="24"/>
                <w:lang w:val="cy-GB"/>
              </w:rPr>
            </w:pPr>
          </w:p>
          <w:p w14:paraId="0CF637AB" w14:textId="77777777" w:rsidR="008B1844" w:rsidRPr="007435C6" w:rsidRDefault="008B1844" w:rsidP="00F45358">
            <w:pPr>
              <w:rPr>
                <w:rFonts w:ascii="Arial" w:hAnsi="Arial" w:cs="Arial"/>
                <w:sz w:val="24"/>
                <w:szCs w:val="24"/>
                <w:lang w:val="cy-GB"/>
              </w:rPr>
            </w:pPr>
          </w:p>
          <w:p w14:paraId="26081E8A" w14:textId="5CC241A2" w:rsidR="000D61EF" w:rsidRPr="007435C6" w:rsidRDefault="00FF2142" w:rsidP="00F45358">
            <w:pPr>
              <w:rPr>
                <w:rFonts w:ascii="Arial" w:hAnsi="Arial" w:cs="Arial"/>
                <w:sz w:val="24"/>
                <w:szCs w:val="24"/>
                <w:lang w:val="cy-GB"/>
              </w:rPr>
            </w:pPr>
            <w:r w:rsidRPr="007435C6">
              <w:rPr>
                <w:rFonts w:ascii="Arial" w:hAnsi="Arial" w:cs="Arial"/>
                <w:sz w:val="24"/>
                <w:szCs w:val="24"/>
                <w:lang w:val="cy-GB"/>
              </w:rPr>
              <w:t>xxxix</w:t>
            </w:r>
          </w:p>
          <w:p w14:paraId="7EED075A" w14:textId="77777777" w:rsidR="004F465D" w:rsidRPr="007435C6" w:rsidRDefault="004F465D" w:rsidP="00F45358">
            <w:pPr>
              <w:rPr>
                <w:rFonts w:ascii="Arial" w:hAnsi="Arial" w:cs="Arial"/>
                <w:sz w:val="24"/>
                <w:szCs w:val="24"/>
                <w:lang w:val="cy-GB"/>
              </w:rPr>
            </w:pPr>
          </w:p>
          <w:p w14:paraId="2985E272" w14:textId="6ED09664" w:rsidR="000D61EF" w:rsidRPr="007435C6" w:rsidRDefault="003355C4" w:rsidP="00F45358">
            <w:pPr>
              <w:rPr>
                <w:rFonts w:ascii="Arial" w:hAnsi="Arial" w:cs="Arial"/>
                <w:sz w:val="24"/>
                <w:szCs w:val="24"/>
                <w:lang w:val="cy-GB"/>
              </w:rPr>
            </w:pPr>
            <w:r w:rsidRPr="007435C6">
              <w:rPr>
                <w:rFonts w:ascii="Arial" w:hAnsi="Arial" w:cs="Arial"/>
                <w:sz w:val="24"/>
                <w:szCs w:val="24"/>
                <w:lang w:val="cy-GB"/>
              </w:rPr>
              <w:t>xxxx.</w:t>
            </w:r>
          </w:p>
          <w:p w14:paraId="3AD8CCEC" w14:textId="77777777" w:rsidR="00AF054E" w:rsidRPr="007435C6" w:rsidRDefault="00AF054E" w:rsidP="00F45358">
            <w:pPr>
              <w:rPr>
                <w:rFonts w:ascii="Arial" w:hAnsi="Arial" w:cs="Arial"/>
                <w:sz w:val="24"/>
                <w:szCs w:val="24"/>
                <w:lang w:val="cy-GB"/>
              </w:rPr>
            </w:pPr>
          </w:p>
          <w:p w14:paraId="1829BCA8" w14:textId="77777777" w:rsidR="00AF054E" w:rsidRPr="007435C6" w:rsidRDefault="00AF054E" w:rsidP="00F45358">
            <w:pPr>
              <w:rPr>
                <w:rFonts w:ascii="Arial" w:hAnsi="Arial" w:cs="Arial"/>
                <w:sz w:val="24"/>
                <w:szCs w:val="24"/>
                <w:lang w:val="cy-GB"/>
              </w:rPr>
            </w:pPr>
          </w:p>
          <w:p w14:paraId="6B5D85C5" w14:textId="77777777" w:rsidR="00AF054E" w:rsidRPr="007435C6" w:rsidRDefault="00AF054E" w:rsidP="00F45358">
            <w:pPr>
              <w:rPr>
                <w:rFonts w:ascii="Arial" w:hAnsi="Arial" w:cs="Arial"/>
                <w:sz w:val="24"/>
                <w:szCs w:val="24"/>
                <w:lang w:val="cy-GB"/>
              </w:rPr>
            </w:pPr>
          </w:p>
          <w:p w14:paraId="3FE4B430" w14:textId="77777777" w:rsidR="003355C4" w:rsidRPr="007435C6" w:rsidRDefault="003355C4" w:rsidP="00F45358">
            <w:pPr>
              <w:rPr>
                <w:rFonts w:ascii="Arial" w:hAnsi="Arial" w:cs="Arial"/>
                <w:sz w:val="24"/>
                <w:szCs w:val="24"/>
                <w:lang w:val="cy-GB"/>
              </w:rPr>
            </w:pPr>
          </w:p>
          <w:p w14:paraId="38FB5989" w14:textId="77777777" w:rsidR="003355C4" w:rsidRPr="007435C6" w:rsidRDefault="003355C4" w:rsidP="00F45358">
            <w:pPr>
              <w:rPr>
                <w:rFonts w:ascii="Arial" w:hAnsi="Arial" w:cs="Arial"/>
                <w:sz w:val="24"/>
                <w:szCs w:val="24"/>
                <w:lang w:val="cy-GB"/>
              </w:rPr>
            </w:pPr>
          </w:p>
          <w:p w14:paraId="4B300D61" w14:textId="77777777" w:rsidR="003355C4" w:rsidRPr="007435C6" w:rsidRDefault="003355C4" w:rsidP="00F45358">
            <w:pPr>
              <w:rPr>
                <w:rFonts w:ascii="Arial" w:hAnsi="Arial" w:cs="Arial"/>
                <w:sz w:val="24"/>
                <w:szCs w:val="24"/>
                <w:lang w:val="cy-GB"/>
              </w:rPr>
            </w:pPr>
          </w:p>
          <w:p w14:paraId="3A7CCFBC" w14:textId="3A284B53" w:rsidR="003355C4" w:rsidRPr="007435C6" w:rsidRDefault="00F439D0" w:rsidP="00F45358">
            <w:pPr>
              <w:rPr>
                <w:rFonts w:ascii="Arial" w:hAnsi="Arial" w:cs="Arial"/>
                <w:sz w:val="24"/>
                <w:szCs w:val="24"/>
                <w:lang w:val="cy-GB"/>
              </w:rPr>
            </w:pPr>
            <w:r w:rsidRPr="007435C6">
              <w:rPr>
                <w:rFonts w:ascii="Arial" w:hAnsi="Arial" w:cs="Arial"/>
                <w:sz w:val="24"/>
                <w:szCs w:val="24"/>
                <w:lang w:val="cy-GB"/>
              </w:rPr>
              <w:t>xxxxi.</w:t>
            </w:r>
          </w:p>
          <w:p w14:paraId="7A0CC641" w14:textId="77777777" w:rsidR="00AF054E" w:rsidRPr="007435C6" w:rsidRDefault="00AF054E" w:rsidP="00F45358">
            <w:pPr>
              <w:rPr>
                <w:rFonts w:ascii="Arial" w:hAnsi="Arial" w:cs="Arial"/>
                <w:sz w:val="24"/>
                <w:szCs w:val="24"/>
                <w:lang w:val="cy-GB"/>
              </w:rPr>
            </w:pPr>
          </w:p>
          <w:p w14:paraId="0EFA93F7" w14:textId="77777777" w:rsidR="003B1198" w:rsidRPr="007435C6" w:rsidRDefault="003B1198" w:rsidP="00F45358">
            <w:pPr>
              <w:rPr>
                <w:rFonts w:ascii="Arial" w:hAnsi="Arial" w:cs="Arial"/>
                <w:sz w:val="24"/>
                <w:szCs w:val="24"/>
                <w:lang w:val="cy-GB"/>
              </w:rPr>
            </w:pPr>
          </w:p>
          <w:p w14:paraId="4D55F49F" w14:textId="77777777" w:rsidR="003B1198" w:rsidRPr="007435C6" w:rsidRDefault="003B1198" w:rsidP="00F45358">
            <w:pPr>
              <w:rPr>
                <w:rFonts w:ascii="Arial" w:hAnsi="Arial" w:cs="Arial"/>
                <w:sz w:val="24"/>
                <w:szCs w:val="24"/>
                <w:lang w:val="cy-GB"/>
              </w:rPr>
            </w:pPr>
          </w:p>
          <w:p w14:paraId="384C0F5B" w14:textId="77777777" w:rsidR="003D7084" w:rsidRPr="007435C6" w:rsidRDefault="003D7084" w:rsidP="00731F5C">
            <w:pPr>
              <w:rPr>
                <w:rFonts w:ascii="Arial" w:hAnsi="Arial" w:cs="Arial"/>
                <w:sz w:val="24"/>
                <w:szCs w:val="24"/>
                <w:lang w:val="cy-GB"/>
              </w:rPr>
            </w:pPr>
          </w:p>
          <w:p w14:paraId="6D6E82D2" w14:textId="77777777" w:rsidR="00F439D0" w:rsidRPr="007435C6" w:rsidRDefault="00F439D0" w:rsidP="00731F5C">
            <w:pPr>
              <w:rPr>
                <w:rFonts w:ascii="Arial" w:hAnsi="Arial" w:cs="Arial"/>
                <w:sz w:val="24"/>
                <w:szCs w:val="24"/>
                <w:lang w:val="cy-GB"/>
              </w:rPr>
            </w:pPr>
          </w:p>
          <w:p w14:paraId="39FCA8EB" w14:textId="77777777" w:rsidR="008B1844" w:rsidRPr="007435C6" w:rsidRDefault="008B1844" w:rsidP="00731F5C">
            <w:pPr>
              <w:rPr>
                <w:rFonts w:ascii="Arial" w:hAnsi="Arial" w:cs="Arial"/>
                <w:sz w:val="24"/>
                <w:szCs w:val="24"/>
                <w:lang w:val="cy-GB"/>
              </w:rPr>
            </w:pPr>
          </w:p>
          <w:p w14:paraId="05847DC7" w14:textId="77777777" w:rsidR="008B1844" w:rsidRPr="007435C6" w:rsidRDefault="008B1844" w:rsidP="00731F5C">
            <w:pPr>
              <w:rPr>
                <w:rFonts w:ascii="Arial" w:hAnsi="Arial" w:cs="Arial"/>
                <w:sz w:val="24"/>
                <w:szCs w:val="24"/>
                <w:lang w:val="cy-GB"/>
              </w:rPr>
            </w:pPr>
          </w:p>
          <w:p w14:paraId="2F202A78" w14:textId="77777777" w:rsidR="008B1844" w:rsidRPr="007435C6" w:rsidRDefault="008B1844" w:rsidP="00731F5C">
            <w:pPr>
              <w:rPr>
                <w:rFonts w:ascii="Arial" w:hAnsi="Arial" w:cs="Arial"/>
                <w:sz w:val="24"/>
                <w:szCs w:val="24"/>
                <w:lang w:val="cy-GB"/>
              </w:rPr>
            </w:pPr>
          </w:p>
          <w:p w14:paraId="19F8FFA0" w14:textId="77777777" w:rsidR="008B1844" w:rsidRPr="007435C6" w:rsidRDefault="008B1844" w:rsidP="00731F5C">
            <w:pPr>
              <w:rPr>
                <w:rFonts w:ascii="Arial" w:hAnsi="Arial" w:cs="Arial"/>
                <w:sz w:val="24"/>
                <w:szCs w:val="24"/>
                <w:lang w:val="cy-GB"/>
              </w:rPr>
            </w:pPr>
          </w:p>
          <w:p w14:paraId="713D4BBB" w14:textId="77777777" w:rsidR="00F439D0" w:rsidRPr="007435C6" w:rsidRDefault="00F439D0" w:rsidP="00731F5C">
            <w:pPr>
              <w:rPr>
                <w:rFonts w:ascii="Arial" w:hAnsi="Arial" w:cs="Arial"/>
                <w:sz w:val="24"/>
                <w:szCs w:val="24"/>
                <w:lang w:val="cy-GB"/>
              </w:rPr>
            </w:pPr>
          </w:p>
          <w:p w14:paraId="33D80981" w14:textId="77777777" w:rsidR="00F439D0" w:rsidRPr="007435C6" w:rsidRDefault="00F439D0" w:rsidP="00731F5C">
            <w:pPr>
              <w:rPr>
                <w:rFonts w:ascii="Arial" w:hAnsi="Arial" w:cs="Arial"/>
                <w:sz w:val="24"/>
                <w:szCs w:val="24"/>
                <w:lang w:val="cy-GB"/>
              </w:rPr>
            </w:pPr>
            <w:r w:rsidRPr="007435C6">
              <w:rPr>
                <w:rFonts w:ascii="Arial" w:hAnsi="Arial" w:cs="Arial"/>
                <w:sz w:val="24"/>
                <w:szCs w:val="24"/>
                <w:lang w:val="cy-GB"/>
              </w:rPr>
              <w:t>xxxxii</w:t>
            </w:r>
          </w:p>
          <w:p w14:paraId="7CF7EE3E" w14:textId="77777777" w:rsidR="00F439D0" w:rsidRPr="007435C6" w:rsidRDefault="00F439D0" w:rsidP="00731F5C">
            <w:pPr>
              <w:rPr>
                <w:rFonts w:ascii="Arial" w:hAnsi="Arial" w:cs="Arial"/>
                <w:sz w:val="24"/>
                <w:szCs w:val="24"/>
                <w:lang w:val="cy-GB"/>
              </w:rPr>
            </w:pPr>
          </w:p>
          <w:p w14:paraId="7DDF62D4" w14:textId="77777777" w:rsidR="00F439D0" w:rsidRPr="007435C6" w:rsidRDefault="00F439D0" w:rsidP="00731F5C">
            <w:pPr>
              <w:rPr>
                <w:rFonts w:ascii="Arial" w:hAnsi="Arial" w:cs="Arial"/>
                <w:sz w:val="24"/>
                <w:szCs w:val="24"/>
                <w:lang w:val="cy-GB"/>
              </w:rPr>
            </w:pPr>
          </w:p>
          <w:p w14:paraId="7E20CFD4" w14:textId="77777777" w:rsidR="00F439D0" w:rsidRPr="007435C6" w:rsidRDefault="00F439D0" w:rsidP="00731F5C">
            <w:pPr>
              <w:rPr>
                <w:rFonts w:ascii="Arial" w:hAnsi="Arial" w:cs="Arial"/>
                <w:sz w:val="24"/>
                <w:szCs w:val="24"/>
                <w:lang w:val="cy-GB"/>
              </w:rPr>
            </w:pPr>
          </w:p>
          <w:p w14:paraId="5342F609" w14:textId="77777777" w:rsidR="00F439D0" w:rsidRPr="007435C6" w:rsidRDefault="00F439D0" w:rsidP="00731F5C">
            <w:pPr>
              <w:rPr>
                <w:rFonts w:ascii="Arial" w:hAnsi="Arial" w:cs="Arial"/>
                <w:sz w:val="24"/>
                <w:szCs w:val="24"/>
                <w:lang w:val="cy-GB"/>
              </w:rPr>
            </w:pPr>
          </w:p>
          <w:p w14:paraId="571C2BC9" w14:textId="77777777" w:rsidR="00F439D0" w:rsidRPr="007435C6" w:rsidRDefault="00F439D0" w:rsidP="00731F5C">
            <w:pPr>
              <w:rPr>
                <w:rFonts w:ascii="Arial" w:hAnsi="Arial" w:cs="Arial"/>
                <w:sz w:val="24"/>
                <w:szCs w:val="24"/>
                <w:lang w:val="cy-GB"/>
              </w:rPr>
            </w:pPr>
          </w:p>
          <w:p w14:paraId="2059E5E4" w14:textId="77777777" w:rsidR="00F439D0" w:rsidRPr="007435C6" w:rsidRDefault="00F439D0" w:rsidP="00731F5C">
            <w:pPr>
              <w:rPr>
                <w:rFonts w:ascii="Arial" w:hAnsi="Arial" w:cs="Arial"/>
                <w:sz w:val="24"/>
                <w:szCs w:val="24"/>
                <w:lang w:val="cy-GB"/>
              </w:rPr>
            </w:pPr>
          </w:p>
          <w:p w14:paraId="2A825A13" w14:textId="14A35960" w:rsidR="00F439D0" w:rsidRPr="007435C6" w:rsidRDefault="00F439D0" w:rsidP="00731F5C">
            <w:pPr>
              <w:rPr>
                <w:rFonts w:ascii="Arial" w:hAnsi="Arial" w:cs="Arial"/>
                <w:sz w:val="24"/>
                <w:szCs w:val="24"/>
                <w:lang w:val="cy-GB"/>
              </w:rPr>
            </w:pPr>
            <w:r w:rsidRPr="007435C6">
              <w:rPr>
                <w:rFonts w:ascii="Arial" w:hAnsi="Arial" w:cs="Arial"/>
                <w:sz w:val="24"/>
                <w:szCs w:val="24"/>
                <w:lang w:val="cy-GB"/>
              </w:rPr>
              <w:t>xxxxiii</w:t>
            </w:r>
          </w:p>
          <w:p w14:paraId="3B023CD6" w14:textId="77777777" w:rsidR="00F439D0" w:rsidRPr="007435C6" w:rsidRDefault="00F439D0" w:rsidP="00731F5C">
            <w:pPr>
              <w:rPr>
                <w:rFonts w:ascii="Arial" w:hAnsi="Arial" w:cs="Arial"/>
                <w:sz w:val="24"/>
                <w:szCs w:val="24"/>
                <w:lang w:val="cy-GB"/>
              </w:rPr>
            </w:pPr>
          </w:p>
          <w:p w14:paraId="375B1C65" w14:textId="77777777" w:rsidR="00F439D0" w:rsidRPr="007435C6" w:rsidRDefault="00F439D0" w:rsidP="00731F5C">
            <w:pPr>
              <w:rPr>
                <w:rFonts w:ascii="Arial" w:hAnsi="Arial" w:cs="Arial"/>
                <w:sz w:val="24"/>
                <w:szCs w:val="24"/>
                <w:lang w:val="cy-GB"/>
              </w:rPr>
            </w:pPr>
          </w:p>
          <w:p w14:paraId="37E91219" w14:textId="77777777" w:rsidR="00F439D0" w:rsidRPr="007435C6" w:rsidRDefault="00F439D0" w:rsidP="00731F5C">
            <w:pPr>
              <w:rPr>
                <w:rFonts w:ascii="Arial" w:hAnsi="Arial" w:cs="Arial"/>
                <w:sz w:val="24"/>
                <w:szCs w:val="24"/>
                <w:lang w:val="cy-GB"/>
              </w:rPr>
            </w:pPr>
          </w:p>
          <w:p w14:paraId="06BD85DE" w14:textId="77777777" w:rsidR="00F439D0" w:rsidRPr="007435C6" w:rsidRDefault="00F439D0" w:rsidP="00731F5C">
            <w:pPr>
              <w:rPr>
                <w:rFonts w:ascii="Arial" w:hAnsi="Arial" w:cs="Arial"/>
                <w:sz w:val="24"/>
                <w:szCs w:val="24"/>
                <w:lang w:val="cy-GB"/>
              </w:rPr>
            </w:pPr>
          </w:p>
          <w:p w14:paraId="7E9AD1B9" w14:textId="77777777" w:rsidR="00F439D0" w:rsidRPr="007435C6" w:rsidRDefault="00F439D0" w:rsidP="00731F5C">
            <w:pPr>
              <w:rPr>
                <w:rFonts w:ascii="Arial" w:hAnsi="Arial" w:cs="Arial"/>
                <w:sz w:val="24"/>
                <w:szCs w:val="24"/>
                <w:lang w:val="cy-GB"/>
              </w:rPr>
            </w:pPr>
          </w:p>
          <w:p w14:paraId="6515AA2F" w14:textId="77777777" w:rsidR="008B1844" w:rsidRPr="007435C6" w:rsidRDefault="008B1844" w:rsidP="00731F5C">
            <w:pPr>
              <w:rPr>
                <w:rFonts w:ascii="Arial" w:hAnsi="Arial" w:cs="Arial"/>
                <w:sz w:val="24"/>
                <w:szCs w:val="24"/>
                <w:lang w:val="cy-GB"/>
              </w:rPr>
            </w:pPr>
          </w:p>
          <w:p w14:paraId="17C9D40A" w14:textId="77777777" w:rsidR="008B1844" w:rsidRPr="007435C6" w:rsidRDefault="008B1844" w:rsidP="00731F5C">
            <w:pPr>
              <w:rPr>
                <w:rFonts w:ascii="Arial" w:hAnsi="Arial" w:cs="Arial"/>
                <w:sz w:val="24"/>
                <w:szCs w:val="24"/>
                <w:lang w:val="cy-GB"/>
              </w:rPr>
            </w:pPr>
          </w:p>
          <w:p w14:paraId="6A44CB1C" w14:textId="77777777" w:rsidR="008B1844" w:rsidRPr="007435C6" w:rsidRDefault="008B1844" w:rsidP="00731F5C">
            <w:pPr>
              <w:rPr>
                <w:rFonts w:ascii="Arial" w:hAnsi="Arial" w:cs="Arial"/>
                <w:sz w:val="24"/>
                <w:szCs w:val="24"/>
                <w:lang w:val="cy-GB"/>
              </w:rPr>
            </w:pPr>
          </w:p>
          <w:p w14:paraId="2CC58041" w14:textId="77777777" w:rsidR="008B1844" w:rsidRPr="007435C6" w:rsidRDefault="008B1844" w:rsidP="00731F5C">
            <w:pPr>
              <w:rPr>
                <w:rFonts w:ascii="Arial" w:hAnsi="Arial" w:cs="Arial"/>
                <w:sz w:val="24"/>
                <w:szCs w:val="24"/>
                <w:lang w:val="cy-GB"/>
              </w:rPr>
            </w:pPr>
          </w:p>
          <w:p w14:paraId="42D01481" w14:textId="77777777" w:rsidR="008B1844" w:rsidRPr="007435C6" w:rsidRDefault="008B1844" w:rsidP="00731F5C">
            <w:pPr>
              <w:rPr>
                <w:rFonts w:ascii="Arial" w:hAnsi="Arial" w:cs="Arial"/>
                <w:sz w:val="24"/>
                <w:szCs w:val="24"/>
                <w:lang w:val="cy-GB"/>
              </w:rPr>
            </w:pPr>
          </w:p>
          <w:p w14:paraId="530D5B83" w14:textId="77777777" w:rsidR="008B1844" w:rsidRPr="007435C6" w:rsidRDefault="008B1844" w:rsidP="00731F5C">
            <w:pPr>
              <w:rPr>
                <w:rFonts w:ascii="Arial" w:hAnsi="Arial" w:cs="Arial"/>
                <w:sz w:val="24"/>
                <w:szCs w:val="24"/>
                <w:lang w:val="cy-GB"/>
              </w:rPr>
            </w:pPr>
          </w:p>
          <w:p w14:paraId="3F39DACC" w14:textId="77777777" w:rsidR="00F439D0" w:rsidRPr="007435C6" w:rsidRDefault="00F439D0" w:rsidP="00731F5C">
            <w:pPr>
              <w:rPr>
                <w:rFonts w:ascii="Arial" w:hAnsi="Arial" w:cs="Arial"/>
                <w:sz w:val="24"/>
                <w:szCs w:val="24"/>
                <w:lang w:val="cy-GB"/>
              </w:rPr>
            </w:pPr>
          </w:p>
          <w:p w14:paraId="47400CF0" w14:textId="77777777" w:rsidR="00F439D0" w:rsidRPr="007435C6" w:rsidRDefault="00F439D0" w:rsidP="00731F5C">
            <w:pPr>
              <w:rPr>
                <w:rFonts w:ascii="Arial" w:hAnsi="Arial" w:cs="Arial"/>
                <w:sz w:val="23"/>
                <w:szCs w:val="23"/>
                <w:lang w:val="cy-GB"/>
              </w:rPr>
            </w:pPr>
            <w:r w:rsidRPr="007435C6">
              <w:rPr>
                <w:rFonts w:ascii="Arial" w:hAnsi="Arial" w:cs="Arial"/>
                <w:sz w:val="23"/>
                <w:szCs w:val="23"/>
                <w:lang w:val="cy-GB"/>
              </w:rPr>
              <w:t>xxxxiv</w:t>
            </w:r>
          </w:p>
          <w:p w14:paraId="22F4ADD4" w14:textId="32D128E4" w:rsidR="008B1844" w:rsidRPr="007435C6" w:rsidRDefault="008B1844" w:rsidP="00731F5C">
            <w:pPr>
              <w:rPr>
                <w:rFonts w:ascii="Arial" w:hAnsi="Arial" w:cs="Arial"/>
                <w:sz w:val="23"/>
                <w:szCs w:val="23"/>
                <w:lang w:val="cy-GB"/>
              </w:rPr>
            </w:pPr>
          </w:p>
        </w:tc>
        <w:tc>
          <w:tcPr>
            <w:tcW w:w="8747" w:type="dxa"/>
          </w:tcPr>
          <w:p w14:paraId="00CE3717" w14:textId="77777777" w:rsidR="0061734F" w:rsidRPr="007435C6" w:rsidRDefault="0061734F" w:rsidP="00520347">
            <w:pPr>
              <w:rPr>
                <w:rFonts w:ascii="Arial" w:hAnsi="Arial" w:cs="Arial"/>
                <w:sz w:val="24"/>
                <w:szCs w:val="24"/>
                <w:lang w:val="cy-GB"/>
              </w:rPr>
            </w:pPr>
          </w:p>
          <w:p w14:paraId="6D829468" w14:textId="7D0B3E43" w:rsidR="001017F3" w:rsidRPr="007435C6" w:rsidRDefault="008B3446" w:rsidP="00273058">
            <w:pPr>
              <w:rPr>
                <w:rFonts w:ascii="Arial" w:hAnsi="Arial" w:cs="Arial"/>
                <w:sz w:val="24"/>
                <w:szCs w:val="24"/>
                <w:lang w:val="cy-GB"/>
              </w:rPr>
            </w:pPr>
            <w:r w:rsidRPr="007435C6">
              <w:rPr>
                <w:rFonts w:ascii="Arial" w:hAnsi="Arial" w:cs="Arial"/>
                <w:sz w:val="24"/>
                <w:szCs w:val="24"/>
                <w:lang w:val="cy-GB"/>
              </w:rPr>
              <w:t>Cyflwynodd KS yr eitem, gan gyflwyno'r diweddariad chwe mis ar y cynllun busnes fel yr amlinellir ar dudalen 44 o bapurau'r Bwrdd. Cadarnhaodd fod y rhan fwyaf o weithgareddau'n mynd rhagddo yn ôl y disgwyl a chyfeiriodd aelodau at adran 4 o'r adroddiad, a oedd yn darparu trosolwg o'r trafodaethau a gynhaliwyd yng nghyfarfod y Tîm Arweinyddiaeth. Nododd KS mai pwrpas yr eitem hon oedd trafod a chraffu ar gynnwys yr adroddiad a chymryd sicrwydd bod systemau priodol ar waith i fonitro perfformiad ac ymateb i faterion perthnasol. Yn dilyn ei sylwadau rhagarweiniol, gwahoddodd gwestiynau a sylwadau gan y Bwrdd.</w:t>
            </w:r>
          </w:p>
          <w:p w14:paraId="60C03FEA" w14:textId="77777777" w:rsidR="00C4634A" w:rsidRPr="007435C6" w:rsidRDefault="00C4634A" w:rsidP="00273058">
            <w:pPr>
              <w:rPr>
                <w:rFonts w:ascii="Arial" w:hAnsi="Arial" w:cs="Arial"/>
                <w:sz w:val="24"/>
                <w:szCs w:val="24"/>
                <w:lang w:val="cy-GB"/>
              </w:rPr>
            </w:pPr>
          </w:p>
          <w:p w14:paraId="0323FD33" w14:textId="33609AF5" w:rsidR="00C4634A" w:rsidRPr="007435C6" w:rsidRDefault="00C4634A" w:rsidP="00273058">
            <w:pPr>
              <w:rPr>
                <w:rFonts w:ascii="Arial" w:hAnsi="Arial" w:cs="Arial"/>
                <w:sz w:val="24"/>
                <w:szCs w:val="24"/>
                <w:lang w:val="cy-GB"/>
              </w:rPr>
            </w:pPr>
            <w:r w:rsidRPr="007435C6">
              <w:rPr>
                <w:rFonts w:ascii="Arial" w:hAnsi="Arial" w:cs="Arial"/>
                <w:sz w:val="24"/>
                <w:szCs w:val="24"/>
                <w:lang w:val="cy-GB"/>
              </w:rPr>
              <w:t>Nodwyd y drafodaeth ganlynol:</w:t>
            </w:r>
          </w:p>
          <w:p w14:paraId="729F270E" w14:textId="77777777" w:rsidR="008B3446" w:rsidRPr="007435C6" w:rsidRDefault="008B3446" w:rsidP="00273058">
            <w:pPr>
              <w:rPr>
                <w:rFonts w:ascii="Arial" w:hAnsi="Arial" w:cs="Arial"/>
                <w:sz w:val="24"/>
                <w:szCs w:val="24"/>
                <w:lang w:val="cy-GB"/>
              </w:rPr>
            </w:pPr>
          </w:p>
          <w:p w14:paraId="43726EFE" w14:textId="158A0649" w:rsidR="008B3446" w:rsidRPr="007435C6" w:rsidRDefault="008B3446" w:rsidP="00273058">
            <w:pPr>
              <w:rPr>
                <w:rFonts w:ascii="Arial" w:hAnsi="Arial" w:cs="Arial"/>
                <w:sz w:val="24"/>
                <w:szCs w:val="24"/>
                <w:lang w:val="cy-GB"/>
              </w:rPr>
            </w:pPr>
            <w:r w:rsidRPr="007435C6">
              <w:rPr>
                <w:rFonts w:ascii="Arial" w:hAnsi="Arial" w:cs="Arial"/>
                <w:sz w:val="24"/>
                <w:szCs w:val="24"/>
                <w:lang w:val="cy-GB"/>
              </w:rPr>
              <w:t>Cododd EH gwestiwn ynglŷn â'r data ar dudalen 53, gan dynnu sylw at y nifer gadarnhaol o unigolion sy'n cyrchu gwefan WeCare Wales a nodi bod hyn yn adlewyrchu ymgysylltiad cryf. Sylwodd fod pobl yn aml yn cyfeirio at y brif wefan fel adnodd allweddol, a oedd yn galonogol. Gofynnodd EH hefyd nifer yr ymgyrchoedd a gyflwynwyd yn ystod y flwyddyn, gan nodi bod saith ymgyrch wedi'u rhedeg, a gofynnodd a oedd unrhyw waith wedi'i dargedu mewn meysydd lle mae heriau recriwtio yn parhau.</w:t>
            </w:r>
          </w:p>
          <w:p w14:paraId="24EA452B" w14:textId="77777777" w:rsidR="00BE580C" w:rsidRPr="007435C6" w:rsidRDefault="00BE580C" w:rsidP="00273058">
            <w:pPr>
              <w:rPr>
                <w:rFonts w:ascii="Arial" w:hAnsi="Arial" w:cs="Arial"/>
                <w:sz w:val="24"/>
                <w:szCs w:val="24"/>
                <w:lang w:val="cy-GB"/>
              </w:rPr>
            </w:pPr>
          </w:p>
          <w:p w14:paraId="36277A73" w14:textId="25C51FC2" w:rsidR="00BE580C" w:rsidRPr="007435C6" w:rsidRDefault="00BE580C" w:rsidP="00273058">
            <w:pPr>
              <w:rPr>
                <w:rFonts w:ascii="Arial" w:hAnsi="Arial" w:cs="Arial"/>
                <w:sz w:val="24"/>
                <w:szCs w:val="24"/>
                <w:lang w:val="cy-GB"/>
              </w:rPr>
            </w:pPr>
            <w:r w:rsidRPr="007435C6">
              <w:rPr>
                <w:rFonts w:ascii="Arial" w:hAnsi="Arial" w:cs="Arial"/>
                <w:sz w:val="24"/>
                <w:szCs w:val="24"/>
                <w:lang w:val="cy-GB"/>
              </w:rPr>
              <w:t>Ymatebodd SMcC trwy esbonio bod newid mewn agwedd wedi bod yn y flwyddyn gyfredol. Cynhaliodd y tîm bresenoldeb "bob amser" trwy blatfform WeCare Cymru, gan sicrhau gweithgarwch parhaus. Yn y blynyddoedd blaenorol, roedd ymgyrchoedd wedi'u targedu wedi'u trefnu ar gyfer cyfnodau penodol, gan ganolbwyntio ar feysydd penodol fel blynyddoedd cynnar neu ofal plant preswyl, yn aml yn gysylltiedig â phryderon recriwtio neu flaenoriaethau buddsoddi. Eleni, roedd y tîm wedi mabwysiadu model cydweithredu rhanbarthol i brofi gwahanol ddulliau ac asesu a yw hyn yn cynhyrchu gwell tyniant. Cadarnhaodd y byddai'r ymdrechion hyn yn cael eu gwerthuso'n llawn a bod y sefydliad yn parhau i ymateb i anghenion sy'n dod i'r amlwg. Ychwanegodd, pe bai adnoddau ychwanegol ar gael yn ystod y flwyddyn ariannol, byddai mwy o ymgyrchoedd yn cael eu lansio i gefnogi atyniad a recriwtio. Mae tueddiadau data yn dangos cydberthynas glir rhwng gweithgarwch ymgyrchu a mwy o draffig gwefan, gan atgyfnerthu gwerth y mentrau hyn.</w:t>
            </w:r>
          </w:p>
          <w:p w14:paraId="38D1D447" w14:textId="77777777" w:rsidR="001017F3" w:rsidRPr="007435C6" w:rsidRDefault="001017F3" w:rsidP="00273058">
            <w:pPr>
              <w:rPr>
                <w:rFonts w:ascii="Arial" w:hAnsi="Arial" w:cs="Arial"/>
                <w:sz w:val="24"/>
                <w:szCs w:val="24"/>
                <w:lang w:val="cy-GB"/>
              </w:rPr>
            </w:pPr>
          </w:p>
          <w:p w14:paraId="7768B7CA" w14:textId="32CC3728" w:rsidR="00396AC3" w:rsidRPr="007435C6" w:rsidRDefault="00DD34A9" w:rsidP="00396AC3">
            <w:pPr>
              <w:rPr>
                <w:rFonts w:ascii="Arial" w:hAnsi="Arial" w:cs="Arial"/>
                <w:sz w:val="24"/>
                <w:szCs w:val="24"/>
                <w:lang w:val="cy-GB"/>
              </w:rPr>
            </w:pPr>
            <w:r w:rsidRPr="007435C6">
              <w:rPr>
                <w:rFonts w:ascii="Arial" w:hAnsi="Arial" w:cs="Arial"/>
                <w:sz w:val="24"/>
                <w:szCs w:val="24"/>
                <w:lang w:val="cy-GB"/>
              </w:rPr>
              <w:t>Tynnodd MR sylw at ddau sylw o'r adroddiad. Yn gyntaf, ar dudalen 52, nododd fod 71% o gyflogwyr wedi adrodd heriau gydag argaeledd staff. Er bod hyn yn ddisgwyliedig, roedd gweld y ffigur wedi'i feintioli yn bryderus ac yn tanlinellu graddfa'r mater. Yn ail, ar dudalen 59, nododd duedd i lawr yng nghanran y bobl sy'n gweld gwaith gofal cartref fel medrus a phroffesiynol, a oedd yn siomedig o ystyried ymdrechion i godi statws gweithwyr gofal. Gofynnodd a oedd rhesymau y tu ôl i'r duedd hon a beth y gellid ei wneud i'w gwrthdroi.</w:t>
            </w:r>
          </w:p>
          <w:p w14:paraId="7C742F60" w14:textId="77777777" w:rsidR="00DD2CA3" w:rsidRPr="007435C6" w:rsidRDefault="00DD2CA3" w:rsidP="00396AC3">
            <w:pPr>
              <w:rPr>
                <w:rFonts w:ascii="Arial" w:hAnsi="Arial" w:cs="Arial"/>
                <w:sz w:val="24"/>
                <w:szCs w:val="24"/>
                <w:lang w:val="cy-GB"/>
              </w:rPr>
            </w:pPr>
          </w:p>
          <w:p w14:paraId="075FBDBE" w14:textId="0034A7F4" w:rsidR="00396AC3" w:rsidRPr="007435C6" w:rsidRDefault="00396AC3" w:rsidP="00396AC3">
            <w:pPr>
              <w:rPr>
                <w:rFonts w:ascii="Arial" w:hAnsi="Arial" w:cs="Arial"/>
                <w:sz w:val="24"/>
                <w:szCs w:val="24"/>
                <w:lang w:val="cy-GB"/>
              </w:rPr>
            </w:pPr>
            <w:r w:rsidRPr="007435C6">
              <w:rPr>
                <w:rFonts w:ascii="Arial" w:hAnsi="Arial" w:cs="Arial"/>
                <w:sz w:val="24"/>
                <w:szCs w:val="24"/>
                <w:lang w:val="cy-GB"/>
              </w:rPr>
              <w:t xml:space="preserve">Mewn ymateb, cydnabuodd SMcC bryderon MR a chadarnhaodd fod argaeledd gweithlu yn parhau i fod yn her sylweddol, wedi'i waethygu gan newidiadau fisa diweddar sy'n effeithio ar recriwtio mewn rhai rhannau o'r sector. Esboniodd, er bod data arolwg yn darparu dangosyddion defnyddiol, nid oedd bob amser yn </w:t>
            </w:r>
            <w:r w:rsidRPr="007435C6">
              <w:rPr>
                <w:rFonts w:ascii="Arial" w:hAnsi="Arial" w:cs="Arial"/>
                <w:sz w:val="24"/>
                <w:szCs w:val="24"/>
                <w:lang w:val="cy-GB"/>
              </w:rPr>
              <w:lastRenderedPageBreak/>
              <w:t xml:space="preserve">datgelu rhesymau sylfaenol dros ganfyddiadau. Cynigiodd SMcC gylchredeg adroddiad cryno a oedd yn cyfuno ffynonellau data lluosog i ddarparu darlun ehangach o ganfyddiadau cyhoeddus a sector. </w:t>
            </w:r>
            <w:r w:rsidR="00F366F9" w:rsidRPr="007435C6">
              <w:rPr>
                <w:rFonts w:ascii="Arial" w:hAnsi="Arial" w:cs="Arial"/>
                <w:b/>
                <w:bCs/>
                <w:sz w:val="24"/>
                <w:szCs w:val="24"/>
                <w:lang w:val="cy-GB"/>
              </w:rPr>
              <w:t xml:space="preserve"> </w:t>
            </w:r>
            <w:r w:rsidR="00F366F9" w:rsidRPr="007435C6">
              <w:rPr>
                <w:rFonts w:ascii="Arial" w:hAnsi="Arial" w:cs="Arial"/>
                <w:sz w:val="24"/>
                <w:szCs w:val="24"/>
                <w:lang w:val="cy-GB"/>
              </w:rPr>
              <w:t xml:space="preserve">Nododd fod gan unigolion sy'n derbyn gofal farn fwy cadarnhaol o'r sector o'i gymharu â'r cyhoedd yn gyffredinol, gan awgrymu y gall naratifau cyfryngau ddylanwadu ar ymwybyddiaeth gymdeithasol ehangach. Er mwyn mynd i'r afael â hyn, byddai'r sefydliad yn parhau i hyrwyddo negeseuon cadarnhaol am y sector, gan gynnwys tynnu sylw at ganfyddiadau Arolygiaeth Gofal Cymru (CIW) a ddangosodd fod 75–80% o wasanaethau wedi'u graddio'n dda. Pwysleisiodd bwysigrwydd dathlu'r llwyddiannau hyn wrth gadw ffocws ar welliant parhaus. </w:t>
            </w:r>
          </w:p>
          <w:p w14:paraId="158B082D" w14:textId="77777777" w:rsidR="00C74C75" w:rsidRPr="007435C6" w:rsidRDefault="00C74C75" w:rsidP="00396AC3">
            <w:pPr>
              <w:rPr>
                <w:rFonts w:ascii="Arial" w:hAnsi="Arial" w:cs="Arial"/>
                <w:sz w:val="24"/>
                <w:szCs w:val="24"/>
                <w:lang w:val="cy-GB"/>
              </w:rPr>
            </w:pPr>
          </w:p>
          <w:p w14:paraId="293360BF" w14:textId="7F1BEB37" w:rsidR="00C74C75" w:rsidRPr="007435C6" w:rsidRDefault="00B322EF" w:rsidP="00C74C75">
            <w:pPr>
              <w:rPr>
                <w:rFonts w:ascii="Arial" w:hAnsi="Arial" w:cs="Arial"/>
                <w:sz w:val="24"/>
                <w:szCs w:val="24"/>
                <w:lang w:val="cy-GB"/>
              </w:rPr>
            </w:pPr>
            <w:r w:rsidRPr="007435C6">
              <w:rPr>
                <w:rFonts w:ascii="Arial" w:hAnsi="Arial" w:cs="Arial"/>
                <w:sz w:val="24"/>
                <w:szCs w:val="24"/>
                <w:lang w:val="cy-GB"/>
              </w:rPr>
              <w:t xml:space="preserve">Roedd DP hefyd yn cydnabod bod hyder y cyhoedd mewn gofal cymdeithasol yn debygol o gyrraedd uchafbwynt yn ystod COVID (2021/22) pan oedd gan y sector broffil uwch oherwydd y pandemig. </w:t>
            </w:r>
          </w:p>
          <w:p w14:paraId="33133A82" w14:textId="6D1BAA4B" w:rsidR="00C74C75" w:rsidRPr="007435C6" w:rsidRDefault="00C74C75" w:rsidP="00C74C75">
            <w:pPr>
              <w:rPr>
                <w:rFonts w:ascii="Arial" w:hAnsi="Arial" w:cs="Arial"/>
                <w:sz w:val="24"/>
                <w:szCs w:val="24"/>
                <w:lang w:val="cy-GB"/>
              </w:rPr>
            </w:pPr>
            <w:r w:rsidRPr="007435C6">
              <w:rPr>
                <w:rFonts w:ascii="Arial" w:hAnsi="Arial" w:cs="Arial"/>
                <w:sz w:val="24"/>
                <w:szCs w:val="24"/>
                <w:lang w:val="cy-GB"/>
              </w:rPr>
              <w:t xml:space="preserve">Ers hynny, roedd gwelededd gofal cymdeithasol wedi lleihau, a allai esbonio rhywfaint o'r duedd i lawr mewn canfyddiadau o waith gofal fel medrus a phroffesiynol. </w:t>
            </w:r>
          </w:p>
          <w:p w14:paraId="79337F9A" w14:textId="77777777" w:rsidR="008B1844" w:rsidRPr="007435C6" w:rsidRDefault="008B1844" w:rsidP="00C74C75">
            <w:pPr>
              <w:rPr>
                <w:rFonts w:ascii="Arial" w:hAnsi="Arial" w:cs="Arial"/>
                <w:sz w:val="24"/>
                <w:szCs w:val="24"/>
                <w:lang w:val="cy-GB"/>
              </w:rPr>
            </w:pPr>
          </w:p>
          <w:p w14:paraId="59C37474" w14:textId="423E23E1" w:rsidR="00C74C75" w:rsidRPr="007435C6" w:rsidRDefault="00C74C75" w:rsidP="00C74C75">
            <w:pPr>
              <w:rPr>
                <w:rFonts w:ascii="Arial" w:hAnsi="Arial" w:cs="Arial"/>
                <w:sz w:val="24"/>
                <w:szCs w:val="24"/>
                <w:lang w:val="cy-GB"/>
              </w:rPr>
            </w:pPr>
            <w:r w:rsidRPr="007435C6">
              <w:rPr>
                <w:rFonts w:ascii="Arial" w:hAnsi="Arial" w:cs="Arial"/>
                <w:sz w:val="24"/>
                <w:szCs w:val="24"/>
                <w:lang w:val="cy-GB"/>
              </w:rPr>
              <w:t>Er gwaethaf hyn, nododd fod y canfyddiad "bron wedi dal i fyny" yn well na'r disgwyl o ystyried y sylw cyfryngau llai ar ôl y pandemig. Cadarnhaodd fod y data ar heriau cyflogwyr bellach yn flwyddyn oed ac y byddai data arolwg gweithlu wedi'i adnewyddu yn cael ei gyhoeddi cyn bo hir, gyda sesiwn friffio'r Bwrdd wedi'i drefnu ar gyfer 10 Tachwedd a chyhoeddiad swyddogol ar 12 Tachwedd.</w:t>
            </w:r>
          </w:p>
          <w:p w14:paraId="6ACAB535" w14:textId="77777777" w:rsidR="002F7C31" w:rsidRPr="007435C6" w:rsidRDefault="002F7C31" w:rsidP="00396AC3">
            <w:pPr>
              <w:rPr>
                <w:rFonts w:ascii="Arial" w:hAnsi="Arial" w:cs="Arial"/>
                <w:sz w:val="24"/>
                <w:szCs w:val="24"/>
                <w:lang w:val="cy-GB"/>
              </w:rPr>
            </w:pPr>
          </w:p>
          <w:p w14:paraId="7EFED126" w14:textId="1F7F8D2A" w:rsidR="00396AC3" w:rsidRPr="007435C6" w:rsidRDefault="00B322EF" w:rsidP="00396AC3">
            <w:pPr>
              <w:rPr>
                <w:rFonts w:ascii="Arial" w:hAnsi="Arial" w:cs="Arial"/>
                <w:sz w:val="24"/>
                <w:szCs w:val="24"/>
                <w:lang w:val="cy-GB"/>
              </w:rPr>
            </w:pPr>
            <w:r w:rsidRPr="007435C6">
              <w:rPr>
                <w:rFonts w:ascii="Arial" w:hAnsi="Arial" w:cs="Arial"/>
                <w:sz w:val="24"/>
                <w:szCs w:val="24"/>
                <w:lang w:val="cy-GB"/>
              </w:rPr>
              <w:t>Cytunodd MR y gallai rhannu profiadau cadarnhaol gan y rhai sy'n derbyn gofal helpu i wella dealltwriaeth y cyhoedd a chodi statws gwaith gofal. Pwysleisiodd bwysigrwydd rhoi llais i'r unigolion hyn i ddylanwadu ar ganfyddiadau a chefnogi ymdrechion recriwtio.</w:t>
            </w:r>
          </w:p>
          <w:p w14:paraId="231A0308" w14:textId="77777777" w:rsidR="001017F3" w:rsidRPr="007435C6" w:rsidRDefault="001017F3" w:rsidP="00273058">
            <w:pPr>
              <w:rPr>
                <w:rFonts w:ascii="Arial" w:hAnsi="Arial" w:cs="Arial"/>
                <w:sz w:val="24"/>
                <w:szCs w:val="24"/>
                <w:lang w:val="cy-GB"/>
              </w:rPr>
            </w:pPr>
          </w:p>
          <w:p w14:paraId="22497A31" w14:textId="66229131" w:rsidR="00E32D61" w:rsidRPr="007435C6" w:rsidRDefault="00E32D61" w:rsidP="00273058">
            <w:pPr>
              <w:rPr>
                <w:rFonts w:ascii="Arial" w:hAnsi="Arial" w:cs="Arial"/>
                <w:sz w:val="24"/>
                <w:szCs w:val="24"/>
                <w:lang w:val="cy-GB"/>
              </w:rPr>
            </w:pPr>
            <w:r w:rsidRPr="007435C6">
              <w:rPr>
                <w:rFonts w:ascii="Arial" w:hAnsi="Arial" w:cs="Arial"/>
                <w:sz w:val="24"/>
                <w:szCs w:val="24"/>
                <w:lang w:val="cy-GB"/>
              </w:rPr>
              <w:t>Nododd PI, er bod data yn ysgogi cwestiynau gwerthfawr, rôl y sefydliad oedd gwneud synnwyr ohono a deall ei gyfyngiadau. Pwysleisiodd fod ansawdd y data yn dibynnu ar y boblogaeth a arolygwyd a gofynnodd am eglurhad ar ffynhonnell y canlyniadau sy'n gysylltiedig â'r gweithlu, yn benodol a oedd ymatebion gan y cyhoedd neu ddefnyddwyr gwasanaeth gofal.</w:t>
            </w:r>
          </w:p>
          <w:p w14:paraId="6A29D97B" w14:textId="77777777" w:rsidR="00B44564" w:rsidRPr="007435C6" w:rsidRDefault="00B44564" w:rsidP="00273058">
            <w:pPr>
              <w:rPr>
                <w:rFonts w:ascii="Arial" w:hAnsi="Arial" w:cs="Arial"/>
                <w:sz w:val="24"/>
                <w:szCs w:val="24"/>
                <w:lang w:val="cy-GB"/>
              </w:rPr>
            </w:pPr>
          </w:p>
          <w:p w14:paraId="038A20C4" w14:textId="3626AEBB" w:rsidR="001017F3" w:rsidRPr="007435C6" w:rsidRDefault="00B44564" w:rsidP="00273058">
            <w:pPr>
              <w:rPr>
                <w:rFonts w:ascii="Arial" w:hAnsi="Arial" w:cs="Arial"/>
                <w:sz w:val="24"/>
                <w:szCs w:val="24"/>
                <w:lang w:val="cy-GB"/>
              </w:rPr>
            </w:pPr>
            <w:r w:rsidRPr="007435C6">
              <w:rPr>
                <w:rFonts w:ascii="Arial" w:hAnsi="Arial" w:cs="Arial"/>
                <w:sz w:val="24"/>
                <w:szCs w:val="24"/>
                <w:lang w:val="cy-GB"/>
              </w:rPr>
              <w:t xml:space="preserve">Mewn ymateb, esboniodd KS fod yr arolwg Omnibus wedi'i gynnal gan ddarparwr trydydd parti a'i fod yn cynnwys sampl o 1,000 o bobl ledled Cymru, a ddewiswyd drwy wahanol ddulliau fel cyfweliadau ffôn a dulliau personol. Mae'r arolwg yn dal trawstoriad eang o'r cyhoedd, ac er bod dadansoddiadau demograffig ar gael, gan gynnwys a oedd gan ymatebwyr brofiad gyda gofal cymdeithasol, roedd yn parhau i fod yn ciplun ar adeg benodol. Awgrymodd DP y dylid trionglio'r data hwn gyda ffynonellau eraill, megis yr arolwg gweithlu (wedi'i dargedu at y rhai sy'n gweithio ym maes gofal cymdeithasol) ac ymchwil ychwanegol, i adeiladu darlun mwy cynhwysfawr. </w:t>
            </w:r>
          </w:p>
          <w:p w14:paraId="56574F9A" w14:textId="77777777" w:rsidR="001017F3" w:rsidRPr="007435C6" w:rsidRDefault="001017F3" w:rsidP="00273058">
            <w:pPr>
              <w:rPr>
                <w:rFonts w:ascii="Arial" w:hAnsi="Arial" w:cs="Arial"/>
                <w:sz w:val="24"/>
                <w:szCs w:val="24"/>
                <w:lang w:val="cy-GB"/>
              </w:rPr>
            </w:pPr>
          </w:p>
          <w:p w14:paraId="5E3DDA5F" w14:textId="43C9A62E" w:rsidR="00B041F7" w:rsidRPr="007435C6" w:rsidRDefault="00EA6460" w:rsidP="00B041F7">
            <w:pPr>
              <w:rPr>
                <w:rFonts w:ascii="Arial" w:hAnsi="Arial" w:cs="Arial"/>
                <w:sz w:val="24"/>
                <w:szCs w:val="24"/>
                <w:lang w:val="cy-GB"/>
              </w:rPr>
            </w:pPr>
            <w:r w:rsidRPr="007435C6">
              <w:rPr>
                <w:rFonts w:ascii="Arial" w:hAnsi="Arial" w:cs="Arial"/>
                <w:sz w:val="24"/>
                <w:szCs w:val="24"/>
                <w:lang w:val="cy-GB"/>
              </w:rPr>
              <w:t xml:space="preserve">Cododd IL gwestiynau ychwanegol ynglŷn ag ymgyrch WeCare Wales. Mynegodd werthfawrogiad am ymdrechion i weithio gydag awdurdodau lleol i nodi anghenion rhanbarthol ond mynegodd bryder y gallai dull lleol iawn wanhau cyfleoedd ar gyfer ymgyrchoedd ehangach, wedi'u targedu. Tynnodd </w:t>
            </w:r>
            <w:r w:rsidRPr="007435C6">
              <w:rPr>
                <w:rFonts w:ascii="Arial" w:hAnsi="Arial" w:cs="Arial"/>
                <w:sz w:val="24"/>
                <w:szCs w:val="24"/>
                <w:lang w:val="cy-GB"/>
              </w:rPr>
              <w:lastRenderedPageBreak/>
              <w:t>sylw at bwysigrwydd mynd i'r afael â grwpiau sydd wedi'u tangynrychioli yn y gweithlu gofal cymdeithasol, yn enwedig dynion, ac awgrymodd y gallai ymgyrchoedd ganolbwyntio ar ardaloedd sydd â dwysedd poblogaeth uchel neu ddemograffeg benodol. Pwysleisiodd fod sicrhau gweithlu sy'n adlewyrchu amrywiaeth y rhai a gefnogir yn wirioneddol yn hanfodol a rhybuddiodd rhag colli momentwm ar negeseuon ehangach.</w:t>
            </w:r>
          </w:p>
          <w:p w14:paraId="7AFBBB9F" w14:textId="77777777" w:rsidR="008D1317" w:rsidRPr="007435C6" w:rsidRDefault="008D1317" w:rsidP="00B041F7">
            <w:pPr>
              <w:rPr>
                <w:rFonts w:ascii="Arial" w:hAnsi="Arial" w:cs="Arial"/>
                <w:sz w:val="24"/>
                <w:szCs w:val="24"/>
                <w:lang w:val="cy-GB"/>
              </w:rPr>
            </w:pPr>
          </w:p>
          <w:p w14:paraId="49F65C80" w14:textId="51D53C8A" w:rsidR="00B041F7" w:rsidRPr="007435C6" w:rsidRDefault="00B041F7" w:rsidP="00B041F7">
            <w:pPr>
              <w:rPr>
                <w:rFonts w:ascii="Arial" w:hAnsi="Arial" w:cs="Arial"/>
                <w:sz w:val="24"/>
                <w:szCs w:val="24"/>
                <w:lang w:val="cy-GB"/>
              </w:rPr>
            </w:pPr>
            <w:r w:rsidRPr="007435C6">
              <w:rPr>
                <w:rFonts w:ascii="Arial" w:hAnsi="Arial" w:cs="Arial"/>
                <w:sz w:val="24"/>
                <w:szCs w:val="24"/>
                <w:lang w:val="cy-GB"/>
              </w:rPr>
              <w:t>Mewn ymateb, cydnabuodd SMcC fod hwn yn arsylwad dilys ac y byddai penderfyniadau sy'n cael eu gyrru gan ddata yn hanfodol wrth lunio'r cynllun strategol. Dangosodd y data cyfredol fod y gwahaniaeth mwyaf arwyddocaol mewn cynrychiolaeth y gweithlu rhwng dynion a menywod, tra bod grwpiau eraill yn aml yn cael eu gorgynrychioli o'i gymharu â'r boblogaeth gyffredinol, ond nid o reidrwydd ar lefel rheoli. Roedd camau gweithredu yn cael eu datblygu i fynd i'r afael â'r bylchau hyn, gan gynnwys symud o safon cydraddoldeb hil y gweithlu i safon cydraddoldeb gweithlu ehangach. Byddai'r sefydliad yn parhau i archwilio ymyriadau wedi'u targedu lle bo angen. Cadarnhaodd hefyd fod deunyddiau fideo presennol WeCare Wales eisoes yn arddangos ystod amrywiol o weithwyr go iawn sy'n rhannu eu straeon. Mae'r adnoddau hyn yn cael eu hailgylchu'n rheolaidd mewn ymgyrchoedd, ac roedd ymdrechion yn cael eu gwneud i sicrhau bod cyflogwyr ac awdurdodau lleol yn gwneud y mwyaf o'u defnydd. Er efallai na fydd angen ffilmio newydd ar unwaith, roedd lle i wthio deunyddiau presennol allan yn fwy effeithiol ac ystyried ymgyrchoedd wedi'u targedu ychwanegol os oes angen.</w:t>
            </w:r>
          </w:p>
          <w:p w14:paraId="069B9620" w14:textId="77777777" w:rsidR="00EA6460" w:rsidRPr="007435C6" w:rsidRDefault="00EA6460" w:rsidP="00B041F7">
            <w:pPr>
              <w:rPr>
                <w:rFonts w:ascii="Arial" w:hAnsi="Arial" w:cs="Arial"/>
                <w:sz w:val="24"/>
                <w:szCs w:val="24"/>
                <w:lang w:val="cy-GB"/>
              </w:rPr>
            </w:pPr>
          </w:p>
          <w:p w14:paraId="0B4787AD" w14:textId="015647E5" w:rsidR="00B041F7" w:rsidRPr="007435C6" w:rsidRDefault="00B041F7" w:rsidP="00B041F7">
            <w:pPr>
              <w:rPr>
                <w:rFonts w:ascii="Arial" w:hAnsi="Arial" w:cs="Arial"/>
                <w:sz w:val="24"/>
                <w:szCs w:val="24"/>
                <w:lang w:val="cy-GB"/>
              </w:rPr>
            </w:pPr>
            <w:r w:rsidRPr="007435C6">
              <w:rPr>
                <w:rFonts w:ascii="Arial" w:hAnsi="Arial" w:cs="Arial"/>
                <w:sz w:val="24"/>
                <w:szCs w:val="24"/>
                <w:lang w:val="cy-GB"/>
              </w:rPr>
              <w:t>Yna trodd y drafodaeth at dudalen 53 o'r adroddiad, lle nododd IL ostyngiad mewn cwblhau'r rhaglen Cyflwyniad i Ofal Cymdeithasol dros bum cyfnod adrodd. Esboniodd SMcC fod y duedd hon yn adlewyrchu cyfnod adolygu bwriadol, lle roedd strwythur ac effeithiolrwydd y rhaglen yn cael eu hasesu. Nid oedd newidiadau wedi'u gweithredu eto oherwydd gorgyffwrdd posibl â chynlluniau gweinidogol ar gyfer academïau gofal. Yn ogystal, gwnaed addasiadau i ganiatáu i gyfranogwyr gwblhau sesiynau rhagarweiniol byrrach yn hytrach na'r rhaglen dri diwrnod llawn, gan alluogi unigolion i wneud penderfyniadau gwybodus cyn ymrwymo i rôl. Er bod rhywfaint o attrition yn ddisgwyliedig, a hyd yn oed yn ddymunol i atal lleoliadau anaddas, byddai'r sefydliad yn parhau i fonitro data i sicrhau bod canlyniadau'n cyd-fynd ag amcanion strategol. Roedd goruchwylio'r gwaith hwn bellach yn eistedd gyda DP yn dilyn yr ad-drefnu diweddar.</w:t>
            </w:r>
          </w:p>
          <w:p w14:paraId="01E2B9A5" w14:textId="77777777" w:rsidR="00B041F7" w:rsidRPr="007435C6" w:rsidRDefault="00B041F7" w:rsidP="00273058">
            <w:pPr>
              <w:rPr>
                <w:rFonts w:ascii="Arial" w:hAnsi="Arial" w:cs="Arial"/>
                <w:sz w:val="24"/>
                <w:szCs w:val="24"/>
                <w:lang w:val="cy-GB"/>
              </w:rPr>
            </w:pPr>
          </w:p>
          <w:p w14:paraId="78FF58BD" w14:textId="6610DEE0" w:rsidR="009666E8" w:rsidRPr="007435C6" w:rsidRDefault="00FD30DC" w:rsidP="009666E8">
            <w:pPr>
              <w:rPr>
                <w:rFonts w:ascii="Arial" w:hAnsi="Arial" w:cs="Arial"/>
                <w:sz w:val="24"/>
                <w:szCs w:val="24"/>
                <w:lang w:val="cy-GB"/>
              </w:rPr>
            </w:pPr>
            <w:r w:rsidRPr="007435C6">
              <w:rPr>
                <w:rFonts w:ascii="Arial" w:hAnsi="Arial" w:cs="Arial"/>
                <w:sz w:val="24"/>
                <w:szCs w:val="24"/>
                <w:lang w:val="cy-GB"/>
              </w:rPr>
              <w:t>Cododd NA gwestiwn ynglŷn â'r offer diogelu y cyfeirir atynt ar waelod tudalen 62, gan nodi bod y statws yn ymddangos yn ambr ar gyfer amcanion tri a phedwar. Gofynnodd am eglurhad a sicrwydd yng ngoleuni'r adolygiad diweddar a gyhoeddwyd yng Ngogledd Cymru ac a fyddai'r dull diogelu yn cael ei atgyfnerthu neu ei gryfhau yn y dyfodol.</w:t>
            </w:r>
          </w:p>
          <w:p w14:paraId="58E919A8" w14:textId="77777777" w:rsidR="005900C3" w:rsidRPr="007435C6" w:rsidRDefault="005900C3" w:rsidP="009666E8">
            <w:pPr>
              <w:rPr>
                <w:rFonts w:ascii="Arial" w:hAnsi="Arial" w:cs="Arial"/>
                <w:sz w:val="24"/>
                <w:szCs w:val="24"/>
                <w:lang w:val="cy-GB"/>
              </w:rPr>
            </w:pPr>
          </w:p>
          <w:p w14:paraId="76FC4098" w14:textId="7993B219" w:rsidR="009666E8" w:rsidRPr="007435C6" w:rsidRDefault="009666E8" w:rsidP="009666E8">
            <w:pPr>
              <w:rPr>
                <w:rFonts w:ascii="Arial" w:hAnsi="Arial" w:cs="Arial"/>
                <w:sz w:val="24"/>
                <w:szCs w:val="24"/>
                <w:lang w:val="cy-GB"/>
              </w:rPr>
            </w:pPr>
            <w:r w:rsidRPr="007435C6">
              <w:rPr>
                <w:rFonts w:ascii="Arial" w:hAnsi="Arial" w:cs="Arial"/>
                <w:sz w:val="24"/>
                <w:szCs w:val="24"/>
                <w:lang w:val="cy-GB"/>
              </w:rPr>
              <w:t xml:space="preserve">Ymatebodd DP drwy amlinellu'r cynnydd diweddar, gan gynnwys datblygu hyfforddiant diogelu cyson ledled Cymru gan y gweithgor dan arweiniad Lance Carver. Roedd yr hyfforddiant hwn, sydd bellach ar gael hyd at Lefel C, wedi cael ei dderbyn yn gadarnhaol ac yn cynrychioli enghraifft o gydweithredu cenedlaethol effeithiol. Pwysleisiodd DP nad mater gofal cymdeithasol yn unig oedd diogelu ond yn rhychwantu sawl sector, gan gynnwys addysg, iechyd a </w:t>
            </w:r>
            <w:r w:rsidRPr="007435C6">
              <w:rPr>
                <w:rFonts w:ascii="Arial" w:hAnsi="Arial" w:cs="Arial"/>
                <w:sz w:val="24"/>
                <w:szCs w:val="24"/>
                <w:lang w:val="cy-GB"/>
              </w:rPr>
              <w:lastRenderedPageBreak/>
              <w:t>thai. Nododd fod y sefydliad yn bwriadu ymgysylltu â Llywodraeth Cymru i egluro disgwyliadau a datblygu cynllun. Mae'r statws ambr presennol yn adlewyrchu'r cam trosiannol hwn ac er bod gwaith cryf wedi'i gwblhau, roedd cynnydd pellach yn dibynnu ar ganlyniad y trafodaethau hyn. Cadarnhaodd DP y byddai'r adolygiad diweddar o Ogledd Cymru yn llywio'r sgyrsiau hyn ac yn siapio camau nesaf.</w:t>
            </w:r>
          </w:p>
          <w:p w14:paraId="6E7A92F7" w14:textId="464703D3" w:rsidR="00FD30DC" w:rsidRPr="007435C6" w:rsidRDefault="00FD30DC" w:rsidP="00273058">
            <w:pPr>
              <w:rPr>
                <w:rFonts w:ascii="Arial" w:hAnsi="Arial" w:cs="Arial"/>
                <w:sz w:val="24"/>
                <w:szCs w:val="24"/>
                <w:lang w:val="cy-GB"/>
              </w:rPr>
            </w:pPr>
          </w:p>
          <w:p w14:paraId="149756CC" w14:textId="5634E392" w:rsidR="000A7771" w:rsidRPr="007435C6" w:rsidRDefault="000A7771" w:rsidP="000A7771">
            <w:pPr>
              <w:rPr>
                <w:rFonts w:ascii="Arial" w:hAnsi="Arial" w:cs="Arial"/>
                <w:sz w:val="24"/>
                <w:szCs w:val="24"/>
                <w:lang w:val="cy-GB"/>
              </w:rPr>
            </w:pPr>
            <w:r w:rsidRPr="007435C6">
              <w:rPr>
                <w:rFonts w:ascii="Arial" w:hAnsi="Arial" w:cs="Arial"/>
                <w:sz w:val="24"/>
                <w:szCs w:val="24"/>
                <w:lang w:val="cy-GB"/>
              </w:rPr>
              <w:t>Cododd KH gwestiwn ynglŷn â'r gostyngiad yn nifer y rhwydweithiau a restrwyd, gan nodi, er ei fod yn deall y rhesymeg, roedd y ffigur o 36 yn sefyll allan a gofynnodd a oedd unrhyw adborth negyddol neu bryderon am y newid hwn.</w:t>
            </w:r>
          </w:p>
          <w:p w14:paraId="629384DA" w14:textId="77777777" w:rsidR="00A52F8B" w:rsidRPr="007435C6" w:rsidRDefault="00A52F8B" w:rsidP="000A7771">
            <w:pPr>
              <w:rPr>
                <w:rFonts w:ascii="Arial" w:hAnsi="Arial" w:cs="Arial"/>
                <w:sz w:val="24"/>
                <w:szCs w:val="24"/>
                <w:lang w:val="cy-GB"/>
              </w:rPr>
            </w:pPr>
          </w:p>
          <w:p w14:paraId="516EC979" w14:textId="6D3A5198" w:rsidR="00A52F8B" w:rsidRPr="007435C6" w:rsidRDefault="00A52F8B" w:rsidP="00A52F8B">
            <w:pPr>
              <w:rPr>
                <w:rFonts w:ascii="Arial" w:hAnsi="Arial" w:cs="Arial"/>
                <w:sz w:val="24"/>
                <w:szCs w:val="24"/>
                <w:lang w:val="cy-GB"/>
              </w:rPr>
            </w:pPr>
            <w:r w:rsidRPr="007435C6">
              <w:rPr>
                <w:rFonts w:ascii="Arial" w:hAnsi="Arial" w:cs="Arial"/>
                <w:sz w:val="24"/>
                <w:szCs w:val="24"/>
                <w:lang w:val="cy-GB"/>
              </w:rPr>
              <w:t>Esboniodd SMcC nad oedd rhwydweithiau wedi'u tynnu'n ôl ond eu hadolygu i sicrhau eu bod yn cyd-fynd â blaenoriaethau. Roedd rhai rhwydweithiau wedi dod i ben neu uno yn naturiol ac roedd rhwydweithiau wedi'u grwpio yn ôl perthnasedd a lefel ymgysylltu. Cynlluniwyd gwelliannau i reolaeth a goruchwylio, gyda chefnogaeth y tîm Partneriaethau newydd. Roedd rhanddeiliaid wedi cael gwybod i osgoi camddealltwriaeth, a byddai uwch arweinwyr yn addasu presenoldeb i ychwanegu gwerth.</w:t>
            </w:r>
          </w:p>
          <w:p w14:paraId="1059183B" w14:textId="77777777" w:rsidR="00FD30DC" w:rsidRPr="007435C6" w:rsidRDefault="00FD30DC" w:rsidP="00273058">
            <w:pPr>
              <w:rPr>
                <w:rFonts w:ascii="Arial" w:hAnsi="Arial" w:cs="Arial"/>
                <w:sz w:val="24"/>
                <w:szCs w:val="24"/>
                <w:lang w:val="cy-GB"/>
              </w:rPr>
            </w:pPr>
          </w:p>
          <w:p w14:paraId="3EDF7801" w14:textId="3C9480A4" w:rsidR="000A2FBE" w:rsidRPr="007435C6" w:rsidRDefault="000A2FBE" w:rsidP="000A2FBE">
            <w:pPr>
              <w:rPr>
                <w:rFonts w:ascii="Arial" w:hAnsi="Arial" w:cs="Arial"/>
                <w:sz w:val="24"/>
                <w:szCs w:val="24"/>
                <w:lang w:val="cy-GB"/>
              </w:rPr>
            </w:pPr>
            <w:r w:rsidRPr="007435C6">
              <w:rPr>
                <w:rFonts w:ascii="Arial" w:hAnsi="Arial" w:cs="Arial"/>
                <w:sz w:val="24"/>
                <w:szCs w:val="24"/>
                <w:lang w:val="cy-GB"/>
              </w:rPr>
              <w:t>Cyfeiriodd SP at dudalen 57 o'r adroddiad, gan ofyn am eglurhad ar amseroedd prosesu cofrestru. Nododd fod yr amser prosesu cyfartalog yn llai na mis (28 diwrnod calendr) a gofynnodd ai dyma'r targed. Sylwodd hefyd ar ostyngiad sylweddol yn yr amser prosesu i 3 diwrnod a holodd y rhesymau y tu ôl i'r gwelliant hwn, yn ogystal â pham nad oedd y dangosydd wedi'i farcio'n wyrdd.</w:t>
            </w:r>
          </w:p>
          <w:p w14:paraId="28C96F93" w14:textId="77777777" w:rsidR="00F85384" w:rsidRPr="007435C6" w:rsidRDefault="00F85384" w:rsidP="000A2FBE">
            <w:pPr>
              <w:rPr>
                <w:rFonts w:ascii="Arial" w:hAnsi="Arial" w:cs="Arial"/>
                <w:sz w:val="24"/>
                <w:szCs w:val="24"/>
                <w:lang w:val="cy-GB"/>
              </w:rPr>
            </w:pPr>
          </w:p>
          <w:p w14:paraId="1E0B97E8" w14:textId="649476F2" w:rsidR="000A2FBE" w:rsidRPr="007435C6" w:rsidRDefault="00F85384" w:rsidP="000A2FBE">
            <w:pPr>
              <w:rPr>
                <w:rFonts w:ascii="Arial" w:hAnsi="Arial" w:cs="Arial"/>
                <w:sz w:val="24"/>
                <w:szCs w:val="24"/>
                <w:lang w:val="cy-GB"/>
              </w:rPr>
            </w:pPr>
            <w:r w:rsidRPr="007435C6">
              <w:rPr>
                <w:rFonts w:ascii="Arial" w:hAnsi="Arial" w:cs="Arial"/>
                <w:sz w:val="24"/>
                <w:szCs w:val="24"/>
                <w:lang w:val="cy-GB"/>
              </w:rPr>
              <w:t>Esboniodd DP fod y gostyngiad yn adlewyrchu trawsnewidiad mawr o brosesau cofrestru gyda'r nod o wella effeithlonrwydd i bobl gofrestredig a chyflawni economïau gweithredol. Yn dilyn adolygiad gan Kingsley Napley, cwmni cyfreithiol sy'n arbenigo mewn fframweithiau rheoleiddio, gwnaed argymhellion i symleiddio prosesau, gan gynnwys lleihau gwiriadau gor-beirianneg a diangen o'i gymharu â rheoleiddwyr eraill fel yr NMC. Ers hynny roedd newidiadau wedi'u gweithredu, gan gynnwys addasiadau i'r ffordd y cofnodwyd datblygiad proffesiynol parhaus a gwelliannau i brosesau sicrhau ansawdd. Roedd y newidiadau hyn wedi darparu enillion effeithlonrwydd sylweddol, gyda gwelliannau pellach wedi'u cynllunio trwy integreiddio technoleg ac AI i awtomeiddio prosesau. Roedd cynllunio busnes tymor hwy yn rhagweld tîm cofrestru llai, mwy medrus wrth i'r arloesiadau hynny ddod i rym.</w:t>
            </w:r>
          </w:p>
          <w:p w14:paraId="344E3B5F" w14:textId="77777777" w:rsidR="004F4A7E" w:rsidRPr="007435C6" w:rsidRDefault="004F4A7E" w:rsidP="000A2FBE">
            <w:pPr>
              <w:rPr>
                <w:rFonts w:ascii="Arial" w:hAnsi="Arial" w:cs="Arial"/>
                <w:sz w:val="24"/>
                <w:szCs w:val="24"/>
                <w:lang w:val="cy-GB"/>
              </w:rPr>
            </w:pPr>
          </w:p>
          <w:p w14:paraId="3DCF5515" w14:textId="2EA40F0C" w:rsidR="000A2FBE" w:rsidRPr="007435C6" w:rsidRDefault="000A2FBE" w:rsidP="000A2FBE">
            <w:pPr>
              <w:rPr>
                <w:rFonts w:ascii="Arial" w:hAnsi="Arial" w:cs="Arial"/>
                <w:sz w:val="24"/>
                <w:szCs w:val="24"/>
                <w:lang w:val="cy-GB"/>
              </w:rPr>
            </w:pPr>
            <w:r w:rsidRPr="007435C6">
              <w:rPr>
                <w:rFonts w:ascii="Arial" w:hAnsi="Arial" w:cs="Arial"/>
                <w:sz w:val="24"/>
                <w:szCs w:val="24"/>
                <w:lang w:val="cy-GB"/>
              </w:rPr>
              <w:t>Cydnabuodd DP fod y statws melyn yn debygol o fod yn oruchwyliaeth ac y byddai'n cael ei gywiro mewn adroddiadau yn y dyfodol. Nododd hefyd y gallai amrywiadau mewn amseroedd prosesu ddigwydd oherwydd cyfnodau adnewyddu cylchol, fel adnewyddiadau ar raddfa fawr bob tair blynedd, ond dangosodd tueddiadau cyffredinol welliant sylweddol.</w:t>
            </w:r>
          </w:p>
          <w:p w14:paraId="6A7B4B54" w14:textId="77777777" w:rsidR="00356FFF" w:rsidRPr="007435C6" w:rsidRDefault="00356FFF" w:rsidP="000A2FBE">
            <w:pPr>
              <w:rPr>
                <w:rFonts w:ascii="Arial" w:hAnsi="Arial" w:cs="Arial"/>
                <w:sz w:val="24"/>
                <w:szCs w:val="24"/>
                <w:lang w:val="cy-GB"/>
              </w:rPr>
            </w:pPr>
          </w:p>
          <w:p w14:paraId="55FFCA23" w14:textId="66E21B85" w:rsidR="000A2FBE" w:rsidRPr="007435C6" w:rsidRDefault="00356FFF" w:rsidP="000A2FBE">
            <w:pPr>
              <w:rPr>
                <w:rFonts w:ascii="Arial" w:hAnsi="Arial" w:cs="Arial"/>
                <w:sz w:val="24"/>
                <w:szCs w:val="24"/>
                <w:lang w:val="cy-GB"/>
              </w:rPr>
            </w:pPr>
            <w:r w:rsidRPr="007435C6">
              <w:rPr>
                <w:rFonts w:ascii="Arial" w:hAnsi="Arial" w:cs="Arial"/>
                <w:sz w:val="24"/>
                <w:szCs w:val="24"/>
                <w:lang w:val="cy-GB"/>
              </w:rPr>
              <w:t xml:space="preserve">Nododd AE fod y drafodaeth hon yn gysylltiedig â myfyrdodau ehangach ar archwaeth risg mewn rheoleiddio, gan gyfeirio at sgyrsiau a gynhaliwyd yn ystod sesiwn ddatblygu'r diwrnod blaenorol. Ystyriodd yr aelodau a ddylai'r sefydliad gynnal dull hynod o risg neu fabwysiadu safiad mwy cytbwys sy'n cofleidio arloesedd ac effeithlonrwydd. Tynnodd DP sylw at y ffaith bod dadansoddiad Kingsley Napley yn dangos dim gwallau dros sawl blwyddyn o dan y system </w:t>
            </w:r>
            <w:r w:rsidRPr="007435C6">
              <w:rPr>
                <w:rFonts w:ascii="Arial" w:hAnsi="Arial" w:cs="Arial"/>
                <w:sz w:val="24"/>
                <w:szCs w:val="24"/>
                <w:lang w:val="cy-GB"/>
              </w:rPr>
              <w:lastRenderedPageBreak/>
              <w:t xml:space="preserve">flaenorol, ond ar gost adnoddau uchel. Awgrymodd cymariaethau â rheoleiddwyr eraill fod y buddsoddiad sy'n ofynnol i osgoi un gwall yn anghymesur, gan atgyfnerthu'r angen am ddull pragmatig. </w:t>
            </w:r>
          </w:p>
          <w:p w14:paraId="6A982149" w14:textId="50FA93CE" w:rsidR="000A2FBE" w:rsidRPr="007435C6" w:rsidRDefault="000A2FBE" w:rsidP="00273058">
            <w:pPr>
              <w:rPr>
                <w:rFonts w:ascii="Arial" w:hAnsi="Arial" w:cs="Arial"/>
                <w:sz w:val="24"/>
                <w:szCs w:val="24"/>
                <w:lang w:val="cy-GB"/>
              </w:rPr>
            </w:pPr>
          </w:p>
          <w:p w14:paraId="26392F84" w14:textId="7F687E9F" w:rsidR="00640429" w:rsidRPr="007435C6" w:rsidRDefault="00640429" w:rsidP="00640429">
            <w:pPr>
              <w:rPr>
                <w:rFonts w:ascii="Arial" w:hAnsi="Arial" w:cs="Arial"/>
                <w:sz w:val="24"/>
                <w:szCs w:val="24"/>
                <w:lang w:val="cy-GB"/>
              </w:rPr>
            </w:pPr>
            <w:r w:rsidRPr="007435C6">
              <w:rPr>
                <w:rFonts w:ascii="Arial" w:hAnsi="Arial" w:cs="Arial"/>
                <w:sz w:val="24"/>
                <w:szCs w:val="24"/>
                <w:lang w:val="cy-GB"/>
              </w:rPr>
              <w:t>Cyfeiriodd AE at dudalen 71 o'r adroddiad, gan ailedrych ar drafodaeth flaenorol y Bwrdd ar gyfranogiad y sefydliad yn y rhaglen Cysylltu Gofal a'r Adnodd Data Cenedlaethol (NDR). Nododd fod Lisa Trigg wedi amlinellu tri maes cyfrifoldeb o'r blaen: safonau data gofynnol, cefnogi rhyngweithrededd (gan gynnwys safon FHIR) ac ymgysylltu. Cydnabuodd AE y naratif a ddarparwyd yn yr adroddiad a diweddariad Prif Swyddog Gweithredol SMcC a gofynnodd am ddiweddariad ar y cynnydd a wnaed dros y tri i bedwar mis diwethaf.</w:t>
            </w:r>
          </w:p>
          <w:p w14:paraId="4B1AD1DD" w14:textId="77777777" w:rsidR="00B95CC8" w:rsidRPr="007435C6" w:rsidRDefault="00B95CC8" w:rsidP="00640429">
            <w:pPr>
              <w:rPr>
                <w:rFonts w:ascii="Arial" w:hAnsi="Arial" w:cs="Arial"/>
                <w:sz w:val="24"/>
                <w:szCs w:val="24"/>
                <w:lang w:val="cy-GB"/>
              </w:rPr>
            </w:pPr>
          </w:p>
          <w:p w14:paraId="7AE0A44E" w14:textId="0F633318" w:rsidR="00640429" w:rsidRPr="007435C6" w:rsidRDefault="00BC331A" w:rsidP="00640429">
            <w:pPr>
              <w:rPr>
                <w:rFonts w:ascii="Arial" w:hAnsi="Arial" w:cs="Arial"/>
                <w:sz w:val="24"/>
                <w:szCs w:val="24"/>
                <w:lang w:val="cy-GB"/>
              </w:rPr>
            </w:pPr>
            <w:r w:rsidRPr="007435C6">
              <w:rPr>
                <w:rFonts w:ascii="Arial" w:hAnsi="Arial" w:cs="Arial"/>
                <w:sz w:val="24"/>
                <w:szCs w:val="24"/>
                <w:lang w:val="cy-GB"/>
              </w:rPr>
              <w:t>Esboniodd SMcC fod y rhaglen yn dal yn ei chyfnod sefydlu cychwynnol, gyda chadarnhad o gyllid wedi'i dderbyn ganol y flwyddyn, gan greu heriau o ystyried y cylch cyllido blwyddyn ar gyfer rhaglenni aml-flwyddyn. Roedd y gwaith wedi canolbwyntio ar gynllunio cyflawni o fewn y cyfnod cyllido presennol wrth baratoi ar gyfer estyniadau posibl. Mae'r camau gweithredu allweddol yn cynnwys cychwyn recriwtio a chyhoeddi tendrau ar gyfer darnau sylweddol o waith, rhai sydd angen cymeradwyaeth gan Lywodraeth Cymru oherwydd eu graddfa a'u natur ymgynghori o dan fframweithiau llywodraethu. Roedd y tendrau hyn bellach wedi'u dychwelyd ac roeddent yn cael eu hadolygu.</w:t>
            </w:r>
          </w:p>
          <w:p w14:paraId="3F8B8BFD" w14:textId="77777777" w:rsidR="00BC331A" w:rsidRPr="007435C6" w:rsidRDefault="00BC331A" w:rsidP="00640429">
            <w:pPr>
              <w:rPr>
                <w:rFonts w:ascii="Arial" w:hAnsi="Arial" w:cs="Arial"/>
                <w:sz w:val="24"/>
                <w:szCs w:val="24"/>
                <w:lang w:val="cy-GB"/>
              </w:rPr>
            </w:pPr>
          </w:p>
          <w:p w14:paraId="170C3DDF" w14:textId="279265E0" w:rsidR="00640429" w:rsidRPr="007435C6" w:rsidRDefault="00640429" w:rsidP="00640429">
            <w:pPr>
              <w:rPr>
                <w:rFonts w:ascii="Arial" w:hAnsi="Arial" w:cs="Arial"/>
                <w:sz w:val="24"/>
                <w:szCs w:val="24"/>
                <w:lang w:val="cy-GB"/>
              </w:rPr>
            </w:pPr>
            <w:r w:rsidRPr="007435C6">
              <w:rPr>
                <w:rFonts w:ascii="Arial" w:hAnsi="Arial" w:cs="Arial"/>
                <w:sz w:val="24"/>
                <w:szCs w:val="24"/>
                <w:lang w:val="cy-GB"/>
              </w:rPr>
              <w:t>Roedd disgwyl i weithgarwch gweithredu gyflymu yn y misoedd nesaf wrth i gyflenwyr gael eu penodi. Yn y cyfamser, roedd y tîm wedi dechrau cyfathrebu ehangach i godi ymwybyddiaeth, gan gynnwys diweddariadau ar y Insight Collective ar ddatblygiadau NDR a Connecting Care. Roedd uwch arweinwyr yng Ngofal Cymdeithasol Cymru yn cymryd rhan weithredol mewn strwythurau llywodraethu: eisteddodd SMcC ar Fwrdd y Rhaglen Cysylltu Gofal, Lisa Trigg ar y Grŵp Fframwaith Gofal Digidol a Chymdeithasol a'r Cyfarwyddwr Cynorthwyol Digidol, Data a Thechnoleg ar y Grŵp Arweinyddiaeth Deallusrwydd Deallus. Sicrhaodd hyn aliniad â mentrau trawsnewid digidol ehangach. Roedd y sefydliad hefyd yn ceisio eglurder cynnar ar gyllid yn y dyfodol i gefnogi parhad, gan fod y rhaglenni hyn yn rhychwantu tair i bedair blynedd ond ar hyn o bryd yn gweithredu ar gytundebau cyllido blynyddol. Roedd y ffrydiau cyllido yn cynnwys dyraniadau drwy Iechyd a Gofal Digidol Cymru ar gyfer NDR a Chymdeithas Llywodraeth Leol Cymru ar gyfer Cysylltu Gofal.</w:t>
            </w:r>
          </w:p>
          <w:p w14:paraId="0F387494" w14:textId="77777777" w:rsidR="000A7771" w:rsidRPr="007435C6" w:rsidRDefault="000A7771" w:rsidP="00273058">
            <w:pPr>
              <w:rPr>
                <w:rFonts w:ascii="Arial" w:hAnsi="Arial" w:cs="Arial"/>
                <w:sz w:val="24"/>
                <w:szCs w:val="24"/>
                <w:lang w:val="cy-GB"/>
              </w:rPr>
            </w:pPr>
          </w:p>
          <w:p w14:paraId="4F2EDE32" w14:textId="355B2E01" w:rsidR="006E0898" w:rsidRPr="007435C6" w:rsidRDefault="00377781" w:rsidP="006E0898">
            <w:pPr>
              <w:rPr>
                <w:rFonts w:ascii="Arial" w:hAnsi="Arial" w:cs="Arial"/>
                <w:sz w:val="24"/>
                <w:szCs w:val="24"/>
                <w:lang w:val="cy-GB"/>
              </w:rPr>
            </w:pPr>
            <w:r w:rsidRPr="007435C6">
              <w:rPr>
                <w:rFonts w:ascii="Arial" w:hAnsi="Arial" w:cs="Arial"/>
                <w:sz w:val="24"/>
                <w:szCs w:val="24"/>
                <w:lang w:val="cy-GB"/>
              </w:rPr>
              <w:t>Myfyriodd y Cadeirydd ar flaenoriaeth un, Lles, gan nodi'r cynnydd sylweddol a wnaed dros y ddwy i dair blynedd diwethaf, gan gynnwys sefydlu cynnig llesiant nad oedd yn bodoli o'r blaen. Tynnodd sylw at adborth cadarnhaol a metrigau gwella ond cododd gwestiwn ynghylch a oedd y cynnig yn cyrraedd y rhai sydd ei angen fwyaf, yn enwedig unigolion o dan y pwysau mwyaf, yn hytrach na'r rhai a oedd yn fwy cyfforddus ac yn gallu ymgysylltu.</w:t>
            </w:r>
          </w:p>
          <w:p w14:paraId="670B3A34" w14:textId="77777777" w:rsidR="00322726" w:rsidRPr="007435C6" w:rsidRDefault="00322726" w:rsidP="006E0898">
            <w:pPr>
              <w:rPr>
                <w:rFonts w:ascii="Arial" w:hAnsi="Arial" w:cs="Arial"/>
                <w:sz w:val="24"/>
                <w:szCs w:val="24"/>
                <w:lang w:val="cy-GB"/>
              </w:rPr>
            </w:pPr>
          </w:p>
          <w:p w14:paraId="540EF250" w14:textId="10B9D5D4" w:rsidR="006E0898" w:rsidRPr="007435C6" w:rsidRDefault="006E0898" w:rsidP="006E0898">
            <w:pPr>
              <w:rPr>
                <w:rFonts w:ascii="Arial" w:hAnsi="Arial" w:cs="Arial"/>
                <w:sz w:val="24"/>
                <w:szCs w:val="24"/>
                <w:lang w:val="cy-GB"/>
              </w:rPr>
            </w:pPr>
            <w:r w:rsidRPr="007435C6">
              <w:rPr>
                <w:rFonts w:ascii="Arial" w:hAnsi="Arial" w:cs="Arial"/>
                <w:sz w:val="24"/>
                <w:szCs w:val="24"/>
                <w:lang w:val="cy-GB"/>
              </w:rPr>
              <w:t xml:space="preserve">Mewn ymateb, esboniodd SMcC fod targedu yn cael ei lywio gan sawl mecanwaith. Rhoddodd data arolwg gweithlu fewnwelediad i feysydd lle roedd heriau llesiant yn fwyaf acíwt. Helpodd adborth gan rwydweithiau a grwpiau cyflogwyr hefyd i nodi materion sy'n dod i'r amlwg, fel diogelwch seicolegol. Chwaraeodd y rhwydwaith lles rôl allweddol wrth rannu dysgu a darparu </w:t>
            </w:r>
            <w:r w:rsidRPr="007435C6">
              <w:rPr>
                <w:rFonts w:ascii="Arial" w:hAnsi="Arial" w:cs="Arial"/>
                <w:sz w:val="24"/>
                <w:szCs w:val="24"/>
                <w:lang w:val="cy-GB"/>
              </w:rPr>
              <w:lastRenderedPageBreak/>
              <w:t>cymorth i'r ddwy ochr. Fodd bynnag, cydnabuwyd bod adnabod gwasanaethau sy'n profi heriau lles sylweddol ond nad ydynt yn gysylltiedig â'r sefydliad ar hyn o bryd, yn parhau i fod yn anoddach. Er mwyn mynd i'r afael â hyn, roedd sesiynau briffio ar gyfer arolygwyr CIW yn cael eu cynnal i sicrhau eu bod yn arwyddo gwasanaethau i'r cymorth sydd ar gael. Roedd gwaith ar ymgorffori diwylliannau cadarnhaol, gan gynnwys arweinyddiaeth dosturiol, yn parhau a byddai'n cryfhau'r dull hwn ymhellach.</w:t>
            </w:r>
          </w:p>
          <w:p w14:paraId="7C06E04D" w14:textId="77777777" w:rsidR="002D0617" w:rsidRPr="007435C6" w:rsidRDefault="002D0617" w:rsidP="006E0898">
            <w:pPr>
              <w:rPr>
                <w:rFonts w:ascii="Arial" w:hAnsi="Arial" w:cs="Arial"/>
                <w:sz w:val="24"/>
                <w:szCs w:val="24"/>
                <w:lang w:val="cy-GB"/>
              </w:rPr>
            </w:pPr>
          </w:p>
          <w:p w14:paraId="5C72D235" w14:textId="70264A71" w:rsidR="006E0898" w:rsidRPr="007435C6" w:rsidRDefault="002D0617" w:rsidP="006E0898">
            <w:pPr>
              <w:rPr>
                <w:rFonts w:ascii="Arial" w:hAnsi="Arial" w:cs="Arial"/>
                <w:sz w:val="24"/>
                <w:szCs w:val="24"/>
                <w:lang w:val="cy-GB"/>
              </w:rPr>
            </w:pPr>
            <w:r w:rsidRPr="007435C6">
              <w:rPr>
                <w:rFonts w:ascii="Arial" w:hAnsi="Arial" w:cs="Arial"/>
                <w:sz w:val="24"/>
                <w:szCs w:val="24"/>
                <w:lang w:val="cy-GB"/>
              </w:rPr>
              <w:t>Ychwanegodd SMcC y byddai cyfleoedd eraill, gan gynnwys trosoli graddfeydd arolygu CIW, yn enwedig y rhai sy'n ymwneud â rheoli ac arweinyddiaeth, yn cael eu defnyddio yn y dyfodol, i nodi gwasanaethau a allai fod angen cymorth ychwanegol. Byddai'r tîm arweinyddiaeth yn adolygu'r cynnig lles yn ddiweddarach y diwrnod hwnnw, i ystyried sut y gellid gwella targedu.</w:t>
            </w:r>
          </w:p>
          <w:p w14:paraId="0F13C48F" w14:textId="77777777" w:rsidR="006E0898" w:rsidRPr="007435C6" w:rsidRDefault="006E0898" w:rsidP="00273058">
            <w:pPr>
              <w:rPr>
                <w:rFonts w:ascii="Arial" w:hAnsi="Arial" w:cs="Arial"/>
                <w:sz w:val="24"/>
                <w:szCs w:val="24"/>
                <w:lang w:val="cy-GB"/>
              </w:rPr>
            </w:pPr>
          </w:p>
          <w:p w14:paraId="6F9110D3" w14:textId="6D95CE34" w:rsidR="007F29D1" w:rsidRPr="007435C6" w:rsidRDefault="007F29D1" w:rsidP="007F29D1">
            <w:pPr>
              <w:rPr>
                <w:rFonts w:ascii="Arial" w:hAnsi="Arial" w:cs="Arial"/>
                <w:sz w:val="24"/>
                <w:szCs w:val="24"/>
                <w:lang w:val="cy-GB"/>
              </w:rPr>
            </w:pPr>
            <w:r w:rsidRPr="007435C6">
              <w:rPr>
                <w:rFonts w:ascii="Arial" w:hAnsi="Arial" w:cs="Arial"/>
                <w:sz w:val="24"/>
                <w:szCs w:val="24"/>
                <w:lang w:val="cy-GB"/>
              </w:rPr>
              <w:t>Cododd y Cadeirydd gwestiwn hefyd ynglŷn â Canlyniad 8, gan nodi bod yr adroddiad AD ar y porth yn nodi llithriad yn y rhaglen hyfforddi fewnol, gyda dim ond 6 o bob 10 sesiwn wedi'u cyflwyno (60%) o'i gymharu â'r rhaglen gyffredinol yn 80% ar y trywydd iawn. Er bod y rhesymau a ddarparwyd wedi'u hegluro'n dda, ymddengys eu bod yn gysylltiedig â chapasiti i raddau helaeth. Cwestiynodd a oedd hyn yn adlewyrchu mater ehangach o allu corfforaethol sy'n cadw i fyny â thwf sefydliadol ac a allai'r sefydliad fod yn gor-ymestyn ei hun.</w:t>
            </w:r>
          </w:p>
          <w:p w14:paraId="4D411986" w14:textId="77777777" w:rsidR="007F29D1" w:rsidRPr="007435C6" w:rsidRDefault="007F29D1" w:rsidP="007F29D1">
            <w:pPr>
              <w:rPr>
                <w:rFonts w:ascii="Arial" w:hAnsi="Arial" w:cs="Arial"/>
                <w:sz w:val="24"/>
                <w:szCs w:val="24"/>
                <w:lang w:val="cy-GB"/>
              </w:rPr>
            </w:pPr>
          </w:p>
          <w:p w14:paraId="2B3F7467" w14:textId="14523077" w:rsidR="007F29D1" w:rsidRPr="007435C6" w:rsidRDefault="007F29D1" w:rsidP="007F29D1">
            <w:pPr>
              <w:rPr>
                <w:rFonts w:ascii="Arial" w:hAnsi="Arial" w:cs="Arial"/>
                <w:sz w:val="24"/>
                <w:szCs w:val="24"/>
                <w:lang w:val="cy-GB"/>
              </w:rPr>
            </w:pPr>
            <w:r w:rsidRPr="007435C6">
              <w:rPr>
                <w:rFonts w:ascii="Arial" w:hAnsi="Arial" w:cs="Arial"/>
                <w:sz w:val="24"/>
                <w:szCs w:val="24"/>
                <w:lang w:val="cy-GB"/>
              </w:rPr>
              <w:t>Mewn ymateb, cadarnhaodd SMcC fod adolygiad o gapasiti gwasanaethau corfforaethol wedi'i gynnal gan y cyfarwyddwr blaenorol cyn iddo ymadael, gan gymharu Gofal Cymdeithasol Cymru â chyrff cyhoeddus eraill. Nid oedd yr adolygiad yn nodi tan-adnoddau sylweddol ac mae meincnodi yn awgrymu bod lefelau staffio yn briodol yn fras. Fodd bynnag, cydnabuodd fod ailstrwythuro sefydliadol diweddar wedi gofyn am flaenoriaethu ymgysylltu â thîm a chyfarfodydd adrannol, a oedd yn effeithio ar ddarparu hyfforddiant. Gohiriwyd rhai sesiynau oherwydd newidiadau yng nghyfansoddiad y tîm a blaenoriaethau sy'n dod i'r amlwg, tra bod eraill wedi'u gohirio oherwydd nad oedd cyflenwyr allanol addas ar gael. Sicrhaodd y Bwrdd y byddai sesiynau gohiriedig yn cael eu haildrefnu a phwysleisiodd fod penderfyniadau i oedi yn seiliedig ar resymeg glir.</w:t>
            </w:r>
          </w:p>
          <w:p w14:paraId="392D8948" w14:textId="77777777" w:rsidR="007F29D1" w:rsidRPr="007435C6" w:rsidRDefault="007F29D1" w:rsidP="007F29D1">
            <w:pPr>
              <w:rPr>
                <w:rFonts w:ascii="Arial" w:hAnsi="Arial" w:cs="Arial"/>
                <w:sz w:val="24"/>
                <w:szCs w:val="24"/>
                <w:lang w:val="cy-GB"/>
              </w:rPr>
            </w:pPr>
          </w:p>
          <w:p w14:paraId="3C614FBC" w14:textId="3019F530" w:rsidR="007F29D1" w:rsidRPr="007435C6" w:rsidRDefault="007F29D1" w:rsidP="007F29D1">
            <w:pPr>
              <w:rPr>
                <w:rFonts w:ascii="Arial" w:hAnsi="Arial" w:cs="Arial"/>
                <w:sz w:val="24"/>
                <w:szCs w:val="24"/>
                <w:lang w:val="cy-GB"/>
              </w:rPr>
            </w:pPr>
            <w:r w:rsidRPr="007435C6">
              <w:rPr>
                <w:rFonts w:ascii="Arial" w:hAnsi="Arial" w:cs="Arial"/>
                <w:sz w:val="24"/>
                <w:szCs w:val="24"/>
                <w:lang w:val="cy-GB"/>
              </w:rPr>
              <w:t>Ychwanegodd RJ y gallai'r cynllun hyfforddi cychwynnol fod wedi bod yn rhy uchelgeisiol, gan ymrwymo i fwy o sesiynau nag ymarferol ar ddechrau'r flwyddyn. Felly, roedd y ffocws wedi bod ar flaenoriaethu hyfforddiant hanfodol dros sesiynau "neis i'w gael", gyda gwersi a ddysgwyd ar gyfer cynllunio yn y dyfodol er mwyn osgoi gorymrwymo.</w:t>
            </w:r>
          </w:p>
          <w:p w14:paraId="2C966AB1" w14:textId="77777777" w:rsidR="007F29D1" w:rsidRPr="007435C6" w:rsidRDefault="007F29D1" w:rsidP="007F29D1">
            <w:pPr>
              <w:rPr>
                <w:rFonts w:ascii="Arial" w:hAnsi="Arial" w:cs="Arial"/>
                <w:sz w:val="24"/>
                <w:szCs w:val="24"/>
                <w:lang w:val="cy-GB"/>
              </w:rPr>
            </w:pPr>
          </w:p>
          <w:p w14:paraId="7C3CC199" w14:textId="0A3762DF" w:rsidR="007F29D1" w:rsidRPr="007435C6" w:rsidRDefault="007F29D1" w:rsidP="007F29D1">
            <w:pPr>
              <w:rPr>
                <w:rFonts w:ascii="Arial" w:hAnsi="Arial" w:cs="Arial"/>
                <w:sz w:val="24"/>
                <w:szCs w:val="24"/>
                <w:lang w:val="cy-GB"/>
              </w:rPr>
            </w:pPr>
            <w:r w:rsidRPr="007435C6">
              <w:rPr>
                <w:rFonts w:ascii="Arial" w:hAnsi="Arial" w:cs="Arial"/>
                <w:sz w:val="24"/>
                <w:szCs w:val="24"/>
                <w:lang w:val="cy-GB"/>
              </w:rPr>
              <w:t xml:space="preserve">Gofynnodd IL am gaffael a pherfformiad contractwyr, gan nodi bod problemau gyda darparwyr allanol wedi ymddangos ddwywaith mewn papurau diweddar y Bwrdd. Gofynnodd a yw'r heriau rheolaidd hyn yn dangos problemau systemig. Esboniodd SMcC, er bod y rhan fwyaf o gyflenwyr yn cyflawni'n effeithiol, roedd problemau achlysurol yn codi am wahanol resymau. Adolygodd y tîm caffael delerau contract ar ôl digwyddiadau o'r fath i sicrhau eu bod yn darparu trosoledd digonol ar gyfer camau cywiro. Tynnodd KS sylw at y ffaith bod rheolwyr yn cael eu grymuso i orfodi safonau a therfynu contractau sy'n </w:t>
            </w:r>
            <w:r w:rsidRPr="007435C6">
              <w:rPr>
                <w:rFonts w:ascii="Arial" w:hAnsi="Arial" w:cs="Arial"/>
                <w:sz w:val="24"/>
                <w:szCs w:val="24"/>
                <w:lang w:val="cy-GB"/>
              </w:rPr>
              <w:lastRenderedPageBreak/>
              <w:t>tanberfformio lle bo angen, gan nodi enghraifft ddiweddar lle cafodd darparwr hyfforddiant ei ddisodli. Roedd hi'n gweld hyn fel arwydd cadarnhaol o reoli contractau ac atebolrwydd cadarn. Byddai Audit and Risk yn adolygu prosesau caffael yn fanylach fel rhan o'i flaengynllun gwaith.</w:t>
            </w:r>
          </w:p>
          <w:p w14:paraId="0788DFA3" w14:textId="77777777" w:rsidR="00AE35FF" w:rsidRPr="007435C6" w:rsidRDefault="00AE35FF" w:rsidP="007F29D1">
            <w:pPr>
              <w:rPr>
                <w:rFonts w:ascii="Arial" w:hAnsi="Arial" w:cs="Arial"/>
                <w:sz w:val="24"/>
                <w:szCs w:val="24"/>
                <w:lang w:val="cy-GB"/>
              </w:rPr>
            </w:pPr>
          </w:p>
          <w:p w14:paraId="41DC16C6" w14:textId="09D8ABE7" w:rsidR="007F29D1" w:rsidRPr="007435C6" w:rsidRDefault="007F29D1" w:rsidP="007F29D1">
            <w:pPr>
              <w:rPr>
                <w:rFonts w:ascii="Arial" w:hAnsi="Arial" w:cs="Arial"/>
                <w:sz w:val="24"/>
                <w:szCs w:val="24"/>
                <w:lang w:val="cy-GB"/>
              </w:rPr>
            </w:pPr>
            <w:r w:rsidRPr="007435C6">
              <w:rPr>
                <w:rFonts w:ascii="Arial" w:hAnsi="Arial" w:cs="Arial"/>
                <w:sz w:val="24"/>
                <w:szCs w:val="24"/>
                <w:lang w:val="cy-GB"/>
              </w:rPr>
              <w:t>Daeth y Cadeirydd i'r casgliad bod y drafodaeth ar berfformiad wedi darparu craffu a sicrwydd priodol, gan nodi bod adroddiad yr Adnoddau Dynol yn parhau i fod ar gael ar y porth i'w adolygu ymhellach.</w:t>
            </w:r>
          </w:p>
          <w:p w14:paraId="6CB760DF" w14:textId="77777777" w:rsidR="007F29D1" w:rsidRPr="007435C6" w:rsidRDefault="007F29D1" w:rsidP="00273058">
            <w:pPr>
              <w:rPr>
                <w:rFonts w:ascii="Arial" w:hAnsi="Arial" w:cs="Arial"/>
                <w:sz w:val="24"/>
                <w:szCs w:val="24"/>
                <w:lang w:val="cy-GB"/>
              </w:rPr>
            </w:pPr>
          </w:p>
          <w:p w14:paraId="1BB7499E" w14:textId="5934C088" w:rsidR="006B763D" w:rsidRPr="007435C6" w:rsidRDefault="00AE35FF" w:rsidP="00273058">
            <w:pPr>
              <w:rPr>
                <w:rFonts w:ascii="Arial" w:hAnsi="Arial" w:cs="Arial"/>
                <w:sz w:val="24"/>
                <w:szCs w:val="24"/>
                <w:lang w:val="cy-GB"/>
              </w:rPr>
            </w:pPr>
            <w:r w:rsidRPr="007435C6">
              <w:rPr>
                <w:rFonts w:ascii="Arial" w:hAnsi="Arial" w:cs="Arial"/>
                <w:sz w:val="24"/>
                <w:szCs w:val="24"/>
                <w:lang w:val="cy-GB"/>
              </w:rPr>
              <w:t>Gan symud ymlaen, gofynnodd i EH ddarparu trosolwg o elfen gyllid y papur.</w:t>
            </w:r>
          </w:p>
          <w:p w14:paraId="312710A4" w14:textId="77777777" w:rsidR="00AE35FF" w:rsidRPr="007435C6" w:rsidRDefault="00AE35FF" w:rsidP="00273058">
            <w:pPr>
              <w:rPr>
                <w:rFonts w:ascii="Arial" w:hAnsi="Arial" w:cs="Arial"/>
                <w:sz w:val="24"/>
                <w:szCs w:val="24"/>
                <w:lang w:val="cy-GB"/>
              </w:rPr>
            </w:pPr>
          </w:p>
          <w:p w14:paraId="659F8224" w14:textId="187CDBFB" w:rsidR="00E26181" w:rsidRPr="007435C6" w:rsidRDefault="006B763D" w:rsidP="00273058">
            <w:pPr>
              <w:rPr>
                <w:rFonts w:ascii="Arial" w:hAnsi="Arial" w:cs="Arial"/>
                <w:sz w:val="24"/>
                <w:szCs w:val="24"/>
                <w:lang w:val="cy-GB"/>
              </w:rPr>
            </w:pPr>
            <w:r w:rsidRPr="007435C6">
              <w:rPr>
                <w:rFonts w:ascii="Arial" w:hAnsi="Arial" w:cs="Arial"/>
                <w:sz w:val="24"/>
                <w:szCs w:val="24"/>
                <w:lang w:val="cy-GB"/>
              </w:rPr>
              <w:t xml:space="preserve">Cadarnhaodd EH fod y sefydliad yn dal i ragweld sefyllfa torri hyd yn oed ar ddiwedd y flwyddyn, gyda llai o ddibyniaeth ar hyblygrwydd rheoli arian parod o'i gymharu ag adroddiadau blaenorol. Aeth i'r afael ag ymholiad o'r cyfarfod diwethaf ynglŷn â'r £131k y cyfeirir atynt yn y llythyr cylch gorchwyl, gan egluro bod hyn bellach wedi'i ddatrys gyda Llywodraeth Cymru a'i fod yn cynrychioli cynnydd yn dilyn newid polisi ar neilltuo cyllidebau o dan IFRS16. </w:t>
            </w:r>
          </w:p>
          <w:p w14:paraId="0423B594" w14:textId="77777777" w:rsidR="00E26181" w:rsidRPr="007435C6" w:rsidRDefault="00E26181" w:rsidP="00273058">
            <w:pPr>
              <w:rPr>
                <w:rFonts w:ascii="Arial" w:hAnsi="Arial" w:cs="Arial"/>
                <w:sz w:val="24"/>
                <w:szCs w:val="24"/>
                <w:lang w:val="cy-GB"/>
              </w:rPr>
            </w:pPr>
          </w:p>
          <w:p w14:paraId="6A751CE5" w14:textId="447E7501" w:rsidR="006B763D" w:rsidRPr="007435C6" w:rsidRDefault="00A56E82" w:rsidP="00273058">
            <w:pPr>
              <w:rPr>
                <w:rFonts w:ascii="Arial" w:hAnsi="Arial" w:cs="Arial"/>
                <w:sz w:val="24"/>
                <w:szCs w:val="24"/>
                <w:lang w:val="cy-GB"/>
              </w:rPr>
            </w:pPr>
            <w:r w:rsidRPr="007435C6">
              <w:rPr>
                <w:rFonts w:ascii="Arial" w:hAnsi="Arial" w:cs="Arial"/>
                <w:sz w:val="24"/>
                <w:szCs w:val="24"/>
                <w:lang w:val="cy-GB"/>
              </w:rPr>
              <w:t>Nododd gynnydd mewn incwm sy'n gysylltiedig â'r gyllideb Connecting Care, gyda gwariant cysylltiedig wedi'i gynnwys. Tynnodd sylw at y ffaith bod gwaith sylweddol wedi'i wneud y chwarter hwn i wella cywirdeb rhagolygon diwedd y flwyddyn, gan gynnwys dulliau adrodd newydd ac ymgysylltiad agos â thimau'r prosiect. Mae alldro cyflog wedi cael ei adolygu oherwydd ffactor swyddi gwag uwch na'r disgwyl, gan arwain at addasiadau ar draws sawl maes cyllideb. Sicrhaodd y Bwrdd y byddai'r newidiadau hyn yn darparu alldro mwy cadarn yn y chwarter nesaf. Cadarnhaodd hefyd fod balansau arian parod wedi aros yn gyson o fewn y terfyn o 4% a bod perfformiad talu anfoneb yn 97.3%, a ystyriwyd yn ardderchog.</w:t>
            </w:r>
          </w:p>
          <w:p w14:paraId="677ADDBD" w14:textId="77777777" w:rsidR="002745A7" w:rsidRPr="007435C6" w:rsidRDefault="002745A7" w:rsidP="00273058">
            <w:pPr>
              <w:rPr>
                <w:rFonts w:ascii="Arial" w:hAnsi="Arial" w:cs="Arial"/>
                <w:sz w:val="24"/>
                <w:szCs w:val="24"/>
                <w:lang w:val="cy-GB"/>
              </w:rPr>
            </w:pPr>
          </w:p>
          <w:p w14:paraId="5C15FEDD" w14:textId="425B71D8" w:rsidR="006D7AAD" w:rsidRPr="007435C6" w:rsidRDefault="000662AD" w:rsidP="00273058">
            <w:pPr>
              <w:rPr>
                <w:rFonts w:ascii="Arial" w:hAnsi="Arial" w:cs="Arial"/>
                <w:sz w:val="24"/>
                <w:szCs w:val="24"/>
                <w:lang w:val="cy-GB"/>
              </w:rPr>
            </w:pPr>
            <w:r w:rsidRPr="007435C6">
              <w:rPr>
                <w:rFonts w:ascii="Arial" w:hAnsi="Arial" w:cs="Arial"/>
                <w:sz w:val="24"/>
                <w:szCs w:val="24"/>
                <w:lang w:val="cy-GB"/>
              </w:rPr>
              <w:t>Gofynnodd y Cadeirydd am eglurhad ar y llai o angen am hyblygrwydd rheoli arian parod, gan gyfeirio at ffigurau o £98k o'i gymharu â £413k. Eglurodd EH, o dan y cynllun ariannol hirdymor a osodwyd dros dair blynedd, fod £413k wedi'i gynllunio'n wreiddiol i'w ddefnyddio, wedi'i wasgaru ar draws y cyfnod, o gyfanswm hyblygrwydd rheoli arian parod o £1.2 miliwn. Mae'r gostyngiad yn adlewyrchu perfformiad ariannol gwell a llai o ddibyniaeth ar hyblygrwydd.</w:t>
            </w:r>
          </w:p>
          <w:p w14:paraId="046B3B5A" w14:textId="77777777" w:rsidR="004F465D" w:rsidRPr="007435C6" w:rsidRDefault="004F465D" w:rsidP="00273058">
            <w:pPr>
              <w:rPr>
                <w:rFonts w:ascii="Arial" w:hAnsi="Arial" w:cs="Arial"/>
                <w:sz w:val="24"/>
                <w:szCs w:val="24"/>
                <w:lang w:val="cy-GB"/>
              </w:rPr>
            </w:pPr>
          </w:p>
          <w:p w14:paraId="595DA1C8" w14:textId="427C8BC7" w:rsidR="00F439D0" w:rsidRPr="007435C6" w:rsidRDefault="000662AD" w:rsidP="00273058">
            <w:pPr>
              <w:rPr>
                <w:rFonts w:ascii="Arial" w:hAnsi="Arial" w:cs="Arial"/>
                <w:sz w:val="24"/>
                <w:szCs w:val="24"/>
                <w:lang w:val="cy-GB"/>
              </w:rPr>
            </w:pPr>
            <w:r w:rsidRPr="007435C6">
              <w:rPr>
                <w:rFonts w:ascii="Arial" w:hAnsi="Arial" w:cs="Arial"/>
                <w:sz w:val="24"/>
                <w:szCs w:val="24"/>
                <w:lang w:val="cy-GB"/>
              </w:rPr>
              <w:t xml:space="preserve">Gofynnodd y Cadeirydd sut y byddai sicrwydd yn cael ei ddarparu cyn diwedd y flwyddyn, gan mai dim ond un cyfarfod Bwrdd sydd ar ôl ym mis Chwefror. Cadarnhaodd SMcC fod rhagolygon yn cael ei reoli'n agos, gydag adolygiadau rheolaidd ar lefel tîm gweithredol ac arweinyddiaeth ac ymgysylltu gweithredol â rheolwyr i sicrhau bod gwariant heb ei ymrwymo yn cael ei nodi'n gynnar a'i ailgyfeirio at flaenoriaethau sefydliadol. Nododd fod oedi recriwtio wedi cyfrannu at arbedion swyddi gwag, gan effeithio ar ragolygon, a bod prosiectau wrth gefn wedi'u rhyddhau ym mis Gorffennaf i gefnogi cyflawni. Tynnodd sylw hefyd at bwysigrwydd osgoi meddylfryd cyllidebu "diwrnod glawog" a chadarnhaodd y camau a gymerwyd i gryfhau prosesau, gan gynnwys briffio blwyddyn gynnar ar gyfer deiliaid cyllideb, disgwyliadau rôl cliriach a rhestr brosiect wrth gefn ganolog a adolygwyd o bryd i'w gilydd ers mis Mehefin. </w:t>
            </w:r>
          </w:p>
          <w:p w14:paraId="2AD5E546" w14:textId="77777777" w:rsidR="008B1844" w:rsidRPr="007435C6" w:rsidRDefault="008B1844" w:rsidP="00273058">
            <w:pPr>
              <w:rPr>
                <w:rFonts w:ascii="Arial" w:hAnsi="Arial" w:cs="Arial"/>
                <w:sz w:val="24"/>
                <w:szCs w:val="24"/>
                <w:lang w:val="cy-GB"/>
              </w:rPr>
            </w:pPr>
          </w:p>
          <w:p w14:paraId="4FC2B925" w14:textId="77777777" w:rsidR="008B1844" w:rsidRPr="007435C6" w:rsidRDefault="000662AD" w:rsidP="00273058">
            <w:pPr>
              <w:rPr>
                <w:rFonts w:ascii="Arial" w:hAnsi="Arial" w:cs="Arial"/>
                <w:sz w:val="24"/>
                <w:szCs w:val="24"/>
                <w:lang w:val="cy-GB"/>
              </w:rPr>
            </w:pPr>
            <w:r w:rsidRPr="007435C6">
              <w:rPr>
                <w:rFonts w:ascii="Arial" w:hAnsi="Arial" w:cs="Arial"/>
                <w:sz w:val="24"/>
                <w:szCs w:val="24"/>
                <w:lang w:val="cy-GB"/>
              </w:rPr>
              <w:t>Cydnabu'r Cadeirydd y gwelliannau hyn ac awgrymodd barhau i ddeialog gydag</w:t>
            </w:r>
          </w:p>
          <w:p w14:paraId="6DDE79ED" w14:textId="7C45993A" w:rsidR="002745A7" w:rsidRPr="007435C6" w:rsidRDefault="000662AD" w:rsidP="00273058">
            <w:pPr>
              <w:rPr>
                <w:rFonts w:ascii="Arial" w:hAnsi="Arial" w:cs="Arial"/>
                <w:sz w:val="24"/>
                <w:szCs w:val="24"/>
                <w:lang w:val="cy-GB"/>
              </w:rPr>
            </w:pPr>
            <w:r w:rsidRPr="007435C6">
              <w:rPr>
                <w:rFonts w:ascii="Arial" w:hAnsi="Arial" w:cs="Arial"/>
                <w:sz w:val="24"/>
                <w:szCs w:val="24"/>
                <w:lang w:val="cy-GB"/>
              </w:rPr>
              <w:lastRenderedPageBreak/>
              <w:t>Archwilio a Risg ar gyfer rhybudd cynnar os bydd heriau'n codi. Sicrhaodd SMcC y Bwrdd fod amrywiadau yn ymwneud â defnyddio arian parod y tu allan i gymorth grant a chadarnhaodd y byddai dyraniad Llywodraeth Cymru yn cael ei ddefnyddio'n llawn. Daeth y drafodaeth i ben gyda chytundeb bod trefniadau monitro priodol ar waith ac y byddai'r Bwrdd yn derbyn diweddariadau pellach pe bai risgiau yn dod i'r amlwg.</w:t>
            </w:r>
          </w:p>
          <w:p w14:paraId="47EDDBB9" w14:textId="77777777" w:rsidR="000B735A" w:rsidRPr="007435C6" w:rsidRDefault="000B735A" w:rsidP="00273058">
            <w:pPr>
              <w:rPr>
                <w:rFonts w:ascii="Arial" w:hAnsi="Arial" w:cs="Arial"/>
                <w:sz w:val="24"/>
                <w:szCs w:val="24"/>
                <w:lang w:val="cy-GB"/>
              </w:rPr>
            </w:pPr>
          </w:p>
          <w:p w14:paraId="5937B325" w14:textId="63C6652B" w:rsidR="00AC705B" w:rsidRPr="007435C6" w:rsidRDefault="000B735A" w:rsidP="00273058">
            <w:pPr>
              <w:rPr>
                <w:rFonts w:ascii="Arial" w:hAnsi="Arial" w:cs="Arial"/>
                <w:sz w:val="24"/>
                <w:szCs w:val="24"/>
                <w:lang w:val="cy-GB"/>
              </w:rPr>
            </w:pPr>
            <w:r w:rsidRPr="007435C6">
              <w:rPr>
                <w:rFonts w:ascii="Arial" w:hAnsi="Arial" w:cs="Arial"/>
                <w:sz w:val="24"/>
                <w:szCs w:val="24"/>
                <w:lang w:val="cy-GB"/>
              </w:rPr>
              <w:t xml:space="preserve">Nid oedd unrhyw gwestiynau na sylwadau pellach, a diolchodd y Cadeirydd i bawb am eu cyfraniadau. Cytunodd y Bwrdd eu bod wedi </w:t>
            </w:r>
            <w:r w:rsidR="003E39D2" w:rsidRPr="007435C6">
              <w:rPr>
                <w:rFonts w:ascii="Arial" w:hAnsi="Arial" w:cs="Arial"/>
                <w:b/>
                <w:bCs/>
                <w:sz w:val="24"/>
                <w:szCs w:val="24"/>
                <w:lang w:val="cy-GB"/>
              </w:rPr>
              <w:t>trafod</w:t>
            </w:r>
            <w:r w:rsidR="003E39D2" w:rsidRPr="007435C6">
              <w:rPr>
                <w:rFonts w:ascii="Arial" w:hAnsi="Arial" w:cs="Arial"/>
                <w:sz w:val="24"/>
                <w:szCs w:val="24"/>
                <w:lang w:val="cy-GB"/>
              </w:rPr>
              <w:t xml:space="preserve"> a </w:t>
            </w:r>
            <w:r w:rsidR="003E39D2" w:rsidRPr="007435C6">
              <w:rPr>
                <w:rFonts w:ascii="Arial" w:hAnsi="Arial" w:cs="Arial"/>
                <w:b/>
                <w:bCs/>
                <w:sz w:val="24"/>
                <w:szCs w:val="24"/>
                <w:lang w:val="cy-GB"/>
              </w:rPr>
              <w:t xml:space="preserve">chraffu </w:t>
            </w:r>
            <w:r w:rsidRPr="007435C6">
              <w:rPr>
                <w:rFonts w:ascii="Arial" w:hAnsi="Arial" w:cs="Arial"/>
                <w:sz w:val="24"/>
                <w:szCs w:val="24"/>
                <w:lang w:val="cy-GB"/>
              </w:rPr>
              <w:t xml:space="preserve">ar gynnwys yr adroddiad a </w:t>
            </w:r>
            <w:r w:rsidRPr="007435C6">
              <w:rPr>
                <w:rFonts w:ascii="Arial" w:hAnsi="Arial" w:cs="Arial"/>
                <w:b/>
                <w:bCs/>
                <w:sz w:val="24"/>
                <w:szCs w:val="24"/>
                <w:lang w:val="cy-GB"/>
              </w:rPr>
              <w:t>chymryd sicrwydd</w:t>
            </w:r>
            <w:r w:rsidRPr="007435C6">
              <w:rPr>
                <w:rFonts w:ascii="Arial" w:hAnsi="Arial" w:cs="Arial"/>
                <w:sz w:val="24"/>
                <w:szCs w:val="24"/>
                <w:lang w:val="cy-GB"/>
              </w:rPr>
              <w:t xml:space="preserve"> bod systemau priodol ar waith i fonitro perfformiad yn erbyn Cynllun Busnes 2025/27 ac ymateb i faterion perthnasol. </w:t>
            </w:r>
          </w:p>
          <w:p w14:paraId="2886C010" w14:textId="77777777" w:rsidR="008C7DF2" w:rsidRPr="007435C6" w:rsidRDefault="008C7DF2" w:rsidP="00273058">
            <w:pPr>
              <w:rPr>
                <w:rFonts w:ascii="Arial" w:hAnsi="Arial" w:cs="Arial"/>
                <w:sz w:val="24"/>
                <w:szCs w:val="24"/>
                <w:lang w:val="cy-GB"/>
              </w:rPr>
            </w:pPr>
          </w:p>
          <w:p w14:paraId="1FBD5ED5" w14:textId="10A13767" w:rsidR="008405FB" w:rsidRPr="007435C6" w:rsidRDefault="008405FB" w:rsidP="00273058">
            <w:pPr>
              <w:rPr>
                <w:rFonts w:ascii="Arial" w:hAnsi="Arial" w:cs="Arial"/>
                <w:sz w:val="24"/>
                <w:szCs w:val="24"/>
                <w:lang w:val="cy-GB"/>
              </w:rPr>
            </w:pPr>
          </w:p>
        </w:tc>
      </w:tr>
      <w:tr w:rsidR="001D1831" w:rsidRPr="007435C6" w14:paraId="20E5C10D" w14:textId="77777777" w:rsidTr="4278E975">
        <w:trPr>
          <w:gridAfter w:val="1"/>
          <w:wAfter w:w="14" w:type="dxa"/>
        </w:trPr>
        <w:tc>
          <w:tcPr>
            <w:tcW w:w="857" w:type="dxa"/>
          </w:tcPr>
          <w:p w14:paraId="703125BF" w14:textId="6067039B" w:rsidR="001D1831" w:rsidRPr="007435C6" w:rsidRDefault="001D1831" w:rsidP="00F45358">
            <w:pPr>
              <w:rPr>
                <w:rFonts w:ascii="Arial" w:hAnsi="Arial" w:cs="Arial"/>
                <w:b/>
                <w:bCs/>
                <w:sz w:val="24"/>
                <w:szCs w:val="24"/>
                <w:lang w:val="cy-GB"/>
              </w:rPr>
            </w:pPr>
            <w:r w:rsidRPr="007435C6">
              <w:rPr>
                <w:rFonts w:ascii="Arial" w:hAnsi="Arial" w:cs="Arial"/>
                <w:b/>
                <w:bCs/>
                <w:sz w:val="24"/>
                <w:szCs w:val="24"/>
                <w:lang w:val="cy-GB"/>
              </w:rPr>
              <w:lastRenderedPageBreak/>
              <w:t xml:space="preserve">9. </w:t>
            </w:r>
          </w:p>
        </w:tc>
        <w:tc>
          <w:tcPr>
            <w:tcW w:w="8747" w:type="dxa"/>
          </w:tcPr>
          <w:p w14:paraId="2882117D" w14:textId="586EC8A6" w:rsidR="001D1831" w:rsidRPr="007435C6" w:rsidRDefault="008859C4" w:rsidP="005177EE">
            <w:pPr>
              <w:rPr>
                <w:rFonts w:ascii="Arial" w:hAnsi="Arial" w:cs="Arial"/>
                <w:b/>
                <w:bCs/>
                <w:sz w:val="24"/>
                <w:szCs w:val="24"/>
                <w:lang w:val="cy-GB"/>
              </w:rPr>
            </w:pPr>
            <w:r w:rsidRPr="007435C6">
              <w:rPr>
                <w:rFonts w:ascii="Arial" w:hAnsi="Arial" w:cs="Arial"/>
                <w:b/>
                <w:bCs/>
                <w:sz w:val="24"/>
                <w:szCs w:val="24"/>
                <w:lang w:val="cy-GB"/>
              </w:rPr>
              <w:t>Adroddiad monitro diwedd blwyddyn SCWWDP 2024-25</w:t>
            </w:r>
          </w:p>
        </w:tc>
      </w:tr>
      <w:tr w:rsidR="001D1831" w:rsidRPr="007435C6" w14:paraId="0CC6D6FA" w14:textId="77777777" w:rsidTr="4278E975">
        <w:trPr>
          <w:gridAfter w:val="1"/>
          <w:wAfter w:w="14" w:type="dxa"/>
        </w:trPr>
        <w:tc>
          <w:tcPr>
            <w:tcW w:w="857" w:type="dxa"/>
          </w:tcPr>
          <w:p w14:paraId="63FF58C5" w14:textId="77777777" w:rsidR="001D1831" w:rsidRPr="007435C6" w:rsidRDefault="001D1831" w:rsidP="00F45358">
            <w:pPr>
              <w:rPr>
                <w:rFonts w:ascii="Arial" w:hAnsi="Arial" w:cs="Arial"/>
                <w:sz w:val="24"/>
                <w:szCs w:val="24"/>
                <w:lang w:val="cy-GB"/>
              </w:rPr>
            </w:pPr>
          </w:p>
          <w:p w14:paraId="5D817128" w14:textId="77777777" w:rsidR="00874B06" w:rsidRPr="007435C6" w:rsidRDefault="00874B06" w:rsidP="00F45358">
            <w:pPr>
              <w:rPr>
                <w:rFonts w:ascii="Arial" w:hAnsi="Arial" w:cs="Arial"/>
                <w:sz w:val="24"/>
                <w:szCs w:val="24"/>
                <w:lang w:val="cy-GB"/>
              </w:rPr>
            </w:pPr>
            <w:r w:rsidRPr="007435C6">
              <w:rPr>
                <w:rFonts w:ascii="Arial" w:hAnsi="Arial" w:cs="Arial"/>
                <w:sz w:val="24"/>
                <w:szCs w:val="24"/>
                <w:lang w:val="cy-GB"/>
              </w:rPr>
              <w:t>i.</w:t>
            </w:r>
          </w:p>
          <w:p w14:paraId="07DE5601" w14:textId="77777777" w:rsidR="00A16C08" w:rsidRPr="007435C6" w:rsidRDefault="00A16C08" w:rsidP="00F45358">
            <w:pPr>
              <w:rPr>
                <w:rFonts w:ascii="Arial" w:hAnsi="Arial" w:cs="Arial"/>
                <w:sz w:val="24"/>
                <w:szCs w:val="24"/>
                <w:lang w:val="cy-GB"/>
              </w:rPr>
            </w:pPr>
          </w:p>
          <w:p w14:paraId="56312CDA" w14:textId="77777777" w:rsidR="00A16C08" w:rsidRPr="007435C6" w:rsidRDefault="00A16C08" w:rsidP="00F45358">
            <w:pPr>
              <w:rPr>
                <w:rFonts w:ascii="Arial" w:hAnsi="Arial" w:cs="Arial"/>
                <w:sz w:val="24"/>
                <w:szCs w:val="24"/>
                <w:lang w:val="cy-GB"/>
              </w:rPr>
            </w:pPr>
          </w:p>
          <w:p w14:paraId="0B19802F" w14:textId="77777777" w:rsidR="00A16C08" w:rsidRPr="007435C6" w:rsidRDefault="00A16C08" w:rsidP="00F45358">
            <w:pPr>
              <w:rPr>
                <w:rFonts w:ascii="Arial" w:hAnsi="Arial" w:cs="Arial"/>
                <w:sz w:val="24"/>
                <w:szCs w:val="24"/>
                <w:lang w:val="cy-GB"/>
              </w:rPr>
            </w:pPr>
          </w:p>
          <w:p w14:paraId="1887190D" w14:textId="77777777" w:rsidR="00A16C08" w:rsidRPr="007435C6" w:rsidRDefault="00A16C08" w:rsidP="00F45358">
            <w:pPr>
              <w:rPr>
                <w:rFonts w:ascii="Arial" w:hAnsi="Arial" w:cs="Arial"/>
                <w:sz w:val="24"/>
                <w:szCs w:val="24"/>
                <w:lang w:val="cy-GB"/>
              </w:rPr>
            </w:pPr>
          </w:p>
          <w:p w14:paraId="6ED8A793" w14:textId="77777777" w:rsidR="009D54B4" w:rsidRPr="007435C6" w:rsidRDefault="009D54B4" w:rsidP="00F45358">
            <w:pPr>
              <w:rPr>
                <w:rFonts w:ascii="Arial" w:hAnsi="Arial" w:cs="Arial"/>
                <w:sz w:val="24"/>
                <w:szCs w:val="24"/>
                <w:lang w:val="cy-GB"/>
              </w:rPr>
            </w:pPr>
          </w:p>
          <w:p w14:paraId="49B976B6" w14:textId="77777777" w:rsidR="008B1844" w:rsidRPr="007435C6" w:rsidRDefault="008B1844" w:rsidP="00F45358">
            <w:pPr>
              <w:rPr>
                <w:rFonts w:ascii="Arial" w:hAnsi="Arial" w:cs="Arial"/>
                <w:sz w:val="24"/>
                <w:szCs w:val="24"/>
                <w:lang w:val="cy-GB"/>
              </w:rPr>
            </w:pPr>
          </w:p>
          <w:p w14:paraId="3085DB57" w14:textId="77777777" w:rsidR="00A16C08" w:rsidRPr="007435C6" w:rsidRDefault="00A16C08" w:rsidP="00F45358">
            <w:pPr>
              <w:rPr>
                <w:rFonts w:ascii="Arial" w:hAnsi="Arial" w:cs="Arial"/>
                <w:sz w:val="24"/>
                <w:szCs w:val="24"/>
                <w:lang w:val="cy-GB"/>
              </w:rPr>
            </w:pPr>
            <w:r w:rsidRPr="007435C6">
              <w:rPr>
                <w:rFonts w:ascii="Arial" w:hAnsi="Arial" w:cs="Arial"/>
                <w:sz w:val="24"/>
                <w:szCs w:val="24"/>
                <w:lang w:val="cy-GB"/>
              </w:rPr>
              <w:t>ii.</w:t>
            </w:r>
          </w:p>
          <w:p w14:paraId="439DB92C" w14:textId="77777777" w:rsidR="00A16C08" w:rsidRPr="007435C6" w:rsidRDefault="00A16C08" w:rsidP="00F45358">
            <w:pPr>
              <w:rPr>
                <w:rFonts w:ascii="Arial" w:hAnsi="Arial" w:cs="Arial"/>
                <w:sz w:val="24"/>
                <w:szCs w:val="24"/>
                <w:lang w:val="cy-GB"/>
              </w:rPr>
            </w:pPr>
          </w:p>
          <w:p w14:paraId="636ADE74" w14:textId="77777777" w:rsidR="00A16C08" w:rsidRPr="007435C6" w:rsidRDefault="00A16C08" w:rsidP="00F45358">
            <w:pPr>
              <w:rPr>
                <w:rFonts w:ascii="Arial" w:hAnsi="Arial" w:cs="Arial"/>
                <w:sz w:val="24"/>
                <w:szCs w:val="24"/>
                <w:lang w:val="cy-GB"/>
              </w:rPr>
            </w:pPr>
          </w:p>
          <w:p w14:paraId="094B0586" w14:textId="77777777" w:rsidR="00A16C08" w:rsidRPr="007435C6" w:rsidRDefault="00A16C08" w:rsidP="00F45358">
            <w:pPr>
              <w:rPr>
                <w:rFonts w:ascii="Arial" w:hAnsi="Arial" w:cs="Arial"/>
                <w:sz w:val="24"/>
                <w:szCs w:val="24"/>
                <w:lang w:val="cy-GB"/>
              </w:rPr>
            </w:pPr>
          </w:p>
          <w:p w14:paraId="03EAB49B" w14:textId="77777777" w:rsidR="00A16C08" w:rsidRPr="007435C6" w:rsidRDefault="00A16C08" w:rsidP="00F45358">
            <w:pPr>
              <w:rPr>
                <w:rFonts w:ascii="Arial" w:hAnsi="Arial" w:cs="Arial"/>
                <w:sz w:val="24"/>
                <w:szCs w:val="24"/>
                <w:lang w:val="cy-GB"/>
              </w:rPr>
            </w:pPr>
          </w:p>
          <w:p w14:paraId="25221C2B" w14:textId="77777777" w:rsidR="003D34C8" w:rsidRPr="007435C6" w:rsidRDefault="003D34C8" w:rsidP="00F45358">
            <w:pPr>
              <w:rPr>
                <w:rFonts w:ascii="Arial" w:hAnsi="Arial" w:cs="Arial"/>
                <w:sz w:val="24"/>
                <w:szCs w:val="24"/>
                <w:lang w:val="cy-GB"/>
              </w:rPr>
            </w:pPr>
          </w:p>
          <w:p w14:paraId="46A0FA10" w14:textId="77777777" w:rsidR="003355C4" w:rsidRPr="007435C6" w:rsidRDefault="003355C4" w:rsidP="00F45358">
            <w:pPr>
              <w:rPr>
                <w:rFonts w:ascii="Arial" w:hAnsi="Arial" w:cs="Arial"/>
                <w:sz w:val="24"/>
                <w:szCs w:val="24"/>
                <w:lang w:val="cy-GB"/>
              </w:rPr>
            </w:pPr>
          </w:p>
          <w:p w14:paraId="05286F0B" w14:textId="77777777" w:rsidR="003355C4" w:rsidRPr="007435C6" w:rsidRDefault="003355C4" w:rsidP="00F45358">
            <w:pPr>
              <w:rPr>
                <w:rFonts w:ascii="Arial" w:hAnsi="Arial" w:cs="Arial"/>
                <w:sz w:val="24"/>
                <w:szCs w:val="24"/>
                <w:lang w:val="cy-GB"/>
              </w:rPr>
            </w:pPr>
          </w:p>
          <w:p w14:paraId="487F8CA7" w14:textId="77777777" w:rsidR="003355C4" w:rsidRPr="007435C6" w:rsidRDefault="003355C4" w:rsidP="00F45358">
            <w:pPr>
              <w:rPr>
                <w:rFonts w:ascii="Arial" w:hAnsi="Arial" w:cs="Arial"/>
                <w:sz w:val="24"/>
                <w:szCs w:val="24"/>
                <w:lang w:val="cy-GB"/>
              </w:rPr>
            </w:pPr>
          </w:p>
          <w:p w14:paraId="24A03680" w14:textId="77777777" w:rsidR="003355C4" w:rsidRPr="007435C6" w:rsidRDefault="003355C4" w:rsidP="00F45358">
            <w:pPr>
              <w:rPr>
                <w:rFonts w:ascii="Arial" w:hAnsi="Arial" w:cs="Arial"/>
                <w:sz w:val="24"/>
                <w:szCs w:val="24"/>
                <w:lang w:val="cy-GB"/>
              </w:rPr>
            </w:pPr>
          </w:p>
          <w:p w14:paraId="0736D014" w14:textId="77777777" w:rsidR="003355C4" w:rsidRPr="007435C6" w:rsidRDefault="003355C4" w:rsidP="00F45358">
            <w:pPr>
              <w:rPr>
                <w:rFonts w:ascii="Arial" w:hAnsi="Arial" w:cs="Arial"/>
                <w:sz w:val="24"/>
                <w:szCs w:val="24"/>
                <w:lang w:val="cy-GB"/>
              </w:rPr>
            </w:pPr>
          </w:p>
          <w:p w14:paraId="171E7679" w14:textId="77777777" w:rsidR="003355C4" w:rsidRPr="007435C6" w:rsidRDefault="003355C4" w:rsidP="00F45358">
            <w:pPr>
              <w:rPr>
                <w:rFonts w:ascii="Arial" w:hAnsi="Arial" w:cs="Arial"/>
                <w:sz w:val="24"/>
                <w:szCs w:val="24"/>
                <w:lang w:val="cy-GB"/>
              </w:rPr>
            </w:pPr>
          </w:p>
          <w:p w14:paraId="37F46F9E" w14:textId="77777777" w:rsidR="003355C4" w:rsidRPr="007435C6" w:rsidRDefault="003355C4" w:rsidP="00F45358">
            <w:pPr>
              <w:rPr>
                <w:rFonts w:ascii="Arial" w:hAnsi="Arial" w:cs="Arial"/>
                <w:sz w:val="24"/>
                <w:szCs w:val="24"/>
                <w:lang w:val="cy-GB"/>
              </w:rPr>
            </w:pPr>
          </w:p>
          <w:p w14:paraId="1697069D" w14:textId="77777777" w:rsidR="003355C4" w:rsidRPr="007435C6" w:rsidRDefault="003355C4" w:rsidP="00F45358">
            <w:pPr>
              <w:rPr>
                <w:rFonts w:ascii="Arial" w:hAnsi="Arial" w:cs="Arial"/>
                <w:sz w:val="24"/>
                <w:szCs w:val="24"/>
                <w:lang w:val="cy-GB"/>
              </w:rPr>
            </w:pPr>
          </w:p>
          <w:p w14:paraId="11179689" w14:textId="77777777" w:rsidR="003355C4" w:rsidRPr="007435C6" w:rsidRDefault="003355C4" w:rsidP="00F45358">
            <w:pPr>
              <w:rPr>
                <w:rFonts w:ascii="Arial" w:hAnsi="Arial" w:cs="Arial"/>
                <w:sz w:val="24"/>
                <w:szCs w:val="24"/>
                <w:lang w:val="cy-GB"/>
              </w:rPr>
            </w:pPr>
          </w:p>
          <w:p w14:paraId="26F097BF" w14:textId="77777777" w:rsidR="003355C4" w:rsidRPr="007435C6" w:rsidRDefault="003355C4" w:rsidP="00F45358">
            <w:pPr>
              <w:rPr>
                <w:rFonts w:ascii="Arial" w:hAnsi="Arial" w:cs="Arial"/>
                <w:sz w:val="24"/>
                <w:szCs w:val="24"/>
                <w:lang w:val="cy-GB"/>
              </w:rPr>
            </w:pPr>
          </w:p>
          <w:p w14:paraId="79FA23B5" w14:textId="77777777" w:rsidR="003355C4" w:rsidRPr="007435C6" w:rsidRDefault="003355C4" w:rsidP="00F45358">
            <w:pPr>
              <w:rPr>
                <w:rFonts w:ascii="Arial" w:hAnsi="Arial" w:cs="Arial"/>
                <w:sz w:val="24"/>
                <w:szCs w:val="24"/>
                <w:lang w:val="cy-GB"/>
              </w:rPr>
            </w:pPr>
          </w:p>
          <w:p w14:paraId="7BEBC320" w14:textId="77777777" w:rsidR="003355C4" w:rsidRPr="007435C6" w:rsidRDefault="003355C4" w:rsidP="00F45358">
            <w:pPr>
              <w:rPr>
                <w:rFonts w:ascii="Arial" w:hAnsi="Arial" w:cs="Arial"/>
                <w:sz w:val="24"/>
                <w:szCs w:val="24"/>
                <w:lang w:val="cy-GB"/>
              </w:rPr>
            </w:pPr>
          </w:p>
          <w:p w14:paraId="6DC7061A" w14:textId="77777777" w:rsidR="003355C4" w:rsidRPr="007435C6" w:rsidRDefault="003355C4" w:rsidP="00F45358">
            <w:pPr>
              <w:rPr>
                <w:rFonts w:ascii="Arial" w:hAnsi="Arial" w:cs="Arial"/>
                <w:sz w:val="24"/>
                <w:szCs w:val="24"/>
                <w:lang w:val="cy-GB"/>
              </w:rPr>
            </w:pPr>
          </w:p>
          <w:p w14:paraId="09B9DE81" w14:textId="77777777" w:rsidR="003355C4" w:rsidRPr="007435C6" w:rsidRDefault="003355C4" w:rsidP="00F45358">
            <w:pPr>
              <w:rPr>
                <w:rFonts w:ascii="Arial" w:hAnsi="Arial" w:cs="Arial"/>
                <w:sz w:val="24"/>
                <w:szCs w:val="24"/>
                <w:lang w:val="cy-GB"/>
              </w:rPr>
            </w:pPr>
          </w:p>
          <w:p w14:paraId="37099706" w14:textId="77777777" w:rsidR="003355C4" w:rsidRPr="007435C6" w:rsidRDefault="003355C4" w:rsidP="00F45358">
            <w:pPr>
              <w:rPr>
                <w:rFonts w:ascii="Arial" w:hAnsi="Arial" w:cs="Arial"/>
                <w:sz w:val="24"/>
                <w:szCs w:val="24"/>
                <w:lang w:val="cy-GB"/>
              </w:rPr>
            </w:pPr>
          </w:p>
          <w:p w14:paraId="6E9A3475" w14:textId="77777777" w:rsidR="003355C4" w:rsidRPr="007435C6" w:rsidRDefault="003355C4" w:rsidP="00F45358">
            <w:pPr>
              <w:rPr>
                <w:rFonts w:ascii="Arial" w:hAnsi="Arial" w:cs="Arial"/>
                <w:sz w:val="24"/>
                <w:szCs w:val="24"/>
                <w:lang w:val="cy-GB"/>
              </w:rPr>
            </w:pPr>
          </w:p>
          <w:p w14:paraId="78E34DB4" w14:textId="77777777" w:rsidR="003355C4" w:rsidRPr="007435C6" w:rsidRDefault="003355C4" w:rsidP="00F45358">
            <w:pPr>
              <w:rPr>
                <w:rFonts w:ascii="Arial" w:hAnsi="Arial" w:cs="Arial"/>
                <w:sz w:val="24"/>
                <w:szCs w:val="24"/>
                <w:lang w:val="cy-GB"/>
              </w:rPr>
            </w:pPr>
          </w:p>
          <w:p w14:paraId="11D346DE" w14:textId="77777777" w:rsidR="003355C4" w:rsidRPr="007435C6" w:rsidRDefault="003355C4" w:rsidP="00F45358">
            <w:pPr>
              <w:rPr>
                <w:rFonts w:ascii="Arial" w:hAnsi="Arial" w:cs="Arial"/>
                <w:sz w:val="24"/>
                <w:szCs w:val="24"/>
                <w:lang w:val="cy-GB"/>
              </w:rPr>
            </w:pPr>
          </w:p>
          <w:p w14:paraId="01C2C430" w14:textId="77777777" w:rsidR="003355C4" w:rsidRPr="007435C6" w:rsidRDefault="003355C4" w:rsidP="00F45358">
            <w:pPr>
              <w:rPr>
                <w:rFonts w:ascii="Arial" w:hAnsi="Arial" w:cs="Arial"/>
                <w:sz w:val="24"/>
                <w:szCs w:val="24"/>
                <w:lang w:val="cy-GB"/>
              </w:rPr>
            </w:pPr>
          </w:p>
          <w:p w14:paraId="4E5A5540" w14:textId="77777777" w:rsidR="003355C4" w:rsidRPr="007435C6" w:rsidRDefault="003355C4" w:rsidP="00F45358">
            <w:pPr>
              <w:rPr>
                <w:rFonts w:ascii="Arial" w:hAnsi="Arial" w:cs="Arial"/>
                <w:sz w:val="24"/>
                <w:szCs w:val="24"/>
                <w:lang w:val="cy-GB"/>
              </w:rPr>
            </w:pPr>
          </w:p>
          <w:p w14:paraId="681B28FB" w14:textId="77777777" w:rsidR="003355C4" w:rsidRPr="007435C6" w:rsidRDefault="003355C4" w:rsidP="00F45358">
            <w:pPr>
              <w:rPr>
                <w:rFonts w:ascii="Arial" w:hAnsi="Arial" w:cs="Arial"/>
                <w:sz w:val="24"/>
                <w:szCs w:val="24"/>
                <w:lang w:val="cy-GB"/>
              </w:rPr>
            </w:pPr>
          </w:p>
          <w:p w14:paraId="2081E5D5" w14:textId="77777777" w:rsidR="003355C4" w:rsidRPr="007435C6" w:rsidRDefault="003355C4" w:rsidP="00F45358">
            <w:pPr>
              <w:rPr>
                <w:rFonts w:ascii="Arial" w:hAnsi="Arial" w:cs="Arial"/>
                <w:sz w:val="24"/>
                <w:szCs w:val="24"/>
                <w:lang w:val="cy-GB"/>
              </w:rPr>
            </w:pPr>
          </w:p>
          <w:p w14:paraId="609459DA" w14:textId="77777777" w:rsidR="003355C4" w:rsidRPr="007435C6" w:rsidRDefault="003355C4" w:rsidP="00F45358">
            <w:pPr>
              <w:rPr>
                <w:rFonts w:ascii="Arial" w:hAnsi="Arial" w:cs="Arial"/>
                <w:sz w:val="24"/>
                <w:szCs w:val="24"/>
                <w:lang w:val="cy-GB"/>
              </w:rPr>
            </w:pPr>
          </w:p>
          <w:p w14:paraId="7D7E9D32" w14:textId="77777777" w:rsidR="003355C4" w:rsidRPr="007435C6" w:rsidRDefault="003355C4" w:rsidP="00F45358">
            <w:pPr>
              <w:rPr>
                <w:rFonts w:ascii="Arial" w:hAnsi="Arial" w:cs="Arial"/>
                <w:sz w:val="24"/>
                <w:szCs w:val="24"/>
                <w:lang w:val="cy-GB"/>
              </w:rPr>
            </w:pPr>
          </w:p>
          <w:p w14:paraId="22BDE573" w14:textId="77777777" w:rsidR="003355C4" w:rsidRPr="007435C6" w:rsidRDefault="003355C4" w:rsidP="00F45358">
            <w:pPr>
              <w:rPr>
                <w:rFonts w:ascii="Arial" w:hAnsi="Arial" w:cs="Arial"/>
                <w:sz w:val="24"/>
                <w:szCs w:val="24"/>
                <w:lang w:val="cy-GB"/>
              </w:rPr>
            </w:pPr>
          </w:p>
          <w:p w14:paraId="3A9A2F49" w14:textId="77777777" w:rsidR="003355C4" w:rsidRPr="007435C6" w:rsidRDefault="003355C4" w:rsidP="00F45358">
            <w:pPr>
              <w:rPr>
                <w:rFonts w:ascii="Arial" w:hAnsi="Arial" w:cs="Arial"/>
                <w:sz w:val="24"/>
                <w:szCs w:val="24"/>
                <w:lang w:val="cy-GB"/>
              </w:rPr>
            </w:pPr>
          </w:p>
          <w:p w14:paraId="636BA4DE" w14:textId="77777777" w:rsidR="003355C4" w:rsidRPr="007435C6" w:rsidRDefault="003355C4" w:rsidP="00F45358">
            <w:pPr>
              <w:rPr>
                <w:rFonts w:ascii="Arial" w:hAnsi="Arial" w:cs="Arial"/>
                <w:sz w:val="24"/>
                <w:szCs w:val="24"/>
                <w:lang w:val="cy-GB"/>
              </w:rPr>
            </w:pPr>
          </w:p>
          <w:p w14:paraId="3A8F8D2E" w14:textId="77777777" w:rsidR="003355C4" w:rsidRPr="007435C6" w:rsidRDefault="003355C4" w:rsidP="00F45358">
            <w:pPr>
              <w:rPr>
                <w:rFonts w:ascii="Arial" w:hAnsi="Arial" w:cs="Arial"/>
                <w:sz w:val="24"/>
                <w:szCs w:val="24"/>
                <w:lang w:val="cy-GB"/>
              </w:rPr>
            </w:pPr>
          </w:p>
          <w:p w14:paraId="095EE1BE" w14:textId="77777777" w:rsidR="003355C4" w:rsidRPr="007435C6" w:rsidRDefault="003355C4" w:rsidP="00F45358">
            <w:pPr>
              <w:rPr>
                <w:rFonts w:ascii="Arial" w:hAnsi="Arial" w:cs="Arial"/>
                <w:sz w:val="24"/>
                <w:szCs w:val="24"/>
                <w:lang w:val="cy-GB"/>
              </w:rPr>
            </w:pPr>
          </w:p>
          <w:p w14:paraId="5B97AC6A" w14:textId="77777777" w:rsidR="003355C4" w:rsidRPr="007435C6" w:rsidRDefault="003355C4" w:rsidP="00F45358">
            <w:pPr>
              <w:rPr>
                <w:rFonts w:ascii="Arial" w:hAnsi="Arial" w:cs="Arial"/>
                <w:sz w:val="24"/>
                <w:szCs w:val="24"/>
                <w:lang w:val="cy-GB"/>
              </w:rPr>
            </w:pPr>
          </w:p>
          <w:p w14:paraId="708A3FBE" w14:textId="77777777" w:rsidR="003355C4" w:rsidRPr="007435C6" w:rsidRDefault="003355C4" w:rsidP="00F45358">
            <w:pPr>
              <w:rPr>
                <w:rFonts w:ascii="Arial" w:hAnsi="Arial" w:cs="Arial"/>
                <w:sz w:val="24"/>
                <w:szCs w:val="24"/>
                <w:lang w:val="cy-GB"/>
              </w:rPr>
            </w:pPr>
          </w:p>
          <w:p w14:paraId="0DDD7DD3" w14:textId="77777777" w:rsidR="003355C4" w:rsidRPr="007435C6" w:rsidRDefault="003355C4" w:rsidP="00F45358">
            <w:pPr>
              <w:rPr>
                <w:rFonts w:ascii="Arial" w:hAnsi="Arial" w:cs="Arial"/>
                <w:sz w:val="24"/>
                <w:szCs w:val="24"/>
                <w:lang w:val="cy-GB"/>
              </w:rPr>
            </w:pPr>
          </w:p>
          <w:p w14:paraId="3768821B" w14:textId="77777777" w:rsidR="003355C4" w:rsidRPr="007435C6" w:rsidRDefault="003355C4" w:rsidP="00F45358">
            <w:pPr>
              <w:rPr>
                <w:rFonts w:ascii="Arial" w:hAnsi="Arial" w:cs="Arial"/>
                <w:sz w:val="24"/>
                <w:szCs w:val="24"/>
                <w:lang w:val="cy-GB"/>
              </w:rPr>
            </w:pPr>
          </w:p>
          <w:p w14:paraId="199F715C" w14:textId="77777777" w:rsidR="003355C4" w:rsidRPr="007435C6" w:rsidRDefault="003355C4" w:rsidP="00F45358">
            <w:pPr>
              <w:rPr>
                <w:rFonts w:ascii="Arial" w:hAnsi="Arial" w:cs="Arial"/>
                <w:sz w:val="24"/>
                <w:szCs w:val="24"/>
                <w:lang w:val="cy-GB"/>
              </w:rPr>
            </w:pPr>
          </w:p>
          <w:p w14:paraId="05B64F86" w14:textId="77777777" w:rsidR="003355C4" w:rsidRPr="007435C6" w:rsidRDefault="003355C4" w:rsidP="00F45358">
            <w:pPr>
              <w:rPr>
                <w:rFonts w:ascii="Arial" w:hAnsi="Arial" w:cs="Arial"/>
                <w:sz w:val="24"/>
                <w:szCs w:val="24"/>
                <w:lang w:val="cy-GB"/>
              </w:rPr>
            </w:pPr>
          </w:p>
          <w:p w14:paraId="597E7B10" w14:textId="77777777" w:rsidR="003355C4" w:rsidRPr="007435C6" w:rsidRDefault="003355C4" w:rsidP="00F45358">
            <w:pPr>
              <w:rPr>
                <w:rFonts w:ascii="Arial" w:hAnsi="Arial" w:cs="Arial"/>
                <w:sz w:val="24"/>
                <w:szCs w:val="24"/>
                <w:lang w:val="cy-GB"/>
              </w:rPr>
            </w:pPr>
          </w:p>
          <w:p w14:paraId="2051E9DF" w14:textId="77777777" w:rsidR="003355C4" w:rsidRPr="007435C6" w:rsidRDefault="003355C4" w:rsidP="00F45358">
            <w:pPr>
              <w:rPr>
                <w:rFonts w:ascii="Arial" w:hAnsi="Arial" w:cs="Arial"/>
                <w:sz w:val="24"/>
                <w:szCs w:val="24"/>
                <w:lang w:val="cy-GB"/>
              </w:rPr>
            </w:pPr>
          </w:p>
          <w:p w14:paraId="07A8B60C" w14:textId="77777777" w:rsidR="003355C4" w:rsidRPr="007435C6" w:rsidRDefault="003355C4" w:rsidP="00F45358">
            <w:pPr>
              <w:rPr>
                <w:rFonts w:ascii="Arial" w:hAnsi="Arial" w:cs="Arial"/>
                <w:sz w:val="24"/>
                <w:szCs w:val="24"/>
                <w:lang w:val="cy-GB"/>
              </w:rPr>
            </w:pPr>
          </w:p>
          <w:p w14:paraId="70AA48BA" w14:textId="77777777" w:rsidR="003355C4" w:rsidRPr="007435C6" w:rsidRDefault="003355C4" w:rsidP="00F45358">
            <w:pPr>
              <w:rPr>
                <w:rFonts w:ascii="Arial" w:hAnsi="Arial" w:cs="Arial"/>
                <w:sz w:val="24"/>
                <w:szCs w:val="24"/>
                <w:lang w:val="cy-GB"/>
              </w:rPr>
            </w:pPr>
          </w:p>
          <w:p w14:paraId="6B26B4A5" w14:textId="77777777" w:rsidR="003355C4" w:rsidRPr="007435C6" w:rsidRDefault="003355C4" w:rsidP="00F45358">
            <w:pPr>
              <w:rPr>
                <w:rFonts w:ascii="Arial" w:hAnsi="Arial" w:cs="Arial"/>
                <w:sz w:val="24"/>
                <w:szCs w:val="24"/>
                <w:lang w:val="cy-GB"/>
              </w:rPr>
            </w:pPr>
          </w:p>
          <w:p w14:paraId="0FE6F792" w14:textId="77777777" w:rsidR="003355C4" w:rsidRPr="007435C6" w:rsidRDefault="003355C4" w:rsidP="00F45358">
            <w:pPr>
              <w:rPr>
                <w:rFonts w:ascii="Arial" w:hAnsi="Arial" w:cs="Arial"/>
                <w:sz w:val="24"/>
                <w:szCs w:val="24"/>
                <w:lang w:val="cy-GB"/>
              </w:rPr>
            </w:pPr>
          </w:p>
          <w:p w14:paraId="639A5E45" w14:textId="77777777" w:rsidR="003355C4" w:rsidRPr="007435C6" w:rsidRDefault="003355C4" w:rsidP="00F45358">
            <w:pPr>
              <w:rPr>
                <w:rFonts w:ascii="Arial" w:hAnsi="Arial" w:cs="Arial"/>
                <w:sz w:val="24"/>
                <w:szCs w:val="24"/>
                <w:lang w:val="cy-GB"/>
              </w:rPr>
            </w:pPr>
          </w:p>
          <w:p w14:paraId="31B4AFB0" w14:textId="77777777" w:rsidR="003355C4" w:rsidRPr="007435C6" w:rsidRDefault="003355C4" w:rsidP="00F45358">
            <w:pPr>
              <w:rPr>
                <w:rFonts w:ascii="Arial" w:hAnsi="Arial" w:cs="Arial"/>
                <w:sz w:val="24"/>
                <w:szCs w:val="24"/>
                <w:lang w:val="cy-GB"/>
              </w:rPr>
            </w:pPr>
          </w:p>
          <w:p w14:paraId="44BD84D3" w14:textId="77777777" w:rsidR="003355C4" w:rsidRPr="007435C6" w:rsidRDefault="003355C4" w:rsidP="00F45358">
            <w:pPr>
              <w:rPr>
                <w:rFonts w:ascii="Arial" w:hAnsi="Arial" w:cs="Arial"/>
                <w:sz w:val="24"/>
                <w:szCs w:val="24"/>
                <w:lang w:val="cy-GB"/>
              </w:rPr>
            </w:pPr>
          </w:p>
          <w:p w14:paraId="71134991" w14:textId="77777777" w:rsidR="003355C4" w:rsidRPr="007435C6" w:rsidRDefault="003355C4" w:rsidP="00F45358">
            <w:pPr>
              <w:rPr>
                <w:rFonts w:ascii="Arial" w:hAnsi="Arial" w:cs="Arial"/>
                <w:sz w:val="24"/>
                <w:szCs w:val="24"/>
                <w:lang w:val="cy-GB"/>
              </w:rPr>
            </w:pPr>
          </w:p>
          <w:p w14:paraId="18A5812E" w14:textId="77777777" w:rsidR="003355C4" w:rsidRPr="007435C6" w:rsidRDefault="003355C4" w:rsidP="00F45358">
            <w:pPr>
              <w:rPr>
                <w:rFonts w:ascii="Arial" w:hAnsi="Arial" w:cs="Arial"/>
                <w:sz w:val="24"/>
                <w:szCs w:val="24"/>
                <w:lang w:val="cy-GB"/>
              </w:rPr>
            </w:pPr>
          </w:p>
          <w:p w14:paraId="24FF8C72" w14:textId="77777777" w:rsidR="003355C4" w:rsidRPr="007435C6" w:rsidRDefault="003355C4" w:rsidP="00F45358">
            <w:pPr>
              <w:rPr>
                <w:rFonts w:ascii="Arial" w:hAnsi="Arial" w:cs="Arial"/>
                <w:sz w:val="24"/>
                <w:szCs w:val="24"/>
                <w:lang w:val="cy-GB"/>
              </w:rPr>
            </w:pPr>
          </w:p>
          <w:p w14:paraId="0D975AA6" w14:textId="77777777" w:rsidR="003355C4" w:rsidRPr="007435C6" w:rsidRDefault="003355C4" w:rsidP="00F45358">
            <w:pPr>
              <w:rPr>
                <w:rFonts w:ascii="Arial" w:hAnsi="Arial" w:cs="Arial"/>
                <w:sz w:val="24"/>
                <w:szCs w:val="24"/>
                <w:lang w:val="cy-GB"/>
              </w:rPr>
            </w:pPr>
          </w:p>
          <w:p w14:paraId="19F96632" w14:textId="77777777" w:rsidR="003355C4" w:rsidRPr="007435C6" w:rsidRDefault="003355C4" w:rsidP="00F45358">
            <w:pPr>
              <w:rPr>
                <w:rFonts w:ascii="Arial" w:hAnsi="Arial" w:cs="Arial"/>
                <w:sz w:val="24"/>
                <w:szCs w:val="24"/>
                <w:lang w:val="cy-GB"/>
              </w:rPr>
            </w:pPr>
          </w:p>
          <w:p w14:paraId="0FF19E7B" w14:textId="77777777" w:rsidR="003355C4" w:rsidRPr="007435C6" w:rsidRDefault="003355C4" w:rsidP="00F45358">
            <w:pPr>
              <w:rPr>
                <w:rFonts w:ascii="Arial" w:hAnsi="Arial" w:cs="Arial"/>
                <w:sz w:val="24"/>
                <w:szCs w:val="24"/>
                <w:lang w:val="cy-GB"/>
              </w:rPr>
            </w:pPr>
          </w:p>
          <w:p w14:paraId="5D677774" w14:textId="77777777" w:rsidR="003355C4" w:rsidRPr="007435C6" w:rsidRDefault="003355C4" w:rsidP="00F45358">
            <w:pPr>
              <w:rPr>
                <w:rFonts w:ascii="Arial" w:hAnsi="Arial" w:cs="Arial"/>
                <w:sz w:val="24"/>
                <w:szCs w:val="24"/>
                <w:lang w:val="cy-GB"/>
              </w:rPr>
            </w:pPr>
          </w:p>
          <w:p w14:paraId="747D278D" w14:textId="77777777" w:rsidR="003355C4" w:rsidRPr="007435C6" w:rsidRDefault="003355C4" w:rsidP="00F45358">
            <w:pPr>
              <w:rPr>
                <w:rFonts w:ascii="Arial" w:hAnsi="Arial" w:cs="Arial"/>
                <w:sz w:val="24"/>
                <w:szCs w:val="24"/>
                <w:lang w:val="cy-GB"/>
              </w:rPr>
            </w:pPr>
          </w:p>
          <w:p w14:paraId="7A137EF6" w14:textId="77777777" w:rsidR="003355C4" w:rsidRPr="007435C6" w:rsidRDefault="003355C4" w:rsidP="00F45358">
            <w:pPr>
              <w:rPr>
                <w:rFonts w:ascii="Arial" w:hAnsi="Arial" w:cs="Arial"/>
                <w:sz w:val="24"/>
                <w:szCs w:val="24"/>
                <w:lang w:val="cy-GB"/>
              </w:rPr>
            </w:pPr>
          </w:p>
          <w:p w14:paraId="23B808B6" w14:textId="77777777" w:rsidR="003355C4" w:rsidRPr="007435C6" w:rsidRDefault="003355C4" w:rsidP="00F45358">
            <w:pPr>
              <w:rPr>
                <w:rFonts w:ascii="Arial" w:hAnsi="Arial" w:cs="Arial"/>
                <w:sz w:val="24"/>
                <w:szCs w:val="24"/>
                <w:lang w:val="cy-GB"/>
              </w:rPr>
            </w:pPr>
          </w:p>
          <w:p w14:paraId="497B3097" w14:textId="77777777" w:rsidR="003355C4" w:rsidRPr="007435C6" w:rsidRDefault="003355C4" w:rsidP="00F45358">
            <w:pPr>
              <w:rPr>
                <w:rFonts w:ascii="Arial" w:hAnsi="Arial" w:cs="Arial"/>
                <w:sz w:val="24"/>
                <w:szCs w:val="24"/>
                <w:lang w:val="cy-GB"/>
              </w:rPr>
            </w:pPr>
          </w:p>
          <w:p w14:paraId="2CEB3BE2" w14:textId="77777777" w:rsidR="003355C4" w:rsidRPr="007435C6" w:rsidRDefault="003355C4" w:rsidP="00F45358">
            <w:pPr>
              <w:rPr>
                <w:rFonts w:ascii="Arial" w:hAnsi="Arial" w:cs="Arial"/>
                <w:sz w:val="24"/>
                <w:szCs w:val="24"/>
                <w:lang w:val="cy-GB"/>
              </w:rPr>
            </w:pPr>
          </w:p>
          <w:p w14:paraId="5DD325E3" w14:textId="77777777" w:rsidR="003355C4" w:rsidRPr="007435C6" w:rsidRDefault="003355C4" w:rsidP="00F45358">
            <w:pPr>
              <w:rPr>
                <w:rFonts w:ascii="Arial" w:hAnsi="Arial" w:cs="Arial"/>
                <w:sz w:val="24"/>
                <w:szCs w:val="24"/>
                <w:lang w:val="cy-GB"/>
              </w:rPr>
            </w:pPr>
          </w:p>
          <w:p w14:paraId="193D48B9" w14:textId="77777777" w:rsidR="003355C4" w:rsidRPr="007435C6" w:rsidRDefault="003355C4" w:rsidP="00F45358">
            <w:pPr>
              <w:rPr>
                <w:rFonts w:ascii="Arial" w:hAnsi="Arial" w:cs="Arial"/>
                <w:sz w:val="24"/>
                <w:szCs w:val="24"/>
                <w:lang w:val="cy-GB"/>
              </w:rPr>
            </w:pPr>
          </w:p>
          <w:p w14:paraId="44A47B63" w14:textId="77777777" w:rsidR="003355C4" w:rsidRPr="007435C6" w:rsidRDefault="003355C4" w:rsidP="00F45358">
            <w:pPr>
              <w:rPr>
                <w:rFonts w:ascii="Arial" w:hAnsi="Arial" w:cs="Arial"/>
                <w:sz w:val="24"/>
                <w:szCs w:val="24"/>
                <w:lang w:val="cy-GB"/>
              </w:rPr>
            </w:pPr>
          </w:p>
          <w:p w14:paraId="28A67C54" w14:textId="77777777" w:rsidR="003355C4" w:rsidRPr="007435C6" w:rsidRDefault="003355C4" w:rsidP="00F45358">
            <w:pPr>
              <w:rPr>
                <w:rFonts w:ascii="Arial" w:hAnsi="Arial" w:cs="Arial"/>
                <w:sz w:val="24"/>
                <w:szCs w:val="24"/>
                <w:lang w:val="cy-GB"/>
              </w:rPr>
            </w:pPr>
          </w:p>
          <w:p w14:paraId="1138CC5F" w14:textId="77777777" w:rsidR="003355C4" w:rsidRPr="007435C6" w:rsidRDefault="003355C4" w:rsidP="00F45358">
            <w:pPr>
              <w:rPr>
                <w:rFonts w:ascii="Arial" w:hAnsi="Arial" w:cs="Arial"/>
                <w:sz w:val="24"/>
                <w:szCs w:val="24"/>
                <w:lang w:val="cy-GB"/>
              </w:rPr>
            </w:pPr>
          </w:p>
          <w:p w14:paraId="1F6F8F21" w14:textId="77777777" w:rsidR="003355C4" w:rsidRPr="007435C6" w:rsidRDefault="003355C4" w:rsidP="00F45358">
            <w:pPr>
              <w:rPr>
                <w:rFonts w:ascii="Arial" w:hAnsi="Arial" w:cs="Arial"/>
                <w:sz w:val="24"/>
                <w:szCs w:val="24"/>
                <w:lang w:val="cy-GB"/>
              </w:rPr>
            </w:pPr>
          </w:p>
          <w:p w14:paraId="505463AC" w14:textId="77777777" w:rsidR="003355C4" w:rsidRPr="007435C6" w:rsidRDefault="003355C4" w:rsidP="00F45358">
            <w:pPr>
              <w:rPr>
                <w:rFonts w:ascii="Arial" w:hAnsi="Arial" w:cs="Arial"/>
                <w:sz w:val="24"/>
                <w:szCs w:val="24"/>
                <w:lang w:val="cy-GB"/>
              </w:rPr>
            </w:pPr>
          </w:p>
          <w:p w14:paraId="6F03AACA" w14:textId="77777777" w:rsidR="003355C4" w:rsidRPr="007435C6" w:rsidRDefault="003355C4" w:rsidP="00F45358">
            <w:pPr>
              <w:rPr>
                <w:rFonts w:ascii="Arial" w:hAnsi="Arial" w:cs="Arial"/>
                <w:sz w:val="24"/>
                <w:szCs w:val="24"/>
                <w:lang w:val="cy-GB"/>
              </w:rPr>
            </w:pPr>
          </w:p>
          <w:p w14:paraId="18203266" w14:textId="77777777" w:rsidR="003355C4" w:rsidRPr="007435C6" w:rsidRDefault="003355C4" w:rsidP="00F45358">
            <w:pPr>
              <w:rPr>
                <w:rFonts w:ascii="Arial" w:hAnsi="Arial" w:cs="Arial"/>
                <w:sz w:val="24"/>
                <w:szCs w:val="24"/>
                <w:lang w:val="cy-GB"/>
              </w:rPr>
            </w:pPr>
          </w:p>
          <w:p w14:paraId="241810B6" w14:textId="77777777" w:rsidR="003355C4" w:rsidRPr="007435C6" w:rsidRDefault="003355C4" w:rsidP="00F45358">
            <w:pPr>
              <w:rPr>
                <w:rFonts w:ascii="Arial" w:hAnsi="Arial" w:cs="Arial"/>
                <w:sz w:val="24"/>
                <w:szCs w:val="24"/>
                <w:lang w:val="cy-GB"/>
              </w:rPr>
            </w:pPr>
          </w:p>
          <w:p w14:paraId="76FF6817" w14:textId="77777777" w:rsidR="003355C4" w:rsidRPr="007435C6" w:rsidRDefault="003355C4" w:rsidP="00F45358">
            <w:pPr>
              <w:rPr>
                <w:rFonts w:ascii="Arial" w:hAnsi="Arial" w:cs="Arial"/>
                <w:sz w:val="24"/>
                <w:szCs w:val="24"/>
                <w:lang w:val="cy-GB"/>
              </w:rPr>
            </w:pPr>
          </w:p>
          <w:p w14:paraId="73533FFE" w14:textId="77777777" w:rsidR="003355C4" w:rsidRPr="007435C6" w:rsidRDefault="003355C4" w:rsidP="00F45358">
            <w:pPr>
              <w:rPr>
                <w:rFonts w:ascii="Arial" w:hAnsi="Arial" w:cs="Arial"/>
                <w:sz w:val="24"/>
                <w:szCs w:val="24"/>
                <w:lang w:val="cy-GB"/>
              </w:rPr>
            </w:pPr>
          </w:p>
          <w:p w14:paraId="11C659B2" w14:textId="77777777" w:rsidR="003355C4" w:rsidRPr="007435C6" w:rsidRDefault="003355C4" w:rsidP="00F45358">
            <w:pPr>
              <w:rPr>
                <w:rFonts w:ascii="Arial" w:hAnsi="Arial" w:cs="Arial"/>
                <w:sz w:val="24"/>
                <w:szCs w:val="24"/>
                <w:lang w:val="cy-GB"/>
              </w:rPr>
            </w:pPr>
          </w:p>
          <w:p w14:paraId="1EF97642" w14:textId="77777777" w:rsidR="003355C4" w:rsidRPr="007435C6" w:rsidRDefault="003355C4" w:rsidP="00F45358">
            <w:pPr>
              <w:rPr>
                <w:rFonts w:ascii="Arial" w:hAnsi="Arial" w:cs="Arial"/>
                <w:sz w:val="24"/>
                <w:szCs w:val="24"/>
                <w:lang w:val="cy-GB"/>
              </w:rPr>
            </w:pPr>
          </w:p>
          <w:p w14:paraId="55AD1552" w14:textId="77777777" w:rsidR="003355C4" w:rsidRPr="007435C6" w:rsidRDefault="003355C4" w:rsidP="00F45358">
            <w:pPr>
              <w:rPr>
                <w:rFonts w:ascii="Arial" w:hAnsi="Arial" w:cs="Arial"/>
                <w:sz w:val="24"/>
                <w:szCs w:val="24"/>
                <w:lang w:val="cy-GB"/>
              </w:rPr>
            </w:pPr>
          </w:p>
          <w:p w14:paraId="6840B640" w14:textId="77777777" w:rsidR="003355C4" w:rsidRPr="007435C6" w:rsidRDefault="003355C4" w:rsidP="00F45358">
            <w:pPr>
              <w:rPr>
                <w:rFonts w:ascii="Arial" w:hAnsi="Arial" w:cs="Arial"/>
                <w:sz w:val="24"/>
                <w:szCs w:val="24"/>
                <w:lang w:val="cy-GB"/>
              </w:rPr>
            </w:pPr>
          </w:p>
          <w:p w14:paraId="36A2438E" w14:textId="77777777" w:rsidR="003355C4" w:rsidRPr="007435C6" w:rsidRDefault="003355C4" w:rsidP="00F45358">
            <w:pPr>
              <w:rPr>
                <w:rFonts w:ascii="Arial" w:hAnsi="Arial" w:cs="Arial"/>
                <w:sz w:val="24"/>
                <w:szCs w:val="24"/>
                <w:lang w:val="cy-GB"/>
              </w:rPr>
            </w:pPr>
          </w:p>
          <w:p w14:paraId="369FAFC0" w14:textId="77777777" w:rsidR="003355C4" w:rsidRPr="007435C6" w:rsidRDefault="003355C4" w:rsidP="00F45358">
            <w:pPr>
              <w:rPr>
                <w:rFonts w:ascii="Arial" w:hAnsi="Arial" w:cs="Arial"/>
                <w:sz w:val="24"/>
                <w:szCs w:val="24"/>
                <w:lang w:val="cy-GB"/>
              </w:rPr>
            </w:pPr>
          </w:p>
          <w:p w14:paraId="7FFF560F" w14:textId="77777777" w:rsidR="003355C4" w:rsidRPr="007435C6" w:rsidRDefault="003355C4" w:rsidP="00F45358">
            <w:pPr>
              <w:rPr>
                <w:rFonts w:ascii="Arial" w:hAnsi="Arial" w:cs="Arial"/>
                <w:sz w:val="24"/>
                <w:szCs w:val="24"/>
                <w:lang w:val="cy-GB"/>
              </w:rPr>
            </w:pPr>
          </w:p>
          <w:p w14:paraId="5CCEDAC3" w14:textId="77777777" w:rsidR="003355C4" w:rsidRPr="007435C6" w:rsidRDefault="003355C4" w:rsidP="00F45358">
            <w:pPr>
              <w:rPr>
                <w:rFonts w:ascii="Arial" w:hAnsi="Arial" w:cs="Arial"/>
                <w:sz w:val="24"/>
                <w:szCs w:val="24"/>
                <w:lang w:val="cy-GB"/>
              </w:rPr>
            </w:pPr>
          </w:p>
          <w:p w14:paraId="74C13579" w14:textId="77777777" w:rsidR="003355C4" w:rsidRPr="007435C6" w:rsidRDefault="003355C4" w:rsidP="00F45358">
            <w:pPr>
              <w:rPr>
                <w:rFonts w:ascii="Arial" w:hAnsi="Arial" w:cs="Arial"/>
                <w:sz w:val="24"/>
                <w:szCs w:val="24"/>
                <w:lang w:val="cy-GB"/>
              </w:rPr>
            </w:pPr>
          </w:p>
          <w:p w14:paraId="6BF4D3A9" w14:textId="77777777" w:rsidR="003355C4" w:rsidRPr="007435C6" w:rsidRDefault="003355C4" w:rsidP="00F45358">
            <w:pPr>
              <w:rPr>
                <w:rFonts w:ascii="Arial" w:hAnsi="Arial" w:cs="Arial"/>
                <w:sz w:val="24"/>
                <w:szCs w:val="24"/>
                <w:lang w:val="cy-GB"/>
              </w:rPr>
            </w:pPr>
          </w:p>
          <w:p w14:paraId="16F581AE" w14:textId="77777777" w:rsidR="003355C4" w:rsidRPr="007435C6" w:rsidRDefault="003355C4" w:rsidP="00F45358">
            <w:pPr>
              <w:rPr>
                <w:rFonts w:ascii="Arial" w:hAnsi="Arial" w:cs="Arial"/>
                <w:sz w:val="24"/>
                <w:szCs w:val="24"/>
                <w:lang w:val="cy-GB"/>
              </w:rPr>
            </w:pPr>
          </w:p>
          <w:p w14:paraId="4340DED6" w14:textId="77777777" w:rsidR="003355C4" w:rsidRPr="007435C6" w:rsidRDefault="003355C4" w:rsidP="00F45358">
            <w:pPr>
              <w:rPr>
                <w:rFonts w:ascii="Arial" w:hAnsi="Arial" w:cs="Arial"/>
                <w:sz w:val="24"/>
                <w:szCs w:val="24"/>
                <w:lang w:val="cy-GB"/>
              </w:rPr>
            </w:pPr>
          </w:p>
          <w:p w14:paraId="7AD71F87" w14:textId="77777777" w:rsidR="003355C4" w:rsidRPr="007435C6" w:rsidRDefault="003355C4" w:rsidP="00F45358">
            <w:pPr>
              <w:rPr>
                <w:rFonts w:ascii="Arial" w:hAnsi="Arial" w:cs="Arial"/>
                <w:sz w:val="24"/>
                <w:szCs w:val="24"/>
                <w:lang w:val="cy-GB"/>
              </w:rPr>
            </w:pPr>
          </w:p>
          <w:p w14:paraId="4A9B29DF" w14:textId="77777777" w:rsidR="003355C4" w:rsidRPr="007435C6" w:rsidRDefault="003355C4" w:rsidP="00F45358">
            <w:pPr>
              <w:rPr>
                <w:rFonts w:ascii="Arial" w:hAnsi="Arial" w:cs="Arial"/>
                <w:sz w:val="24"/>
                <w:szCs w:val="24"/>
                <w:lang w:val="cy-GB"/>
              </w:rPr>
            </w:pPr>
          </w:p>
          <w:p w14:paraId="1300ECCA" w14:textId="77777777" w:rsidR="003355C4" w:rsidRPr="007435C6" w:rsidRDefault="003355C4" w:rsidP="00F45358">
            <w:pPr>
              <w:rPr>
                <w:rFonts w:ascii="Arial" w:hAnsi="Arial" w:cs="Arial"/>
                <w:sz w:val="24"/>
                <w:szCs w:val="24"/>
                <w:lang w:val="cy-GB"/>
              </w:rPr>
            </w:pPr>
          </w:p>
          <w:p w14:paraId="0B4F6DEA" w14:textId="77777777" w:rsidR="003355C4" w:rsidRPr="007435C6" w:rsidRDefault="003355C4" w:rsidP="00F45358">
            <w:pPr>
              <w:rPr>
                <w:rFonts w:ascii="Arial" w:hAnsi="Arial" w:cs="Arial"/>
                <w:sz w:val="24"/>
                <w:szCs w:val="24"/>
                <w:lang w:val="cy-GB"/>
              </w:rPr>
            </w:pPr>
          </w:p>
          <w:p w14:paraId="68816593" w14:textId="77777777" w:rsidR="003355C4" w:rsidRPr="007435C6" w:rsidRDefault="003355C4" w:rsidP="00F45358">
            <w:pPr>
              <w:rPr>
                <w:rFonts w:ascii="Arial" w:hAnsi="Arial" w:cs="Arial"/>
                <w:sz w:val="24"/>
                <w:szCs w:val="24"/>
                <w:lang w:val="cy-GB"/>
              </w:rPr>
            </w:pPr>
          </w:p>
          <w:p w14:paraId="15230839" w14:textId="77777777" w:rsidR="003355C4" w:rsidRPr="007435C6" w:rsidRDefault="003355C4" w:rsidP="00F45358">
            <w:pPr>
              <w:rPr>
                <w:rFonts w:ascii="Arial" w:hAnsi="Arial" w:cs="Arial"/>
                <w:sz w:val="24"/>
                <w:szCs w:val="24"/>
                <w:lang w:val="cy-GB"/>
              </w:rPr>
            </w:pPr>
          </w:p>
          <w:p w14:paraId="060CAEE3" w14:textId="77777777" w:rsidR="003355C4" w:rsidRPr="007435C6" w:rsidRDefault="003355C4" w:rsidP="00F45358">
            <w:pPr>
              <w:rPr>
                <w:rFonts w:ascii="Arial" w:hAnsi="Arial" w:cs="Arial"/>
                <w:sz w:val="24"/>
                <w:szCs w:val="24"/>
                <w:lang w:val="cy-GB"/>
              </w:rPr>
            </w:pPr>
          </w:p>
          <w:p w14:paraId="5B366BC5" w14:textId="77777777" w:rsidR="003355C4" w:rsidRPr="007435C6" w:rsidRDefault="003355C4" w:rsidP="00F45358">
            <w:pPr>
              <w:rPr>
                <w:rFonts w:ascii="Arial" w:hAnsi="Arial" w:cs="Arial"/>
                <w:sz w:val="24"/>
                <w:szCs w:val="24"/>
                <w:lang w:val="cy-GB"/>
              </w:rPr>
            </w:pPr>
          </w:p>
          <w:p w14:paraId="655F15EA" w14:textId="77777777" w:rsidR="003355C4" w:rsidRPr="007435C6" w:rsidRDefault="003355C4" w:rsidP="00F45358">
            <w:pPr>
              <w:rPr>
                <w:rFonts w:ascii="Arial" w:hAnsi="Arial" w:cs="Arial"/>
                <w:sz w:val="24"/>
                <w:szCs w:val="24"/>
                <w:lang w:val="cy-GB"/>
              </w:rPr>
            </w:pPr>
          </w:p>
          <w:p w14:paraId="0FFDB88A" w14:textId="77777777" w:rsidR="003355C4" w:rsidRPr="007435C6" w:rsidRDefault="003355C4" w:rsidP="00F45358">
            <w:pPr>
              <w:rPr>
                <w:rFonts w:ascii="Arial" w:hAnsi="Arial" w:cs="Arial"/>
                <w:sz w:val="24"/>
                <w:szCs w:val="24"/>
                <w:lang w:val="cy-GB"/>
              </w:rPr>
            </w:pPr>
          </w:p>
          <w:p w14:paraId="114AAC43" w14:textId="77777777" w:rsidR="003355C4" w:rsidRPr="007435C6" w:rsidRDefault="003355C4" w:rsidP="00F45358">
            <w:pPr>
              <w:rPr>
                <w:rFonts w:ascii="Arial" w:hAnsi="Arial" w:cs="Arial"/>
                <w:sz w:val="24"/>
                <w:szCs w:val="24"/>
                <w:lang w:val="cy-GB"/>
              </w:rPr>
            </w:pPr>
          </w:p>
          <w:p w14:paraId="5B8153F1" w14:textId="77777777" w:rsidR="003355C4" w:rsidRPr="007435C6" w:rsidRDefault="003355C4" w:rsidP="00F45358">
            <w:pPr>
              <w:rPr>
                <w:rFonts w:ascii="Arial" w:hAnsi="Arial" w:cs="Arial"/>
                <w:sz w:val="24"/>
                <w:szCs w:val="24"/>
                <w:lang w:val="cy-GB"/>
              </w:rPr>
            </w:pPr>
          </w:p>
          <w:p w14:paraId="0118ABBA" w14:textId="77777777" w:rsidR="003355C4" w:rsidRPr="007435C6" w:rsidRDefault="003355C4" w:rsidP="00F45358">
            <w:pPr>
              <w:rPr>
                <w:rFonts w:ascii="Arial" w:hAnsi="Arial" w:cs="Arial"/>
                <w:sz w:val="24"/>
                <w:szCs w:val="24"/>
                <w:lang w:val="cy-GB"/>
              </w:rPr>
            </w:pPr>
          </w:p>
          <w:p w14:paraId="26E20089" w14:textId="77777777" w:rsidR="003355C4" w:rsidRPr="007435C6" w:rsidRDefault="003355C4" w:rsidP="00F45358">
            <w:pPr>
              <w:rPr>
                <w:rFonts w:ascii="Arial" w:hAnsi="Arial" w:cs="Arial"/>
                <w:sz w:val="24"/>
                <w:szCs w:val="24"/>
                <w:lang w:val="cy-GB"/>
              </w:rPr>
            </w:pPr>
          </w:p>
          <w:p w14:paraId="46B17DBE" w14:textId="77777777" w:rsidR="003355C4" w:rsidRPr="007435C6" w:rsidRDefault="003355C4" w:rsidP="00F45358">
            <w:pPr>
              <w:rPr>
                <w:rFonts w:ascii="Arial" w:hAnsi="Arial" w:cs="Arial"/>
                <w:sz w:val="24"/>
                <w:szCs w:val="24"/>
                <w:lang w:val="cy-GB"/>
              </w:rPr>
            </w:pPr>
          </w:p>
          <w:p w14:paraId="6AD569E0" w14:textId="77777777" w:rsidR="003355C4" w:rsidRPr="007435C6" w:rsidRDefault="003355C4" w:rsidP="00F45358">
            <w:pPr>
              <w:rPr>
                <w:rFonts w:ascii="Arial" w:hAnsi="Arial" w:cs="Arial"/>
                <w:sz w:val="24"/>
                <w:szCs w:val="24"/>
                <w:lang w:val="cy-GB"/>
              </w:rPr>
            </w:pPr>
          </w:p>
          <w:p w14:paraId="28A89FF8" w14:textId="77777777" w:rsidR="003355C4" w:rsidRPr="007435C6" w:rsidRDefault="003355C4" w:rsidP="00F45358">
            <w:pPr>
              <w:rPr>
                <w:rFonts w:ascii="Arial" w:hAnsi="Arial" w:cs="Arial"/>
                <w:sz w:val="24"/>
                <w:szCs w:val="24"/>
                <w:lang w:val="cy-GB"/>
              </w:rPr>
            </w:pPr>
          </w:p>
          <w:p w14:paraId="71AFC659" w14:textId="77777777" w:rsidR="003355C4" w:rsidRPr="007435C6" w:rsidRDefault="003355C4" w:rsidP="00F45358">
            <w:pPr>
              <w:rPr>
                <w:rFonts w:ascii="Arial" w:hAnsi="Arial" w:cs="Arial"/>
                <w:sz w:val="24"/>
                <w:szCs w:val="24"/>
                <w:lang w:val="cy-GB"/>
              </w:rPr>
            </w:pPr>
          </w:p>
          <w:p w14:paraId="1F78E401" w14:textId="77777777" w:rsidR="003355C4" w:rsidRPr="007435C6" w:rsidRDefault="003355C4" w:rsidP="00F45358">
            <w:pPr>
              <w:rPr>
                <w:rFonts w:ascii="Arial" w:hAnsi="Arial" w:cs="Arial"/>
                <w:sz w:val="24"/>
                <w:szCs w:val="24"/>
                <w:lang w:val="cy-GB"/>
              </w:rPr>
            </w:pPr>
          </w:p>
          <w:p w14:paraId="6A2758F2" w14:textId="77777777" w:rsidR="003355C4" w:rsidRPr="007435C6" w:rsidRDefault="003355C4" w:rsidP="00F45358">
            <w:pPr>
              <w:rPr>
                <w:rFonts w:ascii="Arial" w:hAnsi="Arial" w:cs="Arial"/>
                <w:sz w:val="24"/>
                <w:szCs w:val="24"/>
                <w:lang w:val="cy-GB"/>
              </w:rPr>
            </w:pPr>
          </w:p>
          <w:p w14:paraId="57EE27F3" w14:textId="77777777" w:rsidR="003355C4" w:rsidRPr="007435C6" w:rsidRDefault="003355C4" w:rsidP="00F45358">
            <w:pPr>
              <w:rPr>
                <w:rFonts w:ascii="Arial" w:hAnsi="Arial" w:cs="Arial"/>
                <w:sz w:val="24"/>
                <w:szCs w:val="24"/>
                <w:lang w:val="cy-GB"/>
              </w:rPr>
            </w:pPr>
          </w:p>
          <w:p w14:paraId="44605D58" w14:textId="77777777" w:rsidR="003355C4" w:rsidRPr="007435C6" w:rsidRDefault="003355C4" w:rsidP="00F45358">
            <w:pPr>
              <w:rPr>
                <w:rFonts w:ascii="Arial" w:hAnsi="Arial" w:cs="Arial"/>
                <w:sz w:val="24"/>
                <w:szCs w:val="24"/>
                <w:lang w:val="cy-GB"/>
              </w:rPr>
            </w:pPr>
          </w:p>
          <w:p w14:paraId="0B03A173" w14:textId="77777777" w:rsidR="003355C4" w:rsidRPr="007435C6" w:rsidRDefault="003355C4" w:rsidP="00F45358">
            <w:pPr>
              <w:rPr>
                <w:rFonts w:ascii="Arial" w:hAnsi="Arial" w:cs="Arial"/>
                <w:sz w:val="24"/>
                <w:szCs w:val="24"/>
                <w:lang w:val="cy-GB"/>
              </w:rPr>
            </w:pPr>
          </w:p>
          <w:p w14:paraId="587D32EA" w14:textId="77777777" w:rsidR="003355C4" w:rsidRPr="007435C6" w:rsidRDefault="003355C4" w:rsidP="00F45358">
            <w:pPr>
              <w:rPr>
                <w:rFonts w:ascii="Arial" w:hAnsi="Arial" w:cs="Arial"/>
                <w:sz w:val="24"/>
                <w:szCs w:val="24"/>
                <w:lang w:val="cy-GB"/>
              </w:rPr>
            </w:pPr>
          </w:p>
          <w:p w14:paraId="3F178FEC" w14:textId="77777777" w:rsidR="004F465D" w:rsidRPr="007435C6" w:rsidRDefault="004F465D" w:rsidP="00F45358">
            <w:pPr>
              <w:rPr>
                <w:rFonts w:ascii="Arial" w:hAnsi="Arial" w:cs="Arial"/>
                <w:sz w:val="24"/>
                <w:szCs w:val="24"/>
                <w:lang w:val="cy-GB"/>
              </w:rPr>
            </w:pPr>
          </w:p>
          <w:p w14:paraId="5067A4E8" w14:textId="77777777" w:rsidR="003355C4" w:rsidRPr="007435C6" w:rsidRDefault="003355C4" w:rsidP="00F45358">
            <w:pPr>
              <w:rPr>
                <w:rFonts w:ascii="Arial" w:hAnsi="Arial" w:cs="Arial"/>
                <w:sz w:val="24"/>
                <w:szCs w:val="24"/>
                <w:lang w:val="cy-GB"/>
              </w:rPr>
            </w:pPr>
          </w:p>
          <w:p w14:paraId="40516D76" w14:textId="77777777" w:rsidR="000B1E63" w:rsidRPr="007435C6" w:rsidRDefault="000B1E63" w:rsidP="00F45358">
            <w:pPr>
              <w:rPr>
                <w:rFonts w:ascii="Arial" w:hAnsi="Arial" w:cs="Arial"/>
                <w:sz w:val="24"/>
                <w:szCs w:val="24"/>
                <w:lang w:val="cy-GB"/>
              </w:rPr>
            </w:pPr>
          </w:p>
          <w:p w14:paraId="43D00C0F" w14:textId="77777777" w:rsidR="008B1844" w:rsidRPr="007435C6" w:rsidRDefault="008B1844" w:rsidP="00F45358">
            <w:pPr>
              <w:rPr>
                <w:rFonts w:ascii="Arial" w:hAnsi="Arial" w:cs="Arial"/>
                <w:sz w:val="24"/>
                <w:szCs w:val="24"/>
                <w:lang w:val="cy-GB"/>
              </w:rPr>
            </w:pPr>
          </w:p>
          <w:p w14:paraId="77F56FC2" w14:textId="77777777" w:rsidR="008B1844" w:rsidRPr="007435C6" w:rsidRDefault="008B1844" w:rsidP="00F45358">
            <w:pPr>
              <w:rPr>
                <w:rFonts w:ascii="Arial" w:hAnsi="Arial" w:cs="Arial"/>
                <w:sz w:val="24"/>
                <w:szCs w:val="24"/>
                <w:lang w:val="cy-GB"/>
              </w:rPr>
            </w:pPr>
          </w:p>
          <w:p w14:paraId="6C974C63" w14:textId="77777777" w:rsidR="008B1844" w:rsidRPr="007435C6" w:rsidRDefault="008B1844" w:rsidP="00F45358">
            <w:pPr>
              <w:rPr>
                <w:rFonts w:ascii="Arial" w:hAnsi="Arial" w:cs="Arial"/>
                <w:sz w:val="24"/>
                <w:szCs w:val="24"/>
                <w:lang w:val="cy-GB"/>
              </w:rPr>
            </w:pPr>
          </w:p>
          <w:p w14:paraId="3B5FC0E5" w14:textId="77777777" w:rsidR="008B1844" w:rsidRPr="007435C6" w:rsidRDefault="008B1844" w:rsidP="00F45358">
            <w:pPr>
              <w:rPr>
                <w:rFonts w:ascii="Arial" w:hAnsi="Arial" w:cs="Arial"/>
                <w:sz w:val="24"/>
                <w:szCs w:val="24"/>
                <w:lang w:val="cy-GB"/>
              </w:rPr>
            </w:pPr>
          </w:p>
          <w:p w14:paraId="09A30D8A" w14:textId="77777777" w:rsidR="008B1844" w:rsidRPr="007435C6" w:rsidRDefault="008B1844" w:rsidP="00F45358">
            <w:pPr>
              <w:rPr>
                <w:rFonts w:ascii="Arial" w:hAnsi="Arial" w:cs="Arial"/>
                <w:sz w:val="24"/>
                <w:szCs w:val="24"/>
                <w:lang w:val="cy-GB"/>
              </w:rPr>
            </w:pPr>
          </w:p>
          <w:p w14:paraId="13F28E6D" w14:textId="77777777" w:rsidR="000B1E63" w:rsidRPr="007435C6" w:rsidRDefault="000B1E63" w:rsidP="00F45358">
            <w:pPr>
              <w:rPr>
                <w:rFonts w:ascii="Arial" w:hAnsi="Arial" w:cs="Arial"/>
                <w:sz w:val="24"/>
                <w:szCs w:val="24"/>
                <w:lang w:val="cy-GB"/>
              </w:rPr>
            </w:pPr>
          </w:p>
          <w:p w14:paraId="700D7AA8" w14:textId="2B28727D" w:rsidR="00A16C08" w:rsidRPr="007435C6" w:rsidRDefault="00A16C08" w:rsidP="00F45358">
            <w:pPr>
              <w:rPr>
                <w:rFonts w:ascii="Arial" w:hAnsi="Arial" w:cs="Arial"/>
                <w:sz w:val="24"/>
                <w:szCs w:val="24"/>
                <w:lang w:val="cy-GB"/>
              </w:rPr>
            </w:pPr>
            <w:r w:rsidRPr="007435C6">
              <w:rPr>
                <w:rFonts w:ascii="Arial" w:hAnsi="Arial" w:cs="Arial"/>
                <w:sz w:val="24"/>
                <w:szCs w:val="24"/>
                <w:lang w:val="cy-GB"/>
              </w:rPr>
              <w:t>iii.</w:t>
            </w:r>
          </w:p>
          <w:p w14:paraId="0159DAD5" w14:textId="77777777" w:rsidR="00F024B4" w:rsidRPr="007435C6" w:rsidRDefault="00F024B4" w:rsidP="00F45358">
            <w:pPr>
              <w:rPr>
                <w:rFonts w:ascii="Arial" w:hAnsi="Arial" w:cs="Arial"/>
                <w:sz w:val="24"/>
                <w:szCs w:val="24"/>
                <w:lang w:val="cy-GB"/>
              </w:rPr>
            </w:pPr>
          </w:p>
          <w:p w14:paraId="2321CC95" w14:textId="77777777" w:rsidR="00F024B4" w:rsidRPr="007435C6" w:rsidRDefault="00F024B4" w:rsidP="00F45358">
            <w:pPr>
              <w:rPr>
                <w:rFonts w:ascii="Arial" w:hAnsi="Arial" w:cs="Arial"/>
                <w:sz w:val="24"/>
                <w:szCs w:val="24"/>
                <w:lang w:val="cy-GB"/>
              </w:rPr>
            </w:pPr>
          </w:p>
          <w:p w14:paraId="6906AC38" w14:textId="77777777" w:rsidR="00F024B4" w:rsidRPr="007435C6" w:rsidRDefault="00F024B4" w:rsidP="00F45358">
            <w:pPr>
              <w:rPr>
                <w:rFonts w:ascii="Arial" w:hAnsi="Arial" w:cs="Arial"/>
                <w:sz w:val="24"/>
                <w:szCs w:val="24"/>
                <w:lang w:val="cy-GB"/>
              </w:rPr>
            </w:pPr>
          </w:p>
          <w:p w14:paraId="50B12950" w14:textId="77777777" w:rsidR="00F024B4" w:rsidRPr="007435C6" w:rsidRDefault="00F024B4" w:rsidP="00F45358">
            <w:pPr>
              <w:rPr>
                <w:rFonts w:ascii="Arial" w:hAnsi="Arial" w:cs="Arial"/>
                <w:sz w:val="24"/>
                <w:szCs w:val="24"/>
                <w:lang w:val="cy-GB"/>
              </w:rPr>
            </w:pPr>
          </w:p>
          <w:p w14:paraId="6314BF08" w14:textId="77777777" w:rsidR="00F024B4" w:rsidRPr="007435C6" w:rsidRDefault="00F024B4" w:rsidP="00F45358">
            <w:pPr>
              <w:rPr>
                <w:rFonts w:ascii="Arial" w:hAnsi="Arial" w:cs="Arial"/>
                <w:sz w:val="24"/>
                <w:szCs w:val="24"/>
                <w:lang w:val="cy-GB"/>
              </w:rPr>
            </w:pPr>
          </w:p>
          <w:p w14:paraId="26D0D097" w14:textId="77777777" w:rsidR="00F024B4" w:rsidRPr="007435C6" w:rsidRDefault="00F024B4" w:rsidP="00F45358">
            <w:pPr>
              <w:rPr>
                <w:rFonts w:ascii="Arial" w:hAnsi="Arial" w:cs="Arial"/>
                <w:sz w:val="24"/>
                <w:szCs w:val="24"/>
                <w:lang w:val="cy-GB"/>
              </w:rPr>
            </w:pPr>
          </w:p>
          <w:p w14:paraId="0A435309" w14:textId="77777777" w:rsidR="00F024B4" w:rsidRPr="007435C6" w:rsidRDefault="00F024B4" w:rsidP="00F45358">
            <w:pPr>
              <w:rPr>
                <w:rFonts w:ascii="Arial" w:hAnsi="Arial" w:cs="Arial"/>
                <w:sz w:val="24"/>
                <w:szCs w:val="24"/>
                <w:lang w:val="cy-GB"/>
              </w:rPr>
            </w:pPr>
          </w:p>
          <w:p w14:paraId="35BEB198" w14:textId="77777777" w:rsidR="00F024B4" w:rsidRPr="007435C6" w:rsidRDefault="00F024B4" w:rsidP="00F45358">
            <w:pPr>
              <w:rPr>
                <w:rFonts w:ascii="Arial" w:hAnsi="Arial" w:cs="Arial"/>
                <w:sz w:val="24"/>
                <w:szCs w:val="24"/>
                <w:lang w:val="cy-GB"/>
              </w:rPr>
            </w:pPr>
          </w:p>
          <w:p w14:paraId="49192078" w14:textId="77777777" w:rsidR="00F024B4" w:rsidRPr="007435C6" w:rsidRDefault="00F024B4" w:rsidP="00F45358">
            <w:pPr>
              <w:rPr>
                <w:rFonts w:ascii="Arial" w:hAnsi="Arial" w:cs="Arial"/>
                <w:sz w:val="24"/>
                <w:szCs w:val="24"/>
                <w:lang w:val="cy-GB"/>
              </w:rPr>
            </w:pPr>
          </w:p>
          <w:p w14:paraId="0CD6B08E" w14:textId="77777777" w:rsidR="000B1E63" w:rsidRPr="007435C6" w:rsidRDefault="000B1E63" w:rsidP="00F45358">
            <w:pPr>
              <w:rPr>
                <w:rFonts w:ascii="Arial" w:hAnsi="Arial" w:cs="Arial"/>
                <w:sz w:val="24"/>
                <w:szCs w:val="24"/>
                <w:lang w:val="cy-GB"/>
              </w:rPr>
            </w:pPr>
          </w:p>
          <w:p w14:paraId="5A8DF1E4" w14:textId="77777777" w:rsidR="00F024B4" w:rsidRPr="007435C6" w:rsidRDefault="00F024B4" w:rsidP="00F45358">
            <w:pPr>
              <w:rPr>
                <w:rFonts w:ascii="Arial" w:hAnsi="Arial" w:cs="Arial"/>
                <w:sz w:val="24"/>
                <w:szCs w:val="24"/>
                <w:lang w:val="cy-GB"/>
              </w:rPr>
            </w:pPr>
          </w:p>
          <w:p w14:paraId="2B8DC3A3" w14:textId="77777777" w:rsidR="00F024B4" w:rsidRPr="007435C6" w:rsidRDefault="00F024B4" w:rsidP="00F45358">
            <w:pPr>
              <w:rPr>
                <w:rFonts w:ascii="Arial" w:hAnsi="Arial" w:cs="Arial"/>
                <w:sz w:val="24"/>
                <w:szCs w:val="24"/>
                <w:lang w:val="cy-GB"/>
              </w:rPr>
            </w:pPr>
          </w:p>
          <w:p w14:paraId="55217685" w14:textId="77777777" w:rsidR="00F024B4" w:rsidRPr="007435C6" w:rsidRDefault="00F024B4" w:rsidP="00F45358">
            <w:pPr>
              <w:rPr>
                <w:rFonts w:ascii="Arial" w:hAnsi="Arial" w:cs="Arial"/>
                <w:sz w:val="24"/>
                <w:szCs w:val="24"/>
                <w:lang w:val="cy-GB"/>
              </w:rPr>
            </w:pPr>
          </w:p>
          <w:p w14:paraId="68D31F81" w14:textId="572DF198" w:rsidR="00F024B4" w:rsidRPr="007435C6" w:rsidRDefault="00F024B4" w:rsidP="00F45358">
            <w:pPr>
              <w:rPr>
                <w:rFonts w:ascii="Arial" w:hAnsi="Arial" w:cs="Arial"/>
                <w:sz w:val="24"/>
                <w:szCs w:val="24"/>
                <w:lang w:val="cy-GB"/>
              </w:rPr>
            </w:pPr>
            <w:r w:rsidRPr="007435C6">
              <w:rPr>
                <w:rFonts w:ascii="Arial" w:hAnsi="Arial" w:cs="Arial"/>
                <w:sz w:val="24"/>
                <w:szCs w:val="24"/>
                <w:lang w:val="cy-GB"/>
              </w:rPr>
              <w:t>iv.</w:t>
            </w:r>
          </w:p>
          <w:p w14:paraId="71BCDAE4" w14:textId="77777777" w:rsidR="00F024B4" w:rsidRPr="007435C6" w:rsidRDefault="00F024B4" w:rsidP="00F45358">
            <w:pPr>
              <w:rPr>
                <w:rFonts w:ascii="Arial" w:hAnsi="Arial" w:cs="Arial"/>
                <w:sz w:val="24"/>
                <w:szCs w:val="24"/>
                <w:lang w:val="cy-GB"/>
              </w:rPr>
            </w:pPr>
          </w:p>
          <w:p w14:paraId="6D353CDE" w14:textId="77777777" w:rsidR="00190326" w:rsidRPr="007435C6" w:rsidRDefault="00190326" w:rsidP="00F45358">
            <w:pPr>
              <w:rPr>
                <w:rFonts w:ascii="Arial" w:hAnsi="Arial" w:cs="Arial"/>
                <w:sz w:val="24"/>
                <w:szCs w:val="24"/>
                <w:lang w:val="cy-GB"/>
              </w:rPr>
            </w:pPr>
          </w:p>
          <w:p w14:paraId="310A9600" w14:textId="77777777" w:rsidR="00190326" w:rsidRPr="007435C6" w:rsidRDefault="00190326" w:rsidP="00F45358">
            <w:pPr>
              <w:rPr>
                <w:rFonts w:ascii="Arial" w:hAnsi="Arial" w:cs="Arial"/>
                <w:sz w:val="24"/>
                <w:szCs w:val="24"/>
                <w:lang w:val="cy-GB"/>
              </w:rPr>
            </w:pPr>
          </w:p>
          <w:p w14:paraId="1121BB8B" w14:textId="77777777" w:rsidR="00190326" w:rsidRPr="007435C6" w:rsidRDefault="00190326" w:rsidP="00F45358">
            <w:pPr>
              <w:rPr>
                <w:rFonts w:ascii="Arial" w:hAnsi="Arial" w:cs="Arial"/>
                <w:sz w:val="24"/>
                <w:szCs w:val="24"/>
                <w:lang w:val="cy-GB"/>
              </w:rPr>
            </w:pPr>
          </w:p>
          <w:p w14:paraId="4F5F86DA" w14:textId="77777777" w:rsidR="00190326" w:rsidRPr="007435C6" w:rsidRDefault="00190326" w:rsidP="00F45358">
            <w:pPr>
              <w:rPr>
                <w:rFonts w:ascii="Arial" w:hAnsi="Arial" w:cs="Arial"/>
                <w:sz w:val="24"/>
                <w:szCs w:val="24"/>
                <w:lang w:val="cy-GB"/>
              </w:rPr>
            </w:pPr>
          </w:p>
          <w:p w14:paraId="1190CBEC" w14:textId="77777777" w:rsidR="00190326" w:rsidRPr="007435C6" w:rsidRDefault="00190326" w:rsidP="00F45358">
            <w:pPr>
              <w:rPr>
                <w:rFonts w:ascii="Arial" w:hAnsi="Arial" w:cs="Arial"/>
                <w:sz w:val="24"/>
                <w:szCs w:val="24"/>
                <w:lang w:val="cy-GB"/>
              </w:rPr>
            </w:pPr>
          </w:p>
          <w:p w14:paraId="45F55E64" w14:textId="77777777" w:rsidR="00190326" w:rsidRPr="007435C6" w:rsidRDefault="00190326" w:rsidP="00F45358">
            <w:pPr>
              <w:rPr>
                <w:rFonts w:ascii="Arial" w:hAnsi="Arial" w:cs="Arial"/>
                <w:sz w:val="24"/>
                <w:szCs w:val="24"/>
                <w:lang w:val="cy-GB"/>
              </w:rPr>
            </w:pPr>
          </w:p>
          <w:p w14:paraId="5CC82F72" w14:textId="77777777" w:rsidR="00190326" w:rsidRPr="007435C6" w:rsidRDefault="00190326" w:rsidP="00F45358">
            <w:pPr>
              <w:rPr>
                <w:rFonts w:ascii="Arial" w:hAnsi="Arial" w:cs="Arial"/>
                <w:sz w:val="24"/>
                <w:szCs w:val="24"/>
                <w:lang w:val="cy-GB"/>
              </w:rPr>
            </w:pPr>
          </w:p>
          <w:p w14:paraId="1BB4E4C3" w14:textId="77777777" w:rsidR="00190326" w:rsidRPr="007435C6" w:rsidRDefault="00190326" w:rsidP="00F45358">
            <w:pPr>
              <w:rPr>
                <w:rFonts w:ascii="Arial" w:hAnsi="Arial" w:cs="Arial"/>
                <w:sz w:val="24"/>
                <w:szCs w:val="24"/>
                <w:lang w:val="cy-GB"/>
              </w:rPr>
            </w:pPr>
          </w:p>
          <w:p w14:paraId="1D0705F8" w14:textId="77777777" w:rsidR="00190326" w:rsidRPr="007435C6" w:rsidRDefault="00190326" w:rsidP="00F45358">
            <w:pPr>
              <w:rPr>
                <w:rFonts w:ascii="Arial" w:hAnsi="Arial" w:cs="Arial"/>
                <w:sz w:val="24"/>
                <w:szCs w:val="24"/>
                <w:lang w:val="cy-GB"/>
              </w:rPr>
            </w:pPr>
          </w:p>
          <w:p w14:paraId="1AC131CA" w14:textId="61237B49" w:rsidR="00190326" w:rsidRPr="007435C6" w:rsidRDefault="00190326" w:rsidP="00F45358">
            <w:pPr>
              <w:rPr>
                <w:rFonts w:ascii="Arial" w:hAnsi="Arial" w:cs="Arial"/>
                <w:sz w:val="24"/>
                <w:szCs w:val="24"/>
                <w:lang w:val="cy-GB"/>
              </w:rPr>
            </w:pPr>
          </w:p>
        </w:tc>
        <w:tc>
          <w:tcPr>
            <w:tcW w:w="8747" w:type="dxa"/>
          </w:tcPr>
          <w:p w14:paraId="3382B142" w14:textId="77777777" w:rsidR="001D1831" w:rsidRPr="007435C6" w:rsidRDefault="001D1831" w:rsidP="0023742A">
            <w:pPr>
              <w:rPr>
                <w:rFonts w:ascii="Arial" w:hAnsi="Arial" w:cs="Arial"/>
                <w:sz w:val="24"/>
                <w:szCs w:val="24"/>
                <w:lang w:val="cy-GB"/>
              </w:rPr>
            </w:pPr>
          </w:p>
          <w:p w14:paraId="39F941D4" w14:textId="57287734" w:rsidR="00B36D56" w:rsidRPr="007435C6" w:rsidRDefault="00B07C91" w:rsidP="0023742A">
            <w:pPr>
              <w:rPr>
                <w:rFonts w:ascii="Arial" w:hAnsi="Arial" w:cs="Arial"/>
                <w:sz w:val="24"/>
                <w:szCs w:val="24"/>
                <w:lang w:val="cy-GB"/>
              </w:rPr>
            </w:pPr>
            <w:r w:rsidRPr="007435C6">
              <w:rPr>
                <w:rFonts w:ascii="Arial" w:hAnsi="Arial" w:cs="Arial"/>
                <w:sz w:val="24"/>
                <w:szCs w:val="24"/>
                <w:lang w:val="cy-GB"/>
              </w:rPr>
              <w:t>Cyflwynodd EFJ yr eitem, gan gyfeirio at Atodiad 1 (tudalen 96) ac esboniodd fod yr adroddiad yn crynhoi themâu o wybodaeth diwedd blwyddyn a ddarperir gan y partneriaethau rhanbarthol. Byddai'r adroddiad yn cael ei gyhoeddi ar y wefan a'i rannu â rhanbarthau yn dilyn y drafodaeth gyda'r Bwrdd. Nododd EFJ fod rhanbarthau wedi nodi'n rhagweithiol ardaloedd ar gyfer datblygu ar gyfer blynyddoedd i ddod.</w:t>
            </w:r>
          </w:p>
          <w:p w14:paraId="3125ECD0" w14:textId="77777777" w:rsidR="00577F71" w:rsidRPr="007435C6" w:rsidRDefault="00577F71" w:rsidP="0023742A">
            <w:pPr>
              <w:rPr>
                <w:rFonts w:ascii="Arial" w:hAnsi="Arial" w:cs="Arial"/>
                <w:sz w:val="24"/>
                <w:szCs w:val="24"/>
                <w:lang w:val="cy-GB"/>
              </w:rPr>
            </w:pPr>
          </w:p>
          <w:p w14:paraId="2D9AF56D" w14:textId="1B0B0A50" w:rsidR="00577F71" w:rsidRPr="007435C6" w:rsidRDefault="005232BC" w:rsidP="0023742A">
            <w:pPr>
              <w:rPr>
                <w:rFonts w:ascii="Arial" w:hAnsi="Arial" w:cs="Arial"/>
                <w:sz w:val="24"/>
                <w:szCs w:val="24"/>
                <w:lang w:val="cy-GB"/>
              </w:rPr>
            </w:pPr>
            <w:r w:rsidRPr="007435C6">
              <w:rPr>
                <w:rFonts w:ascii="Arial" w:hAnsi="Arial" w:cs="Arial"/>
                <w:sz w:val="24"/>
                <w:szCs w:val="24"/>
                <w:lang w:val="cy-GB"/>
              </w:rPr>
              <w:t>Diolchodd y Cadeirydd i EFJ am y trosolwg a gofynnodd am sylwadau a chwestiynau fel a ganlyn:</w:t>
            </w:r>
          </w:p>
          <w:p w14:paraId="78AF58BD" w14:textId="77777777" w:rsidR="00B07C91" w:rsidRPr="007435C6" w:rsidRDefault="00B07C91" w:rsidP="0023742A">
            <w:pPr>
              <w:rPr>
                <w:rFonts w:ascii="Arial" w:hAnsi="Arial" w:cs="Arial"/>
                <w:sz w:val="24"/>
                <w:szCs w:val="24"/>
                <w:lang w:val="cy-GB"/>
              </w:rPr>
            </w:pPr>
          </w:p>
          <w:p w14:paraId="7599D924" w14:textId="77E12BCC" w:rsidR="00B07C91" w:rsidRPr="007435C6" w:rsidRDefault="00B07C91" w:rsidP="00B07C91">
            <w:pPr>
              <w:pStyle w:val="ListParagraph"/>
              <w:numPr>
                <w:ilvl w:val="0"/>
                <w:numId w:val="40"/>
              </w:numPr>
              <w:rPr>
                <w:rFonts w:ascii="Arial" w:hAnsi="Arial" w:cs="Arial"/>
                <w:sz w:val="24"/>
                <w:szCs w:val="24"/>
                <w:lang w:val="cy-GB"/>
              </w:rPr>
            </w:pPr>
            <w:r w:rsidRPr="007435C6">
              <w:rPr>
                <w:rFonts w:ascii="Arial" w:hAnsi="Arial" w:cs="Arial"/>
                <w:sz w:val="24"/>
                <w:szCs w:val="24"/>
                <w:lang w:val="cy-GB"/>
              </w:rPr>
              <w:t>Gofynnodd Ei Mawrhydi a oedd asesiad o effaith y Gymraeg wedi'i gynnal. Pwysleisiodd bwysigrwydd ystyried asesiadau o'r fath yn y dyfodol ac awgrymodd y gellid defnyddio data presennol i osgoi creu gwaith ychwanegol.</w:t>
            </w:r>
          </w:p>
          <w:p w14:paraId="697FF897" w14:textId="145A33DD" w:rsidR="00B07C91" w:rsidRPr="007435C6" w:rsidRDefault="00B07C91" w:rsidP="00B07C91">
            <w:pPr>
              <w:pStyle w:val="ListParagraph"/>
              <w:numPr>
                <w:ilvl w:val="0"/>
                <w:numId w:val="40"/>
              </w:numPr>
              <w:rPr>
                <w:rFonts w:ascii="Arial" w:hAnsi="Arial" w:cs="Arial"/>
                <w:sz w:val="24"/>
                <w:szCs w:val="24"/>
                <w:lang w:val="cy-GB"/>
              </w:rPr>
            </w:pPr>
            <w:r w:rsidRPr="007435C6">
              <w:rPr>
                <w:rFonts w:ascii="Arial" w:hAnsi="Arial" w:cs="Arial"/>
                <w:sz w:val="24"/>
                <w:szCs w:val="24"/>
                <w:lang w:val="cy-GB"/>
              </w:rPr>
              <w:t xml:space="preserve">Cadarnhaodd EFJ fod asesiadau effaith yn cael eu cynnal ar hyn o bryd ar y cylchlythyr grant, nid ar adroddiadau diwedd y flwyddyn, ond cytunodd y gellid ystyried hyn ar gyfer y blynyddoedd i ddod. </w:t>
            </w:r>
          </w:p>
          <w:p w14:paraId="02D6EF9E" w14:textId="31B4C3A1" w:rsidR="00D333D8" w:rsidRPr="007435C6" w:rsidRDefault="00D333D8" w:rsidP="00B07C91">
            <w:pPr>
              <w:pStyle w:val="ListParagraph"/>
              <w:numPr>
                <w:ilvl w:val="0"/>
                <w:numId w:val="40"/>
              </w:numPr>
              <w:rPr>
                <w:rFonts w:ascii="Arial" w:hAnsi="Arial" w:cs="Arial"/>
                <w:sz w:val="24"/>
                <w:szCs w:val="24"/>
                <w:lang w:val="cy-GB"/>
              </w:rPr>
            </w:pPr>
            <w:r w:rsidRPr="007435C6">
              <w:rPr>
                <w:rFonts w:ascii="Arial" w:hAnsi="Arial" w:cs="Arial"/>
                <w:sz w:val="24"/>
                <w:szCs w:val="24"/>
                <w:lang w:val="cy-GB"/>
              </w:rPr>
              <w:t>Gofynnodd Ei Mawrhydi hefyd a allai'r Bwrdd fabwysiadu dull mwy rhagnodol i wella mynediad i staff y sector preifat ac awgrymodd swyddogion drafod y mater gyda phartneriaid i nodi pa liferi allai weithio.</w:t>
            </w:r>
          </w:p>
          <w:p w14:paraId="189EB341" w14:textId="63845769" w:rsidR="00205D60" w:rsidRPr="007435C6" w:rsidRDefault="00205D60" w:rsidP="00163EA3">
            <w:pPr>
              <w:pStyle w:val="ListParagraph"/>
              <w:numPr>
                <w:ilvl w:val="0"/>
                <w:numId w:val="40"/>
              </w:numPr>
              <w:rPr>
                <w:rFonts w:ascii="Arial" w:hAnsi="Arial" w:cs="Arial"/>
                <w:sz w:val="24"/>
                <w:szCs w:val="24"/>
                <w:lang w:val="cy-GB"/>
              </w:rPr>
            </w:pPr>
            <w:r w:rsidRPr="007435C6">
              <w:rPr>
                <w:rFonts w:ascii="Arial" w:hAnsi="Arial" w:cs="Arial"/>
                <w:sz w:val="24"/>
                <w:szCs w:val="24"/>
                <w:lang w:val="cy-GB"/>
              </w:rPr>
              <w:t>Tynnodd SMcC sylw at yr angen am gydbwysedd wrth gasglu data a chynigiodd ychwanegu cwestiynau allweddol i'r cylchlythyr er mwyn galluogi gwell asesiad o effaith. Awgrymodd gynnwys gwybodaeth ychwanegol yn adroddiad y flwyddyn ganlynol i gefnogi gwelliant cydweithredol ar draws rhanbarthau.</w:t>
            </w:r>
          </w:p>
          <w:p w14:paraId="149C6BAD" w14:textId="6E73162F" w:rsidR="00205D60" w:rsidRPr="007435C6" w:rsidRDefault="00714BAB" w:rsidP="00163EA3">
            <w:pPr>
              <w:pStyle w:val="ListParagraph"/>
              <w:numPr>
                <w:ilvl w:val="0"/>
                <w:numId w:val="40"/>
              </w:numPr>
              <w:rPr>
                <w:rFonts w:ascii="Arial" w:hAnsi="Arial" w:cs="Arial"/>
                <w:sz w:val="24"/>
                <w:szCs w:val="24"/>
                <w:lang w:val="cy-GB"/>
              </w:rPr>
            </w:pPr>
            <w:r w:rsidRPr="007435C6">
              <w:rPr>
                <w:rFonts w:ascii="Arial" w:hAnsi="Arial" w:cs="Arial"/>
                <w:sz w:val="24"/>
                <w:szCs w:val="24"/>
                <w:lang w:val="cy-GB"/>
              </w:rPr>
              <w:t>Holodd KH y ffigwr anghenion o £2.7m heb ei ddiwallu, gan ofyn faint oedd yn hanfodol yn erbyn aspirational.</w:t>
            </w:r>
          </w:p>
          <w:p w14:paraId="6A8B7B83" w14:textId="707060F4" w:rsidR="00714BAB" w:rsidRPr="007435C6" w:rsidRDefault="00714BAB" w:rsidP="00163EA3">
            <w:pPr>
              <w:pStyle w:val="ListParagraph"/>
              <w:numPr>
                <w:ilvl w:val="0"/>
                <w:numId w:val="40"/>
              </w:numPr>
              <w:rPr>
                <w:rFonts w:ascii="Arial" w:hAnsi="Arial" w:cs="Arial"/>
                <w:sz w:val="24"/>
                <w:szCs w:val="24"/>
                <w:lang w:val="cy-GB"/>
              </w:rPr>
            </w:pPr>
            <w:r w:rsidRPr="007435C6">
              <w:rPr>
                <w:rFonts w:ascii="Arial" w:hAnsi="Arial" w:cs="Arial"/>
                <w:sz w:val="24"/>
                <w:szCs w:val="24"/>
                <w:lang w:val="cy-GB"/>
              </w:rPr>
              <w:t>Esboniodd EFJ fod y ffigur yn cynrychioli cymysgedd o'r ddau, gan fod rhanbarthau wedi nodi angen heb eu diwallu yn rhannol fel argyfwng ar gyfer cyllid ychwanegol posibl ac yn rhannol fel cudd-wybodaeth i Lywodraeth Cymru. Tyfodd y ffigur ar gyfer 2025-26, gan nodi galw parhaus. Byddai blaenoriaethau yn cael eu hail-wirio pe bai arian ychwanegol ar gael.</w:t>
            </w:r>
          </w:p>
          <w:p w14:paraId="0993E220" w14:textId="21B1030A" w:rsidR="008E5E4C" w:rsidRPr="007435C6" w:rsidRDefault="008E5E4C" w:rsidP="00163EA3">
            <w:pPr>
              <w:pStyle w:val="ListParagraph"/>
              <w:numPr>
                <w:ilvl w:val="0"/>
                <w:numId w:val="40"/>
              </w:numPr>
              <w:rPr>
                <w:rFonts w:ascii="Arial" w:hAnsi="Arial" w:cs="Arial"/>
                <w:sz w:val="24"/>
                <w:szCs w:val="24"/>
                <w:lang w:val="cy-GB"/>
              </w:rPr>
            </w:pPr>
            <w:r w:rsidRPr="007435C6">
              <w:rPr>
                <w:rFonts w:ascii="Arial" w:hAnsi="Arial" w:cs="Arial"/>
                <w:sz w:val="24"/>
                <w:szCs w:val="24"/>
                <w:lang w:val="cy-GB"/>
              </w:rPr>
              <w:lastRenderedPageBreak/>
              <w:t>Cododd KH bryderon hefyd am gyllid anghymesur i'r sector statudol. Cadarnhaodd EFJ y gofynnwyd i ranbarthau adlewyrchu proffiliau'r sector mewn dyraniadau a bod gwelliannau yn cael eu gwneud, gyda chefnogaeth dangosfyrddau gweithlu sydd ar ddod. Roedd cynnydd wedi'i nodi ond roedd yn parhau i fod yn flaenoriaeth ar gyfer y blynyddoedd i ddod.</w:t>
            </w:r>
          </w:p>
          <w:p w14:paraId="0452FC22" w14:textId="34D0C13E" w:rsidR="007927EB" w:rsidRPr="007435C6" w:rsidRDefault="009E3543" w:rsidP="00163EA3">
            <w:pPr>
              <w:pStyle w:val="ListParagraph"/>
              <w:numPr>
                <w:ilvl w:val="0"/>
                <w:numId w:val="40"/>
              </w:numPr>
              <w:rPr>
                <w:rFonts w:ascii="Arial" w:hAnsi="Arial" w:cs="Arial"/>
                <w:sz w:val="24"/>
                <w:szCs w:val="24"/>
                <w:lang w:val="cy-GB"/>
              </w:rPr>
            </w:pPr>
            <w:r w:rsidRPr="007435C6">
              <w:rPr>
                <w:rFonts w:ascii="Arial" w:hAnsi="Arial" w:cs="Arial"/>
                <w:sz w:val="24"/>
                <w:szCs w:val="24"/>
                <w:lang w:val="cy-GB"/>
              </w:rPr>
              <w:t xml:space="preserve">Mynegodd y Cadeirydd bryder am danfuddsoddi mewn sgiliau digidol ac awgrymodd ymateb mwy cadarn i hyn. Fe wnaeth EFJ gydnabod oedi mewn adrodd a dibynnu ar yr adroddiad parodrwydd digidol cenedlaethol. Byddai adolygiadau mewnol yn canolbwyntio ar wella casglu data a gofyn y cwestiynau cywir i asesu effaith. </w:t>
            </w:r>
          </w:p>
          <w:p w14:paraId="78C61C1A" w14:textId="4FC8AB21" w:rsidR="009E3543" w:rsidRPr="007435C6" w:rsidRDefault="00F873FB" w:rsidP="00163EA3">
            <w:pPr>
              <w:pStyle w:val="ListParagraph"/>
              <w:numPr>
                <w:ilvl w:val="0"/>
                <w:numId w:val="40"/>
              </w:numPr>
              <w:rPr>
                <w:rFonts w:ascii="Arial" w:hAnsi="Arial" w:cs="Arial"/>
                <w:sz w:val="24"/>
                <w:szCs w:val="24"/>
                <w:lang w:val="cy-GB"/>
              </w:rPr>
            </w:pPr>
            <w:r w:rsidRPr="007435C6">
              <w:rPr>
                <w:rFonts w:ascii="Arial" w:hAnsi="Arial" w:cs="Arial"/>
                <w:sz w:val="24"/>
                <w:szCs w:val="24"/>
                <w:lang w:val="cy-GB"/>
              </w:rPr>
              <w:t>Nododd SMcC fod buddsoddiad digidol yn cael ei ddylanwadu gan raglenni sefydliadol ehangach a ffrydiau cyllido allanol, na ellir eu dal yn adroddiadau SCWWDP. Awgrymodd hefyd gryfhau'r cylchlythyr ac atgoffa Cyfarwyddwyr Gwasanaethau Cymdeithasol o'u cyfrifoldeb i gefnogi'r gweithlu cyfan a bod hyn wedi bod yn ffocws penodol craffu'r Bwrdd.</w:t>
            </w:r>
          </w:p>
          <w:p w14:paraId="35698962" w14:textId="245FE13E" w:rsidR="00702063" w:rsidRPr="007435C6" w:rsidRDefault="00702063" w:rsidP="00163EA3">
            <w:pPr>
              <w:pStyle w:val="ListParagraph"/>
              <w:numPr>
                <w:ilvl w:val="0"/>
                <w:numId w:val="40"/>
              </w:numPr>
              <w:rPr>
                <w:rFonts w:ascii="Arial" w:hAnsi="Arial" w:cs="Arial"/>
                <w:sz w:val="24"/>
                <w:szCs w:val="24"/>
                <w:lang w:val="cy-GB"/>
              </w:rPr>
            </w:pPr>
            <w:r w:rsidRPr="007435C6">
              <w:rPr>
                <w:rFonts w:ascii="Arial" w:hAnsi="Arial" w:cs="Arial"/>
                <w:sz w:val="24"/>
                <w:szCs w:val="24"/>
                <w:lang w:val="cy-GB"/>
              </w:rPr>
              <w:t>Cododd KD y pwynt ynghylch deall sut y dylai proffil y sector edrych ac awgrymodd wella eglurder trwy gyfathrebu.</w:t>
            </w:r>
          </w:p>
          <w:p w14:paraId="0198C277" w14:textId="71994B22" w:rsidR="00823BF1" w:rsidRPr="007435C6" w:rsidRDefault="00823BF1" w:rsidP="00163EA3">
            <w:pPr>
              <w:pStyle w:val="ListParagraph"/>
              <w:numPr>
                <w:ilvl w:val="0"/>
                <w:numId w:val="40"/>
              </w:numPr>
              <w:rPr>
                <w:rFonts w:ascii="Arial" w:hAnsi="Arial" w:cs="Arial"/>
                <w:sz w:val="24"/>
                <w:szCs w:val="24"/>
                <w:lang w:val="cy-GB"/>
              </w:rPr>
            </w:pPr>
            <w:r w:rsidRPr="007435C6">
              <w:rPr>
                <w:rFonts w:ascii="Arial" w:hAnsi="Arial" w:cs="Arial"/>
                <w:sz w:val="24"/>
                <w:szCs w:val="24"/>
                <w:lang w:val="cy-GB"/>
              </w:rPr>
              <w:t>Cadarnhaodd EFJ fod proffiliau sector wedi bod yn seiliedig ar gasglu data gweithlu blynyddol yn hanesyddol ond cydnabuodd bryderon am gywirdeb oherwydd defnydd isel ymhlith darparwyr a gomisiynwyd. Esboniodd y byddai symud i gasgliad ar y cyd â CIW a chyhoeddi dangosfyrddau gweithlu newydd yn seiliedig ar ddata cofrestru yn darparu darlun cliriach a mwy cywir. Ychwanegodd EFJ fod rhanbarthau eisoes yn ategu proffiliau gyda gwybodaeth leol i sicrhau cywirdeb a byddai'r dangosfyrddau yn helpu i gryfhau'r broses honno yn y dyfodol.</w:t>
            </w:r>
          </w:p>
          <w:p w14:paraId="696E1F01" w14:textId="50DF5811" w:rsidR="000A1F7A" w:rsidRPr="007435C6" w:rsidRDefault="000A1F7A" w:rsidP="00163EA3">
            <w:pPr>
              <w:pStyle w:val="ListParagraph"/>
              <w:numPr>
                <w:ilvl w:val="0"/>
                <w:numId w:val="40"/>
              </w:numPr>
              <w:rPr>
                <w:rFonts w:ascii="Arial" w:hAnsi="Arial" w:cs="Arial"/>
                <w:sz w:val="24"/>
                <w:szCs w:val="24"/>
                <w:lang w:val="cy-GB"/>
              </w:rPr>
            </w:pPr>
            <w:r w:rsidRPr="007435C6">
              <w:rPr>
                <w:rFonts w:ascii="Arial" w:hAnsi="Arial" w:cs="Arial"/>
                <w:sz w:val="24"/>
                <w:szCs w:val="24"/>
                <w:lang w:val="cy-GB"/>
              </w:rPr>
              <w:t>Gofynnodd MR a oedd yn ofynnol i ranbarthau canrannau penodol i flaenoriaethau cenedlaethol. Eglurodd EFJ mai dim ond elfen gwaith cymdeithasol y Grant Hwyluso Rhanbarthol oedd wedi'i neilltuo; Penderfynwyd dyraniadau eraill yn lleol.</w:t>
            </w:r>
          </w:p>
          <w:p w14:paraId="553FBEA0" w14:textId="234268CE" w:rsidR="00BB19E9" w:rsidRPr="007435C6" w:rsidRDefault="00BB19E9" w:rsidP="00163EA3">
            <w:pPr>
              <w:pStyle w:val="ListParagraph"/>
              <w:numPr>
                <w:ilvl w:val="0"/>
                <w:numId w:val="40"/>
              </w:numPr>
              <w:rPr>
                <w:rFonts w:ascii="Arial" w:hAnsi="Arial" w:cs="Arial"/>
                <w:sz w:val="24"/>
                <w:szCs w:val="24"/>
                <w:lang w:val="cy-GB"/>
              </w:rPr>
            </w:pPr>
            <w:r w:rsidRPr="007435C6">
              <w:rPr>
                <w:rFonts w:ascii="Arial" w:hAnsi="Arial" w:cs="Arial"/>
                <w:sz w:val="24"/>
                <w:szCs w:val="24"/>
                <w:lang w:val="cy-GB"/>
              </w:rPr>
              <w:t>Dywedodd NA ar weithio mewn partneriaeth yn erbyn presgripsiwn, gan nodi pwysau ariannol ac eirioli cydweithredu. Tynnodd sylw at dueddiadau cyllido cyfatebol cadarnhaol a holodd a yw angen 67% Gogledd Cymru heb ei ddiwallu yn adlewyrchu adrodd rhagweithiol. Cadarnhaodd EFJ fod y ffigurau'n gywir ac yn debygol o adlewyrchu gwahaniaethau dehongli rhanbarthol.</w:t>
            </w:r>
          </w:p>
          <w:p w14:paraId="1DAE932D" w14:textId="6315913C" w:rsidR="00080F15" w:rsidRPr="007435C6" w:rsidRDefault="00C023C3" w:rsidP="0023742A">
            <w:pPr>
              <w:pStyle w:val="ListParagraph"/>
              <w:numPr>
                <w:ilvl w:val="0"/>
                <w:numId w:val="40"/>
              </w:numPr>
              <w:rPr>
                <w:rFonts w:ascii="Arial" w:hAnsi="Arial" w:cs="Arial"/>
                <w:sz w:val="24"/>
                <w:szCs w:val="24"/>
                <w:lang w:val="cy-GB"/>
              </w:rPr>
            </w:pPr>
            <w:r w:rsidRPr="007435C6">
              <w:rPr>
                <w:rFonts w:ascii="Arial" w:hAnsi="Arial" w:cs="Arial"/>
                <w:sz w:val="24"/>
                <w:szCs w:val="24"/>
                <w:lang w:val="cy-GB"/>
              </w:rPr>
              <w:t xml:space="preserve">Sylwodd SMcC y gallai fod gwahanol ddehongliadau o "angen heb ei ddiwallu" ar draws rhanbarthau. Eglurodd, er bod y ffigwr o £2.7 miliwn yn awgrymu diffyg sylweddol, nid oedd o reidrwydd yn golygu y byddai'r holl anghenion hyfforddi yn cael eu diwallu pe bai'r swm hwnnw'n cael ei fuddsoddi. Pwysleisiodd fod yr amrywiad hwn mewn dealltwriaeth yn tynnu sylw at yr angen am ddiffiniad a dull a rennir. Cefnogodd bwynt cynharach EFJ bod yr ymarfer presennol wedi'i fwriadu i ddechrau casglu cudd-wybodaeth, gan nad oedd gan ofal cymdeithasol ddata i feintioli anghenion heb eu diwallu o'i gymharu â sectorau eraill. Awgrymodd SMcC esblygu'r gwaith hwn ymhellach gyda rhanbarthau i sicrhau dealltwriaeth gliriach a mwy cyson o'r hyn a oedd yn anghenion heb ei ddiwallu. </w:t>
            </w:r>
          </w:p>
          <w:p w14:paraId="2477F43A" w14:textId="1A9D661A" w:rsidR="00D642D1" w:rsidRPr="007435C6" w:rsidRDefault="00501A84" w:rsidP="0023742A">
            <w:pPr>
              <w:pStyle w:val="ListParagraph"/>
              <w:numPr>
                <w:ilvl w:val="0"/>
                <w:numId w:val="40"/>
              </w:numPr>
              <w:rPr>
                <w:rFonts w:ascii="Arial" w:hAnsi="Arial" w:cs="Arial"/>
                <w:sz w:val="24"/>
                <w:szCs w:val="24"/>
                <w:lang w:val="cy-GB"/>
              </w:rPr>
            </w:pPr>
            <w:r w:rsidRPr="007435C6">
              <w:rPr>
                <w:rFonts w:ascii="Arial" w:hAnsi="Arial" w:cs="Arial"/>
                <w:sz w:val="24"/>
                <w:szCs w:val="24"/>
                <w:lang w:val="cy-GB"/>
              </w:rPr>
              <w:lastRenderedPageBreak/>
              <w:t>Ychwanegodd SMcC fod darlun ehangach i'w ystyried wrth edrych ar anghenion heb eu diwallu ac ymgysylltiad y sector. Esboniodd fod yn well gan rai darparwyr preifat mawr ddarparu eu hyfforddiant eu hunain yn hytrach na chymryd rhan mewn trefniadau rhanbarthol, ac eraill yn wynebu heriau wrth ryddhau staff ar gyfer rhaglenni allanol. Mae'r ffactorau hyn yn dylanwadu ar ddefnydd ac yn creu rhwystrau na ellir eu datrys trwy bresgripsiwn yn unig. Nododd, er nad yw'r Bwrdd eisiau symud tuag at fodel rhagnodol, roedd angen sicrwydd bod cynnydd yn symud i'r cyfeiriad cywir. Awgrymodd daro cydbwysedd rhwng hyblygrwydd ac atebolrwydd, gan sicrhau bod y gwaith cylchol a phartneriaeth yn annog gwelliant heb osod gofynion anhyblyg.</w:t>
            </w:r>
          </w:p>
          <w:p w14:paraId="53B9106E" w14:textId="14582CE2" w:rsidR="008746B3" w:rsidRPr="007435C6" w:rsidRDefault="001B4BDA" w:rsidP="0023742A">
            <w:pPr>
              <w:pStyle w:val="ListParagraph"/>
              <w:numPr>
                <w:ilvl w:val="0"/>
                <w:numId w:val="40"/>
              </w:numPr>
              <w:rPr>
                <w:rFonts w:ascii="Arial" w:hAnsi="Arial" w:cs="Arial"/>
                <w:sz w:val="24"/>
                <w:szCs w:val="24"/>
                <w:lang w:val="cy-GB"/>
              </w:rPr>
            </w:pPr>
            <w:r w:rsidRPr="007435C6">
              <w:rPr>
                <w:rFonts w:ascii="Arial" w:hAnsi="Arial" w:cs="Arial"/>
                <w:sz w:val="24"/>
                <w:szCs w:val="24"/>
                <w:lang w:val="cy-GB"/>
              </w:rPr>
              <w:t>Nododd DP fod goruchwylio a chraffu presennol ar y grant yn llawer cryfach na phan oedd yn Ddirprwy Gyfarwyddwr Llywodraeth Cymru. Pwysleisiodd fod swm y grant wedi aros yn ddigyfnewid ers 2014, a oedd yn anochel yn creu angen heb ei ddiwallu. Ychwanegodd fod Gofal Cymdeithasol Cymru wedi ceisio sicrhau cyllid ychwanegol, ond bod grant SCWWDP yn parhau i fod yn fach o'i gymharu â chyllid y sector iechyd.</w:t>
            </w:r>
          </w:p>
          <w:p w14:paraId="147042FB" w14:textId="7AE7C2E7" w:rsidR="004D5B0C" w:rsidRPr="007435C6" w:rsidRDefault="004D5B0C" w:rsidP="004D5B0C">
            <w:pPr>
              <w:pStyle w:val="ListParagraph"/>
              <w:numPr>
                <w:ilvl w:val="0"/>
                <w:numId w:val="40"/>
              </w:numPr>
              <w:rPr>
                <w:rFonts w:ascii="Arial" w:hAnsi="Arial" w:cs="Arial"/>
                <w:sz w:val="24"/>
                <w:szCs w:val="24"/>
                <w:lang w:val="cy-GB"/>
              </w:rPr>
            </w:pPr>
            <w:r w:rsidRPr="007435C6">
              <w:rPr>
                <w:rFonts w:ascii="Arial" w:hAnsi="Arial" w:cs="Arial"/>
                <w:sz w:val="24"/>
                <w:szCs w:val="24"/>
                <w:lang w:val="cy-GB"/>
              </w:rPr>
              <w:t>Gofynnodd SP a oedd unrhyw feddyliau cynnar ar wella adrodd canlyniadau ac effaith, o ystyried bod yr adroddiad yn nodi pryderon gan ddarparwyr am ofynion adrodd. Gofynnodd a allai adrodd gael ei wneud yn haws neu a ellid ystyried ffyrdd amgen o fesur effaith.</w:t>
            </w:r>
          </w:p>
          <w:p w14:paraId="31C66329" w14:textId="3518E32F" w:rsidR="004D5B0C" w:rsidRPr="007435C6" w:rsidRDefault="004D5B0C" w:rsidP="004D5B0C">
            <w:pPr>
              <w:pStyle w:val="ListParagraph"/>
              <w:numPr>
                <w:ilvl w:val="0"/>
                <w:numId w:val="40"/>
              </w:numPr>
              <w:rPr>
                <w:rFonts w:ascii="Arial" w:hAnsi="Arial" w:cs="Arial"/>
                <w:sz w:val="24"/>
                <w:szCs w:val="24"/>
                <w:lang w:val="cy-GB"/>
              </w:rPr>
            </w:pPr>
            <w:r w:rsidRPr="007435C6">
              <w:rPr>
                <w:rFonts w:ascii="Arial" w:hAnsi="Arial" w:cs="Arial"/>
                <w:sz w:val="24"/>
                <w:szCs w:val="24"/>
                <w:lang w:val="cy-GB"/>
              </w:rPr>
              <w:t>Esboniodd EFJ fod gwaith mewnol wedi'i gynllunio i adolygu pa ffynonellau data y mae'r sefydliad eisoes wedi cael mynediad atynt, a allai leihau'r angen am adrodd helaeth o ranbarthau. Ychwanegodd y byddai'r ffocws yn symud o gyfrif niferoedd a gweithgareddau i asesu effaith wirioneddol ymyriadau, y ffactor "felly beth". Cadarnhaodd y byddai gwaith yn cael ei wneud gydag arweinydd gwerthuso Gofal Cymdeithasol Cymru, i uwchsgilio timau datblygu'r gweithlu mewn Awdurdodau Lleol mewn sgiliau effaith a gwerthuso, gan sicrhau bod adrodd yn y dyfodol yn fwy ystyrlon ac yn llai beichus.</w:t>
            </w:r>
          </w:p>
          <w:p w14:paraId="1B8681CA" w14:textId="16D04211" w:rsidR="004D5B0C" w:rsidRPr="007435C6" w:rsidRDefault="00A1102A" w:rsidP="0023742A">
            <w:pPr>
              <w:pStyle w:val="ListParagraph"/>
              <w:numPr>
                <w:ilvl w:val="0"/>
                <w:numId w:val="40"/>
              </w:numPr>
              <w:rPr>
                <w:rFonts w:ascii="Arial" w:hAnsi="Arial" w:cs="Arial"/>
                <w:sz w:val="24"/>
                <w:szCs w:val="24"/>
                <w:lang w:val="cy-GB"/>
              </w:rPr>
            </w:pPr>
            <w:r w:rsidRPr="007435C6">
              <w:rPr>
                <w:rFonts w:ascii="Arial" w:hAnsi="Arial" w:cs="Arial"/>
                <w:sz w:val="24"/>
                <w:szCs w:val="24"/>
                <w:lang w:val="cy-GB"/>
              </w:rPr>
              <w:t>Nododd EH y cynnydd yn niferoedd y rhaglenni Rheolwyr Canol a chroesawodd hyn fel arwydd cadarnhaol o ddatblygiad arweinyddiaeth. Tynnodd sylw hefyd at werth mentrau fel y rhaglen Aspiring Managers ar gyfer cynllunio olyniaeth. Cadarnhaodd EFJ y cynnydd a chytunodd ei fod yn adlewyrchu cynnydd cryf yn y sector.</w:t>
            </w:r>
          </w:p>
          <w:p w14:paraId="2C000E01" w14:textId="4E833E4C" w:rsidR="00AA442C" w:rsidRPr="007435C6" w:rsidRDefault="00350E5D" w:rsidP="00BE12BB">
            <w:pPr>
              <w:pStyle w:val="ListParagraph"/>
              <w:numPr>
                <w:ilvl w:val="0"/>
                <w:numId w:val="40"/>
              </w:numPr>
              <w:rPr>
                <w:rFonts w:ascii="Arial" w:hAnsi="Arial" w:cs="Arial"/>
                <w:sz w:val="24"/>
                <w:szCs w:val="24"/>
                <w:lang w:val="cy-GB"/>
              </w:rPr>
            </w:pPr>
            <w:r w:rsidRPr="007435C6">
              <w:rPr>
                <w:rFonts w:ascii="Arial" w:hAnsi="Arial" w:cs="Arial"/>
                <w:sz w:val="24"/>
                <w:szCs w:val="24"/>
                <w:lang w:val="cy-GB"/>
              </w:rPr>
              <w:t xml:space="preserve">Gofynnodd EH gwestiwn ymarferol am fwrsarïau, yn benodol a allai unigolion dderbyn bwrsariaeth a nawdd gan awdurdod lleol neu a oedd y rhain yn cyd-fynd â'i gilydd. Eglurodd SMcC y gall unigolyn naill ai gael bwrsariaeth neu fod yn fyfyriwr noddedig gan eu hawdurdod lleol, ond nid y ddau. </w:t>
            </w:r>
          </w:p>
          <w:p w14:paraId="08B78BC0" w14:textId="77777777" w:rsidR="00617FB7" w:rsidRPr="007435C6" w:rsidRDefault="00617FB7" w:rsidP="0023742A">
            <w:pPr>
              <w:rPr>
                <w:rFonts w:ascii="Arial" w:hAnsi="Arial" w:cs="Arial"/>
                <w:sz w:val="24"/>
                <w:szCs w:val="24"/>
                <w:lang w:val="cy-GB"/>
              </w:rPr>
            </w:pPr>
          </w:p>
          <w:p w14:paraId="2B2AA953" w14:textId="0A752CD0" w:rsidR="001A5BBD" w:rsidRPr="007435C6" w:rsidRDefault="001A5BBD" w:rsidP="001A5BBD">
            <w:pPr>
              <w:rPr>
                <w:rFonts w:ascii="Arial" w:hAnsi="Arial" w:cs="Arial"/>
                <w:sz w:val="24"/>
                <w:szCs w:val="24"/>
                <w:lang w:val="cy-GB"/>
              </w:rPr>
            </w:pPr>
            <w:r w:rsidRPr="007435C6">
              <w:rPr>
                <w:rFonts w:ascii="Arial" w:hAnsi="Arial" w:cs="Arial"/>
                <w:sz w:val="24"/>
                <w:szCs w:val="24"/>
                <w:lang w:val="cy-GB"/>
              </w:rPr>
              <w:t xml:space="preserve">Yn dilyn y cwestiynau a'r sylwadau, crynhoodd y Cadeirydd y drafodaeth trwy ddiolch i EFJ a'r tîm am gynhyrchu adroddiad trawiadol a chynhwysfawr, gan nodi'r swm sylweddol o waith sy'n gysylltiedig a'r cynnydd clir a gyflawnwyd. Tynnodd sylw at y ffaith bod trafodaeth y Bwrdd wedi canolbwyntio ar ddwy brif thema: effaith a dylanwad strategol a nododd y camau gweithredu i'w hystyried o ymgorffori asesiadau effaith cydraddoldeb yn y dyfodol. Er bod yr adroddiad yn dangos cyflawniad a chydweithrediad cryf ar draws rhanbarthau, cwestiynodd a yw'r dull presennol wedi cyflawni'r canlyniadau strategol hirdymor </w:t>
            </w:r>
            <w:r w:rsidRPr="007435C6">
              <w:rPr>
                <w:rFonts w:ascii="Arial" w:hAnsi="Arial" w:cs="Arial"/>
                <w:sz w:val="24"/>
                <w:szCs w:val="24"/>
                <w:lang w:val="cy-GB"/>
              </w:rPr>
              <w:lastRenderedPageBreak/>
              <w:t>a fwriadwyd gan y grant. Pwysleisiodd mai rôl y Bwrdd nid yn unig oedd darparu sicrwydd ar gydymffurfiaeth a chyflawni, ond hefyd sicrhau bod yr offer sydd ar gael, fel y cylchlythyr grant, yn cael eu defnyddio'n effeithiol i ddylanwadu ar flaenoriaethau lle roedd cynnydd yn arafach, er enghraifft mewn sgiliau digidol a chydbwysedd sector.</w:t>
            </w:r>
          </w:p>
          <w:p w14:paraId="7AD81D6D" w14:textId="77777777" w:rsidR="00900B82" w:rsidRPr="007435C6" w:rsidRDefault="00900B82" w:rsidP="001A5BBD">
            <w:pPr>
              <w:rPr>
                <w:rFonts w:ascii="Arial" w:hAnsi="Arial" w:cs="Arial"/>
                <w:sz w:val="24"/>
                <w:szCs w:val="24"/>
                <w:lang w:val="cy-GB"/>
              </w:rPr>
            </w:pPr>
          </w:p>
          <w:p w14:paraId="51E24552" w14:textId="41779CE7" w:rsidR="00DE3A23" w:rsidRPr="007435C6" w:rsidRDefault="00900B82" w:rsidP="001A5BBD">
            <w:pPr>
              <w:rPr>
                <w:rFonts w:ascii="Arial" w:hAnsi="Arial" w:cs="Arial"/>
                <w:sz w:val="24"/>
                <w:szCs w:val="24"/>
                <w:lang w:val="cy-GB"/>
              </w:rPr>
            </w:pPr>
            <w:r w:rsidRPr="007435C6">
              <w:rPr>
                <w:rFonts w:ascii="Arial" w:hAnsi="Arial" w:cs="Arial"/>
                <w:sz w:val="24"/>
                <w:szCs w:val="24"/>
                <w:lang w:val="cy-GB"/>
              </w:rPr>
              <w:t xml:space="preserve">Ailadroddodd y Cadeirydd bwynt cynharach NA am bartneriaeth a chydweithrediad yn ganolog ond ychwanegodd fod yn rhaid i'r Bwrdd ystyried a oes angen liferi ychwanegol neu ddisgwyliadau cliriach i gyflymu gwelliant mewn meysydd sy'n peri pryder. Cydnabu'r tensiwn rhwng osgoi gofynion rhagnodol a sicrhau atebolrwydd ac awgrymodd fod y cylchlythyr grant sydd ar ddod yn cynnig cyfle i gryfhau negeseuon ar flaenoriaethau fel effaith cydraddoldeb, datblygu gweithlu digidol a chydbwysedd buddsoddi ar draws sectorau statudol, annibynnol a thrydydd sectorau. Daeth y Cadeirydd i'r casgliad bod y Bwrdd wedi cyflawni ei gyfrifoldeb i </w:t>
            </w:r>
            <w:r w:rsidR="001A5BBD" w:rsidRPr="007435C6">
              <w:rPr>
                <w:rFonts w:ascii="Arial" w:hAnsi="Arial" w:cs="Arial"/>
                <w:b/>
                <w:bCs/>
                <w:sz w:val="24"/>
                <w:szCs w:val="24"/>
                <w:lang w:val="cy-GB"/>
              </w:rPr>
              <w:t>graffu</w:t>
            </w:r>
            <w:r w:rsidR="001A5BBD" w:rsidRPr="007435C6">
              <w:rPr>
                <w:rFonts w:ascii="Arial" w:hAnsi="Arial" w:cs="Arial"/>
                <w:sz w:val="24"/>
                <w:szCs w:val="24"/>
                <w:lang w:val="cy-GB"/>
              </w:rPr>
              <w:t xml:space="preserve"> a darparu sicrwydd ar reoli a chyflawni'r grant SCWWDP ar gyfer 2024-25, wrth nodi camau i wella mesur effaith ac aliniad strategol yn y dyfodol.</w:t>
            </w:r>
          </w:p>
          <w:p w14:paraId="3D1F0828" w14:textId="77777777" w:rsidR="0016267D" w:rsidRPr="007435C6" w:rsidRDefault="0016267D" w:rsidP="0023742A">
            <w:pPr>
              <w:rPr>
                <w:rFonts w:ascii="Arial" w:hAnsi="Arial" w:cs="Arial"/>
                <w:sz w:val="24"/>
                <w:szCs w:val="24"/>
                <w:lang w:val="cy-GB"/>
              </w:rPr>
            </w:pPr>
          </w:p>
          <w:p w14:paraId="009FC7F6" w14:textId="77777777" w:rsidR="00625FE9" w:rsidRPr="007435C6" w:rsidRDefault="00625FE9" w:rsidP="0023742A">
            <w:pPr>
              <w:rPr>
                <w:rFonts w:ascii="Arial" w:hAnsi="Arial" w:cs="Arial"/>
                <w:sz w:val="24"/>
                <w:szCs w:val="24"/>
                <w:lang w:val="cy-GB"/>
              </w:rPr>
            </w:pPr>
          </w:p>
        </w:tc>
      </w:tr>
      <w:tr w:rsidR="005177EE" w:rsidRPr="007435C6" w14:paraId="1F4518AD" w14:textId="77777777" w:rsidTr="4278E975">
        <w:trPr>
          <w:gridAfter w:val="1"/>
          <w:wAfter w:w="14" w:type="dxa"/>
        </w:trPr>
        <w:tc>
          <w:tcPr>
            <w:tcW w:w="857" w:type="dxa"/>
          </w:tcPr>
          <w:p w14:paraId="02E5CF82" w14:textId="47014B29" w:rsidR="005177EE" w:rsidRPr="007435C6" w:rsidRDefault="00CD4F44" w:rsidP="00F45358">
            <w:pPr>
              <w:rPr>
                <w:rFonts w:ascii="Arial" w:hAnsi="Arial" w:cs="Arial"/>
                <w:b/>
                <w:bCs/>
                <w:sz w:val="24"/>
                <w:szCs w:val="24"/>
                <w:lang w:val="cy-GB"/>
              </w:rPr>
            </w:pPr>
            <w:r w:rsidRPr="007435C6">
              <w:rPr>
                <w:rFonts w:ascii="Arial" w:hAnsi="Arial" w:cs="Arial"/>
                <w:b/>
                <w:bCs/>
                <w:sz w:val="24"/>
                <w:szCs w:val="24"/>
                <w:lang w:val="cy-GB"/>
              </w:rPr>
              <w:lastRenderedPageBreak/>
              <w:t>10.</w:t>
            </w:r>
          </w:p>
        </w:tc>
        <w:tc>
          <w:tcPr>
            <w:tcW w:w="8747" w:type="dxa"/>
          </w:tcPr>
          <w:p w14:paraId="45566A9E" w14:textId="150ABBB9" w:rsidR="005177EE" w:rsidRPr="007435C6" w:rsidRDefault="00E2097E" w:rsidP="00CD4F44">
            <w:pPr>
              <w:rPr>
                <w:rFonts w:ascii="Arial" w:hAnsi="Arial" w:cs="Arial"/>
                <w:b/>
                <w:bCs/>
                <w:sz w:val="24"/>
                <w:szCs w:val="24"/>
                <w:lang w:val="cy-GB"/>
              </w:rPr>
            </w:pPr>
            <w:r w:rsidRPr="007435C6">
              <w:rPr>
                <w:rFonts w:ascii="Arial" w:hAnsi="Arial" w:cs="Arial"/>
                <w:b/>
                <w:bCs/>
                <w:sz w:val="24"/>
                <w:szCs w:val="24"/>
                <w:lang w:val="cy-GB"/>
              </w:rPr>
              <w:t>Cylchlythyr grant SCWWDP 2026-2027</w:t>
            </w:r>
          </w:p>
        </w:tc>
      </w:tr>
      <w:tr w:rsidR="005177EE" w:rsidRPr="007435C6" w14:paraId="7CB06B7B" w14:textId="77777777" w:rsidTr="4278E975">
        <w:trPr>
          <w:gridAfter w:val="1"/>
          <w:wAfter w:w="14" w:type="dxa"/>
        </w:trPr>
        <w:tc>
          <w:tcPr>
            <w:tcW w:w="857" w:type="dxa"/>
          </w:tcPr>
          <w:p w14:paraId="721D717B" w14:textId="77777777" w:rsidR="005177EE" w:rsidRPr="007435C6" w:rsidRDefault="005177EE" w:rsidP="00F45358">
            <w:pPr>
              <w:rPr>
                <w:rFonts w:ascii="Arial" w:hAnsi="Arial" w:cs="Arial"/>
                <w:sz w:val="24"/>
                <w:szCs w:val="24"/>
                <w:lang w:val="cy-GB"/>
              </w:rPr>
            </w:pPr>
          </w:p>
          <w:p w14:paraId="00161713" w14:textId="77777777" w:rsidR="00A16C08" w:rsidRPr="007435C6" w:rsidRDefault="00A16C08" w:rsidP="00F45358">
            <w:pPr>
              <w:rPr>
                <w:rFonts w:ascii="Arial" w:hAnsi="Arial" w:cs="Arial"/>
                <w:sz w:val="24"/>
                <w:szCs w:val="24"/>
                <w:lang w:val="cy-GB"/>
              </w:rPr>
            </w:pPr>
            <w:r w:rsidRPr="007435C6">
              <w:rPr>
                <w:rFonts w:ascii="Arial" w:hAnsi="Arial" w:cs="Arial"/>
                <w:sz w:val="24"/>
                <w:szCs w:val="24"/>
                <w:lang w:val="cy-GB"/>
              </w:rPr>
              <w:t>i.</w:t>
            </w:r>
          </w:p>
          <w:p w14:paraId="454CE366" w14:textId="77777777" w:rsidR="00C25710" w:rsidRPr="007435C6" w:rsidRDefault="00C25710" w:rsidP="00F45358">
            <w:pPr>
              <w:rPr>
                <w:rFonts w:ascii="Arial" w:hAnsi="Arial" w:cs="Arial"/>
                <w:sz w:val="24"/>
                <w:szCs w:val="24"/>
                <w:lang w:val="cy-GB"/>
              </w:rPr>
            </w:pPr>
          </w:p>
          <w:p w14:paraId="2A7742BA" w14:textId="77777777" w:rsidR="00C25710" w:rsidRPr="007435C6" w:rsidRDefault="00C25710" w:rsidP="00F45358">
            <w:pPr>
              <w:rPr>
                <w:rFonts w:ascii="Arial" w:hAnsi="Arial" w:cs="Arial"/>
                <w:sz w:val="24"/>
                <w:szCs w:val="24"/>
                <w:lang w:val="cy-GB"/>
              </w:rPr>
            </w:pPr>
          </w:p>
          <w:p w14:paraId="25CBD40B" w14:textId="77777777" w:rsidR="00C25710" w:rsidRPr="007435C6" w:rsidRDefault="00C25710" w:rsidP="00F45358">
            <w:pPr>
              <w:rPr>
                <w:rFonts w:ascii="Arial" w:hAnsi="Arial" w:cs="Arial"/>
                <w:sz w:val="24"/>
                <w:szCs w:val="24"/>
                <w:lang w:val="cy-GB"/>
              </w:rPr>
            </w:pPr>
          </w:p>
          <w:p w14:paraId="1D5326D8" w14:textId="77777777" w:rsidR="00C25710" w:rsidRPr="007435C6" w:rsidRDefault="00C25710" w:rsidP="00F45358">
            <w:pPr>
              <w:rPr>
                <w:rFonts w:ascii="Arial" w:hAnsi="Arial" w:cs="Arial"/>
                <w:sz w:val="24"/>
                <w:szCs w:val="24"/>
                <w:lang w:val="cy-GB"/>
              </w:rPr>
            </w:pPr>
          </w:p>
          <w:p w14:paraId="50967AF7" w14:textId="77777777" w:rsidR="00F024B4" w:rsidRPr="007435C6" w:rsidRDefault="00F024B4" w:rsidP="00F45358">
            <w:pPr>
              <w:rPr>
                <w:rFonts w:ascii="Arial" w:hAnsi="Arial" w:cs="Arial"/>
                <w:sz w:val="24"/>
                <w:szCs w:val="24"/>
                <w:lang w:val="cy-GB"/>
              </w:rPr>
            </w:pPr>
          </w:p>
          <w:p w14:paraId="47290701" w14:textId="77777777" w:rsidR="00F024B4" w:rsidRPr="007435C6" w:rsidRDefault="00F024B4" w:rsidP="00F45358">
            <w:pPr>
              <w:rPr>
                <w:rFonts w:ascii="Arial" w:hAnsi="Arial" w:cs="Arial"/>
                <w:sz w:val="24"/>
                <w:szCs w:val="24"/>
                <w:lang w:val="cy-GB"/>
              </w:rPr>
            </w:pPr>
          </w:p>
          <w:p w14:paraId="3F8B176D" w14:textId="77777777" w:rsidR="00F024B4" w:rsidRPr="007435C6" w:rsidRDefault="00F024B4" w:rsidP="00F45358">
            <w:pPr>
              <w:rPr>
                <w:rFonts w:ascii="Arial" w:hAnsi="Arial" w:cs="Arial"/>
                <w:sz w:val="24"/>
                <w:szCs w:val="24"/>
                <w:lang w:val="cy-GB"/>
              </w:rPr>
            </w:pPr>
          </w:p>
          <w:p w14:paraId="044C9A1C" w14:textId="77777777" w:rsidR="00F024B4" w:rsidRPr="007435C6" w:rsidRDefault="00F024B4" w:rsidP="00F45358">
            <w:pPr>
              <w:rPr>
                <w:rFonts w:ascii="Arial" w:hAnsi="Arial" w:cs="Arial"/>
                <w:sz w:val="24"/>
                <w:szCs w:val="24"/>
                <w:lang w:val="cy-GB"/>
              </w:rPr>
            </w:pPr>
          </w:p>
          <w:p w14:paraId="445D6127" w14:textId="77777777" w:rsidR="00F024B4" w:rsidRPr="007435C6" w:rsidRDefault="00F024B4" w:rsidP="00F45358">
            <w:pPr>
              <w:rPr>
                <w:rFonts w:ascii="Arial" w:hAnsi="Arial" w:cs="Arial"/>
                <w:sz w:val="24"/>
                <w:szCs w:val="24"/>
                <w:lang w:val="cy-GB"/>
              </w:rPr>
            </w:pPr>
          </w:p>
          <w:p w14:paraId="32BC4236" w14:textId="77777777" w:rsidR="00F024B4" w:rsidRPr="007435C6" w:rsidRDefault="00F024B4" w:rsidP="00F45358">
            <w:pPr>
              <w:rPr>
                <w:rFonts w:ascii="Arial" w:hAnsi="Arial" w:cs="Arial"/>
                <w:sz w:val="24"/>
                <w:szCs w:val="24"/>
                <w:lang w:val="cy-GB"/>
              </w:rPr>
            </w:pPr>
          </w:p>
          <w:p w14:paraId="1DC4BC48" w14:textId="77777777" w:rsidR="00F024B4" w:rsidRPr="007435C6" w:rsidRDefault="00F024B4" w:rsidP="00F45358">
            <w:pPr>
              <w:rPr>
                <w:rFonts w:ascii="Arial" w:hAnsi="Arial" w:cs="Arial"/>
                <w:sz w:val="24"/>
                <w:szCs w:val="24"/>
                <w:lang w:val="cy-GB"/>
              </w:rPr>
            </w:pPr>
          </w:p>
          <w:p w14:paraId="10C6F326" w14:textId="77777777" w:rsidR="008B1844" w:rsidRPr="007435C6" w:rsidRDefault="008B1844" w:rsidP="00F45358">
            <w:pPr>
              <w:rPr>
                <w:rFonts w:ascii="Arial" w:hAnsi="Arial" w:cs="Arial"/>
                <w:sz w:val="24"/>
                <w:szCs w:val="24"/>
                <w:lang w:val="cy-GB"/>
              </w:rPr>
            </w:pPr>
          </w:p>
          <w:p w14:paraId="54C677C2" w14:textId="77777777" w:rsidR="00F024B4" w:rsidRPr="007435C6" w:rsidRDefault="00F024B4" w:rsidP="00F45358">
            <w:pPr>
              <w:rPr>
                <w:rFonts w:ascii="Arial" w:hAnsi="Arial" w:cs="Arial"/>
                <w:sz w:val="24"/>
                <w:szCs w:val="24"/>
                <w:lang w:val="cy-GB"/>
              </w:rPr>
            </w:pPr>
          </w:p>
          <w:p w14:paraId="205693CF" w14:textId="77777777" w:rsidR="00C25710" w:rsidRPr="007435C6" w:rsidRDefault="00C25710" w:rsidP="00F45358">
            <w:pPr>
              <w:rPr>
                <w:rFonts w:ascii="Arial" w:hAnsi="Arial" w:cs="Arial"/>
                <w:sz w:val="24"/>
                <w:szCs w:val="24"/>
                <w:lang w:val="cy-GB"/>
              </w:rPr>
            </w:pPr>
            <w:r w:rsidRPr="007435C6">
              <w:rPr>
                <w:rFonts w:ascii="Arial" w:hAnsi="Arial" w:cs="Arial"/>
                <w:sz w:val="24"/>
                <w:szCs w:val="24"/>
                <w:lang w:val="cy-GB"/>
              </w:rPr>
              <w:t>ii.</w:t>
            </w:r>
          </w:p>
          <w:p w14:paraId="743D717B" w14:textId="77777777" w:rsidR="00332FBC" w:rsidRPr="007435C6" w:rsidRDefault="00332FBC" w:rsidP="00F45358">
            <w:pPr>
              <w:rPr>
                <w:rFonts w:ascii="Arial" w:hAnsi="Arial" w:cs="Arial"/>
                <w:sz w:val="24"/>
                <w:szCs w:val="24"/>
                <w:lang w:val="cy-GB"/>
              </w:rPr>
            </w:pPr>
          </w:p>
          <w:p w14:paraId="24A779D9" w14:textId="77777777" w:rsidR="00C41A9A" w:rsidRPr="007435C6" w:rsidRDefault="00C41A9A" w:rsidP="00F45358">
            <w:pPr>
              <w:rPr>
                <w:rFonts w:ascii="Arial" w:hAnsi="Arial" w:cs="Arial"/>
                <w:sz w:val="24"/>
                <w:szCs w:val="24"/>
                <w:lang w:val="cy-GB"/>
              </w:rPr>
            </w:pPr>
          </w:p>
          <w:p w14:paraId="666941AF" w14:textId="77777777" w:rsidR="00C41A9A" w:rsidRPr="007435C6" w:rsidRDefault="00C41A9A" w:rsidP="00F45358">
            <w:pPr>
              <w:rPr>
                <w:rFonts w:ascii="Arial" w:hAnsi="Arial" w:cs="Arial"/>
                <w:sz w:val="24"/>
                <w:szCs w:val="24"/>
                <w:lang w:val="cy-GB"/>
              </w:rPr>
            </w:pPr>
          </w:p>
          <w:p w14:paraId="5DD0D317" w14:textId="77777777" w:rsidR="00C41A9A" w:rsidRPr="007435C6" w:rsidRDefault="00C41A9A" w:rsidP="00F45358">
            <w:pPr>
              <w:rPr>
                <w:rFonts w:ascii="Arial" w:hAnsi="Arial" w:cs="Arial"/>
                <w:sz w:val="24"/>
                <w:szCs w:val="24"/>
                <w:lang w:val="cy-GB"/>
              </w:rPr>
            </w:pPr>
          </w:p>
          <w:p w14:paraId="347E1D11" w14:textId="77777777" w:rsidR="000B1E63" w:rsidRPr="007435C6" w:rsidRDefault="000B1E63" w:rsidP="00F45358">
            <w:pPr>
              <w:rPr>
                <w:rFonts w:ascii="Arial" w:hAnsi="Arial" w:cs="Arial"/>
                <w:sz w:val="24"/>
                <w:szCs w:val="24"/>
                <w:lang w:val="cy-GB"/>
              </w:rPr>
            </w:pPr>
          </w:p>
          <w:p w14:paraId="04A84B9E" w14:textId="77777777" w:rsidR="008B1844" w:rsidRPr="007435C6" w:rsidRDefault="008B1844" w:rsidP="00F45358">
            <w:pPr>
              <w:rPr>
                <w:rFonts w:ascii="Arial" w:hAnsi="Arial" w:cs="Arial"/>
                <w:sz w:val="24"/>
                <w:szCs w:val="24"/>
                <w:lang w:val="cy-GB"/>
              </w:rPr>
            </w:pPr>
          </w:p>
          <w:p w14:paraId="71C10652" w14:textId="77777777" w:rsidR="00332FBC" w:rsidRPr="007435C6" w:rsidRDefault="00332FBC" w:rsidP="00F45358">
            <w:pPr>
              <w:rPr>
                <w:rFonts w:ascii="Arial" w:hAnsi="Arial" w:cs="Arial"/>
                <w:sz w:val="24"/>
                <w:szCs w:val="24"/>
                <w:lang w:val="cy-GB"/>
              </w:rPr>
            </w:pPr>
          </w:p>
          <w:p w14:paraId="429AC7BE" w14:textId="77777777" w:rsidR="00332FBC" w:rsidRPr="007435C6" w:rsidRDefault="00332FBC" w:rsidP="00F45358">
            <w:pPr>
              <w:rPr>
                <w:rFonts w:ascii="Arial" w:hAnsi="Arial" w:cs="Arial"/>
                <w:sz w:val="24"/>
                <w:szCs w:val="24"/>
                <w:lang w:val="cy-GB"/>
              </w:rPr>
            </w:pPr>
            <w:r w:rsidRPr="007435C6">
              <w:rPr>
                <w:rFonts w:ascii="Arial" w:hAnsi="Arial" w:cs="Arial"/>
                <w:sz w:val="24"/>
                <w:szCs w:val="24"/>
                <w:lang w:val="cy-GB"/>
              </w:rPr>
              <w:t>iii.</w:t>
            </w:r>
          </w:p>
          <w:p w14:paraId="46DDF33E" w14:textId="77777777" w:rsidR="00F024B4" w:rsidRPr="007435C6" w:rsidRDefault="00F024B4" w:rsidP="00F45358">
            <w:pPr>
              <w:rPr>
                <w:rFonts w:ascii="Arial" w:hAnsi="Arial" w:cs="Arial"/>
                <w:sz w:val="24"/>
                <w:szCs w:val="24"/>
                <w:lang w:val="cy-GB"/>
              </w:rPr>
            </w:pPr>
          </w:p>
          <w:p w14:paraId="077F339A" w14:textId="77777777" w:rsidR="00F024B4" w:rsidRPr="007435C6" w:rsidRDefault="00F024B4" w:rsidP="00F45358">
            <w:pPr>
              <w:rPr>
                <w:rFonts w:ascii="Arial" w:hAnsi="Arial" w:cs="Arial"/>
                <w:sz w:val="24"/>
                <w:szCs w:val="24"/>
                <w:lang w:val="cy-GB"/>
              </w:rPr>
            </w:pPr>
          </w:p>
          <w:p w14:paraId="1E859E69" w14:textId="77777777" w:rsidR="00F024B4" w:rsidRPr="007435C6" w:rsidRDefault="00F024B4" w:rsidP="00F45358">
            <w:pPr>
              <w:rPr>
                <w:rFonts w:ascii="Arial" w:hAnsi="Arial" w:cs="Arial"/>
                <w:sz w:val="24"/>
                <w:szCs w:val="24"/>
                <w:lang w:val="cy-GB"/>
              </w:rPr>
            </w:pPr>
          </w:p>
          <w:p w14:paraId="2CC3F7F3" w14:textId="77777777" w:rsidR="00F024B4" w:rsidRPr="007435C6" w:rsidRDefault="00F024B4" w:rsidP="00F45358">
            <w:pPr>
              <w:rPr>
                <w:rFonts w:ascii="Arial" w:hAnsi="Arial" w:cs="Arial"/>
                <w:sz w:val="24"/>
                <w:szCs w:val="24"/>
                <w:lang w:val="cy-GB"/>
              </w:rPr>
            </w:pPr>
          </w:p>
          <w:p w14:paraId="6807B66A" w14:textId="77777777" w:rsidR="00F024B4" w:rsidRPr="007435C6" w:rsidRDefault="00F024B4" w:rsidP="00F45358">
            <w:pPr>
              <w:rPr>
                <w:rFonts w:ascii="Arial" w:hAnsi="Arial" w:cs="Arial"/>
                <w:sz w:val="24"/>
                <w:szCs w:val="24"/>
                <w:lang w:val="cy-GB"/>
              </w:rPr>
            </w:pPr>
          </w:p>
          <w:p w14:paraId="63E3C2B9" w14:textId="77777777" w:rsidR="00F024B4" w:rsidRPr="007435C6" w:rsidRDefault="00F024B4" w:rsidP="00F45358">
            <w:pPr>
              <w:rPr>
                <w:rFonts w:ascii="Arial" w:hAnsi="Arial" w:cs="Arial"/>
                <w:sz w:val="24"/>
                <w:szCs w:val="24"/>
                <w:lang w:val="cy-GB"/>
              </w:rPr>
            </w:pPr>
          </w:p>
          <w:p w14:paraId="546B6BD6" w14:textId="6549C6BD" w:rsidR="00F024B4" w:rsidRPr="007435C6" w:rsidRDefault="00F024B4" w:rsidP="00F45358">
            <w:pPr>
              <w:rPr>
                <w:rFonts w:ascii="Arial" w:hAnsi="Arial" w:cs="Arial"/>
                <w:sz w:val="24"/>
                <w:szCs w:val="24"/>
                <w:lang w:val="cy-GB"/>
              </w:rPr>
            </w:pPr>
            <w:r w:rsidRPr="007435C6">
              <w:rPr>
                <w:rFonts w:ascii="Arial" w:hAnsi="Arial" w:cs="Arial"/>
                <w:sz w:val="24"/>
                <w:szCs w:val="24"/>
                <w:lang w:val="cy-GB"/>
              </w:rPr>
              <w:lastRenderedPageBreak/>
              <w:t>iv.</w:t>
            </w:r>
          </w:p>
          <w:p w14:paraId="4F1EC201" w14:textId="77777777" w:rsidR="00F024B4" w:rsidRPr="007435C6" w:rsidRDefault="00F024B4" w:rsidP="00F45358">
            <w:pPr>
              <w:rPr>
                <w:rFonts w:ascii="Arial" w:hAnsi="Arial" w:cs="Arial"/>
                <w:sz w:val="24"/>
                <w:szCs w:val="24"/>
                <w:lang w:val="cy-GB"/>
              </w:rPr>
            </w:pPr>
          </w:p>
          <w:p w14:paraId="7266E971" w14:textId="77777777" w:rsidR="00F024B4" w:rsidRPr="007435C6" w:rsidRDefault="00F024B4" w:rsidP="00F45358">
            <w:pPr>
              <w:rPr>
                <w:rFonts w:ascii="Arial" w:hAnsi="Arial" w:cs="Arial"/>
                <w:sz w:val="24"/>
                <w:szCs w:val="24"/>
                <w:lang w:val="cy-GB"/>
              </w:rPr>
            </w:pPr>
          </w:p>
          <w:p w14:paraId="0B2B28D0" w14:textId="77777777" w:rsidR="00F024B4" w:rsidRPr="007435C6" w:rsidRDefault="00F024B4" w:rsidP="00F45358">
            <w:pPr>
              <w:rPr>
                <w:rFonts w:ascii="Arial" w:hAnsi="Arial" w:cs="Arial"/>
                <w:sz w:val="24"/>
                <w:szCs w:val="24"/>
                <w:lang w:val="cy-GB"/>
              </w:rPr>
            </w:pPr>
          </w:p>
          <w:p w14:paraId="782C2929" w14:textId="77777777" w:rsidR="00F024B4" w:rsidRPr="007435C6" w:rsidRDefault="00F024B4" w:rsidP="00F45358">
            <w:pPr>
              <w:rPr>
                <w:rFonts w:ascii="Arial" w:hAnsi="Arial" w:cs="Arial"/>
                <w:sz w:val="24"/>
                <w:szCs w:val="24"/>
                <w:lang w:val="cy-GB"/>
              </w:rPr>
            </w:pPr>
          </w:p>
          <w:p w14:paraId="54F86CE1" w14:textId="77777777" w:rsidR="00F024B4" w:rsidRPr="007435C6" w:rsidRDefault="00F024B4" w:rsidP="00F45358">
            <w:pPr>
              <w:rPr>
                <w:rFonts w:ascii="Arial" w:hAnsi="Arial" w:cs="Arial"/>
                <w:sz w:val="24"/>
                <w:szCs w:val="24"/>
                <w:lang w:val="cy-GB"/>
              </w:rPr>
            </w:pPr>
          </w:p>
          <w:p w14:paraId="18ACC94F" w14:textId="00F28738" w:rsidR="00F024B4" w:rsidRPr="007435C6" w:rsidRDefault="00F024B4" w:rsidP="00F45358">
            <w:pPr>
              <w:rPr>
                <w:rFonts w:ascii="Arial" w:hAnsi="Arial" w:cs="Arial"/>
                <w:sz w:val="24"/>
                <w:szCs w:val="24"/>
                <w:lang w:val="cy-GB"/>
              </w:rPr>
            </w:pPr>
            <w:r w:rsidRPr="007435C6">
              <w:rPr>
                <w:rFonts w:ascii="Arial" w:hAnsi="Arial" w:cs="Arial"/>
                <w:sz w:val="24"/>
                <w:szCs w:val="24"/>
                <w:lang w:val="cy-GB"/>
              </w:rPr>
              <w:t>v.</w:t>
            </w:r>
          </w:p>
          <w:p w14:paraId="17B88B14" w14:textId="77777777" w:rsidR="00F024B4" w:rsidRPr="007435C6" w:rsidRDefault="00F024B4" w:rsidP="00F45358">
            <w:pPr>
              <w:rPr>
                <w:rFonts w:ascii="Arial" w:hAnsi="Arial" w:cs="Arial"/>
                <w:sz w:val="24"/>
                <w:szCs w:val="24"/>
                <w:lang w:val="cy-GB"/>
              </w:rPr>
            </w:pPr>
          </w:p>
          <w:p w14:paraId="58F24A81" w14:textId="77777777" w:rsidR="00F024B4" w:rsidRPr="007435C6" w:rsidRDefault="00F024B4" w:rsidP="00F45358">
            <w:pPr>
              <w:rPr>
                <w:rFonts w:ascii="Arial" w:hAnsi="Arial" w:cs="Arial"/>
                <w:sz w:val="24"/>
                <w:szCs w:val="24"/>
                <w:lang w:val="cy-GB"/>
              </w:rPr>
            </w:pPr>
          </w:p>
          <w:p w14:paraId="29B898FF" w14:textId="77777777" w:rsidR="00F024B4" w:rsidRPr="007435C6" w:rsidRDefault="00F024B4" w:rsidP="00F45358">
            <w:pPr>
              <w:rPr>
                <w:rFonts w:ascii="Arial" w:hAnsi="Arial" w:cs="Arial"/>
                <w:sz w:val="24"/>
                <w:szCs w:val="24"/>
                <w:lang w:val="cy-GB"/>
              </w:rPr>
            </w:pPr>
          </w:p>
          <w:p w14:paraId="7F00325B" w14:textId="77777777" w:rsidR="00F024B4" w:rsidRPr="007435C6" w:rsidRDefault="00F024B4" w:rsidP="00F45358">
            <w:pPr>
              <w:rPr>
                <w:rFonts w:ascii="Arial" w:hAnsi="Arial" w:cs="Arial"/>
                <w:sz w:val="24"/>
                <w:szCs w:val="24"/>
                <w:lang w:val="cy-GB"/>
              </w:rPr>
            </w:pPr>
          </w:p>
          <w:p w14:paraId="12F8CA3A" w14:textId="77777777" w:rsidR="00F024B4" w:rsidRPr="007435C6" w:rsidRDefault="00F024B4" w:rsidP="00F45358">
            <w:pPr>
              <w:rPr>
                <w:rFonts w:ascii="Arial" w:hAnsi="Arial" w:cs="Arial"/>
                <w:sz w:val="24"/>
                <w:szCs w:val="24"/>
                <w:lang w:val="cy-GB"/>
              </w:rPr>
            </w:pPr>
          </w:p>
          <w:p w14:paraId="680F50D4" w14:textId="77777777" w:rsidR="00F024B4" w:rsidRPr="007435C6" w:rsidRDefault="00F024B4" w:rsidP="00F45358">
            <w:pPr>
              <w:rPr>
                <w:rFonts w:ascii="Arial" w:hAnsi="Arial" w:cs="Arial"/>
                <w:sz w:val="24"/>
                <w:szCs w:val="24"/>
                <w:lang w:val="cy-GB"/>
              </w:rPr>
            </w:pPr>
          </w:p>
          <w:p w14:paraId="514ADB69" w14:textId="77777777" w:rsidR="00F024B4" w:rsidRPr="007435C6" w:rsidRDefault="00F024B4" w:rsidP="00F45358">
            <w:pPr>
              <w:rPr>
                <w:rFonts w:ascii="Arial" w:hAnsi="Arial" w:cs="Arial"/>
                <w:sz w:val="24"/>
                <w:szCs w:val="24"/>
                <w:lang w:val="cy-GB"/>
              </w:rPr>
            </w:pPr>
          </w:p>
          <w:p w14:paraId="32D67ECD" w14:textId="77777777" w:rsidR="00F024B4" w:rsidRPr="007435C6" w:rsidRDefault="00F024B4" w:rsidP="00F45358">
            <w:pPr>
              <w:rPr>
                <w:rFonts w:ascii="Arial" w:hAnsi="Arial" w:cs="Arial"/>
                <w:sz w:val="24"/>
                <w:szCs w:val="24"/>
                <w:lang w:val="cy-GB"/>
              </w:rPr>
            </w:pPr>
          </w:p>
          <w:p w14:paraId="379D9708" w14:textId="77777777" w:rsidR="00F024B4" w:rsidRPr="007435C6" w:rsidRDefault="00F024B4" w:rsidP="00F45358">
            <w:pPr>
              <w:rPr>
                <w:rFonts w:ascii="Arial" w:hAnsi="Arial" w:cs="Arial"/>
                <w:sz w:val="24"/>
                <w:szCs w:val="24"/>
                <w:lang w:val="cy-GB"/>
              </w:rPr>
            </w:pPr>
          </w:p>
          <w:p w14:paraId="3C96E9FC" w14:textId="77777777" w:rsidR="008B1844" w:rsidRPr="007435C6" w:rsidRDefault="008B1844" w:rsidP="00F45358">
            <w:pPr>
              <w:rPr>
                <w:rFonts w:ascii="Arial" w:hAnsi="Arial" w:cs="Arial"/>
                <w:sz w:val="24"/>
                <w:szCs w:val="24"/>
                <w:lang w:val="cy-GB"/>
              </w:rPr>
            </w:pPr>
          </w:p>
          <w:p w14:paraId="578288DB" w14:textId="77777777" w:rsidR="00F024B4" w:rsidRPr="007435C6" w:rsidRDefault="00F024B4" w:rsidP="00F45358">
            <w:pPr>
              <w:rPr>
                <w:rFonts w:ascii="Arial" w:hAnsi="Arial" w:cs="Arial"/>
                <w:sz w:val="24"/>
                <w:szCs w:val="24"/>
                <w:lang w:val="cy-GB"/>
              </w:rPr>
            </w:pPr>
          </w:p>
          <w:p w14:paraId="4E27FFA8" w14:textId="1A18A4E1" w:rsidR="00F024B4" w:rsidRPr="007435C6" w:rsidRDefault="00F024B4" w:rsidP="00F45358">
            <w:pPr>
              <w:rPr>
                <w:rFonts w:ascii="Arial" w:hAnsi="Arial" w:cs="Arial"/>
                <w:sz w:val="24"/>
                <w:szCs w:val="24"/>
                <w:lang w:val="cy-GB"/>
              </w:rPr>
            </w:pPr>
            <w:r w:rsidRPr="007435C6">
              <w:rPr>
                <w:rFonts w:ascii="Arial" w:hAnsi="Arial" w:cs="Arial"/>
                <w:sz w:val="24"/>
                <w:szCs w:val="24"/>
                <w:lang w:val="cy-GB"/>
              </w:rPr>
              <w:t>vi.</w:t>
            </w:r>
          </w:p>
          <w:p w14:paraId="21FF67AD" w14:textId="77777777" w:rsidR="00332FBC" w:rsidRPr="007435C6" w:rsidRDefault="00332FBC" w:rsidP="00F45358">
            <w:pPr>
              <w:rPr>
                <w:rFonts w:ascii="Arial" w:hAnsi="Arial" w:cs="Arial"/>
                <w:sz w:val="24"/>
                <w:szCs w:val="24"/>
                <w:lang w:val="cy-GB"/>
              </w:rPr>
            </w:pPr>
          </w:p>
          <w:p w14:paraId="5196113B" w14:textId="77777777" w:rsidR="00332FBC" w:rsidRPr="007435C6" w:rsidRDefault="00332FBC" w:rsidP="00F45358">
            <w:pPr>
              <w:rPr>
                <w:rFonts w:ascii="Arial" w:hAnsi="Arial" w:cs="Arial"/>
                <w:sz w:val="24"/>
                <w:szCs w:val="24"/>
                <w:lang w:val="cy-GB"/>
              </w:rPr>
            </w:pPr>
          </w:p>
          <w:p w14:paraId="353F96D7" w14:textId="77777777" w:rsidR="00332FBC" w:rsidRPr="007435C6" w:rsidRDefault="00332FBC" w:rsidP="00F45358">
            <w:pPr>
              <w:rPr>
                <w:rFonts w:ascii="Arial" w:hAnsi="Arial" w:cs="Arial"/>
                <w:sz w:val="24"/>
                <w:szCs w:val="24"/>
                <w:lang w:val="cy-GB"/>
              </w:rPr>
            </w:pPr>
          </w:p>
          <w:p w14:paraId="54E6926A" w14:textId="77777777" w:rsidR="00332FBC" w:rsidRPr="007435C6" w:rsidRDefault="00332FBC" w:rsidP="00F45358">
            <w:pPr>
              <w:rPr>
                <w:rFonts w:ascii="Arial" w:hAnsi="Arial" w:cs="Arial"/>
                <w:sz w:val="24"/>
                <w:szCs w:val="24"/>
                <w:lang w:val="cy-GB"/>
              </w:rPr>
            </w:pPr>
          </w:p>
          <w:p w14:paraId="0A254BEC" w14:textId="77777777" w:rsidR="00332FBC" w:rsidRPr="007435C6" w:rsidRDefault="00332FBC" w:rsidP="00F45358">
            <w:pPr>
              <w:rPr>
                <w:rFonts w:ascii="Arial" w:hAnsi="Arial" w:cs="Arial"/>
                <w:sz w:val="24"/>
                <w:szCs w:val="24"/>
                <w:lang w:val="cy-GB"/>
              </w:rPr>
            </w:pPr>
          </w:p>
          <w:p w14:paraId="40DE97FF" w14:textId="2790FC0E" w:rsidR="00A27D81" w:rsidRPr="007435C6" w:rsidRDefault="00A27D81" w:rsidP="00F45358">
            <w:pPr>
              <w:rPr>
                <w:rFonts w:ascii="Arial" w:hAnsi="Arial" w:cs="Arial"/>
                <w:sz w:val="24"/>
                <w:szCs w:val="24"/>
                <w:lang w:val="cy-GB"/>
              </w:rPr>
            </w:pPr>
          </w:p>
        </w:tc>
        <w:tc>
          <w:tcPr>
            <w:tcW w:w="8747" w:type="dxa"/>
          </w:tcPr>
          <w:p w14:paraId="720F0A76" w14:textId="77777777" w:rsidR="005177EE" w:rsidRPr="007435C6" w:rsidRDefault="005177EE" w:rsidP="0023742A">
            <w:pPr>
              <w:rPr>
                <w:rFonts w:ascii="Arial" w:hAnsi="Arial" w:cs="Arial"/>
                <w:sz w:val="24"/>
                <w:szCs w:val="24"/>
                <w:lang w:val="cy-GB"/>
              </w:rPr>
            </w:pPr>
          </w:p>
          <w:p w14:paraId="7FFA6232" w14:textId="282F2233" w:rsidR="00E63798" w:rsidRPr="007435C6" w:rsidRDefault="00A260E8" w:rsidP="00260569">
            <w:pPr>
              <w:pStyle w:val="ListParagraph"/>
              <w:ind w:left="0"/>
              <w:rPr>
                <w:rFonts w:ascii="Arial" w:hAnsi="Arial" w:cs="Arial"/>
                <w:sz w:val="24"/>
                <w:szCs w:val="24"/>
                <w:lang w:val="cy-GB"/>
              </w:rPr>
            </w:pPr>
            <w:r w:rsidRPr="007435C6">
              <w:rPr>
                <w:rFonts w:ascii="Arial" w:hAnsi="Arial" w:cs="Arial"/>
                <w:sz w:val="24"/>
                <w:szCs w:val="24"/>
                <w:lang w:val="cy-GB"/>
              </w:rPr>
              <w:t>Yn dilyn yr eitem flaenorol, cyflwynodd EFJ y cylchlythyr grant drafft ar gyfer 2026/27, gan esbonio ei fod yn nodi'r cylch gwaith ar gyfer y cyfnod cyllido nesaf ac yn adlewyrchu gwybodaeth a gasglwyd o'r adroddiad monitro diwedd blwyddyn ac adborth y sector. Tynnodd EFJ sylw at y prif ddiweddariadau yn adran 1.8, a oedd yn canolbwyntio ar gryfhau cydweithredu â rhanbarthau a sicrhau bod y dull yn parhau i fod yn ymarferol i awdurdodau lleol wrth ychwanegu gwerth ar draws pob sector. Pwysleisiodd, pan fydd cwestiynau yn cael eu cynnwys yn y cylchlythyr, bod yn rhaid bod eglurder ynghylch sut y byddai ymatebion yn cael eu defnyddio; Os nad oedd hyn yn glir, tynnwyd y cais am ddata er mwyn osgoi baich diangen. Nododd hefyd fod archwiliad mewnol diweddar ar reoli grantiau yn gadarnhaol a byddai'r adroddiad yn cael ei gyflwyno i'r Pwyllgor Archwilio a Risg ym mis Rhagfyr yn dilyn y cyfarfod olaf a gynhaliwyd y diwrnod blaenorol.</w:t>
            </w:r>
          </w:p>
          <w:p w14:paraId="0C29BA0F" w14:textId="77777777" w:rsidR="00DB4CA1" w:rsidRPr="007435C6" w:rsidRDefault="00DB4CA1" w:rsidP="00260569">
            <w:pPr>
              <w:pStyle w:val="ListParagraph"/>
              <w:ind w:left="0"/>
              <w:rPr>
                <w:rFonts w:ascii="Arial" w:hAnsi="Arial" w:cs="Arial"/>
                <w:sz w:val="24"/>
                <w:szCs w:val="24"/>
                <w:lang w:val="cy-GB"/>
              </w:rPr>
            </w:pPr>
          </w:p>
          <w:p w14:paraId="14B67EA7" w14:textId="32AFE795" w:rsidR="00EF0031" w:rsidRPr="007435C6" w:rsidRDefault="00DB4CA1" w:rsidP="00260569">
            <w:pPr>
              <w:pStyle w:val="ListParagraph"/>
              <w:ind w:left="0"/>
              <w:rPr>
                <w:rFonts w:ascii="Arial" w:hAnsi="Arial" w:cs="Arial"/>
                <w:sz w:val="24"/>
                <w:szCs w:val="24"/>
                <w:lang w:val="cy-GB"/>
              </w:rPr>
            </w:pPr>
            <w:r w:rsidRPr="007435C6">
              <w:rPr>
                <w:rFonts w:ascii="Arial" w:hAnsi="Arial" w:cs="Arial"/>
                <w:sz w:val="24"/>
                <w:szCs w:val="24"/>
                <w:lang w:val="cy-GB"/>
              </w:rPr>
              <w:t xml:space="preserve">Diolchodd y Cadeirydd i EFJ am y cyflwyniad a nododd y darlleniad ar draws yr eitem flaenorol. Gofynnodd a oedd y blaenoriaethau a amlygwyd yn yr adroddiad monitro diwedd blwyddyn fel datblygu gweithlu digidol a meincnodau proffil sector wedi'u hadlewyrchu'n glir yn y cylchlythyr drafft. Cadarnhaodd EFJ fod y meysydd hyn wedi'u cario drosodd lle bo hynny'n berthnasol ac esboniodd fod y cylchlythyr yn cael ei adolygu'n systematig yn erbyn yr adroddiad monitro a gwybodaeth arall. </w:t>
            </w:r>
          </w:p>
          <w:p w14:paraId="10C627B9" w14:textId="77777777" w:rsidR="00EF0031" w:rsidRPr="007435C6" w:rsidRDefault="00EF0031" w:rsidP="00260569">
            <w:pPr>
              <w:pStyle w:val="ListParagraph"/>
              <w:ind w:left="0"/>
              <w:rPr>
                <w:rFonts w:ascii="Arial" w:hAnsi="Arial" w:cs="Arial"/>
                <w:sz w:val="24"/>
                <w:szCs w:val="24"/>
                <w:lang w:val="cy-GB"/>
              </w:rPr>
            </w:pPr>
          </w:p>
          <w:p w14:paraId="7D1BD3A5" w14:textId="248F4B4D" w:rsidR="00EF0031" w:rsidRPr="007435C6" w:rsidRDefault="00D501F3" w:rsidP="00260569">
            <w:pPr>
              <w:pStyle w:val="ListParagraph"/>
              <w:ind w:left="0"/>
              <w:rPr>
                <w:rFonts w:ascii="Arial" w:hAnsi="Arial" w:cs="Arial"/>
                <w:sz w:val="24"/>
                <w:szCs w:val="24"/>
                <w:lang w:val="cy-GB"/>
              </w:rPr>
            </w:pPr>
            <w:r w:rsidRPr="007435C6">
              <w:rPr>
                <w:rFonts w:ascii="Arial" w:hAnsi="Arial" w:cs="Arial"/>
                <w:sz w:val="24"/>
                <w:szCs w:val="24"/>
                <w:lang w:val="cy-GB"/>
              </w:rPr>
              <w:t xml:space="preserve">Yna holodd y Cadeirydd pam nad oedd materion fel pwysau cyllido prentisiaethau ac anghysondeb rhwng cymwysterau Lefel 2 a Lefel 3 wedi'u cynnwys. Ymatebodd EFJ fod y rhain yn cael eu rheoli fel rhan o waith sefydliadol parhaus gan y tîm cymwysterau ac nad oeddent yn flaenoriaethau grant-benodol, gan nodi bod y grant SCWWDP yn cael ei ddefnyddio i lenwi bylchau lle na all unigolion gael mynediad at gyllid cyhoeddus arall. </w:t>
            </w:r>
          </w:p>
          <w:p w14:paraId="422E0F32" w14:textId="77777777" w:rsidR="00EF0031" w:rsidRPr="007435C6" w:rsidRDefault="00EF0031" w:rsidP="00260569">
            <w:pPr>
              <w:pStyle w:val="ListParagraph"/>
              <w:ind w:left="0"/>
              <w:rPr>
                <w:rFonts w:ascii="Arial" w:hAnsi="Arial" w:cs="Arial"/>
                <w:sz w:val="24"/>
                <w:szCs w:val="24"/>
                <w:lang w:val="cy-GB"/>
              </w:rPr>
            </w:pPr>
          </w:p>
          <w:p w14:paraId="4B45AB40" w14:textId="28489DA5" w:rsidR="00DB4CA1" w:rsidRPr="007435C6" w:rsidRDefault="00D501F3" w:rsidP="00260569">
            <w:pPr>
              <w:pStyle w:val="ListParagraph"/>
              <w:ind w:left="0"/>
              <w:rPr>
                <w:rFonts w:ascii="Arial" w:hAnsi="Arial" w:cs="Arial"/>
                <w:sz w:val="24"/>
                <w:szCs w:val="24"/>
                <w:lang w:val="cy-GB"/>
              </w:rPr>
            </w:pPr>
            <w:r w:rsidRPr="007435C6">
              <w:rPr>
                <w:rFonts w:ascii="Arial" w:hAnsi="Arial" w:cs="Arial"/>
                <w:sz w:val="24"/>
                <w:szCs w:val="24"/>
                <w:lang w:val="cy-GB"/>
              </w:rPr>
              <w:lastRenderedPageBreak/>
              <w:t>Yn olaf, pwysleisiodd y Cadeirydd bwysigrwydd defnyddio'r cylchlythyr fel offeryn i ddylanwadu ar gyfeiriad strategol a gofynnodd a ellid cryfhau'r cyflwyniad i dynnu sylw at flaenoriaethau fel effaith cydraddoldeb, cydbwysedd sector a sgiliau digidol. Cytunodd EFJ a chadarnhaodd y byddai'r pwyntiau hyn yn cael eu hymgorffori cyn llofnodi terfynol.</w:t>
            </w:r>
          </w:p>
          <w:p w14:paraId="005B8B27" w14:textId="77777777" w:rsidR="00677011" w:rsidRPr="007435C6" w:rsidRDefault="00677011" w:rsidP="00260569">
            <w:pPr>
              <w:pStyle w:val="ListParagraph"/>
              <w:ind w:left="0"/>
              <w:rPr>
                <w:rFonts w:ascii="Arial" w:hAnsi="Arial" w:cs="Arial"/>
                <w:sz w:val="24"/>
                <w:szCs w:val="24"/>
                <w:lang w:val="cy-GB"/>
              </w:rPr>
            </w:pPr>
          </w:p>
          <w:p w14:paraId="445C499B" w14:textId="6CA94BAB" w:rsidR="00677011" w:rsidRPr="007435C6" w:rsidRDefault="00677011" w:rsidP="00260569">
            <w:pPr>
              <w:pStyle w:val="ListParagraph"/>
              <w:ind w:left="0"/>
              <w:rPr>
                <w:rFonts w:ascii="Arial" w:hAnsi="Arial" w:cs="Arial"/>
                <w:sz w:val="24"/>
                <w:szCs w:val="24"/>
                <w:lang w:val="cy-GB"/>
              </w:rPr>
            </w:pPr>
            <w:r w:rsidRPr="007435C6">
              <w:rPr>
                <w:rFonts w:ascii="Arial" w:hAnsi="Arial" w:cs="Arial"/>
                <w:sz w:val="24"/>
                <w:szCs w:val="24"/>
                <w:lang w:val="cy-GB"/>
              </w:rPr>
              <w:t>Cododd SMcC ddau bwynt allweddol ar gyfer cryfhau'r cylchlythyr cyn ei gwblhau yn dilyn y drafodaeth ar yr eitem flaenorol ar yr agenda. Yn gyntaf, yr angen i nodi Asesiadau Effaith Cydraddoldeb (EIA) a gweithio gyda chydweithwyr i sicrhau bod mecanweithiau adrodd yn y dyfodol yn cefnogi'r gofyniad hwn. Yn ail, pwysigrwydd atgyfnerthu disgwyliadau ar gyfer lledaeniad mwy cyfartal o fuddsoddiad ar draws y sectorau statudol, annibynnol a thrydydd sectorau. Awgrymodd SMcC y dylid nodi'r blaenoriaethau hyn yn glir yn y rhagymadrodd i'r cylchlythyr, fel bod Cyfarwyddwyr ac arweinwyr rhanbarthol yn deall y pwyslais o'r cychwyn cyntaf. Nododd hefyd y byddai proffiliau gweithlu a dangosfyrddau data wedi'u diweddaru, sydd i fod i fod y flwyddyn nesaf, yn darparu sylfaen dystiolaeth gryfach ar gyfer monitro cynnydd.</w:t>
            </w:r>
          </w:p>
          <w:p w14:paraId="71037660" w14:textId="77777777" w:rsidR="00E63798" w:rsidRPr="007435C6" w:rsidRDefault="00E63798" w:rsidP="00260569">
            <w:pPr>
              <w:pStyle w:val="ListParagraph"/>
              <w:ind w:left="0"/>
              <w:rPr>
                <w:rFonts w:ascii="Arial" w:hAnsi="Arial" w:cs="Arial"/>
                <w:sz w:val="24"/>
                <w:szCs w:val="24"/>
                <w:lang w:val="cy-GB"/>
              </w:rPr>
            </w:pPr>
          </w:p>
          <w:p w14:paraId="735DD398" w14:textId="75FB672B" w:rsidR="00260569" w:rsidRPr="007435C6" w:rsidRDefault="00FB47B0" w:rsidP="00FB47B0">
            <w:pPr>
              <w:pStyle w:val="ListParagraph"/>
              <w:ind w:left="0"/>
              <w:rPr>
                <w:rFonts w:ascii="Arial" w:hAnsi="Arial" w:cs="Arial"/>
                <w:sz w:val="24"/>
                <w:szCs w:val="24"/>
                <w:lang w:val="cy-GB"/>
              </w:rPr>
            </w:pPr>
            <w:r w:rsidRPr="007435C6">
              <w:rPr>
                <w:rFonts w:ascii="Arial" w:hAnsi="Arial" w:cs="Arial"/>
                <w:sz w:val="24"/>
                <w:szCs w:val="24"/>
                <w:lang w:val="cy-GB"/>
              </w:rPr>
              <w:t xml:space="preserve">Cytunodd y Bwrdd y dylid gwneud mân addasiadau i ymgorffori'r pwyntiau hyn ac y byddai llofnodi'r cylchlythyr yn cael ei ddirprwyo i SMcC, yn amodol ar yr ychwanegiadau y cytunwyd arnynt. Ailadroddodd y Cadeirydd fod y cylchlythyr yn offeryn allweddol ar gyfer dylanwadu ar gyfeiriad strategol a dylai adlewyrchu blaenoriaethau'r Bwrdd, gan gynnwys effaith cydraddoldeb, cydbwysedd sector a datblygiad gweithlu digidol. </w:t>
            </w:r>
            <w:r w:rsidRPr="007435C6">
              <w:rPr>
                <w:rFonts w:ascii="Arial" w:hAnsi="Arial" w:cs="Arial"/>
                <w:b/>
                <w:bCs/>
                <w:sz w:val="24"/>
                <w:szCs w:val="24"/>
                <w:lang w:val="cy-GB"/>
              </w:rPr>
              <w:t xml:space="preserve">Cymeradwyodd y Bwrdd </w:t>
            </w:r>
            <w:r w:rsidRPr="007435C6">
              <w:rPr>
                <w:rFonts w:ascii="Arial" w:hAnsi="Arial" w:cs="Arial"/>
                <w:sz w:val="24"/>
                <w:szCs w:val="24"/>
                <w:lang w:val="cy-GB"/>
              </w:rPr>
              <w:t xml:space="preserve"> y cylchlythyr grant ar gyfer 2026–27 ar y sail hon.</w:t>
            </w:r>
          </w:p>
          <w:p w14:paraId="0B350CB6" w14:textId="77777777" w:rsidR="004330F9" w:rsidRPr="007435C6" w:rsidRDefault="004330F9" w:rsidP="00FB47B0">
            <w:pPr>
              <w:pStyle w:val="ListParagraph"/>
              <w:ind w:left="0"/>
              <w:rPr>
                <w:rFonts w:ascii="Arial" w:hAnsi="Arial" w:cs="Arial"/>
                <w:sz w:val="24"/>
                <w:szCs w:val="24"/>
                <w:lang w:val="cy-GB"/>
              </w:rPr>
            </w:pPr>
          </w:p>
          <w:p w14:paraId="3679E0C3" w14:textId="0406EED4" w:rsidR="004330F9" w:rsidRPr="007435C6" w:rsidRDefault="004330F9" w:rsidP="00FB47B0">
            <w:pPr>
              <w:pStyle w:val="ListParagraph"/>
              <w:ind w:left="0"/>
              <w:rPr>
                <w:rFonts w:ascii="Arial" w:hAnsi="Arial" w:cs="Arial"/>
                <w:sz w:val="24"/>
                <w:szCs w:val="24"/>
                <w:lang w:val="cy-GB"/>
              </w:rPr>
            </w:pPr>
          </w:p>
        </w:tc>
      </w:tr>
      <w:tr w:rsidR="005177EE" w:rsidRPr="007435C6" w14:paraId="6171717A" w14:textId="77777777" w:rsidTr="4278E975">
        <w:trPr>
          <w:gridAfter w:val="1"/>
          <w:wAfter w:w="14" w:type="dxa"/>
        </w:trPr>
        <w:tc>
          <w:tcPr>
            <w:tcW w:w="857" w:type="dxa"/>
          </w:tcPr>
          <w:p w14:paraId="10091547" w14:textId="600C6A8F" w:rsidR="005177EE" w:rsidRPr="007435C6" w:rsidRDefault="00CD4F44" w:rsidP="00F45358">
            <w:pPr>
              <w:rPr>
                <w:rFonts w:ascii="Arial" w:hAnsi="Arial" w:cs="Arial"/>
                <w:b/>
                <w:bCs/>
                <w:sz w:val="24"/>
                <w:szCs w:val="24"/>
                <w:lang w:val="cy-GB"/>
              </w:rPr>
            </w:pPr>
            <w:r w:rsidRPr="007435C6">
              <w:rPr>
                <w:rFonts w:ascii="Arial" w:hAnsi="Arial" w:cs="Arial"/>
                <w:b/>
                <w:bCs/>
                <w:sz w:val="24"/>
                <w:szCs w:val="24"/>
                <w:lang w:val="cy-GB"/>
              </w:rPr>
              <w:lastRenderedPageBreak/>
              <w:t>11.</w:t>
            </w:r>
          </w:p>
        </w:tc>
        <w:tc>
          <w:tcPr>
            <w:tcW w:w="8747" w:type="dxa"/>
          </w:tcPr>
          <w:p w14:paraId="4782011C" w14:textId="53FDF2BD" w:rsidR="005177EE" w:rsidRPr="007435C6" w:rsidRDefault="00E2097E" w:rsidP="0023742A">
            <w:pPr>
              <w:rPr>
                <w:rFonts w:ascii="Arial" w:hAnsi="Arial" w:cs="Arial"/>
                <w:b/>
                <w:bCs/>
                <w:sz w:val="24"/>
                <w:szCs w:val="24"/>
                <w:lang w:val="cy-GB"/>
              </w:rPr>
            </w:pPr>
            <w:r w:rsidRPr="007435C6">
              <w:rPr>
                <w:rFonts w:ascii="Arial" w:hAnsi="Arial" w:cs="Arial"/>
                <w:b/>
                <w:bCs/>
                <w:sz w:val="24"/>
                <w:szCs w:val="24"/>
                <w:lang w:val="cy-GB"/>
              </w:rPr>
              <w:t>Adroddiad Cydraddoldeb, Amrywiaeth a Chynhwysiant 2024-2025</w:t>
            </w:r>
          </w:p>
        </w:tc>
      </w:tr>
      <w:tr w:rsidR="005177EE" w:rsidRPr="007435C6" w14:paraId="74A5E935" w14:textId="77777777" w:rsidTr="4278E975">
        <w:trPr>
          <w:gridAfter w:val="1"/>
          <w:wAfter w:w="14" w:type="dxa"/>
        </w:trPr>
        <w:tc>
          <w:tcPr>
            <w:tcW w:w="857" w:type="dxa"/>
          </w:tcPr>
          <w:p w14:paraId="6831A31D" w14:textId="77777777" w:rsidR="005177EE" w:rsidRPr="007435C6" w:rsidRDefault="005177EE" w:rsidP="00F45358">
            <w:pPr>
              <w:rPr>
                <w:rFonts w:ascii="Arial" w:hAnsi="Arial" w:cs="Arial"/>
                <w:sz w:val="24"/>
                <w:szCs w:val="24"/>
                <w:lang w:val="cy-GB"/>
              </w:rPr>
            </w:pPr>
          </w:p>
          <w:p w14:paraId="11EEA6E7" w14:textId="77777777" w:rsidR="002E3B77" w:rsidRPr="007435C6" w:rsidRDefault="002E3B77" w:rsidP="00F45358">
            <w:pPr>
              <w:rPr>
                <w:rFonts w:ascii="Arial" w:hAnsi="Arial" w:cs="Arial"/>
                <w:sz w:val="24"/>
                <w:szCs w:val="24"/>
                <w:lang w:val="cy-GB"/>
              </w:rPr>
            </w:pPr>
            <w:r w:rsidRPr="007435C6">
              <w:rPr>
                <w:rFonts w:ascii="Arial" w:hAnsi="Arial" w:cs="Arial"/>
                <w:sz w:val="24"/>
                <w:szCs w:val="24"/>
                <w:lang w:val="cy-GB"/>
              </w:rPr>
              <w:t>i.</w:t>
            </w:r>
          </w:p>
          <w:p w14:paraId="21D8E500" w14:textId="77777777" w:rsidR="002E3B77" w:rsidRPr="007435C6" w:rsidRDefault="002E3B77" w:rsidP="00F45358">
            <w:pPr>
              <w:rPr>
                <w:rFonts w:ascii="Arial" w:hAnsi="Arial" w:cs="Arial"/>
                <w:sz w:val="24"/>
                <w:szCs w:val="24"/>
                <w:lang w:val="cy-GB"/>
              </w:rPr>
            </w:pPr>
          </w:p>
          <w:p w14:paraId="64E3BD5D" w14:textId="77777777" w:rsidR="002E3B77" w:rsidRPr="007435C6" w:rsidRDefault="002E3B77" w:rsidP="00F45358">
            <w:pPr>
              <w:rPr>
                <w:rFonts w:ascii="Arial" w:hAnsi="Arial" w:cs="Arial"/>
                <w:sz w:val="24"/>
                <w:szCs w:val="24"/>
                <w:lang w:val="cy-GB"/>
              </w:rPr>
            </w:pPr>
          </w:p>
          <w:p w14:paraId="4D7DCE39" w14:textId="77777777" w:rsidR="002E3B77" w:rsidRPr="007435C6" w:rsidRDefault="002E3B77" w:rsidP="00F45358">
            <w:pPr>
              <w:rPr>
                <w:rFonts w:ascii="Arial" w:hAnsi="Arial" w:cs="Arial"/>
                <w:sz w:val="24"/>
                <w:szCs w:val="24"/>
                <w:lang w:val="cy-GB"/>
              </w:rPr>
            </w:pPr>
          </w:p>
          <w:p w14:paraId="0A4856C6" w14:textId="77777777" w:rsidR="002E3B77" w:rsidRPr="007435C6" w:rsidRDefault="002E3B77" w:rsidP="00F45358">
            <w:pPr>
              <w:rPr>
                <w:rFonts w:ascii="Arial" w:hAnsi="Arial" w:cs="Arial"/>
                <w:sz w:val="24"/>
                <w:szCs w:val="24"/>
                <w:lang w:val="cy-GB"/>
              </w:rPr>
            </w:pPr>
          </w:p>
          <w:p w14:paraId="2C0760F6" w14:textId="77777777" w:rsidR="00013C1C" w:rsidRPr="007435C6" w:rsidRDefault="00013C1C" w:rsidP="00F45358">
            <w:pPr>
              <w:rPr>
                <w:rFonts w:ascii="Arial" w:hAnsi="Arial" w:cs="Arial"/>
                <w:sz w:val="24"/>
                <w:szCs w:val="24"/>
                <w:lang w:val="cy-GB"/>
              </w:rPr>
            </w:pPr>
          </w:p>
          <w:p w14:paraId="7CDF6D20" w14:textId="77777777" w:rsidR="00013C1C" w:rsidRPr="007435C6" w:rsidRDefault="00013C1C" w:rsidP="00F45358">
            <w:pPr>
              <w:rPr>
                <w:rFonts w:ascii="Arial" w:hAnsi="Arial" w:cs="Arial"/>
                <w:sz w:val="24"/>
                <w:szCs w:val="24"/>
                <w:lang w:val="cy-GB"/>
              </w:rPr>
            </w:pPr>
          </w:p>
          <w:p w14:paraId="6B094C3D" w14:textId="77777777" w:rsidR="002E3B77" w:rsidRPr="007435C6" w:rsidRDefault="002E3B77" w:rsidP="00F45358">
            <w:pPr>
              <w:rPr>
                <w:rFonts w:ascii="Arial" w:hAnsi="Arial" w:cs="Arial"/>
                <w:sz w:val="24"/>
                <w:szCs w:val="24"/>
                <w:lang w:val="cy-GB"/>
              </w:rPr>
            </w:pPr>
          </w:p>
          <w:p w14:paraId="517456FA" w14:textId="77777777" w:rsidR="008B1844" w:rsidRPr="007435C6" w:rsidRDefault="008B1844" w:rsidP="00F45358">
            <w:pPr>
              <w:rPr>
                <w:rFonts w:ascii="Arial" w:hAnsi="Arial" w:cs="Arial"/>
                <w:sz w:val="24"/>
                <w:szCs w:val="24"/>
                <w:lang w:val="cy-GB"/>
              </w:rPr>
            </w:pPr>
          </w:p>
          <w:p w14:paraId="4514909D" w14:textId="77777777" w:rsidR="002E3B77" w:rsidRPr="007435C6" w:rsidRDefault="002E3B77" w:rsidP="00F45358">
            <w:pPr>
              <w:rPr>
                <w:rFonts w:ascii="Arial" w:hAnsi="Arial" w:cs="Arial"/>
                <w:sz w:val="24"/>
                <w:szCs w:val="24"/>
                <w:lang w:val="cy-GB"/>
              </w:rPr>
            </w:pPr>
            <w:r w:rsidRPr="007435C6">
              <w:rPr>
                <w:rFonts w:ascii="Arial" w:hAnsi="Arial" w:cs="Arial"/>
                <w:sz w:val="24"/>
                <w:szCs w:val="24"/>
                <w:lang w:val="cy-GB"/>
              </w:rPr>
              <w:t>ii.</w:t>
            </w:r>
          </w:p>
          <w:p w14:paraId="3A734387" w14:textId="77777777" w:rsidR="009717D6" w:rsidRPr="007435C6" w:rsidRDefault="009717D6" w:rsidP="00F45358">
            <w:pPr>
              <w:rPr>
                <w:rFonts w:ascii="Arial" w:hAnsi="Arial" w:cs="Arial"/>
                <w:sz w:val="24"/>
                <w:szCs w:val="24"/>
                <w:lang w:val="cy-GB"/>
              </w:rPr>
            </w:pPr>
          </w:p>
          <w:p w14:paraId="59B1484E" w14:textId="77777777" w:rsidR="009717D6" w:rsidRPr="007435C6" w:rsidRDefault="009717D6" w:rsidP="00F45358">
            <w:pPr>
              <w:rPr>
                <w:rFonts w:ascii="Arial" w:hAnsi="Arial" w:cs="Arial"/>
                <w:sz w:val="24"/>
                <w:szCs w:val="24"/>
                <w:lang w:val="cy-GB"/>
              </w:rPr>
            </w:pPr>
          </w:p>
          <w:p w14:paraId="215F9128" w14:textId="77777777" w:rsidR="009717D6" w:rsidRPr="007435C6" w:rsidRDefault="009717D6" w:rsidP="00F45358">
            <w:pPr>
              <w:rPr>
                <w:rFonts w:ascii="Arial" w:hAnsi="Arial" w:cs="Arial"/>
                <w:sz w:val="24"/>
                <w:szCs w:val="24"/>
                <w:lang w:val="cy-GB"/>
              </w:rPr>
            </w:pPr>
          </w:p>
          <w:p w14:paraId="2898EA0E" w14:textId="77777777" w:rsidR="009717D6" w:rsidRPr="007435C6" w:rsidRDefault="009717D6" w:rsidP="00F45358">
            <w:pPr>
              <w:rPr>
                <w:rFonts w:ascii="Arial" w:hAnsi="Arial" w:cs="Arial"/>
                <w:sz w:val="24"/>
                <w:szCs w:val="24"/>
                <w:lang w:val="cy-GB"/>
              </w:rPr>
            </w:pPr>
          </w:p>
          <w:p w14:paraId="1C29826A" w14:textId="77777777" w:rsidR="001969B1" w:rsidRPr="007435C6" w:rsidRDefault="001969B1" w:rsidP="00F45358">
            <w:pPr>
              <w:rPr>
                <w:rFonts w:ascii="Arial" w:hAnsi="Arial" w:cs="Arial"/>
                <w:sz w:val="24"/>
                <w:szCs w:val="24"/>
                <w:lang w:val="cy-GB"/>
              </w:rPr>
            </w:pPr>
          </w:p>
          <w:p w14:paraId="70ED2A11" w14:textId="77777777" w:rsidR="009717D6" w:rsidRPr="007435C6" w:rsidRDefault="009717D6" w:rsidP="00F45358">
            <w:pPr>
              <w:rPr>
                <w:rFonts w:ascii="Arial" w:hAnsi="Arial" w:cs="Arial"/>
                <w:sz w:val="24"/>
                <w:szCs w:val="24"/>
                <w:lang w:val="cy-GB"/>
              </w:rPr>
            </w:pPr>
            <w:r w:rsidRPr="007435C6">
              <w:rPr>
                <w:rFonts w:ascii="Arial" w:hAnsi="Arial" w:cs="Arial"/>
                <w:sz w:val="24"/>
                <w:szCs w:val="24"/>
                <w:lang w:val="cy-GB"/>
              </w:rPr>
              <w:t>iii.</w:t>
            </w:r>
          </w:p>
          <w:p w14:paraId="5268C2F5" w14:textId="77777777" w:rsidR="009717D6" w:rsidRPr="007435C6" w:rsidRDefault="009717D6" w:rsidP="00F45358">
            <w:pPr>
              <w:rPr>
                <w:rFonts w:ascii="Arial" w:hAnsi="Arial" w:cs="Arial"/>
                <w:sz w:val="24"/>
                <w:szCs w:val="24"/>
                <w:lang w:val="cy-GB"/>
              </w:rPr>
            </w:pPr>
          </w:p>
          <w:p w14:paraId="2441CD07" w14:textId="77777777" w:rsidR="009717D6" w:rsidRPr="007435C6" w:rsidRDefault="009717D6" w:rsidP="00F45358">
            <w:pPr>
              <w:rPr>
                <w:rFonts w:ascii="Arial" w:hAnsi="Arial" w:cs="Arial"/>
                <w:sz w:val="24"/>
                <w:szCs w:val="24"/>
                <w:lang w:val="cy-GB"/>
              </w:rPr>
            </w:pPr>
          </w:p>
          <w:p w14:paraId="79781C02" w14:textId="77777777" w:rsidR="009717D6" w:rsidRPr="007435C6" w:rsidRDefault="009717D6" w:rsidP="00F45358">
            <w:pPr>
              <w:rPr>
                <w:rFonts w:ascii="Arial" w:hAnsi="Arial" w:cs="Arial"/>
                <w:sz w:val="24"/>
                <w:szCs w:val="24"/>
                <w:lang w:val="cy-GB"/>
              </w:rPr>
            </w:pPr>
          </w:p>
          <w:p w14:paraId="59EDA145" w14:textId="77777777" w:rsidR="009717D6" w:rsidRPr="007435C6" w:rsidRDefault="009717D6" w:rsidP="00F45358">
            <w:pPr>
              <w:rPr>
                <w:rFonts w:ascii="Arial" w:hAnsi="Arial" w:cs="Arial"/>
                <w:sz w:val="24"/>
                <w:szCs w:val="24"/>
                <w:lang w:val="cy-GB"/>
              </w:rPr>
            </w:pPr>
          </w:p>
          <w:p w14:paraId="116569D7" w14:textId="77777777" w:rsidR="009717D6" w:rsidRPr="007435C6" w:rsidRDefault="009717D6" w:rsidP="00F45358">
            <w:pPr>
              <w:rPr>
                <w:rFonts w:ascii="Arial" w:hAnsi="Arial" w:cs="Arial"/>
                <w:sz w:val="24"/>
                <w:szCs w:val="24"/>
                <w:lang w:val="cy-GB"/>
              </w:rPr>
            </w:pPr>
          </w:p>
          <w:p w14:paraId="0463CB54" w14:textId="77777777" w:rsidR="009717D6" w:rsidRPr="007435C6" w:rsidRDefault="009717D6" w:rsidP="00F45358">
            <w:pPr>
              <w:rPr>
                <w:rFonts w:ascii="Arial" w:hAnsi="Arial" w:cs="Arial"/>
                <w:sz w:val="24"/>
                <w:szCs w:val="24"/>
                <w:lang w:val="cy-GB"/>
              </w:rPr>
            </w:pPr>
          </w:p>
          <w:p w14:paraId="5D03C2E7" w14:textId="77777777" w:rsidR="00CD41C5" w:rsidRPr="007435C6" w:rsidRDefault="00CD41C5" w:rsidP="00F45358">
            <w:pPr>
              <w:rPr>
                <w:rFonts w:ascii="Arial" w:hAnsi="Arial" w:cs="Arial"/>
                <w:sz w:val="24"/>
                <w:szCs w:val="24"/>
                <w:lang w:val="cy-GB"/>
              </w:rPr>
            </w:pPr>
          </w:p>
          <w:p w14:paraId="1361EF99" w14:textId="77777777" w:rsidR="00CD41C5" w:rsidRPr="007435C6" w:rsidRDefault="00CD41C5" w:rsidP="00F45358">
            <w:pPr>
              <w:rPr>
                <w:rFonts w:ascii="Arial" w:hAnsi="Arial" w:cs="Arial"/>
                <w:sz w:val="24"/>
                <w:szCs w:val="24"/>
                <w:lang w:val="cy-GB"/>
              </w:rPr>
            </w:pPr>
          </w:p>
          <w:p w14:paraId="18458AA1" w14:textId="77777777" w:rsidR="00CD41C5" w:rsidRPr="007435C6" w:rsidRDefault="00CD41C5" w:rsidP="00F45358">
            <w:pPr>
              <w:rPr>
                <w:rFonts w:ascii="Arial" w:hAnsi="Arial" w:cs="Arial"/>
                <w:sz w:val="24"/>
                <w:szCs w:val="24"/>
                <w:lang w:val="cy-GB"/>
              </w:rPr>
            </w:pPr>
          </w:p>
          <w:p w14:paraId="4BBE86A0" w14:textId="77777777" w:rsidR="00CD41C5" w:rsidRPr="007435C6" w:rsidRDefault="00CD41C5" w:rsidP="00F45358">
            <w:pPr>
              <w:rPr>
                <w:rFonts w:ascii="Arial" w:hAnsi="Arial" w:cs="Arial"/>
                <w:sz w:val="24"/>
                <w:szCs w:val="24"/>
                <w:lang w:val="cy-GB"/>
              </w:rPr>
            </w:pPr>
          </w:p>
          <w:p w14:paraId="09BD3A2A" w14:textId="77777777" w:rsidR="00CD41C5" w:rsidRPr="007435C6" w:rsidRDefault="00CD41C5" w:rsidP="00F45358">
            <w:pPr>
              <w:rPr>
                <w:rFonts w:ascii="Arial" w:hAnsi="Arial" w:cs="Arial"/>
                <w:sz w:val="24"/>
                <w:szCs w:val="24"/>
                <w:lang w:val="cy-GB"/>
              </w:rPr>
            </w:pPr>
          </w:p>
          <w:p w14:paraId="6C734860" w14:textId="77777777" w:rsidR="00E45E07" w:rsidRPr="007435C6" w:rsidRDefault="00E45E07" w:rsidP="00F45358">
            <w:pPr>
              <w:rPr>
                <w:rFonts w:ascii="Arial" w:hAnsi="Arial" w:cs="Arial"/>
                <w:sz w:val="24"/>
                <w:szCs w:val="24"/>
                <w:lang w:val="cy-GB"/>
              </w:rPr>
            </w:pPr>
          </w:p>
          <w:p w14:paraId="23F25AAE" w14:textId="77777777" w:rsidR="009717D6" w:rsidRPr="007435C6" w:rsidRDefault="009717D6" w:rsidP="00F45358">
            <w:pPr>
              <w:rPr>
                <w:rFonts w:ascii="Arial" w:hAnsi="Arial" w:cs="Arial"/>
                <w:sz w:val="24"/>
                <w:szCs w:val="24"/>
                <w:lang w:val="cy-GB"/>
              </w:rPr>
            </w:pPr>
            <w:r w:rsidRPr="007435C6">
              <w:rPr>
                <w:rFonts w:ascii="Arial" w:hAnsi="Arial" w:cs="Arial"/>
                <w:sz w:val="24"/>
                <w:szCs w:val="24"/>
                <w:lang w:val="cy-GB"/>
              </w:rPr>
              <w:t>iv.</w:t>
            </w:r>
          </w:p>
          <w:p w14:paraId="06335FEA" w14:textId="77777777" w:rsidR="009717D6" w:rsidRPr="007435C6" w:rsidRDefault="009717D6" w:rsidP="00F45358">
            <w:pPr>
              <w:rPr>
                <w:rFonts w:ascii="Arial" w:hAnsi="Arial" w:cs="Arial"/>
                <w:sz w:val="24"/>
                <w:szCs w:val="24"/>
                <w:lang w:val="cy-GB"/>
              </w:rPr>
            </w:pPr>
          </w:p>
          <w:p w14:paraId="3EA5963F" w14:textId="77777777" w:rsidR="009717D6" w:rsidRPr="007435C6" w:rsidRDefault="009717D6" w:rsidP="00F45358">
            <w:pPr>
              <w:rPr>
                <w:rFonts w:ascii="Arial" w:hAnsi="Arial" w:cs="Arial"/>
                <w:sz w:val="24"/>
                <w:szCs w:val="24"/>
                <w:lang w:val="cy-GB"/>
              </w:rPr>
            </w:pPr>
          </w:p>
          <w:p w14:paraId="198E69CC" w14:textId="77777777" w:rsidR="009717D6" w:rsidRPr="007435C6" w:rsidRDefault="009717D6" w:rsidP="00F45358">
            <w:pPr>
              <w:rPr>
                <w:rFonts w:ascii="Arial" w:hAnsi="Arial" w:cs="Arial"/>
                <w:sz w:val="24"/>
                <w:szCs w:val="24"/>
                <w:lang w:val="cy-GB"/>
              </w:rPr>
            </w:pPr>
          </w:p>
          <w:p w14:paraId="55DA5B67" w14:textId="77777777" w:rsidR="009E0690" w:rsidRPr="007435C6" w:rsidRDefault="009E0690" w:rsidP="00F45358">
            <w:pPr>
              <w:rPr>
                <w:rFonts w:ascii="Arial" w:hAnsi="Arial" w:cs="Arial"/>
                <w:sz w:val="24"/>
                <w:szCs w:val="24"/>
                <w:lang w:val="cy-GB"/>
              </w:rPr>
            </w:pPr>
          </w:p>
          <w:p w14:paraId="1BEAE999" w14:textId="77777777" w:rsidR="00604FB0" w:rsidRPr="007435C6" w:rsidRDefault="00604FB0" w:rsidP="00F45358">
            <w:pPr>
              <w:rPr>
                <w:rFonts w:ascii="Arial" w:hAnsi="Arial" w:cs="Arial"/>
                <w:sz w:val="24"/>
                <w:szCs w:val="24"/>
                <w:lang w:val="cy-GB"/>
              </w:rPr>
            </w:pPr>
          </w:p>
          <w:p w14:paraId="4DA8A57D" w14:textId="77777777" w:rsidR="00604FB0" w:rsidRPr="007435C6" w:rsidRDefault="00604FB0" w:rsidP="00F45358">
            <w:pPr>
              <w:rPr>
                <w:rFonts w:ascii="Arial" w:hAnsi="Arial" w:cs="Arial"/>
                <w:sz w:val="24"/>
                <w:szCs w:val="24"/>
                <w:lang w:val="cy-GB"/>
              </w:rPr>
            </w:pPr>
          </w:p>
          <w:p w14:paraId="277041DF" w14:textId="77777777" w:rsidR="009717D6" w:rsidRPr="007435C6" w:rsidRDefault="009717D6" w:rsidP="00F45358">
            <w:pPr>
              <w:rPr>
                <w:rFonts w:ascii="Arial" w:hAnsi="Arial" w:cs="Arial"/>
                <w:sz w:val="24"/>
                <w:szCs w:val="24"/>
                <w:lang w:val="cy-GB"/>
              </w:rPr>
            </w:pPr>
            <w:r w:rsidRPr="007435C6">
              <w:rPr>
                <w:rFonts w:ascii="Arial" w:hAnsi="Arial" w:cs="Arial"/>
                <w:sz w:val="24"/>
                <w:szCs w:val="24"/>
                <w:lang w:val="cy-GB"/>
              </w:rPr>
              <w:t>v.</w:t>
            </w:r>
          </w:p>
          <w:p w14:paraId="51B5629A" w14:textId="77777777" w:rsidR="006A29F7" w:rsidRPr="007435C6" w:rsidRDefault="006A29F7" w:rsidP="00F45358">
            <w:pPr>
              <w:rPr>
                <w:rFonts w:ascii="Arial" w:hAnsi="Arial" w:cs="Arial"/>
                <w:sz w:val="24"/>
                <w:szCs w:val="24"/>
                <w:lang w:val="cy-GB"/>
              </w:rPr>
            </w:pPr>
          </w:p>
          <w:p w14:paraId="7A41262A" w14:textId="77777777" w:rsidR="006A29F7" w:rsidRPr="007435C6" w:rsidRDefault="006A29F7" w:rsidP="00F45358">
            <w:pPr>
              <w:rPr>
                <w:rFonts w:ascii="Arial" w:hAnsi="Arial" w:cs="Arial"/>
                <w:sz w:val="24"/>
                <w:szCs w:val="24"/>
                <w:lang w:val="cy-GB"/>
              </w:rPr>
            </w:pPr>
          </w:p>
          <w:p w14:paraId="11C1D764" w14:textId="77777777" w:rsidR="00710D80" w:rsidRPr="007435C6" w:rsidRDefault="00710D80" w:rsidP="00F45358">
            <w:pPr>
              <w:rPr>
                <w:rFonts w:ascii="Arial" w:hAnsi="Arial" w:cs="Arial"/>
                <w:sz w:val="24"/>
                <w:szCs w:val="24"/>
                <w:lang w:val="cy-GB"/>
              </w:rPr>
            </w:pPr>
          </w:p>
          <w:p w14:paraId="05F8D452" w14:textId="77777777" w:rsidR="00710D80" w:rsidRPr="007435C6" w:rsidRDefault="00710D80" w:rsidP="00F45358">
            <w:pPr>
              <w:rPr>
                <w:rFonts w:ascii="Arial" w:hAnsi="Arial" w:cs="Arial"/>
                <w:sz w:val="24"/>
                <w:szCs w:val="24"/>
                <w:lang w:val="cy-GB"/>
              </w:rPr>
            </w:pPr>
          </w:p>
          <w:p w14:paraId="3C6FBEC9" w14:textId="64CF9193" w:rsidR="00710D80" w:rsidRPr="007435C6" w:rsidRDefault="009F5B07" w:rsidP="00F45358">
            <w:pPr>
              <w:rPr>
                <w:rFonts w:ascii="Arial" w:hAnsi="Arial" w:cs="Arial"/>
                <w:sz w:val="24"/>
                <w:szCs w:val="24"/>
                <w:lang w:val="cy-GB"/>
              </w:rPr>
            </w:pPr>
            <w:r w:rsidRPr="007435C6">
              <w:rPr>
                <w:rFonts w:ascii="Arial" w:hAnsi="Arial" w:cs="Arial"/>
                <w:sz w:val="24"/>
                <w:szCs w:val="24"/>
                <w:lang w:val="cy-GB"/>
              </w:rPr>
              <w:t>vi.</w:t>
            </w:r>
          </w:p>
          <w:p w14:paraId="0F235507" w14:textId="77777777" w:rsidR="00710D80" w:rsidRPr="007435C6" w:rsidRDefault="00710D80" w:rsidP="00F45358">
            <w:pPr>
              <w:rPr>
                <w:rFonts w:ascii="Arial" w:hAnsi="Arial" w:cs="Arial"/>
                <w:sz w:val="24"/>
                <w:szCs w:val="24"/>
                <w:lang w:val="cy-GB"/>
              </w:rPr>
            </w:pPr>
          </w:p>
          <w:p w14:paraId="5FEAED61" w14:textId="77777777" w:rsidR="00710D80" w:rsidRPr="007435C6" w:rsidRDefault="00710D80" w:rsidP="00F45358">
            <w:pPr>
              <w:rPr>
                <w:rFonts w:ascii="Arial" w:hAnsi="Arial" w:cs="Arial"/>
                <w:sz w:val="24"/>
                <w:szCs w:val="24"/>
                <w:lang w:val="cy-GB"/>
              </w:rPr>
            </w:pPr>
          </w:p>
          <w:p w14:paraId="1AF07C9C" w14:textId="77777777" w:rsidR="00710D80" w:rsidRPr="007435C6" w:rsidRDefault="00710D80" w:rsidP="00F45358">
            <w:pPr>
              <w:rPr>
                <w:rFonts w:ascii="Arial" w:hAnsi="Arial" w:cs="Arial"/>
                <w:sz w:val="24"/>
                <w:szCs w:val="24"/>
                <w:lang w:val="cy-GB"/>
              </w:rPr>
            </w:pPr>
          </w:p>
          <w:p w14:paraId="09469AB0" w14:textId="77777777" w:rsidR="00710D80" w:rsidRPr="007435C6" w:rsidRDefault="00710D80" w:rsidP="00F45358">
            <w:pPr>
              <w:rPr>
                <w:rFonts w:ascii="Arial" w:hAnsi="Arial" w:cs="Arial"/>
                <w:sz w:val="24"/>
                <w:szCs w:val="24"/>
                <w:lang w:val="cy-GB"/>
              </w:rPr>
            </w:pPr>
          </w:p>
          <w:p w14:paraId="116FDA22" w14:textId="77777777" w:rsidR="00710D80" w:rsidRPr="007435C6" w:rsidRDefault="00710D80" w:rsidP="00F45358">
            <w:pPr>
              <w:rPr>
                <w:rFonts w:ascii="Arial" w:hAnsi="Arial" w:cs="Arial"/>
                <w:sz w:val="24"/>
                <w:szCs w:val="24"/>
                <w:lang w:val="cy-GB"/>
              </w:rPr>
            </w:pPr>
          </w:p>
          <w:p w14:paraId="01C865D4" w14:textId="77777777" w:rsidR="00710D80" w:rsidRPr="007435C6" w:rsidRDefault="00710D80" w:rsidP="00F45358">
            <w:pPr>
              <w:rPr>
                <w:rFonts w:ascii="Arial" w:hAnsi="Arial" w:cs="Arial"/>
                <w:sz w:val="24"/>
                <w:szCs w:val="24"/>
                <w:lang w:val="cy-GB"/>
              </w:rPr>
            </w:pPr>
          </w:p>
          <w:p w14:paraId="4525794C" w14:textId="77777777" w:rsidR="00710D80" w:rsidRPr="007435C6" w:rsidRDefault="00710D80" w:rsidP="00F45358">
            <w:pPr>
              <w:rPr>
                <w:rFonts w:ascii="Arial" w:hAnsi="Arial" w:cs="Arial"/>
                <w:sz w:val="24"/>
                <w:szCs w:val="24"/>
                <w:lang w:val="cy-GB"/>
              </w:rPr>
            </w:pPr>
          </w:p>
          <w:p w14:paraId="23CAC4F6" w14:textId="77777777" w:rsidR="00F024B4" w:rsidRPr="007435C6" w:rsidRDefault="00F024B4" w:rsidP="00F45358">
            <w:pPr>
              <w:rPr>
                <w:rFonts w:ascii="Arial" w:hAnsi="Arial" w:cs="Arial"/>
                <w:sz w:val="24"/>
                <w:szCs w:val="24"/>
                <w:lang w:val="cy-GB"/>
              </w:rPr>
            </w:pPr>
          </w:p>
          <w:p w14:paraId="61FA72AE" w14:textId="77777777" w:rsidR="00F024B4" w:rsidRPr="007435C6" w:rsidRDefault="00F024B4" w:rsidP="00F45358">
            <w:pPr>
              <w:rPr>
                <w:rFonts w:ascii="Arial" w:hAnsi="Arial" w:cs="Arial"/>
                <w:sz w:val="24"/>
                <w:szCs w:val="24"/>
                <w:lang w:val="cy-GB"/>
              </w:rPr>
            </w:pPr>
          </w:p>
          <w:p w14:paraId="23FA1F32" w14:textId="77777777" w:rsidR="00F024B4" w:rsidRPr="007435C6" w:rsidRDefault="00F024B4" w:rsidP="00F45358">
            <w:pPr>
              <w:rPr>
                <w:rFonts w:ascii="Arial" w:hAnsi="Arial" w:cs="Arial"/>
                <w:sz w:val="24"/>
                <w:szCs w:val="24"/>
                <w:lang w:val="cy-GB"/>
              </w:rPr>
            </w:pPr>
          </w:p>
          <w:p w14:paraId="7B681957" w14:textId="77777777" w:rsidR="00F024B4" w:rsidRPr="007435C6" w:rsidRDefault="00F024B4" w:rsidP="00F45358">
            <w:pPr>
              <w:rPr>
                <w:rFonts w:ascii="Arial" w:hAnsi="Arial" w:cs="Arial"/>
                <w:sz w:val="24"/>
                <w:szCs w:val="24"/>
                <w:lang w:val="cy-GB"/>
              </w:rPr>
            </w:pPr>
          </w:p>
          <w:p w14:paraId="35DD2BBF" w14:textId="77777777" w:rsidR="00F024B4" w:rsidRPr="007435C6" w:rsidRDefault="00F024B4" w:rsidP="00F45358">
            <w:pPr>
              <w:rPr>
                <w:rFonts w:ascii="Arial" w:hAnsi="Arial" w:cs="Arial"/>
                <w:sz w:val="24"/>
                <w:szCs w:val="24"/>
                <w:lang w:val="cy-GB"/>
              </w:rPr>
            </w:pPr>
          </w:p>
          <w:p w14:paraId="45B98653" w14:textId="77777777" w:rsidR="00F024B4" w:rsidRPr="007435C6" w:rsidRDefault="00F024B4" w:rsidP="00F45358">
            <w:pPr>
              <w:rPr>
                <w:rFonts w:ascii="Arial" w:hAnsi="Arial" w:cs="Arial"/>
                <w:sz w:val="24"/>
                <w:szCs w:val="24"/>
                <w:lang w:val="cy-GB"/>
              </w:rPr>
            </w:pPr>
          </w:p>
          <w:p w14:paraId="65E77BDD" w14:textId="77777777" w:rsidR="00F024B4" w:rsidRPr="007435C6" w:rsidRDefault="00F024B4" w:rsidP="00F45358">
            <w:pPr>
              <w:rPr>
                <w:rFonts w:ascii="Arial" w:hAnsi="Arial" w:cs="Arial"/>
                <w:sz w:val="24"/>
                <w:szCs w:val="24"/>
                <w:lang w:val="cy-GB"/>
              </w:rPr>
            </w:pPr>
          </w:p>
          <w:p w14:paraId="7D34307F" w14:textId="77777777" w:rsidR="00F024B4" w:rsidRPr="007435C6" w:rsidRDefault="00F024B4" w:rsidP="00F45358">
            <w:pPr>
              <w:rPr>
                <w:rFonts w:ascii="Arial" w:hAnsi="Arial" w:cs="Arial"/>
                <w:sz w:val="24"/>
                <w:szCs w:val="24"/>
                <w:lang w:val="cy-GB"/>
              </w:rPr>
            </w:pPr>
          </w:p>
          <w:p w14:paraId="63D81AAA" w14:textId="77777777" w:rsidR="006A29F7" w:rsidRPr="007435C6" w:rsidRDefault="006A29F7" w:rsidP="00F45358">
            <w:pPr>
              <w:rPr>
                <w:rFonts w:ascii="Arial" w:hAnsi="Arial" w:cs="Arial"/>
                <w:sz w:val="24"/>
                <w:szCs w:val="24"/>
                <w:lang w:val="cy-GB"/>
              </w:rPr>
            </w:pPr>
          </w:p>
          <w:p w14:paraId="2A500BE7" w14:textId="77777777" w:rsidR="00F024B4" w:rsidRPr="007435C6" w:rsidRDefault="00F024B4" w:rsidP="00F45358">
            <w:pPr>
              <w:rPr>
                <w:rFonts w:ascii="Arial" w:hAnsi="Arial" w:cs="Arial"/>
                <w:sz w:val="24"/>
                <w:szCs w:val="24"/>
                <w:lang w:val="cy-GB"/>
              </w:rPr>
            </w:pPr>
          </w:p>
          <w:p w14:paraId="09638C2F" w14:textId="77777777" w:rsidR="00F024B4" w:rsidRPr="007435C6" w:rsidRDefault="00F024B4" w:rsidP="00F45358">
            <w:pPr>
              <w:rPr>
                <w:rFonts w:ascii="Arial" w:hAnsi="Arial" w:cs="Arial"/>
                <w:sz w:val="24"/>
                <w:szCs w:val="24"/>
                <w:lang w:val="cy-GB"/>
              </w:rPr>
            </w:pPr>
          </w:p>
          <w:p w14:paraId="30744B7E" w14:textId="77777777" w:rsidR="00F024B4" w:rsidRPr="007435C6" w:rsidRDefault="00F024B4" w:rsidP="00F45358">
            <w:pPr>
              <w:rPr>
                <w:rFonts w:ascii="Arial" w:hAnsi="Arial" w:cs="Arial"/>
                <w:sz w:val="24"/>
                <w:szCs w:val="24"/>
                <w:lang w:val="cy-GB"/>
              </w:rPr>
            </w:pPr>
          </w:p>
          <w:p w14:paraId="040A6E04" w14:textId="77777777" w:rsidR="00F024B4" w:rsidRPr="007435C6" w:rsidRDefault="00F024B4" w:rsidP="00F45358">
            <w:pPr>
              <w:rPr>
                <w:rFonts w:ascii="Arial" w:hAnsi="Arial" w:cs="Arial"/>
                <w:sz w:val="24"/>
                <w:szCs w:val="24"/>
                <w:lang w:val="cy-GB"/>
              </w:rPr>
            </w:pPr>
          </w:p>
          <w:p w14:paraId="5B85212E" w14:textId="77777777" w:rsidR="00F024B4" w:rsidRPr="007435C6" w:rsidRDefault="00F024B4" w:rsidP="00F45358">
            <w:pPr>
              <w:rPr>
                <w:rFonts w:ascii="Arial" w:hAnsi="Arial" w:cs="Arial"/>
                <w:sz w:val="24"/>
                <w:szCs w:val="24"/>
                <w:lang w:val="cy-GB"/>
              </w:rPr>
            </w:pPr>
          </w:p>
          <w:p w14:paraId="26C43B19" w14:textId="77777777" w:rsidR="00F024B4" w:rsidRPr="007435C6" w:rsidRDefault="00F024B4" w:rsidP="00F45358">
            <w:pPr>
              <w:rPr>
                <w:rFonts w:ascii="Arial" w:hAnsi="Arial" w:cs="Arial"/>
                <w:sz w:val="24"/>
                <w:szCs w:val="24"/>
                <w:lang w:val="cy-GB"/>
              </w:rPr>
            </w:pPr>
          </w:p>
          <w:p w14:paraId="3A0A0A2F" w14:textId="77777777" w:rsidR="00F024B4" w:rsidRPr="007435C6" w:rsidRDefault="00F024B4" w:rsidP="00F45358">
            <w:pPr>
              <w:rPr>
                <w:rFonts w:ascii="Arial" w:hAnsi="Arial" w:cs="Arial"/>
                <w:sz w:val="24"/>
                <w:szCs w:val="24"/>
                <w:lang w:val="cy-GB"/>
              </w:rPr>
            </w:pPr>
          </w:p>
          <w:p w14:paraId="570F8A79" w14:textId="77777777" w:rsidR="00F024B4" w:rsidRPr="007435C6" w:rsidRDefault="00F024B4" w:rsidP="00F45358">
            <w:pPr>
              <w:rPr>
                <w:rFonts w:ascii="Arial" w:hAnsi="Arial" w:cs="Arial"/>
                <w:sz w:val="24"/>
                <w:szCs w:val="24"/>
                <w:lang w:val="cy-GB"/>
              </w:rPr>
            </w:pPr>
          </w:p>
          <w:p w14:paraId="57CCB7E7" w14:textId="77777777" w:rsidR="00F024B4" w:rsidRPr="007435C6" w:rsidRDefault="00F024B4" w:rsidP="00F45358">
            <w:pPr>
              <w:rPr>
                <w:rFonts w:ascii="Arial" w:hAnsi="Arial" w:cs="Arial"/>
                <w:sz w:val="24"/>
                <w:szCs w:val="24"/>
                <w:lang w:val="cy-GB"/>
              </w:rPr>
            </w:pPr>
          </w:p>
          <w:p w14:paraId="24363F26" w14:textId="77777777" w:rsidR="00F024B4" w:rsidRPr="007435C6" w:rsidRDefault="00F024B4" w:rsidP="00F45358">
            <w:pPr>
              <w:rPr>
                <w:rFonts w:ascii="Arial" w:hAnsi="Arial" w:cs="Arial"/>
                <w:sz w:val="24"/>
                <w:szCs w:val="24"/>
                <w:lang w:val="cy-GB"/>
              </w:rPr>
            </w:pPr>
          </w:p>
          <w:p w14:paraId="2AE6E0E9" w14:textId="77777777" w:rsidR="00F024B4" w:rsidRPr="007435C6" w:rsidRDefault="00F024B4" w:rsidP="00F45358">
            <w:pPr>
              <w:rPr>
                <w:rFonts w:ascii="Arial" w:hAnsi="Arial" w:cs="Arial"/>
                <w:sz w:val="24"/>
                <w:szCs w:val="24"/>
                <w:lang w:val="cy-GB"/>
              </w:rPr>
            </w:pPr>
          </w:p>
          <w:p w14:paraId="55207BC1" w14:textId="77777777" w:rsidR="00F024B4" w:rsidRPr="007435C6" w:rsidRDefault="00F024B4" w:rsidP="00F45358">
            <w:pPr>
              <w:rPr>
                <w:rFonts w:ascii="Arial" w:hAnsi="Arial" w:cs="Arial"/>
                <w:sz w:val="24"/>
                <w:szCs w:val="24"/>
                <w:lang w:val="cy-GB"/>
              </w:rPr>
            </w:pPr>
          </w:p>
          <w:p w14:paraId="42111024" w14:textId="77777777" w:rsidR="00F024B4" w:rsidRPr="007435C6" w:rsidRDefault="00F024B4" w:rsidP="00F45358">
            <w:pPr>
              <w:rPr>
                <w:rFonts w:ascii="Arial" w:hAnsi="Arial" w:cs="Arial"/>
                <w:sz w:val="24"/>
                <w:szCs w:val="24"/>
                <w:lang w:val="cy-GB"/>
              </w:rPr>
            </w:pPr>
          </w:p>
          <w:p w14:paraId="0F1A54F5" w14:textId="77777777" w:rsidR="00F024B4" w:rsidRPr="007435C6" w:rsidRDefault="00F024B4" w:rsidP="00F45358">
            <w:pPr>
              <w:rPr>
                <w:rFonts w:ascii="Arial" w:hAnsi="Arial" w:cs="Arial"/>
                <w:sz w:val="24"/>
                <w:szCs w:val="24"/>
                <w:lang w:val="cy-GB"/>
              </w:rPr>
            </w:pPr>
          </w:p>
          <w:p w14:paraId="4CFF8E01" w14:textId="77777777" w:rsidR="00F024B4" w:rsidRPr="007435C6" w:rsidRDefault="00F024B4" w:rsidP="00F45358">
            <w:pPr>
              <w:rPr>
                <w:rFonts w:ascii="Arial" w:hAnsi="Arial" w:cs="Arial"/>
                <w:sz w:val="24"/>
                <w:szCs w:val="24"/>
                <w:lang w:val="cy-GB"/>
              </w:rPr>
            </w:pPr>
          </w:p>
          <w:p w14:paraId="7201C9A6" w14:textId="77777777" w:rsidR="00F024B4" w:rsidRPr="007435C6" w:rsidRDefault="00F024B4" w:rsidP="00F45358">
            <w:pPr>
              <w:rPr>
                <w:rFonts w:ascii="Arial" w:hAnsi="Arial" w:cs="Arial"/>
                <w:sz w:val="24"/>
                <w:szCs w:val="24"/>
                <w:lang w:val="cy-GB"/>
              </w:rPr>
            </w:pPr>
          </w:p>
          <w:p w14:paraId="622B1DB2" w14:textId="77777777" w:rsidR="00F024B4" w:rsidRPr="007435C6" w:rsidRDefault="00F024B4" w:rsidP="00F45358">
            <w:pPr>
              <w:rPr>
                <w:rFonts w:ascii="Arial" w:hAnsi="Arial" w:cs="Arial"/>
                <w:sz w:val="24"/>
                <w:szCs w:val="24"/>
                <w:lang w:val="cy-GB"/>
              </w:rPr>
            </w:pPr>
          </w:p>
          <w:p w14:paraId="61F5F5C8" w14:textId="77777777" w:rsidR="00F024B4" w:rsidRPr="007435C6" w:rsidRDefault="00F024B4" w:rsidP="00F45358">
            <w:pPr>
              <w:rPr>
                <w:rFonts w:ascii="Arial" w:hAnsi="Arial" w:cs="Arial"/>
                <w:sz w:val="24"/>
                <w:szCs w:val="24"/>
                <w:lang w:val="cy-GB"/>
              </w:rPr>
            </w:pPr>
          </w:p>
          <w:p w14:paraId="24DD6700" w14:textId="77777777" w:rsidR="00F024B4" w:rsidRPr="007435C6" w:rsidRDefault="00F024B4" w:rsidP="00F45358">
            <w:pPr>
              <w:rPr>
                <w:rFonts w:ascii="Arial" w:hAnsi="Arial" w:cs="Arial"/>
                <w:sz w:val="24"/>
                <w:szCs w:val="24"/>
                <w:lang w:val="cy-GB"/>
              </w:rPr>
            </w:pPr>
          </w:p>
          <w:p w14:paraId="16C39FB8" w14:textId="77777777" w:rsidR="00F024B4" w:rsidRPr="007435C6" w:rsidRDefault="00F024B4" w:rsidP="00F45358">
            <w:pPr>
              <w:rPr>
                <w:rFonts w:ascii="Arial" w:hAnsi="Arial" w:cs="Arial"/>
                <w:sz w:val="24"/>
                <w:szCs w:val="24"/>
                <w:lang w:val="cy-GB"/>
              </w:rPr>
            </w:pPr>
          </w:p>
          <w:p w14:paraId="638BD8C2" w14:textId="77777777" w:rsidR="00F024B4" w:rsidRPr="007435C6" w:rsidRDefault="00F024B4" w:rsidP="00F45358">
            <w:pPr>
              <w:rPr>
                <w:rFonts w:ascii="Arial" w:hAnsi="Arial" w:cs="Arial"/>
                <w:sz w:val="24"/>
                <w:szCs w:val="24"/>
                <w:lang w:val="cy-GB"/>
              </w:rPr>
            </w:pPr>
          </w:p>
          <w:p w14:paraId="41AEA874" w14:textId="77777777" w:rsidR="00F024B4" w:rsidRPr="007435C6" w:rsidRDefault="00F024B4" w:rsidP="00F45358">
            <w:pPr>
              <w:rPr>
                <w:rFonts w:ascii="Arial" w:hAnsi="Arial" w:cs="Arial"/>
                <w:sz w:val="24"/>
                <w:szCs w:val="24"/>
                <w:lang w:val="cy-GB"/>
              </w:rPr>
            </w:pPr>
          </w:p>
          <w:p w14:paraId="4AF20A32" w14:textId="77777777" w:rsidR="00F024B4" w:rsidRPr="007435C6" w:rsidRDefault="00F024B4" w:rsidP="00F45358">
            <w:pPr>
              <w:rPr>
                <w:rFonts w:ascii="Arial" w:hAnsi="Arial" w:cs="Arial"/>
                <w:sz w:val="24"/>
                <w:szCs w:val="24"/>
                <w:lang w:val="cy-GB"/>
              </w:rPr>
            </w:pPr>
          </w:p>
          <w:p w14:paraId="76EC9E86" w14:textId="77777777" w:rsidR="00F024B4" w:rsidRPr="007435C6" w:rsidRDefault="00F024B4" w:rsidP="00F45358">
            <w:pPr>
              <w:rPr>
                <w:rFonts w:ascii="Arial" w:hAnsi="Arial" w:cs="Arial"/>
                <w:sz w:val="24"/>
                <w:szCs w:val="24"/>
                <w:lang w:val="cy-GB"/>
              </w:rPr>
            </w:pPr>
          </w:p>
          <w:p w14:paraId="4E4EC7D1" w14:textId="77777777" w:rsidR="00F024B4" w:rsidRPr="007435C6" w:rsidRDefault="00F024B4" w:rsidP="00F45358">
            <w:pPr>
              <w:rPr>
                <w:rFonts w:ascii="Arial" w:hAnsi="Arial" w:cs="Arial"/>
                <w:sz w:val="24"/>
                <w:szCs w:val="24"/>
                <w:lang w:val="cy-GB"/>
              </w:rPr>
            </w:pPr>
          </w:p>
          <w:p w14:paraId="25601A42" w14:textId="77777777" w:rsidR="00F024B4" w:rsidRPr="007435C6" w:rsidRDefault="00F024B4" w:rsidP="00F45358">
            <w:pPr>
              <w:rPr>
                <w:rFonts w:ascii="Arial" w:hAnsi="Arial" w:cs="Arial"/>
                <w:sz w:val="24"/>
                <w:szCs w:val="24"/>
                <w:lang w:val="cy-GB"/>
              </w:rPr>
            </w:pPr>
          </w:p>
          <w:p w14:paraId="00ED1B97" w14:textId="77777777" w:rsidR="00F024B4" w:rsidRPr="007435C6" w:rsidRDefault="00F024B4" w:rsidP="00F45358">
            <w:pPr>
              <w:rPr>
                <w:rFonts w:ascii="Arial" w:hAnsi="Arial" w:cs="Arial"/>
                <w:sz w:val="24"/>
                <w:szCs w:val="24"/>
                <w:lang w:val="cy-GB"/>
              </w:rPr>
            </w:pPr>
          </w:p>
          <w:p w14:paraId="1FD6D8B2" w14:textId="77777777" w:rsidR="00F024B4" w:rsidRPr="007435C6" w:rsidRDefault="00F024B4" w:rsidP="00F45358">
            <w:pPr>
              <w:rPr>
                <w:rFonts w:ascii="Arial" w:hAnsi="Arial" w:cs="Arial"/>
                <w:sz w:val="24"/>
                <w:szCs w:val="24"/>
                <w:lang w:val="cy-GB"/>
              </w:rPr>
            </w:pPr>
          </w:p>
          <w:p w14:paraId="16DA3267" w14:textId="77777777" w:rsidR="00F024B4" w:rsidRPr="007435C6" w:rsidRDefault="00F024B4" w:rsidP="00F45358">
            <w:pPr>
              <w:rPr>
                <w:rFonts w:ascii="Arial" w:hAnsi="Arial" w:cs="Arial"/>
                <w:sz w:val="24"/>
                <w:szCs w:val="24"/>
                <w:lang w:val="cy-GB"/>
              </w:rPr>
            </w:pPr>
          </w:p>
          <w:p w14:paraId="79007FAA" w14:textId="77777777" w:rsidR="00F024B4" w:rsidRPr="007435C6" w:rsidRDefault="00F024B4" w:rsidP="00F45358">
            <w:pPr>
              <w:rPr>
                <w:rFonts w:ascii="Arial" w:hAnsi="Arial" w:cs="Arial"/>
                <w:sz w:val="24"/>
                <w:szCs w:val="24"/>
                <w:lang w:val="cy-GB"/>
              </w:rPr>
            </w:pPr>
          </w:p>
          <w:p w14:paraId="4D82041D" w14:textId="77777777" w:rsidR="00F024B4" w:rsidRPr="007435C6" w:rsidRDefault="00F024B4" w:rsidP="00F45358">
            <w:pPr>
              <w:rPr>
                <w:rFonts w:ascii="Arial" w:hAnsi="Arial" w:cs="Arial"/>
                <w:sz w:val="24"/>
                <w:szCs w:val="24"/>
                <w:lang w:val="cy-GB"/>
              </w:rPr>
            </w:pPr>
          </w:p>
          <w:p w14:paraId="5073B232" w14:textId="77777777" w:rsidR="00F024B4" w:rsidRPr="007435C6" w:rsidRDefault="00F024B4" w:rsidP="00F45358">
            <w:pPr>
              <w:rPr>
                <w:rFonts w:ascii="Arial" w:hAnsi="Arial" w:cs="Arial"/>
                <w:sz w:val="24"/>
                <w:szCs w:val="24"/>
                <w:lang w:val="cy-GB"/>
              </w:rPr>
            </w:pPr>
          </w:p>
          <w:p w14:paraId="59AD92F0" w14:textId="77777777" w:rsidR="00F024B4" w:rsidRPr="007435C6" w:rsidRDefault="00F024B4" w:rsidP="00F45358">
            <w:pPr>
              <w:rPr>
                <w:rFonts w:ascii="Arial" w:hAnsi="Arial" w:cs="Arial"/>
                <w:sz w:val="24"/>
                <w:szCs w:val="24"/>
                <w:lang w:val="cy-GB"/>
              </w:rPr>
            </w:pPr>
          </w:p>
          <w:p w14:paraId="3B22E7AA" w14:textId="77777777" w:rsidR="00F024B4" w:rsidRPr="007435C6" w:rsidRDefault="00F024B4" w:rsidP="00F45358">
            <w:pPr>
              <w:rPr>
                <w:rFonts w:ascii="Arial" w:hAnsi="Arial" w:cs="Arial"/>
                <w:sz w:val="24"/>
                <w:szCs w:val="24"/>
                <w:lang w:val="cy-GB"/>
              </w:rPr>
            </w:pPr>
          </w:p>
          <w:p w14:paraId="34BBC099" w14:textId="77777777" w:rsidR="00F024B4" w:rsidRPr="007435C6" w:rsidRDefault="00F024B4" w:rsidP="00F45358">
            <w:pPr>
              <w:rPr>
                <w:rFonts w:ascii="Arial" w:hAnsi="Arial" w:cs="Arial"/>
                <w:sz w:val="24"/>
                <w:szCs w:val="24"/>
                <w:lang w:val="cy-GB"/>
              </w:rPr>
            </w:pPr>
          </w:p>
          <w:p w14:paraId="0B8243E4" w14:textId="77777777" w:rsidR="00F024B4" w:rsidRPr="007435C6" w:rsidRDefault="00F024B4" w:rsidP="00F45358">
            <w:pPr>
              <w:rPr>
                <w:rFonts w:ascii="Arial" w:hAnsi="Arial" w:cs="Arial"/>
                <w:sz w:val="24"/>
                <w:szCs w:val="24"/>
                <w:lang w:val="cy-GB"/>
              </w:rPr>
            </w:pPr>
          </w:p>
          <w:p w14:paraId="23B3AD48" w14:textId="77777777" w:rsidR="00F024B4" w:rsidRPr="007435C6" w:rsidRDefault="00F024B4" w:rsidP="00F45358">
            <w:pPr>
              <w:rPr>
                <w:rFonts w:ascii="Arial" w:hAnsi="Arial" w:cs="Arial"/>
                <w:sz w:val="24"/>
                <w:szCs w:val="24"/>
                <w:lang w:val="cy-GB"/>
              </w:rPr>
            </w:pPr>
          </w:p>
          <w:p w14:paraId="3670D830" w14:textId="77777777" w:rsidR="00F024B4" w:rsidRPr="007435C6" w:rsidRDefault="00F024B4" w:rsidP="00F45358">
            <w:pPr>
              <w:rPr>
                <w:rFonts w:ascii="Arial" w:hAnsi="Arial" w:cs="Arial"/>
                <w:sz w:val="24"/>
                <w:szCs w:val="24"/>
                <w:lang w:val="cy-GB"/>
              </w:rPr>
            </w:pPr>
          </w:p>
          <w:p w14:paraId="22497E80" w14:textId="77777777" w:rsidR="00F024B4" w:rsidRPr="007435C6" w:rsidRDefault="00F024B4" w:rsidP="00F45358">
            <w:pPr>
              <w:rPr>
                <w:rFonts w:ascii="Arial" w:hAnsi="Arial" w:cs="Arial"/>
                <w:sz w:val="24"/>
                <w:szCs w:val="24"/>
                <w:lang w:val="cy-GB"/>
              </w:rPr>
            </w:pPr>
          </w:p>
          <w:p w14:paraId="632019E2" w14:textId="77777777" w:rsidR="00F024B4" w:rsidRPr="007435C6" w:rsidRDefault="00F024B4" w:rsidP="00F45358">
            <w:pPr>
              <w:rPr>
                <w:rFonts w:ascii="Arial" w:hAnsi="Arial" w:cs="Arial"/>
                <w:sz w:val="24"/>
                <w:szCs w:val="24"/>
                <w:lang w:val="cy-GB"/>
              </w:rPr>
            </w:pPr>
          </w:p>
          <w:p w14:paraId="1C1DDBA2" w14:textId="77777777" w:rsidR="00F024B4" w:rsidRPr="007435C6" w:rsidRDefault="00F024B4" w:rsidP="00F45358">
            <w:pPr>
              <w:rPr>
                <w:rFonts w:ascii="Arial" w:hAnsi="Arial" w:cs="Arial"/>
                <w:sz w:val="24"/>
                <w:szCs w:val="24"/>
                <w:lang w:val="cy-GB"/>
              </w:rPr>
            </w:pPr>
          </w:p>
          <w:p w14:paraId="7A64CEEC" w14:textId="77777777" w:rsidR="00F024B4" w:rsidRPr="007435C6" w:rsidRDefault="00F024B4" w:rsidP="00F45358">
            <w:pPr>
              <w:rPr>
                <w:rFonts w:ascii="Arial" w:hAnsi="Arial" w:cs="Arial"/>
                <w:sz w:val="24"/>
                <w:szCs w:val="24"/>
                <w:lang w:val="cy-GB"/>
              </w:rPr>
            </w:pPr>
          </w:p>
          <w:p w14:paraId="5FF1D9C3" w14:textId="77777777" w:rsidR="00F024B4" w:rsidRPr="007435C6" w:rsidRDefault="00F024B4" w:rsidP="00F45358">
            <w:pPr>
              <w:rPr>
                <w:rFonts w:ascii="Arial" w:hAnsi="Arial" w:cs="Arial"/>
                <w:sz w:val="24"/>
                <w:szCs w:val="24"/>
                <w:lang w:val="cy-GB"/>
              </w:rPr>
            </w:pPr>
          </w:p>
          <w:p w14:paraId="031F59C6" w14:textId="77777777" w:rsidR="00F024B4" w:rsidRPr="007435C6" w:rsidRDefault="00F024B4" w:rsidP="00F45358">
            <w:pPr>
              <w:rPr>
                <w:rFonts w:ascii="Arial" w:hAnsi="Arial" w:cs="Arial"/>
                <w:sz w:val="24"/>
                <w:szCs w:val="24"/>
                <w:lang w:val="cy-GB"/>
              </w:rPr>
            </w:pPr>
          </w:p>
          <w:p w14:paraId="40BC44AD" w14:textId="77777777" w:rsidR="00F024B4" w:rsidRPr="007435C6" w:rsidRDefault="00F024B4" w:rsidP="00F45358">
            <w:pPr>
              <w:rPr>
                <w:rFonts w:ascii="Arial" w:hAnsi="Arial" w:cs="Arial"/>
                <w:sz w:val="24"/>
                <w:szCs w:val="24"/>
                <w:lang w:val="cy-GB"/>
              </w:rPr>
            </w:pPr>
          </w:p>
          <w:p w14:paraId="44FA6264" w14:textId="77777777" w:rsidR="00F024B4" w:rsidRPr="007435C6" w:rsidRDefault="00F024B4" w:rsidP="00F45358">
            <w:pPr>
              <w:rPr>
                <w:rFonts w:ascii="Arial" w:hAnsi="Arial" w:cs="Arial"/>
                <w:sz w:val="24"/>
                <w:szCs w:val="24"/>
                <w:lang w:val="cy-GB"/>
              </w:rPr>
            </w:pPr>
          </w:p>
          <w:p w14:paraId="345590C8" w14:textId="77777777" w:rsidR="00F024B4" w:rsidRPr="007435C6" w:rsidRDefault="00F024B4" w:rsidP="00F45358">
            <w:pPr>
              <w:rPr>
                <w:rFonts w:ascii="Arial" w:hAnsi="Arial" w:cs="Arial"/>
                <w:sz w:val="24"/>
                <w:szCs w:val="24"/>
                <w:lang w:val="cy-GB"/>
              </w:rPr>
            </w:pPr>
          </w:p>
          <w:p w14:paraId="045B9637" w14:textId="77777777" w:rsidR="00F024B4" w:rsidRPr="007435C6" w:rsidRDefault="00F024B4" w:rsidP="00F45358">
            <w:pPr>
              <w:rPr>
                <w:rFonts w:ascii="Arial" w:hAnsi="Arial" w:cs="Arial"/>
                <w:sz w:val="24"/>
                <w:szCs w:val="24"/>
                <w:lang w:val="cy-GB"/>
              </w:rPr>
            </w:pPr>
          </w:p>
          <w:p w14:paraId="7EA2CA24" w14:textId="77777777" w:rsidR="00F024B4" w:rsidRPr="007435C6" w:rsidRDefault="00F024B4" w:rsidP="00F45358">
            <w:pPr>
              <w:rPr>
                <w:rFonts w:ascii="Arial" w:hAnsi="Arial" w:cs="Arial"/>
                <w:sz w:val="24"/>
                <w:szCs w:val="24"/>
                <w:lang w:val="cy-GB"/>
              </w:rPr>
            </w:pPr>
          </w:p>
          <w:p w14:paraId="7F01A389" w14:textId="77777777" w:rsidR="00F024B4" w:rsidRPr="007435C6" w:rsidRDefault="00F024B4" w:rsidP="00F45358">
            <w:pPr>
              <w:rPr>
                <w:rFonts w:ascii="Arial" w:hAnsi="Arial" w:cs="Arial"/>
                <w:sz w:val="24"/>
                <w:szCs w:val="24"/>
                <w:lang w:val="cy-GB"/>
              </w:rPr>
            </w:pPr>
          </w:p>
          <w:p w14:paraId="7D34EF2A" w14:textId="77777777" w:rsidR="00F024B4" w:rsidRPr="007435C6" w:rsidRDefault="00F024B4" w:rsidP="00F45358">
            <w:pPr>
              <w:rPr>
                <w:rFonts w:ascii="Arial" w:hAnsi="Arial" w:cs="Arial"/>
                <w:sz w:val="24"/>
                <w:szCs w:val="24"/>
                <w:lang w:val="cy-GB"/>
              </w:rPr>
            </w:pPr>
          </w:p>
          <w:p w14:paraId="03C0D58C" w14:textId="77777777" w:rsidR="00F024B4" w:rsidRPr="007435C6" w:rsidRDefault="00F024B4" w:rsidP="00F45358">
            <w:pPr>
              <w:rPr>
                <w:rFonts w:ascii="Arial" w:hAnsi="Arial" w:cs="Arial"/>
                <w:sz w:val="24"/>
                <w:szCs w:val="24"/>
                <w:lang w:val="cy-GB"/>
              </w:rPr>
            </w:pPr>
          </w:p>
          <w:p w14:paraId="30C6A86F" w14:textId="77777777" w:rsidR="00F024B4" w:rsidRPr="007435C6" w:rsidRDefault="00F024B4" w:rsidP="00F45358">
            <w:pPr>
              <w:rPr>
                <w:rFonts w:ascii="Arial" w:hAnsi="Arial" w:cs="Arial"/>
                <w:sz w:val="24"/>
                <w:szCs w:val="24"/>
                <w:lang w:val="cy-GB"/>
              </w:rPr>
            </w:pPr>
          </w:p>
          <w:p w14:paraId="1FDA7779" w14:textId="77777777" w:rsidR="00F024B4" w:rsidRPr="007435C6" w:rsidRDefault="00F024B4" w:rsidP="00F45358">
            <w:pPr>
              <w:rPr>
                <w:rFonts w:ascii="Arial" w:hAnsi="Arial" w:cs="Arial"/>
                <w:sz w:val="24"/>
                <w:szCs w:val="24"/>
                <w:lang w:val="cy-GB"/>
              </w:rPr>
            </w:pPr>
          </w:p>
          <w:p w14:paraId="1E514400" w14:textId="77777777" w:rsidR="00F024B4" w:rsidRPr="007435C6" w:rsidRDefault="00F024B4" w:rsidP="00F45358">
            <w:pPr>
              <w:rPr>
                <w:rFonts w:ascii="Arial" w:hAnsi="Arial" w:cs="Arial"/>
                <w:sz w:val="24"/>
                <w:szCs w:val="24"/>
                <w:lang w:val="cy-GB"/>
              </w:rPr>
            </w:pPr>
          </w:p>
          <w:p w14:paraId="5A3F45C4" w14:textId="77777777" w:rsidR="00F024B4" w:rsidRPr="007435C6" w:rsidRDefault="00F024B4" w:rsidP="00F45358">
            <w:pPr>
              <w:rPr>
                <w:rFonts w:ascii="Arial" w:hAnsi="Arial" w:cs="Arial"/>
                <w:sz w:val="24"/>
                <w:szCs w:val="24"/>
                <w:lang w:val="cy-GB"/>
              </w:rPr>
            </w:pPr>
          </w:p>
          <w:p w14:paraId="4E1CAFC4" w14:textId="77777777" w:rsidR="00F024B4" w:rsidRPr="007435C6" w:rsidRDefault="00F024B4" w:rsidP="00F45358">
            <w:pPr>
              <w:rPr>
                <w:rFonts w:ascii="Arial" w:hAnsi="Arial" w:cs="Arial"/>
                <w:sz w:val="24"/>
                <w:szCs w:val="24"/>
                <w:lang w:val="cy-GB"/>
              </w:rPr>
            </w:pPr>
          </w:p>
          <w:p w14:paraId="51A1C783" w14:textId="77777777" w:rsidR="00F024B4" w:rsidRPr="007435C6" w:rsidRDefault="00F024B4" w:rsidP="00F45358">
            <w:pPr>
              <w:rPr>
                <w:rFonts w:ascii="Arial" w:hAnsi="Arial" w:cs="Arial"/>
                <w:sz w:val="24"/>
                <w:szCs w:val="24"/>
                <w:lang w:val="cy-GB"/>
              </w:rPr>
            </w:pPr>
          </w:p>
          <w:p w14:paraId="487B42E0" w14:textId="77777777" w:rsidR="00F024B4" w:rsidRPr="007435C6" w:rsidRDefault="00F024B4" w:rsidP="00F45358">
            <w:pPr>
              <w:rPr>
                <w:rFonts w:ascii="Arial" w:hAnsi="Arial" w:cs="Arial"/>
                <w:sz w:val="24"/>
                <w:szCs w:val="24"/>
                <w:lang w:val="cy-GB"/>
              </w:rPr>
            </w:pPr>
          </w:p>
          <w:p w14:paraId="055A8066" w14:textId="77777777" w:rsidR="00F024B4" w:rsidRPr="007435C6" w:rsidRDefault="00F024B4" w:rsidP="00F45358">
            <w:pPr>
              <w:rPr>
                <w:rFonts w:ascii="Arial" w:hAnsi="Arial" w:cs="Arial"/>
                <w:sz w:val="24"/>
                <w:szCs w:val="24"/>
                <w:lang w:val="cy-GB"/>
              </w:rPr>
            </w:pPr>
          </w:p>
          <w:p w14:paraId="1EF4CE15" w14:textId="77777777" w:rsidR="00F024B4" w:rsidRPr="007435C6" w:rsidRDefault="00F024B4" w:rsidP="00F45358">
            <w:pPr>
              <w:rPr>
                <w:rFonts w:ascii="Arial" w:hAnsi="Arial" w:cs="Arial"/>
                <w:sz w:val="24"/>
                <w:szCs w:val="24"/>
                <w:lang w:val="cy-GB"/>
              </w:rPr>
            </w:pPr>
          </w:p>
          <w:p w14:paraId="08EF527B" w14:textId="77777777" w:rsidR="00F024B4" w:rsidRPr="007435C6" w:rsidRDefault="00F024B4" w:rsidP="00F45358">
            <w:pPr>
              <w:rPr>
                <w:rFonts w:ascii="Arial" w:hAnsi="Arial" w:cs="Arial"/>
                <w:sz w:val="24"/>
                <w:szCs w:val="24"/>
                <w:lang w:val="cy-GB"/>
              </w:rPr>
            </w:pPr>
          </w:p>
          <w:p w14:paraId="76416E2B" w14:textId="77777777" w:rsidR="00F024B4" w:rsidRPr="007435C6" w:rsidRDefault="00F024B4" w:rsidP="00F45358">
            <w:pPr>
              <w:rPr>
                <w:rFonts w:ascii="Arial" w:hAnsi="Arial" w:cs="Arial"/>
                <w:sz w:val="24"/>
                <w:szCs w:val="24"/>
                <w:lang w:val="cy-GB"/>
              </w:rPr>
            </w:pPr>
          </w:p>
          <w:p w14:paraId="09C68760" w14:textId="77777777" w:rsidR="00F024B4" w:rsidRPr="007435C6" w:rsidRDefault="00F024B4" w:rsidP="00F45358">
            <w:pPr>
              <w:rPr>
                <w:rFonts w:ascii="Arial" w:hAnsi="Arial" w:cs="Arial"/>
                <w:sz w:val="24"/>
                <w:szCs w:val="24"/>
                <w:lang w:val="cy-GB"/>
              </w:rPr>
            </w:pPr>
          </w:p>
          <w:p w14:paraId="6EFCFFAB" w14:textId="77777777" w:rsidR="00F024B4" w:rsidRPr="007435C6" w:rsidRDefault="00F024B4" w:rsidP="00F45358">
            <w:pPr>
              <w:rPr>
                <w:rFonts w:ascii="Arial" w:hAnsi="Arial" w:cs="Arial"/>
                <w:sz w:val="24"/>
                <w:szCs w:val="24"/>
                <w:lang w:val="cy-GB"/>
              </w:rPr>
            </w:pPr>
          </w:p>
          <w:p w14:paraId="60F10286" w14:textId="77777777" w:rsidR="00F024B4" w:rsidRPr="007435C6" w:rsidRDefault="00F024B4" w:rsidP="00F45358">
            <w:pPr>
              <w:rPr>
                <w:rFonts w:ascii="Arial" w:hAnsi="Arial" w:cs="Arial"/>
                <w:sz w:val="24"/>
                <w:szCs w:val="24"/>
                <w:lang w:val="cy-GB"/>
              </w:rPr>
            </w:pPr>
          </w:p>
          <w:p w14:paraId="6364C4E2" w14:textId="77777777" w:rsidR="00F024B4" w:rsidRPr="007435C6" w:rsidRDefault="00F024B4" w:rsidP="00F45358">
            <w:pPr>
              <w:rPr>
                <w:rFonts w:ascii="Arial" w:hAnsi="Arial" w:cs="Arial"/>
                <w:sz w:val="24"/>
                <w:szCs w:val="24"/>
                <w:lang w:val="cy-GB"/>
              </w:rPr>
            </w:pPr>
          </w:p>
          <w:p w14:paraId="1780F311" w14:textId="77777777" w:rsidR="00F024B4" w:rsidRPr="007435C6" w:rsidRDefault="00F024B4" w:rsidP="00F45358">
            <w:pPr>
              <w:rPr>
                <w:rFonts w:ascii="Arial" w:hAnsi="Arial" w:cs="Arial"/>
                <w:sz w:val="24"/>
                <w:szCs w:val="24"/>
                <w:lang w:val="cy-GB"/>
              </w:rPr>
            </w:pPr>
          </w:p>
          <w:p w14:paraId="2A27E9E4" w14:textId="77777777" w:rsidR="00F024B4" w:rsidRPr="007435C6" w:rsidRDefault="00F024B4" w:rsidP="00F45358">
            <w:pPr>
              <w:rPr>
                <w:rFonts w:ascii="Arial" w:hAnsi="Arial" w:cs="Arial"/>
                <w:sz w:val="24"/>
                <w:szCs w:val="24"/>
                <w:lang w:val="cy-GB"/>
              </w:rPr>
            </w:pPr>
          </w:p>
          <w:p w14:paraId="59794178" w14:textId="77777777" w:rsidR="00F024B4" w:rsidRPr="007435C6" w:rsidRDefault="00F024B4" w:rsidP="00F45358">
            <w:pPr>
              <w:rPr>
                <w:rFonts w:ascii="Arial" w:hAnsi="Arial" w:cs="Arial"/>
                <w:sz w:val="24"/>
                <w:szCs w:val="24"/>
                <w:lang w:val="cy-GB"/>
              </w:rPr>
            </w:pPr>
          </w:p>
          <w:p w14:paraId="4FA3C107" w14:textId="77777777" w:rsidR="00F024B4" w:rsidRPr="007435C6" w:rsidRDefault="00F024B4" w:rsidP="00F45358">
            <w:pPr>
              <w:rPr>
                <w:rFonts w:ascii="Arial" w:hAnsi="Arial" w:cs="Arial"/>
                <w:sz w:val="24"/>
                <w:szCs w:val="24"/>
                <w:lang w:val="cy-GB"/>
              </w:rPr>
            </w:pPr>
          </w:p>
          <w:p w14:paraId="6AEE5D2F" w14:textId="77777777" w:rsidR="00F024B4" w:rsidRPr="007435C6" w:rsidRDefault="00F024B4" w:rsidP="00F45358">
            <w:pPr>
              <w:rPr>
                <w:rFonts w:ascii="Arial" w:hAnsi="Arial" w:cs="Arial"/>
                <w:sz w:val="24"/>
                <w:szCs w:val="24"/>
                <w:lang w:val="cy-GB"/>
              </w:rPr>
            </w:pPr>
          </w:p>
          <w:p w14:paraId="3E38F4E2" w14:textId="77777777" w:rsidR="00F024B4" w:rsidRPr="007435C6" w:rsidRDefault="00F024B4" w:rsidP="00F45358">
            <w:pPr>
              <w:rPr>
                <w:rFonts w:ascii="Arial" w:hAnsi="Arial" w:cs="Arial"/>
                <w:sz w:val="24"/>
                <w:szCs w:val="24"/>
                <w:lang w:val="cy-GB"/>
              </w:rPr>
            </w:pPr>
          </w:p>
          <w:p w14:paraId="5EEC8A2D" w14:textId="77777777" w:rsidR="00F024B4" w:rsidRPr="007435C6" w:rsidRDefault="00F024B4" w:rsidP="00F45358">
            <w:pPr>
              <w:rPr>
                <w:rFonts w:ascii="Arial" w:hAnsi="Arial" w:cs="Arial"/>
                <w:sz w:val="24"/>
                <w:szCs w:val="24"/>
                <w:lang w:val="cy-GB"/>
              </w:rPr>
            </w:pPr>
          </w:p>
          <w:p w14:paraId="7B4DDEBC" w14:textId="77777777" w:rsidR="00F024B4" w:rsidRPr="007435C6" w:rsidRDefault="00F024B4" w:rsidP="00F45358">
            <w:pPr>
              <w:rPr>
                <w:rFonts w:ascii="Arial" w:hAnsi="Arial" w:cs="Arial"/>
                <w:sz w:val="24"/>
                <w:szCs w:val="24"/>
                <w:lang w:val="cy-GB"/>
              </w:rPr>
            </w:pPr>
          </w:p>
          <w:p w14:paraId="013991C5" w14:textId="77777777" w:rsidR="00F024B4" w:rsidRPr="007435C6" w:rsidRDefault="00F024B4" w:rsidP="00F45358">
            <w:pPr>
              <w:rPr>
                <w:rFonts w:ascii="Arial" w:hAnsi="Arial" w:cs="Arial"/>
                <w:sz w:val="24"/>
                <w:szCs w:val="24"/>
                <w:lang w:val="cy-GB"/>
              </w:rPr>
            </w:pPr>
          </w:p>
          <w:p w14:paraId="63C77DE8" w14:textId="77777777" w:rsidR="00F024B4" w:rsidRPr="007435C6" w:rsidRDefault="00F024B4" w:rsidP="00F45358">
            <w:pPr>
              <w:rPr>
                <w:rFonts w:ascii="Arial" w:hAnsi="Arial" w:cs="Arial"/>
                <w:sz w:val="24"/>
                <w:szCs w:val="24"/>
                <w:lang w:val="cy-GB"/>
              </w:rPr>
            </w:pPr>
          </w:p>
          <w:p w14:paraId="73945A2A" w14:textId="77777777" w:rsidR="00F024B4" w:rsidRPr="007435C6" w:rsidRDefault="00F024B4" w:rsidP="00F45358">
            <w:pPr>
              <w:rPr>
                <w:rFonts w:ascii="Arial" w:hAnsi="Arial" w:cs="Arial"/>
                <w:sz w:val="24"/>
                <w:szCs w:val="24"/>
                <w:lang w:val="cy-GB"/>
              </w:rPr>
            </w:pPr>
          </w:p>
          <w:p w14:paraId="389CFBB8" w14:textId="77777777" w:rsidR="00F024B4" w:rsidRPr="007435C6" w:rsidRDefault="00F024B4" w:rsidP="00F45358">
            <w:pPr>
              <w:rPr>
                <w:rFonts w:ascii="Arial" w:hAnsi="Arial" w:cs="Arial"/>
                <w:sz w:val="24"/>
                <w:szCs w:val="24"/>
                <w:lang w:val="cy-GB"/>
              </w:rPr>
            </w:pPr>
          </w:p>
          <w:p w14:paraId="17A1EC69" w14:textId="77777777" w:rsidR="00F024B4" w:rsidRPr="007435C6" w:rsidRDefault="00F024B4" w:rsidP="00F45358">
            <w:pPr>
              <w:rPr>
                <w:rFonts w:ascii="Arial" w:hAnsi="Arial" w:cs="Arial"/>
                <w:sz w:val="24"/>
                <w:szCs w:val="24"/>
                <w:lang w:val="cy-GB"/>
              </w:rPr>
            </w:pPr>
          </w:p>
          <w:p w14:paraId="5D2B6395" w14:textId="77777777" w:rsidR="00F024B4" w:rsidRPr="007435C6" w:rsidRDefault="00F024B4" w:rsidP="00F45358">
            <w:pPr>
              <w:rPr>
                <w:rFonts w:ascii="Arial" w:hAnsi="Arial" w:cs="Arial"/>
                <w:sz w:val="24"/>
                <w:szCs w:val="24"/>
                <w:lang w:val="cy-GB"/>
              </w:rPr>
            </w:pPr>
          </w:p>
          <w:p w14:paraId="3FD9E135" w14:textId="77777777" w:rsidR="00F024B4" w:rsidRPr="007435C6" w:rsidRDefault="00F024B4" w:rsidP="00F45358">
            <w:pPr>
              <w:rPr>
                <w:rFonts w:ascii="Arial" w:hAnsi="Arial" w:cs="Arial"/>
                <w:sz w:val="24"/>
                <w:szCs w:val="24"/>
                <w:lang w:val="cy-GB"/>
              </w:rPr>
            </w:pPr>
          </w:p>
          <w:p w14:paraId="65C07D70" w14:textId="77777777" w:rsidR="00F024B4" w:rsidRPr="007435C6" w:rsidRDefault="00F024B4" w:rsidP="00F45358">
            <w:pPr>
              <w:rPr>
                <w:rFonts w:ascii="Arial" w:hAnsi="Arial" w:cs="Arial"/>
                <w:sz w:val="24"/>
                <w:szCs w:val="24"/>
                <w:lang w:val="cy-GB"/>
              </w:rPr>
            </w:pPr>
          </w:p>
          <w:p w14:paraId="21BA64EB" w14:textId="77777777" w:rsidR="00F024B4" w:rsidRPr="007435C6" w:rsidRDefault="00F024B4" w:rsidP="00F45358">
            <w:pPr>
              <w:rPr>
                <w:rFonts w:ascii="Arial" w:hAnsi="Arial" w:cs="Arial"/>
                <w:sz w:val="24"/>
                <w:szCs w:val="24"/>
                <w:lang w:val="cy-GB"/>
              </w:rPr>
            </w:pPr>
          </w:p>
          <w:p w14:paraId="4FDEEA11" w14:textId="77777777" w:rsidR="00F024B4" w:rsidRPr="007435C6" w:rsidRDefault="00F024B4" w:rsidP="00F45358">
            <w:pPr>
              <w:rPr>
                <w:rFonts w:ascii="Arial" w:hAnsi="Arial" w:cs="Arial"/>
                <w:sz w:val="24"/>
                <w:szCs w:val="24"/>
                <w:lang w:val="cy-GB"/>
              </w:rPr>
            </w:pPr>
          </w:p>
          <w:p w14:paraId="181B2CEC" w14:textId="77777777" w:rsidR="00F024B4" w:rsidRPr="007435C6" w:rsidRDefault="00F024B4" w:rsidP="00F45358">
            <w:pPr>
              <w:rPr>
                <w:rFonts w:ascii="Arial" w:hAnsi="Arial" w:cs="Arial"/>
                <w:sz w:val="24"/>
                <w:szCs w:val="24"/>
                <w:lang w:val="cy-GB"/>
              </w:rPr>
            </w:pPr>
          </w:p>
          <w:p w14:paraId="6DEB6D69" w14:textId="77777777" w:rsidR="00F024B4" w:rsidRPr="007435C6" w:rsidRDefault="00F024B4" w:rsidP="00F45358">
            <w:pPr>
              <w:rPr>
                <w:rFonts w:ascii="Arial" w:hAnsi="Arial" w:cs="Arial"/>
                <w:sz w:val="24"/>
                <w:szCs w:val="24"/>
                <w:lang w:val="cy-GB"/>
              </w:rPr>
            </w:pPr>
          </w:p>
          <w:p w14:paraId="2451BC4B" w14:textId="77777777" w:rsidR="00F024B4" w:rsidRPr="007435C6" w:rsidRDefault="00F024B4" w:rsidP="00F45358">
            <w:pPr>
              <w:rPr>
                <w:rFonts w:ascii="Arial" w:hAnsi="Arial" w:cs="Arial"/>
                <w:sz w:val="24"/>
                <w:szCs w:val="24"/>
                <w:lang w:val="cy-GB"/>
              </w:rPr>
            </w:pPr>
          </w:p>
          <w:p w14:paraId="2489A7CE" w14:textId="77777777" w:rsidR="00F024B4" w:rsidRPr="007435C6" w:rsidRDefault="00F024B4" w:rsidP="00F45358">
            <w:pPr>
              <w:rPr>
                <w:rFonts w:ascii="Arial" w:hAnsi="Arial" w:cs="Arial"/>
                <w:sz w:val="24"/>
                <w:szCs w:val="24"/>
                <w:lang w:val="cy-GB"/>
              </w:rPr>
            </w:pPr>
          </w:p>
          <w:p w14:paraId="6016BCC3" w14:textId="77777777" w:rsidR="00F024B4" w:rsidRPr="007435C6" w:rsidRDefault="00F024B4" w:rsidP="00F45358">
            <w:pPr>
              <w:rPr>
                <w:rFonts w:ascii="Arial" w:hAnsi="Arial" w:cs="Arial"/>
                <w:sz w:val="24"/>
                <w:szCs w:val="24"/>
                <w:lang w:val="cy-GB"/>
              </w:rPr>
            </w:pPr>
          </w:p>
          <w:p w14:paraId="36C6CAA0" w14:textId="77777777" w:rsidR="00F024B4" w:rsidRPr="007435C6" w:rsidRDefault="00F024B4" w:rsidP="00F45358">
            <w:pPr>
              <w:rPr>
                <w:rFonts w:ascii="Arial" w:hAnsi="Arial" w:cs="Arial"/>
                <w:sz w:val="24"/>
                <w:szCs w:val="24"/>
                <w:lang w:val="cy-GB"/>
              </w:rPr>
            </w:pPr>
          </w:p>
          <w:p w14:paraId="68CDA567" w14:textId="77777777" w:rsidR="00F024B4" w:rsidRPr="007435C6" w:rsidRDefault="00F024B4" w:rsidP="00F45358">
            <w:pPr>
              <w:rPr>
                <w:rFonts w:ascii="Arial" w:hAnsi="Arial" w:cs="Arial"/>
                <w:sz w:val="24"/>
                <w:szCs w:val="24"/>
                <w:lang w:val="cy-GB"/>
              </w:rPr>
            </w:pPr>
          </w:p>
          <w:p w14:paraId="610FE9E7" w14:textId="77777777" w:rsidR="00F024B4" w:rsidRPr="007435C6" w:rsidRDefault="00F024B4" w:rsidP="00F45358">
            <w:pPr>
              <w:rPr>
                <w:rFonts w:ascii="Arial" w:hAnsi="Arial" w:cs="Arial"/>
                <w:sz w:val="24"/>
                <w:szCs w:val="24"/>
                <w:lang w:val="cy-GB"/>
              </w:rPr>
            </w:pPr>
          </w:p>
          <w:p w14:paraId="5432FD86" w14:textId="77777777" w:rsidR="00F024B4" w:rsidRPr="007435C6" w:rsidRDefault="00F024B4" w:rsidP="00F45358">
            <w:pPr>
              <w:rPr>
                <w:rFonts w:ascii="Arial" w:hAnsi="Arial" w:cs="Arial"/>
                <w:sz w:val="24"/>
                <w:szCs w:val="24"/>
                <w:lang w:val="cy-GB"/>
              </w:rPr>
            </w:pPr>
          </w:p>
          <w:p w14:paraId="60397896" w14:textId="77777777" w:rsidR="00F024B4" w:rsidRPr="007435C6" w:rsidRDefault="00F024B4" w:rsidP="00F45358">
            <w:pPr>
              <w:rPr>
                <w:rFonts w:ascii="Arial" w:hAnsi="Arial" w:cs="Arial"/>
                <w:sz w:val="24"/>
                <w:szCs w:val="24"/>
                <w:lang w:val="cy-GB"/>
              </w:rPr>
            </w:pPr>
          </w:p>
          <w:p w14:paraId="3A7FAF22" w14:textId="77777777" w:rsidR="00F024B4" w:rsidRPr="007435C6" w:rsidRDefault="00F024B4" w:rsidP="00F45358">
            <w:pPr>
              <w:rPr>
                <w:rFonts w:ascii="Arial" w:hAnsi="Arial" w:cs="Arial"/>
                <w:sz w:val="24"/>
                <w:szCs w:val="24"/>
                <w:lang w:val="cy-GB"/>
              </w:rPr>
            </w:pPr>
          </w:p>
          <w:p w14:paraId="5F34AC3F" w14:textId="77777777" w:rsidR="00F024B4" w:rsidRPr="007435C6" w:rsidRDefault="00F024B4" w:rsidP="00F45358">
            <w:pPr>
              <w:rPr>
                <w:rFonts w:ascii="Arial" w:hAnsi="Arial" w:cs="Arial"/>
                <w:sz w:val="24"/>
                <w:szCs w:val="24"/>
                <w:lang w:val="cy-GB"/>
              </w:rPr>
            </w:pPr>
          </w:p>
          <w:p w14:paraId="399193DD" w14:textId="77777777" w:rsidR="00F024B4" w:rsidRPr="007435C6" w:rsidRDefault="00F024B4" w:rsidP="00F45358">
            <w:pPr>
              <w:rPr>
                <w:rFonts w:ascii="Arial" w:hAnsi="Arial" w:cs="Arial"/>
                <w:sz w:val="24"/>
                <w:szCs w:val="24"/>
                <w:lang w:val="cy-GB"/>
              </w:rPr>
            </w:pPr>
          </w:p>
          <w:p w14:paraId="24BC1615" w14:textId="77777777" w:rsidR="00F024B4" w:rsidRPr="007435C6" w:rsidRDefault="00F024B4" w:rsidP="00F45358">
            <w:pPr>
              <w:rPr>
                <w:rFonts w:ascii="Arial" w:hAnsi="Arial" w:cs="Arial"/>
                <w:sz w:val="24"/>
                <w:szCs w:val="24"/>
                <w:lang w:val="cy-GB"/>
              </w:rPr>
            </w:pPr>
          </w:p>
          <w:p w14:paraId="69C88366" w14:textId="77777777" w:rsidR="00F024B4" w:rsidRPr="007435C6" w:rsidRDefault="00F024B4" w:rsidP="00F45358">
            <w:pPr>
              <w:rPr>
                <w:rFonts w:ascii="Arial" w:hAnsi="Arial" w:cs="Arial"/>
                <w:sz w:val="24"/>
                <w:szCs w:val="24"/>
                <w:lang w:val="cy-GB"/>
              </w:rPr>
            </w:pPr>
          </w:p>
          <w:p w14:paraId="7859982D" w14:textId="77777777" w:rsidR="00F024B4" w:rsidRPr="007435C6" w:rsidRDefault="00F024B4" w:rsidP="00F45358">
            <w:pPr>
              <w:rPr>
                <w:rFonts w:ascii="Arial" w:hAnsi="Arial" w:cs="Arial"/>
                <w:sz w:val="24"/>
                <w:szCs w:val="24"/>
                <w:lang w:val="cy-GB"/>
              </w:rPr>
            </w:pPr>
          </w:p>
          <w:p w14:paraId="692C86E6" w14:textId="77777777" w:rsidR="00F024B4" w:rsidRPr="007435C6" w:rsidRDefault="00F024B4" w:rsidP="00F45358">
            <w:pPr>
              <w:rPr>
                <w:rFonts w:ascii="Arial" w:hAnsi="Arial" w:cs="Arial"/>
                <w:sz w:val="24"/>
                <w:szCs w:val="24"/>
                <w:lang w:val="cy-GB"/>
              </w:rPr>
            </w:pPr>
          </w:p>
          <w:p w14:paraId="711E15DD" w14:textId="77777777" w:rsidR="00F024B4" w:rsidRPr="007435C6" w:rsidRDefault="00F024B4" w:rsidP="00F45358">
            <w:pPr>
              <w:rPr>
                <w:rFonts w:ascii="Arial" w:hAnsi="Arial" w:cs="Arial"/>
                <w:sz w:val="24"/>
                <w:szCs w:val="24"/>
                <w:lang w:val="cy-GB"/>
              </w:rPr>
            </w:pPr>
          </w:p>
          <w:p w14:paraId="056B250A" w14:textId="77777777" w:rsidR="00F024B4" w:rsidRPr="007435C6" w:rsidRDefault="00F024B4" w:rsidP="00F45358">
            <w:pPr>
              <w:rPr>
                <w:rFonts w:ascii="Arial" w:hAnsi="Arial" w:cs="Arial"/>
                <w:sz w:val="24"/>
                <w:szCs w:val="24"/>
                <w:lang w:val="cy-GB"/>
              </w:rPr>
            </w:pPr>
          </w:p>
          <w:p w14:paraId="00D7FC60" w14:textId="77777777" w:rsidR="00F024B4" w:rsidRPr="007435C6" w:rsidRDefault="00F024B4" w:rsidP="00F45358">
            <w:pPr>
              <w:rPr>
                <w:rFonts w:ascii="Arial" w:hAnsi="Arial" w:cs="Arial"/>
                <w:sz w:val="24"/>
                <w:szCs w:val="24"/>
                <w:lang w:val="cy-GB"/>
              </w:rPr>
            </w:pPr>
          </w:p>
          <w:p w14:paraId="1A6638ED" w14:textId="77777777" w:rsidR="00F024B4" w:rsidRPr="007435C6" w:rsidRDefault="00F024B4" w:rsidP="00F45358">
            <w:pPr>
              <w:rPr>
                <w:rFonts w:ascii="Arial" w:hAnsi="Arial" w:cs="Arial"/>
                <w:sz w:val="24"/>
                <w:szCs w:val="24"/>
                <w:lang w:val="cy-GB"/>
              </w:rPr>
            </w:pPr>
          </w:p>
          <w:p w14:paraId="1DA4497D" w14:textId="77777777" w:rsidR="00F024B4" w:rsidRPr="007435C6" w:rsidRDefault="00F024B4" w:rsidP="00F45358">
            <w:pPr>
              <w:rPr>
                <w:rFonts w:ascii="Arial" w:hAnsi="Arial" w:cs="Arial"/>
                <w:sz w:val="24"/>
                <w:szCs w:val="24"/>
                <w:lang w:val="cy-GB"/>
              </w:rPr>
            </w:pPr>
          </w:p>
          <w:p w14:paraId="2BA42587" w14:textId="77777777" w:rsidR="00F024B4" w:rsidRPr="007435C6" w:rsidRDefault="00F024B4" w:rsidP="00F45358">
            <w:pPr>
              <w:rPr>
                <w:rFonts w:ascii="Arial" w:hAnsi="Arial" w:cs="Arial"/>
                <w:sz w:val="24"/>
                <w:szCs w:val="24"/>
                <w:lang w:val="cy-GB"/>
              </w:rPr>
            </w:pPr>
          </w:p>
          <w:p w14:paraId="6C320E39" w14:textId="77777777" w:rsidR="00F024B4" w:rsidRPr="007435C6" w:rsidRDefault="00F024B4" w:rsidP="00F45358">
            <w:pPr>
              <w:rPr>
                <w:rFonts w:ascii="Arial" w:hAnsi="Arial" w:cs="Arial"/>
                <w:sz w:val="24"/>
                <w:szCs w:val="24"/>
                <w:lang w:val="cy-GB"/>
              </w:rPr>
            </w:pPr>
          </w:p>
          <w:p w14:paraId="794DD400" w14:textId="77777777" w:rsidR="00F024B4" w:rsidRPr="007435C6" w:rsidRDefault="00F024B4" w:rsidP="00F45358">
            <w:pPr>
              <w:rPr>
                <w:rFonts w:ascii="Arial" w:hAnsi="Arial" w:cs="Arial"/>
                <w:sz w:val="24"/>
                <w:szCs w:val="24"/>
                <w:lang w:val="cy-GB"/>
              </w:rPr>
            </w:pPr>
          </w:p>
          <w:p w14:paraId="38C11ADA" w14:textId="77777777" w:rsidR="00F024B4" w:rsidRPr="007435C6" w:rsidRDefault="00F024B4" w:rsidP="00F45358">
            <w:pPr>
              <w:rPr>
                <w:rFonts w:ascii="Arial" w:hAnsi="Arial" w:cs="Arial"/>
                <w:sz w:val="24"/>
                <w:szCs w:val="24"/>
                <w:lang w:val="cy-GB"/>
              </w:rPr>
            </w:pPr>
          </w:p>
          <w:p w14:paraId="42CE7E50" w14:textId="77777777" w:rsidR="00F024B4" w:rsidRPr="007435C6" w:rsidRDefault="00F024B4" w:rsidP="00F45358">
            <w:pPr>
              <w:rPr>
                <w:rFonts w:ascii="Arial" w:hAnsi="Arial" w:cs="Arial"/>
                <w:sz w:val="24"/>
                <w:szCs w:val="24"/>
                <w:lang w:val="cy-GB"/>
              </w:rPr>
            </w:pPr>
          </w:p>
          <w:p w14:paraId="0A1D92BE" w14:textId="77777777" w:rsidR="00F024B4" w:rsidRPr="007435C6" w:rsidRDefault="00F024B4" w:rsidP="00F45358">
            <w:pPr>
              <w:rPr>
                <w:rFonts w:ascii="Arial" w:hAnsi="Arial" w:cs="Arial"/>
                <w:sz w:val="24"/>
                <w:szCs w:val="24"/>
                <w:lang w:val="cy-GB"/>
              </w:rPr>
            </w:pPr>
          </w:p>
          <w:p w14:paraId="4ADDAFD1" w14:textId="77777777" w:rsidR="00F024B4" w:rsidRPr="007435C6" w:rsidRDefault="00F024B4" w:rsidP="00F45358">
            <w:pPr>
              <w:rPr>
                <w:rFonts w:ascii="Arial" w:hAnsi="Arial" w:cs="Arial"/>
                <w:sz w:val="24"/>
                <w:szCs w:val="24"/>
                <w:lang w:val="cy-GB"/>
              </w:rPr>
            </w:pPr>
          </w:p>
          <w:p w14:paraId="0C38129C" w14:textId="77777777" w:rsidR="00F024B4" w:rsidRPr="007435C6" w:rsidRDefault="00F024B4" w:rsidP="00F45358">
            <w:pPr>
              <w:rPr>
                <w:rFonts w:ascii="Arial" w:hAnsi="Arial" w:cs="Arial"/>
                <w:sz w:val="24"/>
                <w:szCs w:val="24"/>
                <w:lang w:val="cy-GB"/>
              </w:rPr>
            </w:pPr>
          </w:p>
          <w:p w14:paraId="40026C1F" w14:textId="77777777" w:rsidR="00F024B4" w:rsidRPr="007435C6" w:rsidRDefault="00F024B4" w:rsidP="00F45358">
            <w:pPr>
              <w:rPr>
                <w:rFonts w:ascii="Arial" w:hAnsi="Arial" w:cs="Arial"/>
                <w:sz w:val="24"/>
                <w:szCs w:val="24"/>
                <w:lang w:val="cy-GB"/>
              </w:rPr>
            </w:pPr>
          </w:p>
          <w:p w14:paraId="26A1205F" w14:textId="77777777" w:rsidR="00F024B4" w:rsidRPr="007435C6" w:rsidRDefault="00F024B4" w:rsidP="00F45358">
            <w:pPr>
              <w:rPr>
                <w:rFonts w:ascii="Arial" w:hAnsi="Arial" w:cs="Arial"/>
                <w:sz w:val="24"/>
                <w:szCs w:val="24"/>
                <w:lang w:val="cy-GB"/>
              </w:rPr>
            </w:pPr>
          </w:p>
          <w:p w14:paraId="212999F3" w14:textId="77777777" w:rsidR="00F024B4" w:rsidRPr="007435C6" w:rsidRDefault="00F024B4" w:rsidP="00F45358">
            <w:pPr>
              <w:rPr>
                <w:rFonts w:ascii="Arial" w:hAnsi="Arial" w:cs="Arial"/>
                <w:sz w:val="24"/>
                <w:szCs w:val="24"/>
                <w:lang w:val="cy-GB"/>
              </w:rPr>
            </w:pPr>
          </w:p>
          <w:p w14:paraId="2E773612" w14:textId="77777777" w:rsidR="00F024B4" w:rsidRPr="007435C6" w:rsidRDefault="00F024B4" w:rsidP="00F45358">
            <w:pPr>
              <w:rPr>
                <w:rFonts w:ascii="Arial" w:hAnsi="Arial" w:cs="Arial"/>
                <w:sz w:val="24"/>
                <w:szCs w:val="24"/>
                <w:lang w:val="cy-GB"/>
              </w:rPr>
            </w:pPr>
          </w:p>
          <w:p w14:paraId="02D06D27" w14:textId="77777777" w:rsidR="00F024B4" w:rsidRPr="007435C6" w:rsidRDefault="00F024B4" w:rsidP="00F45358">
            <w:pPr>
              <w:rPr>
                <w:rFonts w:ascii="Arial" w:hAnsi="Arial" w:cs="Arial"/>
                <w:sz w:val="24"/>
                <w:szCs w:val="24"/>
                <w:lang w:val="cy-GB"/>
              </w:rPr>
            </w:pPr>
          </w:p>
          <w:p w14:paraId="1AF5FBDE" w14:textId="77777777" w:rsidR="00F024B4" w:rsidRPr="007435C6" w:rsidRDefault="00F024B4" w:rsidP="00F45358">
            <w:pPr>
              <w:rPr>
                <w:rFonts w:ascii="Arial" w:hAnsi="Arial" w:cs="Arial"/>
                <w:sz w:val="24"/>
                <w:szCs w:val="24"/>
                <w:lang w:val="cy-GB"/>
              </w:rPr>
            </w:pPr>
          </w:p>
          <w:p w14:paraId="5ABD6900" w14:textId="77777777" w:rsidR="00F024B4" w:rsidRPr="007435C6" w:rsidRDefault="00F024B4" w:rsidP="00F45358">
            <w:pPr>
              <w:rPr>
                <w:rFonts w:ascii="Arial" w:hAnsi="Arial" w:cs="Arial"/>
                <w:sz w:val="24"/>
                <w:szCs w:val="24"/>
                <w:lang w:val="cy-GB"/>
              </w:rPr>
            </w:pPr>
          </w:p>
          <w:p w14:paraId="6482ECFD" w14:textId="77777777" w:rsidR="00F024B4" w:rsidRPr="007435C6" w:rsidRDefault="00F024B4" w:rsidP="00F45358">
            <w:pPr>
              <w:rPr>
                <w:rFonts w:ascii="Arial" w:hAnsi="Arial" w:cs="Arial"/>
                <w:sz w:val="24"/>
                <w:szCs w:val="24"/>
                <w:lang w:val="cy-GB"/>
              </w:rPr>
            </w:pPr>
          </w:p>
          <w:p w14:paraId="1A2FBA5A" w14:textId="77777777" w:rsidR="00F024B4" w:rsidRPr="007435C6" w:rsidRDefault="00F024B4" w:rsidP="00F45358">
            <w:pPr>
              <w:rPr>
                <w:rFonts w:ascii="Arial" w:hAnsi="Arial" w:cs="Arial"/>
                <w:sz w:val="24"/>
                <w:szCs w:val="24"/>
                <w:lang w:val="cy-GB"/>
              </w:rPr>
            </w:pPr>
          </w:p>
          <w:p w14:paraId="6C2539C1" w14:textId="77777777" w:rsidR="00F024B4" w:rsidRPr="007435C6" w:rsidRDefault="00F024B4" w:rsidP="00F45358">
            <w:pPr>
              <w:rPr>
                <w:rFonts w:ascii="Arial" w:hAnsi="Arial" w:cs="Arial"/>
                <w:sz w:val="24"/>
                <w:szCs w:val="24"/>
                <w:lang w:val="cy-GB"/>
              </w:rPr>
            </w:pPr>
          </w:p>
          <w:p w14:paraId="18F8E83C" w14:textId="77777777" w:rsidR="00F024B4" w:rsidRPr="007435C6" w:rsidRDefault="00F024B4" w:rsidP="00F45358">
            <w:pPr>
              <w:rPr>
                <w:rFonts w:ascii="Arial" w:hAnsi="Arial" w:cs="Arial"/>
                <w:sz w:val="24"/>
                <w:szCs w:val="24"/>
                <w:lang w:val="cy-GB"/>
              </w:rPr>
            </w:pPr>
          </w:p>
          <w:p w14:paraId="2161FF30" w14:textId="77777777" w:rsidR="00F024B4" w:rsidRPr="007435C6" w:rsidRDefault="00F024B4" w:rsidP="00F45358">
            <w:pPr>
              <w:rPr>
                <w:rFonts w:ascii="Arial" w:hAnsi="Arial" w:cs="Arial"/>
                <w:sz w:val="24"/>
                <w:szCs w:val="24"/>
                <w:lang w:val="cy-GB"/>
              </w:rPr>
            </w:pPr>
          </w:p>
          <w:p w14:paraId="44392BAF" w14:textId="77777777" w:rsidR="004F465D" w:rsidRPr="007435C6" w:rsidRDefault="004F465D" w:rsidP="00F45358">
            <w:pPr>
              <w:rPr>
                <w:rFonts w:ascii="Arial" w:hAnsi="Arial" w:cs="Arial"/>
                <w:sz w:val="24"/>
                <w:szCs w:val="24"/>
                <w:lang w:val="cy-GB"/>
              </w:rPr>
            </w:pPr>
          </w:p>
          <w:p w14:paraId="0523484B" w14:textId="77777777" w:rsidR="003251FA" w:rsidRPr="007435C6" w:rsidRDefault="003251FA" w:rsidP="00F45358">
            <w:pPr>
              <w:rPr>
                <w:rFonts w:ascii="Arial" w:hAnsi="Arial" w:cs="Arial"/>
                <w:sz w:val="24"/>
                <w:szCs w:val="24"/>
                <w:lang w:val="cy-GB"/>
              </w:rPr>
            </w:pPr>
          </w:p>
          <w:p w14:paraId="4DB51E9C" w14:textId="77777777" w:rsidR="003251FA" w:rsidRPr="007435C6" w:rsidRDefault="003251FA" w:rsidP="00F45358">
            <w:pPr>
              <w:rPr>
                <w:rFonts w:ascii="Arial" w:hAnsi="Arial" w:cs="Arial"/>
                <w:sz w:val="24"/>
                <w:szCs w:val="24"/>
                <w:lang w:val="cy-GB"/>
              </w:rPr>
            </w:pPr>
          </w:p>
          <w:p w14:paraId="76CC95E7" w14:textId="77777777" w:rsidR="003251FA" w:rsidRPr="007435C6" w:rsidRDefault="003251FA" w:rsidP="00F45358">
            <w:pPr>
              <w:rPr>
                <w:rFonts w:ascii="Arial" w:hAnsi="Arial" w:cs="Arial"/>
                <w:sz w:val="24"/>
                <w:szCs w:val="24"/>
                <w:lang w:val="cy-GB"/>
              </w:rPr>
            </w:pPr>
          </w:p>
          <w:p w14:paraId="29451BCC" w14:textId="77777777" w:rsidR="006A29F7" w:rsidRPr="007435C6" w:rsidRDefault="006A29F7" w:rsidP="00F45358">
            <w:pPr>
              <w:rPr>
                <w:rFonts w:ascii="Arial" w:hAnsi="Arial" w:cs="Arial"/>
                <w:sz w:val="24"/>
                <w:szCs w:val="24"/>
                <w:lang w:val="cy-GB"/>
              </w:rPr>
            </w:pPr>
          </w:p>
          <w:p w14:paraId="783EE52B" w14:textId="77777777" w:rsidR="006A29F7" w:rsidRPr="007435C6" w:rsidRDefault="006A29F7" w:rsidP="00F45358">
            <w:pPr>
              <w:rPr>
                <w:rFonts w:ascii="Arial" w:hAnsi="Arial" w:cs="Arial"/>
                <w:sz w:val="24"/>
                <w:szCs w:val="24"/>
                <w:lang w:val="cy-GB"/>
              </w:rPr>
            </w:pPr>
          </w:p>
          <w:p w14:paraId="747C2E13" w14:textId="77777777" w:rsidR="008B1844" w:rsidRPr="007435C6" w:rsidRDefault="008B1844" w:rsidP="00F45358">
            <w:pPr>
              <w:rPr>
                <w:rFonts w:ascii="Arial" w:hAnsi="Arial" w:cs="Arial"/>
                <w:sz w:val="24"/>
                <w:szCs w:val="24"/>
                <w:lang w:val="cy-GB"/>
              </w:rPr>
            </w:pPr>
          </w:p>
          <w:p w14:paraId="3E3CDF0A" w14:textId="77777777" w:rsidR="008B1844" w:rsidRPr="007435C6" w:rsidRDefault="008B1844" w:rsidP="00F45358">
            <w:pPr>
              <w:rPr>
                <w:rFonts w:ascii="Arial" w:hAnsi="Arial" w:cs="Arial"/>
                <w:sz w:val="24"/>
                <w:szCs w:val="24"/>
                <w:lang w:val="cy-GB"/>
              </w:rPr>
            </w:pPr>
          </w:p>
          <w:p w14:paraId="4121724F" w14:textId="77777777" w:rsidR="008B1844" w:rsidRPr="007435C6" w:rsidRDefault="008B1844" w:rsidP="00F45358">
            <w:pPr>
              <w:rPr>
                <w:rFonts w:ascii="Arial" w:hAnsi="Arial" w:cs="Arial"/>
                <w:sz w:val="24"/>
                <w:szCs w:val="24"/>
                <w:lang w:val="cy-GB"/>
              </w:rPr>
            </w:pPr>
          </w:p>
          <w:p w14:paraId="7F35D6D8" w14:textId="77777777" w:rsidR="008B1844" w:rsidRPr="007435C6" w:rsidRDefault="008B1844" w:rsidP="00F45358">
            <w:pPr>
              <w:rPr>
                <w:rFonts w:ascii="Arial" w:hAnsi="Arial" w:cs="Arial"/>
                <w:sz w:val="24"/>
                <w:szCs w:val="24"/>
                <w:lang w:val="cy-GB"/>
              </w:rPr>
            </w:pPr>
          </w:p>
          <w:p w14:paraId="01DE588B" w14:textId="77777777" w:rsidR="008B1844" w:rsidRPr="007435C6" w:rsidRDefault="008B1844" w:rsidP="00F45358">
            <w:pPr>
              <w:rPr>
                <w:rFonts w:ascii="Arial" w:hAnsi="Arial" w:cs="Arial"/>
                <w:sz w:val="24"/>
                <w:szCs w:val="24"/>
                <w:lang w:val="cy-GB"/>
              </w:rPr>
            </w:pPr>
          </w:p>
          <w:p w14:paraId="34858132" w14:textId="77777777" w:rsidR="008B1844" w:rsidRPr="007435C6" w:rsidRDefault="008B1844" w:rsidP="00F45358">
            <w:pPr>
              <w:rPr>
                <w:rFonts w:ascii="Arial" w:hAnsi="Arial" w:cs="Arial"/>
                <w:sz w:val="24"/>
                <w:szCs w:val="24"/>
                <w:lang w:val="cy-GB"/>
              </w:rPr>
            </w:pPr>
          </w:p>
          <w:p w14:paraId="01FABFC4" w14:textId="77777777" w:rsidR="008B1844" w:rsidRPr="007435C6" w:rsidRDefault="008B1844" w:rsidP="00F45358">
            <w:pPr>
              <w:rPr>
                <w:rFonts w:ascii="Arial" w:hAnsi="Arial" w:cs="Arial"/>
                <w:sz w:val="24"/>
                <w:szCs w:val="24"/>
                <w:lang w:val="cy-GB"/>
              </w:rPr>
            </w:pPr>
          </w:p>
          <w:p w14:paraId="638BCD93" w14:textId="77777777" w:rsidR="008B1844" w:rsidRPr="007435C6" w:rsidRDefault="008B1844" w:rsidP="00F45358">
            <w:pPr>
              <w:rPr>
                <w:rFonts w:ascii="Arial" w:hAnsi="Arial" w:cs="Arial"/>
                <w:sz w:val="24"/>
                <w:szCs w:val="24"/>
                <w:lang w:val="cy-GB"/>
              </w:rPr>
            </w:pPr>
          </w:p>
          <w:p w14:paraId="775A8DB0" w14:textId="77777777" w:rsidR="008B1844" w:rsidRPr="007435C6" w:rsidRDefault="008B1844" w:rsidP="00F45358">
            <w:pPr>
              <w:rPr>
                <w:rFonts w:ascii="Arial" w:hAnsi="Arial" w:cs="Arial"/>
                <w:sz w:val="24"/>
                <w:szCs w:val="24"/>
                <w:lang w:val="cy-GB"/>
              </w:rPr>
            </w:pPr>
          </w:p>
          <w:p w14:paraId="1170673F" w14:textId="77777777" w:rsidR="008B1844" w:rsidRPr="007435C6" w:rsidRDefault="008B1844" w:rsidP="00F45358">
            <w:pPr>
              <w:rPr>
                <w:rFonts w:ascii="Arial" w:hAnsi="Arial" w:cs="Arial"/>
                <w:sz w:val="24"/>
                <w:szCs w:val="24"/>
                <w:lang w:val="cy-GB"/>
              </w:rPr>
            </w:pPr>
          </w:p>
          <w:p w14:paraId="41765835" w14:textId="77777777" w:rsidR="008B1844" w:rsidRPr="007435C6" w:rsidRDefault="008B1844" w:rsidP="00F45358">
            <w:pPr>
              <w:rPr>
                <w:rFonts w:ascii="Arial" w:hAnsi="Arial" w:cs="Arial"/>
                <w:sz w:val="24"/>
                <w:szCs w:val="24"/>
                <w:lang w:val="cy-GB"/>
              </w:rPr>
            </w:pPr>
          </w:p>
          <w:p w14:paraId="3AABB1AC" w14:textId="77777777" w:rsidR="00F024B4" w:rsidRPr="007435C6" w:rsidRDefault="00F024B4" w:rsidP="00F45358">
            <w:pPr>
              <w:rPr>
                <w:rFonts w:ascii="Arial" w:hAnsi="Arial" w:cs="Arial"/>
                <w:sz w:val="24"/>
                <w:szCs w:val="24"/>
                <w:lang w:val="cy-GB"/>
              </w:rPr>
            </w:pPr>
          </w:p>
          <w:p w14:paraId="06A373EB" w14:textId="5FAA40E9" w:rsidR="006A29F7" w:rsidRPr="007435C6" w:rsidRDefault="006A29F7" w:rsidP="00F45358">
            <w:pPr>
              <w:rPr>
                <w:rFonts w:ascii="Arial" w:hAnsi="Arial" w:cs="Arial"/>
                <w:sz w:val="24"/>
                <w:szCs w:val="24"/>
                <w:lang w:val="cy-GB"/>
              </w:rPr>
            </w:pPr>
            <w:r w:rsidRPr="007435C6">
              <w:rPr>
                <w:rFonts w:ascii="Arial" w:hAnsi="Arial" w:cs="Arial"/>
                <w:sz w:val="24"/>
                <w:szCs w:val="24"/>
                <w:lang w:val="cy-GB"/>
              </w:rPr>
              <w:t>vii.</w:t>
            </w:r>
          </w:p>
          <w:p w14:paraId="239FD6A4" w14:textId="77777777" w:rsidR="006A29F7" w:rsidRPr="007435C6" w:rsidRDefault="006A29F7" w:rsidP="00F45358">
            <w:pPr>
              <w:rPr>
                <w:rFonts w:ascii="Arial" w:hAnsi="Arial" w:cs="Arial"/>
                <w:sz w:val="24"/>
                <w:szCs w:val="24"/>
                <w:lang w:val="cy-GB"/>
              </w:rPr>
            </w:pPr>
          </w:p>
          <w:p w14:paraId="23BA9A99" w14:textId="77777777" w:rsidR="006A29F7" w:rsidRPr="007435C6" w:rsidRDefault="006A29F7" w:rsidP="00F45358">
            <w:pPr>
              <w:rPr>
                <w:rFonts w:ascii="Arial" w:hAnsi="Arial" w:cs="Arial"/>
                <w:sz w:val="24"/>
                <w:szCs w:val="24"/>
                <w:lang w:val="cy-GB"/>
              </w:rPr>
            </w:pPr>
          </w:p>
          <w:p w14:paraId="783B16B2" w14:textId="77777777" w:rsidR="006A29F7" w:rsidRPr="007435C6" w:rsidRDefault="006A29F7" w:rsidP="00F45358">
            <w:pPr>
              <w:rPr>
                <w:rFonts w:ascii="Arial" w:hAnsi="Arial" w:cs="Arial"/>
                <w:sz w:val="24"/>
                <w:szCs w:val="24"/>
                <w:lang w:val="cy-GB"/>
              </w:rPr>
            </w:pPr>
          </w:p>
          <w:p w14:paraId="2F074CCB" w14:textId="77777777" w:rsidR="006A29F7" w:rsidRPr="007435C6" w:rsidRDefault="006A29F7" w:rsidP="00F45358">
            <w:pPr>
              <w:rPr>
                <w:rFonts w:ascii="Arial" w:hAnsi="Arial" w:cs="Arial"/>
                <w:sz w:val="24"/>
                <w:szCs w:val="24"/>
                <w:lang w:val="cy-GB"/>
              </w:rPr>
            </w:pPr>
          </w:p>
          <w:p w14:paraId="753B9A89" w14:textId="77777777" w:rsidR="008B1844" w:rsidRPr="007435C6" w:rsidRDefault="008B1844" w:rsidP="00F45358">
            <w:pPr>
              <w:rPr>
                <w:rFonts w:ascii="Arial" w:hAnsi="Arial" w:cs="Arial"/>
                <w:sz w:val="24"/>
                <w:szCs w:val="24"/>
                <w:lang w:val="cy-GB"/>
              </w:rPr>
            </w:pPr>
          </w:p>
          <w:p w14:paraId="6632D43A" w14:textId="77777777" w:rsidR="006A29F7" w:rsidRPr="007435C6" w:rsidRDefault="006A29F7" w:rsidP="00F45358">
            <w:pPr>
              <w:rPr>
                <w:rFonts w:ascii="Arial" w:hAnsi="Arial" w:cs="Arial"/>
                <w:sz w:val="24"/>
                <w:szCs w:val="24"/>
                <w:lang w:val="cy-GB"/>
              </w:rPr>
            </w:pPr>
          </w:p>
          <w:p w14:paraId="19498003" w14:textId="40F76016" w:rsidR="006A29F7" w:rsidRPr="007435C6" w:rsidRDefault="006A29F7" w:rsidP="00F45358">
            <w:pPr>
              <w:rPr>
                <w:rFonts w:ascii="Arial" w:hAnsi="Arial" w:cs="Arial"/>
                <w:sz w:val="24"/>
                <w:szCs w:val="24"/>
                <w:lang w:val="cy-GB"/>
              </w:rPr>
            </w:pPr>
            <w:r w:rsidRPr="007435C6">
              <w:rPr>
                <w:rFonts w:ascii="Arial" w:hAnsi="Arial" w:cs="Arial"/>
                <w:sz w:val="24"/>
                <w:szCs w:val="24"/>
                <w:lang w:val="cy-GB"/>
              </w:rPr>
              <w:t>viii.</w:t>
            </w:r>
          </w:p>
          <w:p w14:paraId="6AACAE60" w14:textId="77777777" w:rsidR="005C0B5D" w:rsidRPr="007435C6" w:rsidRDefault="005C0B5D" w:rsidP="00F45358">
            <w:pPr>
              <w:rPr>
                <w:rFonts w:ascii="Arial" w:hAnsi="Arial" w:cs="Arial"/>
                <w:sz w:val="24"/>
                <w:szCs w:val="24"/>
                <w:lang w:val="cy-GB"/>
              </w:rPr>
            </w:pPr>
          </w:p>
          <w:p w14:paraId="146929D2" w14:textId="77777777" w:rsidR="005C0B5D" w:rsidRPr="007435C6" w:rsidRDefault="005C0B5D" w:rsidP="00F45358">
            <w:pPr>
              <w:rPr>
                <w:rFonts w:ascii="Arial" w:hAnsi="Arial" w:cs="Arial"/>
                <w:sz w:val="24"/>
                <w:szCs w:val="24"/>
                <w:lang w:val="cy-GB"/>
              </w:rPr>
            </w:pPr>
          </w:p>
          <w:p w14:paraId="5473DFE0" w14:textId="77777777" w:rsidR="00EA6D1A" w:rsidRPr="007435C6" w:rsidRDefault="00EA6D1A" w:rsidP="00F45358">
            <w:pPr>
              <w:rPr>
                <w:rFonts w:ascii="Arial" w:hAnsi="Arial" w:cs="Arial"/>
                <w:sz w:val="24"/>
                <w:szCs w:val="24"/>
                <w:lang w:val="cy-GB"/>
              </w:rPr>
            </w:pPr>
          </w:p>
          <w:p w14:paraId="0708481F" w14:textId="77777777" w:rsidR="003251FA" w:rsidRPr="007435C6" w:rsidRDefault="003251FA" w:rsidP="00F45358">
            <w:pPr>
              <w:rPr>
                <w:rFonts w:ascii="Arial" w:hAnsi="Arial" w:cs="Arial"/>
                <w:sz w:val="24"/>
                <w:szCs w:val="24"/>
                <w:lang w:val="cy-GB"/>
              </w:rPr>
            </w:pPr>
          </w:p>
          <w:p w14:paraId="5F7375B7" w14:textId="77777777" w:rsidR="003251FA" w:rsidRPr="007435C6" w:rsidRDefault="003251FA" w:rsidP="00F45358">
            <w:pPr>
              <w:rPr>
                <w:rFonts w:ascii="Arial" w:hAnsi="Arial" w:cs="Arial"/>
                <w:sz w:val="24"/>
                <w:szCs w:val="24"/>
                <w:lang w:val="cy-GB"/>
              </w:rPr>
            </w:pPr>
          </w:p>
          <w:p w14:paraId="5EDD45C2" w14:textId="77777777" w:rsidR="008B1844" w:rsidRPr="007435C6" w:rsidRDefault="008B1844" w:rsidP="00F45358">
            <w:pPr>
              <w:rPr>
                <w:rFonts w:ascii="Arial" w:hAnsi="Arial" w:cs="Arial"/>
                <w:sz w:val="24"/>
                <w:szCs w:val="24"/>
                <w:lang w:val="cy-GB"/>
              </w:rPr>
            </w:pPr>
          </w:p>
          <w:p w14:paraId="7D970791" w14:textId="6AC3E6F3" w:rsidR="003251FA" w:rsidRPr="007435C6" w:rsidRDefault="003251FA" w:rsidP="00F45358">
            <w:pPr>
              <w:rPr>
                <w:rFonts w:ascii="Arial" w:hAnsi="Arial" w:cs="Arial"/>
                <w:sz w:val="24"/>
                <w:szCs w:val="24"/>
                <w:lang w:val="cy-GB"/>
              </w:rPr>
            </w:pPr>
            <w:r w:rsidRPr="007435C6">
              <w:rPr>
                <w:rFonts w:ascii="Arial" w:hAnsi="Arial" w:cs="Arial"/>
                <w:sz w:val="24"/>
                <w:szCs w:val="24"/>
                <w:lang w:val="cy-GB"/>
              </w:rPr>
              <w:t>ix.</w:t>
            </w:r>
          </w:p>
        </w:tc>
        <w:tc>
          <w:tcPr>
            <w:tcW w:w="8747" w:type="dxa"/>
          </w:tcPr>
          <w:p w14:paraId="3F7CC742" w14:textId="77777777" w:rsidR="005177EE" w:rsidRPr="007435C6" w:rsidRDefault="005177EE" w:rsidP="0023742A">
            <w:pPr>
              <w:rPr>
                <w:rFonts w:ascii="Arial" w:hAnsi="Arial" w:cs="Arial"/>
                <w:sz w:val="24"/>
                <w:szCs w:val="24"/>
                <w:lang w:val="cy-GB"/>
              </w:rPr>
            </w:pPr>
          </w:p>
          <w:p w14:paraId="265C83DD" w14:textId="24C1BA1B" w:rsidR="0011341A" w:rsidRPr="007435C6" w:rsidRDefault="0011341A" w:rsidP="0011341A">
            <w:pPr>
              <w:rPr>
                <w:rFonts w:ascii="Arial" w:hAnsi="Arial" w:cs="Arial"/>
                <w:sz w:val="24"/>
                <w:szCs w:val="24"/>
                <w:lang w:val="cy-GB"/>
              </w:rPr>
            </w:pPr>
            <w:r w:rsidRPr="007435C6">
              <w:rPr>
                <w:rFonts w:ascii="Arial" w:hAnsi="Arial" w:cs="Arial"/>
                <w:sz w:val="24"/>
                <w:szCs w:val="24"/>
                <w:lang w:val="cy-GB"/>
              </w:rPr>
              <w:t>Cyflwynodd y Cadeirydd yr eitem drwy atgoffa'r Bwrdd o'i ddyletswydd statudol fel corff sector cyhoeddus, dan oruchwyliaeth y Comisiwn Cydraddoldeb a Hawliau Dynol, i gyhoeddi adroddiad blynyddol ar wybodaeth a gweithredoedd cydraddoldeb. Roedd y rhwymedigaeth hon yn rhan o gyfrifoldebau cydraddoldeb sector cyhoeddus y sefydliad. Nododd y Cadeirydd fod yr adroddiad a gyflwynwyd yn nodi cynnydd yn erbyn y Cynllun Cydraddoldeb Strategol cyfredol. Gwahoddodd y Cadeirydd MB, a arweiniodd ddatblygiad yr adroddiad, i gyflwyno'r pwyntiau allweddol.</w:t>
            </w:r>
          </w:p>
          <w:p w14:paraId="06DF3C25" w14:textId="77777777" w:rsidR="00E71B4D" w:rsidRPr="007435C6" w:rsidRDefault="00E71B4D" w:rsidP="0011341A">
            <w:pPr>
              <w:rPr>
                <w:rFonts w:ascii="Arial" w:hAnsi="Arial" w:cs="Arial"/>
                <w:sz w:val="24"/>
                <w:szCs w:val="24"/>
                <w:lang w:val="cy-GB"/>
              </w:rPr>
            </w:pPr>
          </w:p>
          <w:p w14:paraId="463B6E28" w14:textId="7E017D1F" w:rsidR="0011341A" w:rsidRPr="007435C6" w:rsidRDefault="0011341A" w:rsidP="0011341A">
            <w:pPr>
              <w:rPr>
                <w:rFonts w:ascii="Arial" w:hAnsi="Arial" w:cs="Arial"/>
                <w:sz w:val="24"/>
                <w:szCs w:val="24"/>
                <w:lang w:val="cy-GB"/>
              </w:rPr>
            </w:pPr>
            <w:r w:rsidRPr="007435C6">
              <w:rPr>
                <w:rFonts w:ascii="Arial" w:hAnsi="Arial" w:cs="Arial"/>
                <w:sz w:val="24"/>
                <w:szCs w:val="24"/>
                <w:lang w:val="cy-GB"/>
              </w:rPr>
              <w:t xml:space="preserve">Tynnodd MB sylw at mai hon oedd y drydedd flwyddyn o adrodd o dan y cynllun presennol (sy'n rhedeg tan 2027) a chadarnhaodd fod y sefydliad mewn sefyllfa gref, gan adlewyrchu cynnydd dros y tair blynedd diwethaf. Rhaid i'r adroddiad blynyddol gael ei gyhoeddi erbyn mis Mawrth 2026 a byddai'n ymddangos ar y wefan mewn fformat HTML i fodloni canllawiau hygyrchedd. </w:t>
            </w:r>
          </w:p>
          <w:p w14:paraId="420321D1" w14:textId="77777777" w:rsidR="00E71B4D" w:rsidRPr="007435C6" w:rsidRDefault="00E71B4D" w:rsidP="0011341A">
            <w:pPr>
              <w:rPr>
                <w:rFonts w:ascii="Arial" w:hAnsi="Arial" w:cs="Arial"/>
                <w:sz w:val="24"/>
                <w:szCs w:val="24"/>
                <w:lang w:val="cy-GB"/>
              </w:rPr>
            </w:pPr>
          </w:p>
          <w:p w14:paraId="70FDC933" w14:textId="5A853C75" w:rsidR="0011341A" w:rsidRPr="007435C6" w:rsidRDefault="0011341A" w:rsidP="0011341A">
            <w:pPr>
              <w:rPr>
                <w:rFonts w:ascii="Arial" w:hAnsi="Arial" w:cs="Arial"/>
                <w:sz w:val="24"/>
                <w:szCs w:val="24"/>
                <w:lang w:val="cy-GB"/>
              </w:rPr>
            </w:pPr>
            <w:r w:rsidRPr="007435C6">
              <w:rPr>
                <w:rFonts w:ascii="Arial" w:hAnsi="Arial" w:cs="Arial"/>
                <w:sz w:val="24"/>
                <w:szCs w:val="24"/>
                <w:lang w:val="cy-GB"/>
              </w:rPr>
              <w:t xml:space="preserve">Pwysleisiodd MB yr ymdrech ar y cyd ar draws y sefydliad, dan arweiniad y tîm arweinyddiaeth, gan gydnabod bod y daith yn cynnwys dysgu o gamgymeriadau a chynnal agored a gonestrwydd. Roedd y cyflawniadau allweddol yn cynnwys sgôr sicrwydd sylweddol o'r archwiliad EDI diweddar a chyhoeddi'r Safon Cydraddoldeb Hiliol (WRES) gyntaf, gan ddarparu data meincnod ar brofiadau lleiafrifoedd ethnig mewn gofal cymdeithasol. Mae cynnydd mewn casglu data </w:t>
            </w:r>
            <w:r w:rsidRPr="007435C6">
              <w:rPr>
                <w:rFonts w:ascii="Arial" w:hAnsi="Arial" w:cs="Arial"/>
                <w:sz w:val="24"/>
                <w:szCs w:val="24"/>
                <w:lang w:val="cy-GB"/>
              </w:rPr>
              <w:lastRenderedPageBreak/>
              <w:t>bellach yn galluogi cynllunio gweithredu ystyrlon, gan symud y tu hwnt i adrodd sylfaenol. Dathlwyd amrywiaeth y gweithlu gofal cymdeithasol, yn enwedig ymhlith gweithwyr cartrefi gofal oedolion, a chasglwyd data newydd ar weithwyr noddedig. Roedd gwaith ar y cyd â chynlluniau gweithredu Llywodraeth Cymru (Cynllun Gweithredu Gwrth-Hiliol Cymru a mentrau HIV) yn trosi dysgu yn weithredu sefydliadol.</w:t>
            </w:r>
          </w:p>
          <w:p w14:paraId="3193F160" w14:textId="77777777" w:rsidR="00604FB0" w:rsidRPr="007435C6" w:rsidRDefault="00604FB0" w:rsidP="0011341A">
            <w:pPr>
              <w:rPr>
                <w:rFonts w:ascii="Arial" w:hAnsi="Arial" w:cs="Arial"/>
                <w:sz w:val="24"/>
                <w:szCs w:val="24"/>
                <w:lang w:val="cy-GB"/>
              </w:rPr>
            </w:pPr>
          </w:p>
          <w:p w14:paraId="70B397FF" w14:textId="446D4ABE" w:rsidR="00C57CD0" w:rsidRPr="007435C6" w:rsidRDefault="0011341A" w:rsidP="0011341A">
            <w:pPr>
              <w:rPr>
                <w:rFonts w:ascii="Arial" w:hAnsi="Arial" w:cs="Arial"/>
                <w:sz w:val="24"/>
                <w:szCs w:val="24"/>
                <w:lang w:val="cy-GB"/>
              </w:rPr>
            </w:pPr>
            <w:r w:rsidRPr="007435C6">
              <w:rPr>
                <w:rFonts w:ascii="Arial" w:hAnsi="Arial" w:cs="Arial"/>
                <w:sz w:val="24"/>
                <w:szCs w:val="24"/>
                <w:lang w:val="cy-GB"/>
              </w:rPr>
              <w:t xml:space="preserve">Canmolwyd digwyddiadau dan arweiniad staff fel Mis Hanes Pobl Dduon, Wythnos Niwroamrywiaeth, Diwrnod Rhyngwladol y Menywod, Mis Treftadaeth De Asia a Pride am eu heffaith a'u dilysrwydd, gydag un cyfranogwr yn disgrifio Wythnos Niwroamrywiaeth fel "newid bywydau." Sefydlwyd grŵp cyfeirio arbenigol trwy gyfweliadau cystadleuol, sy'n cynnwys gweithwyr proffesiynol gofal cymdeithasol sy'n angerddol am EDI. </w:t>
            </w:r>
          </w:p>
          <w:p w14:paraId="5070F7A5" w14:textId="77777777" w:rsidR="00C57CD0" w:rsidRPr="007435C6" w:rsidRDefault="00C57CD0" w:rsidP="0011341A">
            <w:pPr>
              <w:rPr>
                <w:rFonts w:ascii="Arial" w:hAnsi="Arial" w:cs="Arial"/>
                <w:sz w:val="24"/>
                <w:szCs w:val="24"/>
                <w:lang w:val="cy-GB"/>
              </w:rPr>
            </w:pPr>
          </w:p>
          <w:p w14:paraId="531C8D1B" w14:textId="2FD926A1" w:rsidR="0011341A" w:rsidRPr="007435C6" w:rsidRDefault="0011341A" w:rsidP="0011341A">
            <w:pPr>
              <w:rPr>
                <w:rFonts w:ascii="Arial" w:hAnsi="Arial" w:cs="Arial"/>
                <w:sz w:val="24"/>
                <w:szCs w:val="24"/>
                <w:lang w:val="cy-GB"/>
              </w:rPr>
            </w:pPr>
            <w:r w:rsidRPr="007435C6">
              <w:rPr>
                <w:rFonts w:ascii="Arial" w:hAnsi="Arial" w:cs="Arial"/>
                <w:sz w:val="24"/>
                <w:szCs w:val="24"/>
                <w:lang w:val="cy-GB"/>
              </w:rPr>
              <w:t>Cydnabuodd MB waith parhaus, gan gynnwys camau gweithredu ar wrth-hiliaeth ac ystyriaethau ynghylch rhyw a rhyw yn dilyn dyfarniad y Goruchaf Lys. Cynghorodd y byddai adroddiad y flwyddyn nesaf yn cynnwys data gweithlu blynyddoedd cynnar a gofal plant.</w:t>
            </w:r>
          </w:p>
          <w:p w14:paraId="27E1B2DD" w14:textId="77777777" w:rsidR="00617352" w:rsidRPr="007435C6" w:rsidRDefault="00617352" w:rsidP="0011341A">
            <w:pPr>
              <w:rPr>
                <w:rFonts w:ascii="Arial" w:hAnsi="Arial" w:cs="Arial"/>
                <w:sz w:val="24"/>
                <w:szCs w:val="24"/>
                <w:lang w:val="cy-GB"/>
              </w:rPr>
            </w:pPr>
          </w:p>
          <w:p w14:paraId="42CB059C" w14:textId="2D06A02B" w:rsidR="006C072B" w:rsidRPr="007435C6" w:rsidRDefault="006C072B" w:rsidP="0011341A">
            <w:pPr>
              <w:rPr>
                <w:rFonts w:ascii="Arial" w:hAnsi="Arial" w:cs="Arial"/>
                <w:sz w:val="24"/>
                <w:szCs w:val="24"/>
                <w:lang w:val="cy-GB"/>
              </w:rPr>
            </w:pPr>
            <w:r w:rsidRPr="007435C6">
              <w:rPr>
                <w:rFonts w:ascii="Arial" w:hAnsi="Arial" w:cs="Arial"/>
                <w:sz w:val="24"/>
                <w:szCs w:val="24"/>
                <w:lang w:val="cy-GB"/>
              </w:rPr>
              <w:t>Diolchodd y Cadeirydd i MB am y trosolwg ac agorodd ar gyfer sylwadau a chwestiynau; nodwyd y canlynol:</w:t>
            </w:r>
          </w:p>
          <w:p w14:paraId="6E714113" w14:textId="77777777" w:rsidR="006C072B" w:rsidRPr="007435C6" w:rsidRDefault="006C072B" w:rsidP="0011341A">
            <w:pPr>
              <w:rPr>
                <w:rFonts w:ascii="Arial" w:hAnsi="Arial" w:cs="Arial"/>
                <w:sz w:val="24"/>
                <w:szCs w:val="24"/>
                <w:lang w:val="cy-GB"/>
              </w:rPr>
            </w:pPr>
          </w:p>
          <w:p w14:paraId="594A0190" w14:textId="6BAD8A03" w:rsidR="00ED073D" w:rsidRPr="007435C6" w:rsidRDefault="0011341A" w:rsidP="00F024B4">
            <w:pPr>
              <w:numPr>
                <w:ilvl w:val="0"/>
                <w:numId w:val="49"/>
              </w:numPr>
              <w:rPr>
                <w:rFonts w:ascii="Arial" w:hAnsi="Arial" w:cs="Arial"/>
                <w:sz w:val="24"/>
                <w:szCs w:val="24"/>
                <w:lang w:val="cy-GB"/>
              </w:rPr>
            </w:pPr>
            <w:r w:rsidRPr="007435C6">
              <w:rPr>
                <w:rFonts w:ascii="Arial" w:hAnsi="Arial" w:cs="Arial"/>
                <w:sz w:val="24"/>
                <w:szCs w:val="24"/>
                <w:lang w:val="cy-GB"/>
              </w:rPr>
              <w:t>Cyfeiriodd IL at dudalen 228 o'r adroddiad a gofynnodd am yr adran gwybodaeth ddemograffig, yn benodol y frawddeg sy'n nodi bod pobl "yn awgrymu eu bod yn ofalwr y tu allan i'r gwaith." Gofynnodd a oedd y geiriad hwn yn adlewyrchu hunan-ddehongliad ac awgrymodd ei newid i "they said they were a carer outside of work" neu debyg er eglurder. Cytunodd MB i gymryd yr awgrym hwnnw ar fwrdd a chadarnhaodd fod y geiriad yn dod o ddata'r Arolwg Gweithlu.</w:t>
            </w:r>
          </w:p>
          <w:p w14:paraId="7912771F" w14:textId="77777777" w:rsidR="00890BD5" w:rsidRPr="007435C6" w:rsidRDefault="00890BD5" w:rsidP="00F024B4">
            <w:pPr>
              <w:numPr>
                <w:ilvl w:val="0"/>
                <w:numId w:val="49"/>
              </w:numPr>
              <w:rPr>
                <w:rFonts w:ascii="Arial" w:hAnsi="Arial" w:cs="Arial"/>
                <w:sz w:val="24"/>
                <w:szCs w:val="24"/>
                <w:lang w:val="cy-GB"/>
              </w:rPr>
            </w:pPr>
            <w:r w:rsidRPr="007435C6">
              <w:rPr>
                <w:rFonts w:ascii="Arial" w:hAnsi="Arial" w:cs="Arial"/>
                <w:sz w:val="24"/>
                <w:szCs w:val="24"/>
                <w:lang w:val="cy-GB"/>
              </w:rPr>
              <w:t>Dywedodd IL hefyd, er bod yr adroddiad yn cysylltu'n gryf enghreifftiau a gweithgareddau â gwaith EDI, roedd y rhan fwyaf o'r enghreifftiau concrit yn canolbwyntio ar wrth-hiliaeth. Roedd hi'n teimlo bod nodweddion gwarchodedig eraill (fel rhyw, mamolaeth, crefydd, ac ati) wedi'u tangynrychioli ac awgrymodd anelu at well cydbwysedd mewn adroddiadau yn y dyfodol.</w:t>
            </w:r>
          </w:p>
          <w:p w14:paraId="16CD3CAE" w14:textId="0C6A046E" w:rsidR="001F270D" w:rsidRPr="007435C6" w:rsidRDefault="001F270D" w:rsidP="00F024B4">
            <w:pPr>
              <w:numPr>
                <w:ilvl w:val="0"/>
                <w:numId w:val="49"/>
              </w:numPr>
              <w:rPr>
                <w:rFonts w:ascii="Arial" w:hAnsi="Arial" w:cs="Arial"/>
                <w:sz w:val="24"/>
                <w:szCs w:val="24"/>
                <w:lang w:val="cy-GB"/>
              </w:rPr>
            </w:pPr>
            <w:r w:rsidRPr="007435C6">
              <w:rPr>
                <w:rFonts w:ascii="Arial" w:hAnsi="Arial" w:cs="Arial"/>
                <w:sz w:val="24"/>
                <w:szCs w:val="24"/>
                <w:lang w:val="cy-GB"/>
              </w:rPr>
              <w:t>Ymatebodd MB trwy gydnabod hyn fel pwynt teg ac esboniodd y byddai'r ailgyfluniad sydd ar ddod o'r Workforce Race Equality Standard i Safon Cydraddoldeb y Gweithlu ehangach yn mynd i'r afael â hyn, er bod rhai bylchau data (e.e., beichiogrwydd/mamolaeth, crefydd) yn golygu y byddai cynnydd yn cael ei raddio.</w:t>
            </w:r>
          </w:p>
          <w:p w14:paraId="5B059578" w14:textId="78A9DD8E" w:rsidR="00D4796E" w:rsidRPr="007435C6" w:rsidRDefault="00D4796E" w:rsidP="00F024B4">
            <w:pPr>
              <w:numPr>
                <w:ilvl w:val="0"/>
                <w:numId w:val="49"/>
              </w:numPr>
              <w:rPr>
                <w:rFonts w:ascii="Arial" w:hAnsi="Arial" w:cs="Arial"/>
                <w:sz w:val="24"/>
                <w:szCs w:val="24"/>
                <w:lang w:val="cy-GB"/>
              </w:rPr>
            </w:pPr>
            <w:r w:rsidRPr="007435C6">
              <w:rPr>
                <w:rFonts w:ascii="Arial" w:hAnsi="Arial" w:cs="Arial"/>
                <w:sz w:val="24"/>
                <w:szCs w:val="24"/>
                <w:lang w:val="cy-GB"/>
              </w:rPr>
              <w:t>Cododd Ei Mawrhydi fod cydraddoldeb rhywiol yn cael ychydig iawn o sylw yn yr adroddiad, ar wahân i sôn am Ddiwrnod Rhyngwladol y Menywod. Dywedodd y byddai'n ysgrifennu at SMcC ar wahân i fynd i'r afael â hyn wrth gynllunio yn y dyfodol, gan fod yr adroddiad presennol yn adlewyrchu'r strategaeth bresennol. Cytunodd SMcC y dylai'r materion hyn lywio'r cynllun strategol cydraddoldeb nesaf.</w:t>
            </w:r>
          </w:p>
          <w:p w14:paraId="0043F05E" w14:textId="5A38A8FB" w:rsidR="00D4796E" w:rsidRPr="007435C6" w:rsidRDefault="005523A7" w:rsidP="00F024B4">
            <w:pPr>
              <w:numPr>
                <w:ilvl w:val="0"/>
                <w:numId w:val="49"/>
              </w:numPr>
              <w:rPr>
                <w:rFonts w:ascii="Arial" w:hAnsi="Arial" w:cs="Arial"/>
                <w:sz w:val="24"/>
                <w:szCs w:val="24"/>
                <w:lang w:val="cy-GB"/>
              </w:rPr>
            </w:pPr>
            <w:r w:rsidRPr="007435C6">
              <w:rPr>
                <w:rFonts w:ascii="Arial" w:hAnsi="Arial" w:cs="Arial"/>
                <w:sz w:val="24"/>
                <w:szCs w:val="24"/>
                <w:lang w:val="cy-GB"/>
              </w:rPr>
              <w:t xml:space="preserve">Awgrymodd Ei Mawrhydi hefyd briodoli dyfyniadau cyson i gryfhau effaith, esboniad cliriach o effeithiau cydraddoldeb ar gyfer gweithgareddau a adroddwyd a mwy o dystiolaeth o ganlyniadau yn hytrach na gweithgaredd yn unig. Nododd berchnogaeth uwch </w:t>
            </w:r>
            <w:r w:rsidRPr="007435C6">
              <w:rPr>
                <w:rFonts w:ascii="Arial" w:hAnsi="Arial" w:cs="Arial"/>
                <w:sz w:val="24"/>
                <w:szCs w:val="24"/>
                <w:lang w:val="cy-GB"/>
              </w:rPr>
              <w:lastRenderedPageBreak/>
              <w:t>arweinyddiaeth gref ond gwelededd cyfyngedig y Bwrdd a chynigiodd ragair ar y cyd i gyfleu ymrwymiad a rennir. Yn olaf, pwysleisiodd yr angen am ddewrder wrth gynnal egwyddorion yng nghanol barn y cyhoedd sy'n newid ac annog dathlu straeon cadarnhaol am amrywiaeth y gweithlu.</w:t>
            </w:r>
          </w:p>
          <w:p w14:paraId="06167CF0" w14:textId="7DE12BB8" w:rsidR="00395AA6" w:rsidRPr="007435C6" w:rsidRDefault="00395AA6" w:rsidP="00F024B4">
            <w:pPr>
              <w:numPr>
                <w:ilvl w:val="0"/>
                <w:numId w:val="49"/>
              </w:numPr>
              <w:rPr>
                <w:rFonts w:ascii="Arial" w:hAnsi="Arial" w:cs="Arial"/>
                <w:sz w:val="24"/>
                <w:szCs w:val="24"/>
                <w:lang w:val="cy-GB"/>
              </w:rPr>
            </w:pPr>
            <w:r w:rsidRPr="007435C6">
              <w:rPr>
                <w:rFonts w:ascii="Arial" w:hAnsi="Arial" w:cs="Arial"/>
                <w:sz w:val="24"/>
                <w:szCs w:val="24"/>
                <w:lang w:val="cy-GB"/>
              </w:rPr>
              <w:t>Cytunodd MB â'r holl bwyntiau a chadarnhaodd y byddai gwelliannau yn cael eu gwneud i briodoli ac eglurder. Nododd y byddai'r broses y flwyddyn nesaf yn cynnwys y grŵp cyfeirio arbenigol i ddarparu her a phersbectif newydd. Roedd MB yn cefnogi datblygu mesurau canlyniadau a chydnabod bod rhagair ar y cyd wedi'i gynllunio ond ei golli yn ystod y golygu.</w:t>
            </w:r>
          </w:p>
          <w:p w14:paraId="08B7410D" w14:textId="22D20E98" w:rsidR="00F05B31" w:rsidRPr="007435C6" w:rsidRDefault="00F05B31" w:rsidP="00F024B4">
            <w:pPr>
              <w:numPr>
                <w:ilvl w:val="0"/>
                <w:numId w:val="49"/>
              </w:numPr>
              <w:rPr>
                <w:rFonts w:ascii="Arial" w:hAnsi="Arial" w:cs="Arial"/>
                <w:sz w:val="24"/>
                <w:szCs w:val="24"/>
                <w:lang w:val="cy-GB"/>
              </w:rPr>
            </w:pPr>
            <w:r w:rsidRPr="007435C6">
              <w:rPr>
                <w:rFonts w:ascii="Arial" w:hAnsi="Arial" w:cs="Arial"/>
                <w:sz w:val="24"/>
                <w:szCs w:val="24"/>
                <w:lang w:val="cy-GB"/>
              </w:rPr>
              <w:t>Tynnodd AQA sylw at y ffaith bod yr adroddiad yn nodi bod dynion 1.3 gwaith yn fwy tebygol o gael eu cyfeirio at ffitrwydd i ymarfer a bod gweithwyr Du, Asiaidd, ac ethnigrwydd cymysg hyd yn oed yn fwy tebygol. Gofynnodd a yw'r adroddiad yn cynnwys niferoedd gwirioneddol ar gyfer y ffigurau hyn.</w:t>
            </w:r>
          </w:p>
          <w:p w14:paraId="0F23D316" w14:textId="6F9F0982" w:rsidR="00605A32" w:rsidRPr="007435C6" w:rsidRDefault="00605A32" w:rsidP="00F024B4">
            <w:pPr>
              <w:numPr>
                <w:ilvl w:val="0"/>
                <w:numId w:val="49"/>
              </w:numPr>
              <w:rPr>
                <w:rFonts w:ascii="Arial" w:hAnsi="Arial" w:cs="Arial"/>
                <w:sz w:val="24"/>
                <w:szCs w:val="24"/>
                <w:lang w:val="cy-GB"/>
              </w:rPr>
            </w:pPr>
            <w:r w:rsidRPr="007435C6">
              <w:rPr>
                <w:rFonts w:ascii="Arial" w:hAnsi="Arial" w:cs="Arial"/>
                <w:sz w:val="24"/>
                <w:szCs w:val="24"/>
                <w:lang w:val="cy-GB"/>
              </w:rPr>
              <w:t>Cadarnhaodd MB fod y data yn dod o Safon Cydraddoldeb Hiliol y Gweithlu a chytunodd i ddarparu'r niferoedd. Rhybuddiodd mai data sylfaenol oedd hwn a dylid ei drin yn ofalus oherwydd bod y gweithwyr gofal oedolion grŵp mwyaf amrywiol yn dal i fynd trwy'r broses FTP, felly gall tueddiadau newid. Nododd MB hefyd fod dynion wedi cael eu cyfeirio yn anghymesur yn hanesyddol ac y byddai dadansoddiad pellach yn cael ei gynnal gyda'r Pwyllgor Safonau Rheoleiddio.</w:t>
            </w:r>
          </w:p>
          <w:p w14:paraId="2BF6FF23" w14:textId="433CAD3F" w:rsidR="00521AA7" w:rsidRPr="007435C6" w:rsidRDefault="00521AA7" w:rsidP="00F024B4">
            <w:pPr>
              <w:numPr>
                <w:ilvl w:val="0"/>
                <w:numId w:val="49"/>
              </w:numPr>
              <w:rPr>
                <w:rFonts w:ascii="Arial" w:hAnsi="Arial" w:cs="Arial"/>
                <w:sz w:val="24"/>
                <w:szCs w:val="24"/>
                <w:lang w:val="cy-GB"/>
              </w:rPr>
            </w:pPr>
            <w:r w:rsidRPr="007435C6">
              <w:rPr>
                <w:rFonts w:ascii="Arial" w:hAnsi="Arial" w:cs="Arial"/>
                <w:sz w:val="24"/>
                <w:szCs w:val="24"/>
                <w:lang w:val="cy-GB"/>
              </w:rPr>
              <w:t>Cododd AQA bwynt hefyd am staff Gofal Cymdeithasol Cymru nad ydynt yn datgan data ethnigrwydd yn y system AD. Cwestiynodd pam, os yw'r sefydliad yn pwysleisio pwysigrwydd data cydraddoldeb, nad oedd staff yn ei gwblhau.</w:t>
            </w:r>
          </w:p>
          <w:p w14:paraId="3DA6A347" w14:textId="09CF2ED2" w:rsidR="00521AA7" w:rsidRPr="007435C6" w:rsidRDefault="00521AA7" w:rsidP="00F024B4">
            <w:pPr>
              <w:numPr>
                <w:ilvl w:val="0"/>
                <w:numId w:val="49"/>
              </w:numPr>
              <w:rPr>
                <w:rFonts w:ascii="Arial" w:hAnsi="Arial" w:cs="Arial"/>
                <w:sz w:val="24"/>
                <w:szCs w:val="24"/>
                <w:lang w:val="cy-GB"/>
              </w:rPr>
            </w:pPr>
            <w:r w:rsidRPr="007435C6">
              <w:rPr>
                <w:rFonts w:ascii="Arial" w:hAnsi="Arial" w:cs="Arial"/>
                <w:sz w:val="24"/>
                <w:szCs w:val="24"/>
                <w:lang w:val="cy-GB"/>
              </w:rPr>
              <w:t>Esboniodd MB nad amharodrwydd staff oedd y mater ond cymhlethdod y system AD, sy'n gwneud diweddaru data cydraddoldeb yn anodd. Nododd pan gynhaliodd yr SMcC sesiwn friffio ac roedd aelod o'r tîm AD yn arwain staff trwy'r broses, roedd llawer yn diweddaru eu manylion ar unwaith. Awgrymodd y gallai'r ffigurau yn yr adroddiad fod yn hen ffasiwn a chadarnhaodd gynlluniau i adolygu a gwella'r system AD i'w gwneud hi'n haws llywio.</w:t>
            </w:r>
          </w:p>
          <w:p w14:paraId="3CD2B229" w14:textId="6D8E9C51" w:rsidR="00521AA7" w:rsidRPr="007435C6" w:rsidRDefault="00E26FE4" w:rsidP="00F024B4">
            <w:pPr>
              <w:numPr>
                <w:ilvl w:val="0"/>
                <w:numId w:val="49"/>
              </w:numPr>
              <w:rPr>
                <w:rFonts w:ascii="Arial" w:hAnsi="Arial" w:cs="Arial"/>
                <w:sz w:val="24"/>
                <w:szCs w:val="24"/>
                <w:lang w:val="cy-GB"/>
              </w:rPr>
            </w:pPr>
            <w:r w:rsidRPr="007435C6">
              <w:rPr>
                <w:rFonts w:ascii="Arial" w:hAnsi="Arial" w:cs="Arial"/>
                <w:sz w:val="24"/>
                <w:szCs w:val="24"/>
                <w:lang w:val="cy-GB"/>
              </w:rPr>
              <w:t>Cytunodd SMcC ac ychwanegodd nad oedd y system AD mor hawdd ei ddefnyddio ag y gallai fod, sy'n atal staff rhag diweddaru eu gwybodaeth. Cadarnhaodd fod gwella'r system ar y cynllun ar gyfer y flwyddyn gyfredol a phwysleisiodd bwysigrwydd gwneud y broses yn symlach ac yn fwy hygyrch.</w:t>
            </w:r>
          </w:p>
          <w:p w14:paraId="5D2B3367" w14:textId="5C2D2EF2" w:rsidR="002158C8" w:rsidRPr="007435C6" w:rsidRDefault="002158C8" w:rsidP="00F024B4">
            <w:pPr>
              <w:numPr>
                <w:ilvl w:val="0"/>
                <w:numId w:val="49"/>
              </w:numPr>
              <w:rPr>
                <w:rFonts w:ascii="Arial" w:hAnsi="Arial" w:cs="Arial"/>
                <w:sz w:val="24"/>
                <w:szCs w:val="24"/>
                <w:lang w:val="cy-GB"/>
              </w:rPr>
            </w:pPr>
            <w:r w:rsidRPr="007435C6">
              <w:rPr>
                <w:rFonts w:ascii="Arial" w:hAnsi="Arial" w:cs="Arial"/>
                <w:sz w:val="24"/>
                <w:szCs w:val="24"/>
                <w:lang w:val="cy-GB"/>
              </w:rPr>
              <w:t xml:space="preserve">Yna cododd AQA y syniad o ysgrifennu at y gweithlu i gydnabod a mynd i'r afael â hiliaeth. Awgrymodd, o ystyried yr hinsawdd bresennol a'r pryderon cynyddol am hiliaeth, y dylai Gofal Cymdeithasol Cymru ystyried anfon neges o gefnogaeth i staff a'r proffesiwn gofal cymdeithasol ehangach. </w:t>
            </w:r>
          </w:p>
          <w:p w14:paraId="42D32279" w14:textId="130FB209" w:rsidR="002158C8" w:rsidRPr="007435C6" w:rsidRDefault="00FD6246" w:rsidP="00F024B4">
            <w:pPr>
              <w:numPr>
                <w:ilvl w:val="0"/>
                <w:numId w:val="49"/>
              </w:numPr>
              <w:rPr>
                <w:rFonts w:ascii="Arial" w:hAnsi="Arial" w:cs="Arial"/>
                <w:sz w:val="24"/>
                <w:szCs w:val="24"/>
                <w:lang w:val="cy-GB"/>
              </w:rPr>
            </w:pPr>
            <w:r w:rsidRPr="007435C6">
              <w:rPr>
                <w:rFonts w:ascii="Arial" w:hAnsi="Arial" w:cs="Arial"/>
                <w:sz w:val="24"/>
                <w:szCs w:val="24"/>
                <w:lang w:val="cy-GB"/>
              </w:rPr>
              <w:t xml:space="preserve">Cadarnhaodd DP fod Gofal Cymdeithasol Cymru wedi gwneud hyn o'r blaen, gan gynnwys yn ystod terfysgoedd 2024, pan ysgrifennodd SMcC yn uniongyrchol at y gweithlu cofrestredig. Dywedodd SMcC ei bod yn bwriadu cynnwys neges wrth lansio'r adnodd e-ddysgu gwrth-hiliaeth newydd, gan y byddai hyn yn darparu camau ymarferol i bobl ei gymryd ochr yn ochr â'r neges o gefnogaeth. Ychwanegodd hefyd ei bod wedi </w:t>
            </w:r>
            <w:r w:rsidRPr="007435C6">
              <w:rPr>
                <w:rFonts w:ascii="Arial" w:hAnsi="Arial" w:cs="Arial"/>
                <w:sz w:val="24"/>
                <w:szCs w:val="24"/>
                <w:lang w:val="cy-GB"/>
              </w:rPr>
              <w:lastRenderedPageBreak/>
              <w:t>siarad mewn digwyddiadau diweddar am bwysigrwydd mynd i'r afael â hiliaeth ar y cyd, heb ei adael i gydweithwyr lleiafrifoedd ethnig. Cefnogodd y syniad o gysylltu cyfathrebu ag adnoddau sy'n hyrwyddo dealltwriaeth a chynghreiriaeth.</w:t>
            </w:r>
          </w:p>
          <w:p w14:paraId="19EB78C0" w14:textId="5C2DC3C8" w:rsidR="004A5473" w:rsidRPr="007435C6" w:rsidRDefault="004A5473" w:rsidP="00F024B4">
            <w:pPr>
              <w:numPr>
                <w:ilvl w:val="0"/>
                <w:numId w:val="49"/>
              </w:numPr>
              <w:rPr>
                <w:rFonts w:ascii="Arial" w:hAnsi="Arial" w:cs="Arial"/>
                <w:sz w:val="24"/>
                <w:szCs w:val="24"/>
                <w:lang w:val="cy-GB"/>
              </w:rPr>
            </w:pPr>
            <w:r w:rsidRPr="007435C6">
              <w:rPr>
                <w:rFonts w:ascii="Arial" w:hAnsi="Arial" w:cs="Arial"/>
                <w:sz w:val="24"/>
                <w:szCs w:val="24"/>
                <w:lang w:val="cy-GB"/>
              </w:rPr>
              <w:t>Dywedodd KD, wrth adrodd data sensitif mewn dogfennau cyhoeddus, rhaid i'r sefydliad ddarparu cyd-destun ac esboniad llawn er mwyn osgoi camddehongli; Pwysleisiodd yr angen am adrodd synhwyrol ochr yn ochr â straeon cadarnhaol sy'n dathlu amrywiaeth y gweithlu.</w:t>
            </w:r>
          </w:p>
          <w:p w14:paraId="31428451" w14:textId="3F61E46C" w:rsidR="00A37EF9" w:rsidRPr="007435C6" w:rsidRDefault="00A37EF9" w:rsidP="00F024B4">
            <w:pPr>
              <w:numPr>
                <w:ilvl w:val="0"/>
                <w:numId w:val="49"/>
              </w:numPr>
              <w:rPr>
                <w:rFonts w:ascii="Arial" w:hAnsi="Arial" w:cs="Arial"/>
                <w:sz w:val="24"/>
                <w:szCs w:val="24"/>
                <w:lang w:val="cy-GB"/>
              </w:rPr>
            </w:pPr>
            <w:r w:rsidRPr="007435C6">
              <w:rPr>
                <w:rFonts w:ascii="Arial" w:hAnsi="Arial" w:cs="Arial"/>
                <w:sz w:val="24"/>
                <w:szCs w:val="24"/>
                <w:lang w:val="cy-GB"/>
              </w:rPr>
              <w:t>Cytunodd MB ac ychwanegodd y dylai'r sefydliad hefyd ddathlu amrywiaeth a rhannu straeon cadarnhaol am y gweithlu gofal cymdeithasol fel cyfraniad gweithwyr rhyngwladol a'r gwahaniaeth o ddydd i ddydd maen nhw'n ei wneud. Awgrymodd y gallai'r straeon hyn helpu i gydbwyso naratifau a gwrthsefyll canfyddiadau negyddol ynghylch mewnfudo.</w:t>
            </w:r>
          </w:p>
          <w:p w14:paraId="6F1E0B23" w14:textId="2B22889D" w:rsidR="00606ECB" w:rsidRPr="007435C6" w:rsidRDefault="00B55338" w:rsidP="00F024B4">
            <w:pPr>
              <w:numPr>
                <w:ilvl w:val="0"/>
                <w:numId w:val="49"/>
              </w:numPr>
              <w:rPr>
                <w:rFonts w:ascii="Arial" w:hAnsi="Arial" w:cs="Arial"/>
                <w:sz w:val="24"/>
                <w:szCs w:val="24"/>
                <w:lang w:val="cy-GB"/>
              </w:rPr>
            </w:pPr>
            <w:r w:rsidRPr="007435C6">
              <w:rPr>
                <w:rFonts w:ascii="Arial" w:hAnsi="Arial" w:cs="Arial"/>
                <w:sz w:val="24"/>
                <w:szCs w:val="24"/>
                <w:lang w:val="cy-GB"/>
              </w:rPr>
              <w:t>Yna ymatebodd KD trwy ddweud "... rydym yn arweinwyr yn y sector" ac atgyfnerthodd fod gan Ofal Cymdeithasol Cymru rôl wrth lunio barn y cyhoedd drwy sefyll yn gadarn ar egwyddorion a hyrwyddo'r enghreifftiau cadarnhaol hyn. Rhannodd ei phrofiad diweddar yn nigwyddiad marchnad y Senedd lle ymgysylltodd hi a SMcC ag aelodau o'r cyhoedd; Pan ofynnwyd iddi am ystadegau ar faint o weithwyr gofal cymdeithasol "sy'n dod o dramor," dewisodd archwilio'r rhesymau y tu ôl i'r cwestiwn a herio rhagdybiaethau, gan nodi bod yr unigolyn yn y pen draw yn cydnabod y tôn hiliol ac yn gadael yn fwy gwybodus, gan ddefnyddio'r enghraifft hon i dynnu sylw at bwysigrwydd naratifau cadarnhaol ac ymgysylltu rhagweithiol wrth lunio barn y cyhoedd.</w:t>
            </w:r>
          </w:p>
          <w:p w14:paraId="287E4252" w14:textId="35987879" w:rsidR="008065E3" w:rsidRPr="007435C6" w:rsidRDefault="008065E3" w:rsidP="00F024B4">
            <w:pPr>
              <w:numPr>
                <w:ilvl w:val="0"/>
                <w:numId w:val="49"/>
              </w:numPr>
              <w:rPr>
                <w:rFonts w:ascii="Arial" w:hAnsi="Arial" w:cs="Arial"/>
                <w:sz w:val="24"/>
                <w:szCs w:val="24"/>
                <w:lang w:val="cy-GB"/>
              </w:rPr>
            </w:pPr>
            <w:r w:rsidRPr="007435C6">
              <w:rPr>
                <w:rFonts w:ascii="Arial" w:hAnsi="Arial" w:cs="Arial"/>
                <w:sz w:val="24"/>
                <w:szCs w:val="24"/>
                <w:lang w:val="cy-GB"/>
              </w:rPr>
              <w:t>Gofynnodd SP am y data demograffig, gan nodi mai'r grŵp oedran mwyaf cyffredin a ymatebodd i'r arolwg gweithlu oedd 55–59. Gofynnodd pa ganran oedd hyn yn ei gynrychioli, yn ogystal â sut i annog grwpiau oedran eraill i gymryd rhan; Tynnodd sylw hefyd at y gallai 25% o'r gweithlu gyfathrebu yn Gymraeg a gofynnodd sut mae hynny'n cymharu â chyrff a sectorau cyhoeddus eraill. Yn olaf, nododd ddyblygu ystadegau rhwng tudalennau 241 a 242.</w:t>
            </w:r>
          </w:p>
          <w:p w14:paraId="7CE4F50F" w14:textId="35528B8E" w:rsidR="00353D46" w:rsidRPr="007435C6" w:rsidRDefault="00353D46" w:rsidP="00F024B4">
            <w:pPr>
              <w:numPr>
                <w:ilvl w:val="0"/>
                <w:numId w:val="49"/>
              </w:numPr>
              <w:rPr>
                <w:rFonts w:ascii="Arial" w:hAnsi="Arial" w:cs="Arial"/>
                <w:sz w:val="24"/>
                <w:szCs w:val="24"/>
                <w:lang w:val="cy-GB"/>
              </w:rPr>
            </w:pPr>
            <w:r w:rsidRPr="007435C6">
              <w:rPr>
                <w:rFonts w:ascii="Arial" w:hAnsi="Arial" w:cs="Arial"/>
                <w:sz w:val="24"/>
                <w:szCs w:val="24"/>
                <w:lang w:val="cy-GB"/>
              </w:rPr>
              <w:t>Ymatebodd MB y byddai'n gwirio'r ganran ar gyfer y grŵp oedran 55–59 gyda chydweithwyr a reolodd yr Arolwg Gweithlu ac yn rhoi eglurhad. Cytunodd fod y ffigwr Cymraeg (25%) yn sylweddol uwch nag yn y boblogaeth gyffredinol. Roedd hefyd yn cydnabod dyblygu ystadegau rhwng tudalennau 241 a 242 a chadarnhaodd y byddai'n cael ei gywiro.</w:t>
            </w:r>
          </w:p>
          <w:p w14:paraId="6EF5AC95" w14:textId="758982BA" w:rsidR="005C1CCB" w:rsidRPr="007435C6" w:rsidRDefault="005C1CCB" w:rsidP="00F024B4">
            <w:pPr>
              <w:numPr>
                <w:ilvl w:val="0"/>
                <w:numId w:val="49"/>
              </w:numPr>
              <w:rPr>
                <w:rFonts w:ascii="Arial" w:hAnsi="Arial" w:cs="Arial"/>
                <w:sz w:val="24"/>
                <w:szCs w:val="24"/>
                <w:lang w:val="cy-GB"/>
              </w:rPr>
            </w:pPr>
            <w:r w:rsidRPr="007435C6">
              <w:rPr>
                <w:rFonts w:ascii="Arial" w:hAnsi="Arial" w:cs="Arial"/>
                <w:sz w:val="24"/>
                <w:szCs w:val="24"/>
                <w:lang w:val="cy-GB"/>
              </w:rPr>
              <w:t>Gofynnodd PI am eglurhad ar y rhaglen datblygu arweinyddiaeth a grybwyllir yn yr adroddiad, gan ofyn yn benodol beth oedd y rhaglen yn cynnwys a sut roedd y sefydliad yn bwriadu sicrhau bod dysgu wedi'i droi'n weithredoedd ystyrlon. Mewn ymateb, esboniodd MB fod y rhaglen, o'r enw Attain, wedi'i datblygu ar ôl ymchwil ac ymgynghori â gweithwyr gofal cymdeithasol lleiafrifoedd ethnig i nodi rhwystrau i ddilyniant. Roedd yn cynnwys sesiynau a addysgwyd, mentora a mynediad at rwydweithiau a chyfarfodydd nad oedd cyfranogwyr fel arfer yn eu cael. Roedd y rhaglen yn beilot gyda'r nod o gefnogi staff lleiafrifoedd ethnig i lwybrau arweinyddiaeth. Nododd MB y byddai'r effaith yn cael ei olrhain dros amser, gan y gallai dilyniant gymryd mwy na blwyddyn; Byddai gwerthuso parhaus yn llywio datblygiad yn y dyfodol.</w:t>
            </w:r>
          </w:p>
          <w:p w14:paraId="61EAB5BB" w14:textId="08EDE7A5" w:rsidR="005C1CCB" w:rsidRPr="007435C6" w:rsidRDefault="005C1CCB" w:rsidP="00F024B4">
            <w:pPr>
              <w:numPr>
                <w:ilvl w:val="0"/>
                <w:numId w:val="49"/>
              </w:numPr>
              <w:rPr>
                <w:rFonts w:ascii="Arial" w:hAnsi="Arial" w:cs="Arial"/>
                <w:sz w:val="24"/>
                <w:szCs w:val="24"/>
                <w:lang w:val="cy-GB"/>
              </w:rPr>
            </w:pPr>
            <w:r w:rsidRPr="007435C6">
              <w:rPr>
                <w:rFonts w:ascii="Arial" w:hAnsi="Arial" w:cs="Arial"/>
                <w:sz w:val="24"/>
                <w:szCs w:val="24"/>
                <w:lang w:val="cy-GB"/>
              </w:rPr>
              <w:lastRenderedPageBreak/>
              <w:t>Gofynnodd PI hefyd sut y dylanwadodd cyfranogiad mewn gweithgareddau sy'n gysylltiedig ag EDI, fel Diwrnod Rhyngwladol y Menywod ac Wythnos Amrywiaeth, ar ddiwylliant sefydliadol a chanfyddiad y cyhoedd. Ymatebodd MB fod y sesiynau hyn wedi'u cynllunio i annog dysgu a myfyrio yn hytrach na rhagnodi gweithredoedd. Er bod gwerthusiadau yn cael eu casglu ar ôl digwyddiadau, roedd y sefydliad yn bwriadu gwella gwaith dilynol i asesu a oedd arfer wedi newid. Ychwanegodd fod fideos o sesiynau ar gael ar y fewnrwyd ar gyfer mynediad ehangach.</w:t>
            </w:r>
          </w:p>
          <w:p w14:paraId="41E45F3F" w14:textId="0389A5F2" w:rsidR="000A46AE" w:rsidRPr="007435C6" w:rsidRDefault="000A46AE" w:rsidP="00F024B4">
            <w:pPr>
              <w:numPr>
                <w:ilvl w:val="0"/>
                <w:numId w:val="49"/>
              </w:numPr>
              <w:rPr>
                <w:rFonts w:ascii="Arial" w:hAnsi="Arial" w:cs="Arial"/>
                <w:sz w:val="24"/>
                <w:szCs w:val="24"/>
                <w:lang w:val="cy-GB"/>
              </w:rPr>
            </w:pPr>
            <w:r w:rsidRPr="007435C6">
              <w:rPr>
                <w:rFonts w:ascii="Arial" w:hAnsi="Arial" w:cs="Arial"/>
                <w:sz w:val="24"/>
                <w:szCs w:val="24"/>
                <w:lang w:val="cy-GB"/>
              </w:rPr>
              <w:t>Nododd AE nad oedd y data demograffig yn dangos nad oedd unrhyw staff o dan 21 oed yn gweithio yng Ngofal Cymdeithasol Cymru ac roedd yn cwestiynu a oedd hyn yn gywir. Cododd bryderon am fwlch sgiliau posibl yn y dyfodol ac a oedd problem canfyddiad yn gwneud y sefydliad yn llai deniadol i bobl iau.</w:t>
            </w:r>
          </w:p>
          <w:p w14:paraId="7126CD80" w14:textId="603AFA65" w:rsidR="000A46AE" w:rsidRPr="007435C6" w:rsidRDefault="000A46AE" w:rsidP="00F024B4">
            <w:pPr>
              <w:numPr>
                <w:ilvl w:val="0"/>
                <w:numId w:val="49"/>
              </w:numPr>
              <w:rPr>
                <w:rFonts w:ascii="Arial" w:hAnsi="Arial" w:cs="Arial"/>
                <w:sz w:val="24"/>
                <w:szCs w:val="24"/>
                <w:lang w:val="cy-GB"/>
              </w:rPr>
            </w:pPr>
            <w:r w:rsidRPr="007435C6">
              <w:rPr>
                <w:rFonts w:ascii="Arial" w:hAnsi="Arial" w:cs="Arial"/>
                <w:sz w:val="24"/>
                <w:szCs w:val="24"/>
                <w:lang w:val="cy-GB"/>
              </w:rPr>
              <w:t>Cytunodd MB i wirio'r data gydag AD, gan awgrymu y gallai fod oherwydd data cydraddoldeb anghyflawn yn hytrach na realiti. Soniodd SMcC hefyd am gynlluniau i archwilio cynlluniau prentisiaethau a thynnodd sylw at ymgysylltu ag Academi Arweinyddiaeth Comisiynydd Cenedlaethau'r Dyfodol fel ffordd o gynnwys lleisiau iau mewn cynllunio strategol.</w:t>
            </w:r>
          </w:p>
          <w:p w14:paraId="0D48185F" w14:textId="42088F46" w:rsidR="00AD2F56" w:rsidRPr="007435C6" w:rsidRDefault="00B42D1C" w:rsidP="00F024B4">
            <w:pPr>
              <w:numPr>
                <w:ilvl w:val="0"/>
                <w:numId w:val="49"/>
              </w:numPr>
              <w:rPr>
                <w:rFonts w:ascii="Arial" w:hAnsi="Arial" w:cs="Arial"/>
                <w:sz w:val="24"/>
                <w:szCs w:val="24"/>
                <w:lang w:val="cy-GB"/>
              </w:rPr>
            </w:pPr>
            <w:r w:rsidRPr="007435C6">
              <w:rPr>
                <w:rFonts w:ascii="Arial" w:hAnsi="Arial" w:cs="Arial"/>
                <w:sz w:val="24"/>
                <w:szCs w:val="24"/>
                <w:lang w:val="cy-GB"/>
              </w:rPr>
              <w:t xml:space="preserve">Gofynnodd AQA i'r ystadegau ar dudalen 244 gael eu gwirio ddwywaith am gywirdeb a chododd y syniad o ailymweld â mentora gwrthdro, gan gyfeirio at ei lwyddiant yn y gynhadledd ADSS. Ymatebodd SMcC fod y sefydliad yn archwilio sut i ddeall unigolion sydd â phrofiad o ofal mewn casglu data yn well. </w:t>
            </w:r>
          </w:p>
          <w:p w14:paraId="68DB11C3" w14:textId="47173019" w:rsidR="00AA4C4C" w:rsidRPr="007435C6" w:rsidRDefault="00B42D1C" w:rsidP="00F024B4">
            <w:pPr>
              <w:numPr>
                <w:ilvl w:val="0"/>
                <w:numId w:val="49"/>
              </w:numPr>
              <w:rPr>
                <w:rFonts w:ascii="Arial" w:hAnsi="Arial" w:cs="Arial"/>
                <w:sz w:val="24"/>
                <w:szCs w:val="24"/>
                <w:lang w:val="cy-GB"/>
              </w:rPr>
            </w:pPr>
            <w:r w:rsidRPr="007435C6">
              <w:rPr>
                <w:rFonts w:ascii="Arial" w:hAnsi="Arial" w:cs="Arial"/>
                <w:sz w:val="24"/>
                <w:szCs w:val="24"/>
                <w:lang w:val="cy-GB"/>
              </w:rPr>
              <w:t xml:space="preserve">Yna tynnodd MB sylw at gryfder diwylliant dysgu a datblygu'r sefydliad, gan nodi bod datblygiad proffesiynol parhaus a thwf personol yn werthoedd wedi'u hymgorffori, gyda staff yn cael eu hannog i nodi ble roeddent am fynd a "dysgu bob amser." Ychwanegodd RS fod y diwylliant hwn yn amlwg yn y newidiadau a welwyd ar draws y sefydliad a chanmolodd argaeledd cyson MB ar gyfer arweiniad ac adborth. </w:t>
            </w:r>
          </w:p>
          <w:p w14:paraId="3CA89133" w14:textId="77777777" w:rsidR="00AA4C4C" w:rsidRPr="007435C6" w:rsidRDefault="00AA4C4C" w:rsidP="00AA4C4C">
            <w:pPr>
              <w:ind w:left="360"/>
              <w:rPr>
                <w:rFonts w:ascii="Arial" w:hAnsi="Arial" w:cs="Arial"/>
                <w:sz w:val="24"/>
                <w:szCs w:val="24"/>
                <w:lang w:val="cy-GB"/>
              </w:rPr>
            </w:pPr>
          </w:p>
          <w:p w14:paraId="39F579C9" w14:textId="5F9D0386" w:rsidR="006C77C7" w:rsidRPr="007435C6" w:rsidRDefault="006C77C7" w:rsidP="006C77C7">
            <w:pPr>
              <w:rPr>
                <w:rFonts w:ascii="Arial" w:hAnsi="Arial" w:cs="Arial"/>
                <w:sz w:val="24"/>
                <w:szCs w:val="24"/>
                <w:lang w:val="cy-GB"/>
              </w:rPr>
            </w:pPr>
            <w:r w:rsidRPr="007435C6">
              <w:rPr>
                <w:rFonts w:ascii="Arial" w:hAnsi="Arial" w:cs="Arial"/>
                <w:sz w:val="24"/>
                <w:szCs w:val="24"/>
                <w:lang w:val="cy-GB"/>
              </w:rPr>
              <w:t>Diolchodd y Cadeirydd i MB am yr ymdrech a'r egni a roddwyd i lunio'r adroddiad, gan nodi ei fod yn adlewyrchu ymrwymiad y sefydliad i gydraddoldeb, amrywiaeth a chynhwysiant yn dda. Roedd yn cydnabod y cyfraniadau a'r awgrymiadau gwerthfawr gan aelodau'r Bwrdd, gan gadarnhau y byddai mân ddiwygiadau yn cael eu gwneud ac y byddai'r llofnodiad terfynol yn cael ei ddirprwyo i'r Prif Weithredwr.</w:t>
            </w:r>
          </w:p>
          <w:p w14:paraId="79B7EB4D" w14:textId="77777777" w:rsidR="00556E69" w:rsidRPr="007435C6" w:rsidRDefault="00556E69" w:rsidP="006C77C7">
            <w:pPr>
              <w:rPr>
                <w:rFonts w:ascii="Arial" w:hAnsi="Arial" w:cs="Arial"/>
                <w:sz w:val="24"/>
                <w:szCs w:val="24"/>
                <w:lang w:val="cy-GB"/>
              </w:rPr>
            </w:pPr>
          </w:p>
          <w:p w14:paraId="194DE6BE" w14:textId="134590DE" w:rsidR="006C77C7" w:rsidRPr="007435C6" w:rsidRDefault="006C77C7" w:rsidP="006C77C7">
            <w:pPr>
              <w:rPr>
                <w:rFonts w:ascii="Arial" w:hAnsi="Arial" w:cs="Arial"/>
                <w:sz w:val="24"/>
                <w:szCs w:val="24"/>
                <w:lang w:val="cy-GB"/>
              </w:rPr>
            </w:pPr>
            <w:r w:rsidRPr="007435C6">
              <w:rPr>
                <w:rFonts w:ascii="Arial" w:hAnsi="Arial" w:cs="Arial"/>
                <w:sz w:val="24"/>
                <w:szCs w:val="24"/>
                <w:lang w:val="cy-GB"/>
              </w:rPr>
              <w:t>Atgoffodd y Cadeirydd hefyd yr aelodau y byddai materion ehangach a godwyd fel blaenoriaethau strategol yn y dyfodol yn cael eu hystyried wrth ddatblygu'r Cynllun Cydraddoldeb Strategol nesaf. Daeth i ben trwy gadarnhau cymeradwyaeth y Bwrdd o'r adroddiad yn amodol ar y newidiadau hynny ac anogodd aelodau i rannu unrhyw awgrymiadau pellach ar gyfer y strategaeth newydd y tu allan i'r cyfarfod.</w:t>
            </w:r>
          </w:p>
          <w:p w14:paraId="0830438A" w14:textId="77777777" w:rsidR="00556E69" w:rsidRPr="007435C6" w:rsidRDefault="00556E69" w:rsidP="006C77C7">
            <w:pPr>
              <w:rPr>
                <w:rFonts w:ascii="Arial" w:hAnsi="Arial" w:cs="Arial"/>
                <w:sz w:val="24"/>
                <w:szCs w:val="24"/>
                <w:lang w:val="cy-GB"/>
              </w:rPr>
            </w:pPr>
          </w:p>
          <w:p w14:paraId="494FB399" w14:textId="58A12AD8" w:rsidR="0011341A" w:rsidRPr="007435C6" w:rsidRDefault="0011341A" w:rsidP="0011341A">
            <w:pPr>
              <w:rPr>
                <w:rFonts w:ascii="Arial" w:hAnsi="Arial" w:cs="Arial"/>
                <w:sz w:val="24"/>
                <w:szCs w:val="24"/>
                <w:lang w:val="cy-GB"/>
              </w:rPr>
            </w:pPr>
            <w:r w:rsidRPr="007435C6">
              <w:rPr>
                <w:rFonts w:ascii="Arial" w:hAnsi="Arial" w:cs="Arial"/>
                <w:sz w:val="24"/>
                <w:szCs w:val="24"/>
                <w:lang w:val="cy-GB"/>
              </w:rPr>
              <w:t xml:space="preserve">Cymeradwyodd </w:t>
            </w:r>
            <w:r w:rsidRPr="007435C6">
              <w:rPr>
                <w:rFonts w:ascii="Arial" w:hAnsi="Arial" w:cs="Arial"/>
                <w:b/>
                <w:bCs/>
                <w:sz w:val="24"/>
                <w:szCs w:val="24"/>
                <w:lang w:val="cy-GB"/>
              </w:rPr>
              <w:t xml:space="preserve">y Bwrdd </w:t>
            </w:r>
            <w:r w:rsidRPr="007435C6">
              <w:rPr>
                <w:rFonts w:ascii="Arial" w:hAnsi="Arial" w:cs="Arial"/>
                <w:sz w:val="24"/>
                <w:szCs w:val="24"/>
                <w:lang w:val="cy-GB"/>
              </w:rPr>
              <w:t xml:space="preserve">Adroddiad Blynyddol EDI yn amodol ar fân ddiwygiadau a dirprwyodd y llofnodiad terfynol i'r Prif Weithredwr. </w:t>
            </w:r>
          </w:p>
          <w:p w14:paraId="1DF0B3C2" w14:textId="77777777" w:rsidR="0011341A" w:rsidRPr="007435C6" w:rsidRDefault="0011341A" w:rsidP="0023742A">
            <w:pPr>
              <w:rPr>
                <w:rFonts w:ascii="Arial" w:hAnsi="Arial" w:cs="Arial"/>
                <w:sz w:val="24"/>
                <w:szCs w:val="24"/>
                <w:lang w:val="cy-GB"/>
              </w:rPr>
            </w:pPr>
          </w:p>
          <w:p w14:paraId="260A4FD8" w14:textId="77777777" w:rsidR="00AC26E6" w:rsidRPr="007435C6" w:rsidRDefault="00AC26E6" w:rsidP="00F578DB">
            <w:pPr>
              <w:rPr>
                <w:rFonts w:ascii="Arial" w:hAnsi="Arial" w:cs="Arial"/>
                <w:sz w:val="24"/>
                <w:szCs w:val="24"/>
                <w:lang w:val="cy-GB"/>
              </w:rPr>
            </w:pPr>
          </w:p>
        </w:tc>
      </w:tr>
      <w:tr w:rsidR="002836CE" w:rsidRPr="007435C6" w14:paraId="2E69AA9E" w14:textId="77777777" w:rsidTr="4278E975">
        <w:trPr>
          <w:gridAfter w:val="1"/>
          <w:wAfter w:w="14" w:type="dxa"/>
        </w:trPr>
        <w:tc>
          <w:tcPr>
            <w:tcW w:w="857" w:type="dxa"/>
          </w:tcPr>
          <w:p w14:paraId="7D33DC73" w14:textId="24853DC7" w:rsidR="002836CE" w:rsidRPr="007435C6" w:rsidRDefault="002836CE" w:rsidP="00F45358">
            <w:pPr>
              <w:rPr>
                <w:rFonts w:ascii="Arial" w:hAnsi="Arial" w:cs="Arial"/>
                <w:b/>
                <w:bCs/>
                <w:sz w:val="24"/>
                <w:szCs w:val="24"/>
                <w:lang w:val="cy-GB"/>
              </w:rPr>
            </w:pPr>
            <w:r w:rsidRPr="007435C6">
              <w:rPr>
                <w:rFonts w:ascii="Arial" w:hAnsi="Arial" w:cs="Arial"/>
                <w:b/>
                <w:bCs/>
                <w:sz w:val="24"/>
                <w:szCs w:val="24"/>
                <w:lang w:val="cy-GB"/>
              </w:rPr>
              <w:lastRenderedPageBreak/>
              <w:t xml:space="preserve">12. </w:t>
            </w:r>
          </w:p>
        </w:tc>
        <w:tc>
          <w:tcPr>
            <w:tcW w:w="8747" w:type="dxa"/>
          </w:tcPr>
          <w:p w14:paraId="499D30E5" w14:textId="2572F9BD" w:rsidR="002836CE" w:rsidRPr="007435C6" w:rsidRDefault="003B167D" w:rsidP="0023742A">
            <w:pPr>
              <w:rPr>
                <w:rFonts w:ascii="Arial" w:hAnsi="Arial" w:cs="Arial"/>
                <w:b/>
                <w:bCs/>
                <w:sz w:val="24"/>
                <w:szCs w:val="24"/>
                <w:lang w:val="cy-GB"/>
              </w:rPr>
            </w:pPr>
            <w:r w:rsidRPr="007435C6">
              <w:rPr>
                <w:rFonts w:ascii="Arial" w:hAnsi="Arial" w:cs="Arial"/>
                <w:b/>
                <w:bCs/>
                <w:sz w:val="24"/>
                <w:szCs w:val="24"/>
                <w:lang w:val="cy-GB"/>
              </w:rPr>
              <w:t>Cynnig Siarter Rhianta Corfforaethol</w:t>
            </w:r>
          </w:p>
        </w:tc>
      </w:tr>
      <w:tr w:rsidR="002836CE" w:rsidRPr="007435C6" w14:paraId="1D80B7F4" w14:textId="77777777" w:rsidTr="4278E975">
        <w:trPr>
          <w:gridAfter w:val="1"/>
          <w:wAfter w:w="14" w:type="dxa"/>
        </w:trPr>
        <w:tc>
          <w:tcPr>
            <w:tcW w:w="857" w:type="dxa"/>
          </w:tcPr>
          <w:p w14:paraId="17A9B339" w14:textId="77777777" w:rsidR="002836CE" w:rsidRPr="007435C6" w:rsidRDefault="002836CE" w:rsidP="00F45358">
            <w:pPr>
              <w:rPr>
                <w:rFonts w:ascii="Arial" w:hAnsi="Arial" w:cs="Arial"/>
                <w:sz w:val="24"/>
                <w:szCs w:val="24"/>
                <w:lang w:val="cy-GB"/>
              </w:rPr>
            </w:pPr>
          </w:p>
          <w:p w14:paraId="1FF988A8" w14:textId="77777777" w:rsidR="00B77B24" w:rsidRPr="007435C6" w:rsidRDefault="00B77B24" w:rsidP="00B77B24">
            <w:pPr>
              <w:rPr>
                <w:rFonts w:ascii="Arial" w:hAnsi="Arial" w:cs="Arial"/>
                <w:sz w:val="24"/>
                <w:szCs w:val="24"/>
                <w:lang w:val="cy-GB"/>
              </w:rPr>
            </w:pPr>
            <w:r w:rsidRPr="007435C6">
              <w:rPr>
                <w:rFonts w:ascii="Arial" w:hAnsi="Arial" w:cs="Arial"/>
                <w:sz w:val="24"/>
                <w:szCs w:val="24"/>
                <w:lang w:val="cy-GB"/>
              </w:rPr>
              <w:t xml:space="preserve">i. </w:t>
            </w:r>
          </w:p>
          <w:p w14:paraId="66DD6DB6" w14:textId="77777777" w:rsidR="009D08E7" w:rsidRPr="007435C6" w:rsidRDefault="009D08E7" w:rsidP="00B77B24">
            <w:pPr>
              <w:rPr>
                <w:rFonts w:ascii="Arial" w:hAnsi="Arial" w:cs="Arial"/>
                <w:sz w:val="24"/>
                <w:szCs w:val="24"/>
                <w:lang w:val="cy-GB"/>
              </w:rPr>
            </w:pPr>
          </w:p>
          <w:p w14:paraId="00392395" w14:textId="77777777" w:rsidR="009D08E7" w:rsidRPr="007435C6" w:rsidRDefault="009D08E7" w:rsidP="00B77B24">
            <w:pPr>
              <w:rPr>
                <w:rFonts w:ascii="Arial" w:hAnsi="Arial" w:cs="Arial"/>
                <w:sz w:val="24"/>
                <w:szCs w:val="24"/>
                <w:lang w:val="cy-GB"/>
              </w:rPr>
            </w:pPr>
          </w:p>
          <w:p w14:paraId="218FBE03" w14:textId="77777777" w:rsidR="009D08E7" w:rsidRPr="007435C6" w:rsidRDefault="009D08E7" w:rsidP="00B77B24">
            <w:pPr>
              <w:rPr>
                <w:rFonts w:ascii="Arial" w:hAnsi="Arial" w:cs="Arial"/>
                <w:sz w:val="24"/>
                <w:szCs w:val="24"/>
                <w:lang w:val="cy-GB"/>
              </w:rPr>
            </w:pPr>
          </w:p>
          <w:p w14:paraId="1FB7D0F1" w14:textId="77777777" w:rsidR="009D08E7" w:rsidRPr="007435C6" w:rsidRDefault="009D08E7" w:rsidP="00B77B24">
            <w:pPr>
              <w:rPr>
                <w:rFonts w:ascii="Arial" w:hAnsi="Arial" w:cs="Arial"/>
                <w:sz w:val="24"/>
                <w:szCs w:val="24"/>
                <w:lang w:val="cy-GB"/>
              </w:rPr>
            </w:pPr>
          </w:p>
          <w:p w14:paraId="09D41723" w14:textId="77777777" w:rsidR="009D08E7" w:rsidRPr="007435C6" w:rsidRDefault="009D08E7" w:rsidP="00B77B24">
            <w:pPr>
              <w:rPr>
                <w:rFonts w:ascii="Arial" w:hAnsi="Arial" w:cs="Arial"/>
                <w:sz w:val="24"/>
                <w:szCs w:val="24"/>
                <w:lang w:val="cy-GB"/>
              </w:rPr>
            </w:pPr>
          </w:p>
          <w:p w14:paraId="08477C4D" w14:textId="77777777" w:rsidR="00984B01" w:rsidRPr="007435C6" w:rsidRDefault="00984B01" w:rsidP="00B77B24">
            <w:pPr>
              <w:rPr>
                <w:rFonts w:ascii="Arial" w:hAnsi="Arial" w:cs="Arial"/>
                <w:sz w:val="24"/>
                <w:szCs w:val="24"/>
                <w:lang w:val="cy-GB"/>
              </w:rPr>
            </w:pPr>
          </w:p>
          <w:p w14:paraId="57F12393" w14:textId="77777777" w:rsidR="00984B01" w:rsidRPr="007435C6" w:rsidRDefault="00984B01" w:rsidP="00B77B24">
            <w:pPr>
              <w:rPr>
                <w:rFonts w:ascii="Arial" w:hAnsi="Arial" w:cs="Arial"/>
                <w:sz w:val="24"/>
                <w:szCs w:val="24"/>
                <w:lang w:val="cy-GB"/>
              </w:rPr>
            </w:pPr>
          </w:p>
          <w:p w14:paraId="10200150" w14:textId="77777777" w:rsidR="009D08E7" w:rsidRPr="007435C6" w:rsidRDefault="009D08E7" w:rsidP="00B77B24">
            <w:pPr>
              <w:rPr>
                <w:rFonts w:ascii="Arial" w:hAnsi="Arial" w:cs="Arial"/>
                <w:sz w:val="24"/>
                <w:szCs w:val="24"/>
                <w:lang w:val="cy-GB"/>
              </w:rPr>
            </w:pPr>
          </w:p>
          <w:p w14:paraId="7840055B" w14:textId="77777777" w:rsidR="00483A29" w:rsidRPr="007435C6" w:rsidRDefault="00483A29" w:rsidP="00B77B24">
            <w:pPr>
              <w:rPr>
                <w:rFonts w:ascii="Arial" w:hAnsi="Arial" w:cs="Arial"/>
                <w:sz w:val="24"/>
                <w:szCs w:val="24"/>
                <w:lang w:val="cy-GB"/>
              </w:rPr>
            </w:pPr>
          </w:p>
          <w:p w14:paraId="5A0A236B" w14:textId="77777777" w:rsidR="009D08E7" w:rsidRPr="007435C6" w:rsidRDefault="009D08E7" w:rsidP="00B77B24">
            <w:pPr>
              <w:rPr>
                <w:rFonts w:ascii="Arial" w:hAnsi="Arial" w:cs="Arial"/>
                <w:sz w:val="24"/>
                <w:szCs w:val="24"/>
                <w:lang w:val="cy-GB"/>
              </w:rPr>
            </w:pPr>
            <w:r w:rsidRPr="007435C6">
              <w:rPr>
                <w:rFonts w:ascii="Arial" w:hAnsi="Arial" w:cs="Arial"/>
                <w:sz w:val="24"/>
                <w:szCs w:val="24"/>
                <w:lang w:val="cy-GB"/>
              </w:rPr>
              <w:t>ii.</w:t>
            </w:r>
          </w:p>
          <w:p w14:paraId="0D377C2A" w14:textId="77777777" w:rsidR="009D08E7" w:rsidRPr="007435C6" w:rsidRDefault="009D08E7" w:rsidP="00B77B24">
            <w:pPr>
              <w:rPr>
                <w:rFonts w:ascii="Arial" w:hAnsi="Arial" w:cs="Arial"/>
                <w:sz w:val="24"/>
                <w:szCs w:val="24"/>
                <w:lang w:val="cy-GB"/>
              </w:rPr>
            </w:pPr>
          </w:p>
          <w:p w14:paraId="214F3866" w14:textId="77777777" w:rsidR="009D08E7" w:rsidRPr="007435C6" w:rsidRDefault="009D08E7" w:rsidP="00B77B24">
            <w:pPr>
              <w:rPr>
                <w:rFonts w:ascii="Arial" w:hAnsi="Arial" w:cs="Arial"/>
                <w:sz w:val="24"/>
                <w:szCs w:val="24"/>
                <w:lang w:val="cy-GB"/>
              </w:rPr>
            </w:pPr>
          </w:p>
          <w:p w14:paraId="07EB2F53" w14:textId="77777777" w:rsidR="009D08E7" w:rsidRPr="007435C6" w:rsidRDefault="009D08E7" w:rsidP="00B77B24">
            <w:pPr>
              <w:rPr>
                <w:rFonts w:ascii="Arial" w:hAnsi="Arial" w:cs="Arial"/>
                <w:sz w:val="24"/>
                <w:szCs w:val="24"/>
                <w:lang w:val="cy-GB"/>
              </w:rPr>
            </w:pPr>
          </w:p>
          <w:p w14:paraId="1638AE2B" w14:textId="77777777" w:rsidR="009D08E7" w:rsidRPr="007435C6" w:rsidRDefault="009D08E7" w:rsidP="00B77B24">
            <w:pPr>
              <w:rPr>
                <w:rFonts w:ascii="Arial" w:hAnsi="Arial" w:cs="Arial"/>
                <w:sz w:val="24"/>
                <w:szCs w:val="24"/>
                <w:lang w:val="cy-GB"/>
              </w:rPr>
            </w:pPr>
          </w:p>
          <w:p w14:paraId="64F565B3" w14:textId="77777777" w:rsidR="009D08E7" w:rsidRPr="007435C6" w:rsidRDefault="009D08E7" w:rsidP="00B77B24">
            <w:pPr>
              <w:rPr>
                <w:rFonts w:ascii="Arial" w:hAnsi="Arial" w:cs="Arial"/>
                <w:sz w:val="24"/>
                <w:szCs w:val="24"/>
                <w:lang w:val="cy-GB"/>
              </w:rPr>
            </w:pPr>
          </w:p>
          <w:p w14:paraId="2CB521C3" w14:textId="77777777" w:rsidR="009D08E7" w:rsidRPr="007435C6" w:rsidRDefault="009D08E7" w:rsidP="00B77B24">
            <w:pPr>
              <w:rPr>
                <w:rFonts w:ascii="Arial" w:hAnsi="Arial" w:cs="Arial"/>
                <w:sz w:val="24"/>
                <w:szCs w:val="24"/>
                <w:lang w:val="cy-GB"/>
              </w:rPr>
            </w:pPr>
          </w:p>
          <w:p w14:paraId="5387ABFB" w14:textId="77777777" w:rsidR="0020004D" w:rsidRPr="007435C6" w:rsidRDefault="0020004D" w:rsidP="00B77B24">
            <w:pPr>
              <w:rPr>
                <w:rFonts w:ascii="Arial" w:hAnsi="Arial" w:cs="Arial"/>
                <w:sz w:val="24"/>
                <w:szCs w:val="24"/>
                <w:lang w:val="cy-GB"/>
              </w:rPr>
            </w:pPr>
          </w:p>
          <w:p w14:paraId="4FA00108" w14:textId="77777777" w:rsidR="0020004D" w:rsidRPr="007435C6" w:rsidRDefault="0020004D" w:rsidP="00B77B24">
            <w:pPr>
              <w:rPr>
                <w:rFonts w:ascii="Arial" w:hAnsi="Arial" w:cs="Arial"/>
                <w:sz w:val="24"/>
                <w:szCs w:val="24"/>
                <w:lang w:val="cy-GB"/>
              </w:rPr>
            </w:pPr>
          </w:p>
          <w:p w14:paraId="67A64A5C" w14:textId="77777777" w:rsidR="0020004D" w:rsidRPr="007435C6" w:rsidRDefault="0020004D" w:rsidP="00B77B24">
            <w:pPr>
              <w:rPr>
                <w:rFonts w:ascii="Arial" w:hAnsi="Arial" w:cs="Arial"/>
                <w:sz w:val="24"/>
                <w:szCs w:val="24"/>
                <w:lang w:val="cy-GB"/>
              </w:rPr>
            </w:pPr>
          </w:p>
          <w:p w14:paraId="4910547F" w14:textId="77777777" w:rsidR="0020004D" w:rsidRPr="007435C6" w:rsidRDefault="0020004D" w:rsidP="00B77B24">
            <w:pPr>
              <w:rPr>
                <w:rFonts w:ascii="Arial" w:hAnsi="Arial" w:cs="Arial"/>
                <w:sz w:val="24"/>
                <w:szCs w:val="24"/>
                <w:lang w:val="cy-GB"/>
              </w:rPr>
            </w:pPr>
          </w:p>
          <w:p w14:paraId="39E87216" w14:textId="77777777" w:rsidR="009D08E7" w:rsidRPr="007435C6" w:rsidRDefault="009D08E7" w:rsidP="00B77B24">
            <w:pPr>
              <w:rPr>
                <w:rFonts w:ascii="Arial" w:hAnsi="Arial" w:cs="Arial"/>
                <w:sz w:val="24"/>
                <w:szCs w:val="24"/>
                <w:lang w:val="cy-GB"/>
              </w:rPr>
            </w:pPr>
            <w:r w:rsidRPr="007435C6">
              <w:rPr>
                <w:rFonts w:ascii="Arial" w:hAnsi="Arial" w:cs="Arial"/>
                <w:sz w:val="24"/>
                <w:szCs w:val="24"/>
                <w:lang w:val="cy-GB"/>
              </w:rPr>
              <w:t>iii.</w:t>
            </w:r>
          </w:p>
          <w:p w14:paraId="75A14227" w14:textId="77777777" w:rsidR="00C35405" w:rsidRPr="007435C6" w:rsidRDefault="00C35405" w:rsidP="00B77B24">
            <w:pPr>
              <w:rPr>
                <w:rFonts w:ascii="Arial" w:hAnsi="Arial" w:cs="Arial"/>
                <w:sz w:val="24"/>
                <w:szCs w:val="24"/>
                <w:lang w:val="cy-GB"/>
              </w:rPr>
            </w:pPr>
          </w:p>
          <w:p w14:paraId="64829672" w14:textId="77777777" w:rsidR="00C35405" w:rsidRPr="007435C6" w:rsidRDefault="00C35405" w:rsidP="00B77B24">
            <w:pPr>
              <w:rPr>
                <w:rFonts w:ascii="Arial" w:hAnsi="Arial" w:cs="Arial"/>
                <w:sz w:val="24"/>
                <w:szCs w:val="24"/>
                <w:lang w:val="cy-GB"/>
              </w:rPr>
            </w:pPr>
          </w:p>
          <w:p w14:paraId="0157CAEA" w14:textId="77777777" w:rsidR="00F024B4" w:rsidRPr="007435C6" w:rsidRDefault="00F024B4" w:rsidP="00B77B24">
            <w:pPr>
              <w:rPr>
                <w:rFonts w:ascii="Arial" w:hAnsi="Arial" w:cs="Arial"/>
                <w:sz w:val="24"/>
                <w:szCs w:val="24"/>
                <w:lang w:val="cy-GB"/>
              </w:rPr>
            </w:pPr>
          </w:p>
          <w:p w14:paraId="25D7FDC6" w14:textId="77777777" w:rsidR="00F024B4" w:rsidRPr="007435C6" w:rsidRDefault="00F024B4" w:rsidP="00B77B24">
            <w:pPr>
              <w:rPr>
                <w:rFonts w:ascii="Arial" w:hAnsi="Arial" w:cs="Arial"/>
                <w:sz w:val="24"/>
                <w:szCs w:val="24"/>
                <w:lang w:val="cy-GB"/>
              </w:rPr>
            </w:pPr>
          </w:p>
          <w:p w14:paraId="379E29FA" w14:textId="77777777" w:rsidR="00F024B4" w:rsidRPr="007435C6" w:rsidRDefault="00F024B4" w:rsidP="00B77B24">
            <w:pPr>
              <w:rPr>
                <w:rFonts w:ascii="Arial" w:hAnsi="Arial" w:cs="Arial"/>
                <w:sz w:val="24"/>
                <w:szCs w:val="24"/>
                <w:lang w:val="cy-GB"/>
              </w:rPr>
            </w:pPr>
          </w:p>
          <w:p w14:paraId="7B250189" w14:textId="77777777" w:rsidR="00F024B4" w:rsidRPr="007435C6" w:rsidRDefault="00F024B4" w:rsidP="00B77B24">
            <w:pPr>
              <w:rPr>
                <w:rFonts w:ascii="Arial" w:hAnsi="Arial" w:cs="Arial"/>
                <w:sz w:val="24"/>
                <w:szCs w:val="24"/>
                <w:lang w:val="cy-GB"/>
              </w:rPr>
            </w:pPr>
          </w:p>
          <w:p w14:paraId="32854700" w14:textId="77777777" w:rsidR="00F024B4" w:rsidRPr="007435C6" w:rsidRDefault="00F024B4" w:rsidP="00B77B24">
            <w:pPr>
              <w:rPr>
                <w:rFonts w:ascii="Arial" w:hAnsi="Arial" w:cs="Arial"/>
                <w:sz w:val="24"/>
                <w:szCs w:val="24"/>
                <w:lang w:val="cy-GB"/>
              </w:rPr>
            </w:pPr>
          </w:p>
          <w:p w14:paraId="5CC7E430" w14:textId="77777777" w:rsidR="00F024B4" w:rsidRPr="007435C6" w:rsidRDefault="00F024B4" w:rsidP="00B77B24">
            <w:pPr>
              <w:rPr>
                <w:rFonts w:ascii="Arial" w:hAnsi="Arial" w:cs="Arial"/>
                <w:sz w:val="24"/>
                <w:szCs w:val="24"/>
                <w:lang w:val="cy-GB"/>
              </w:rPr>
            </w:pPr>
          </w:p>
          <w:p w14:paraId="72A95F93" w14:textId="77777777" w:rsidR="00F024B4" w:rsidRPr="007435C6" w:rsidRDefault="00F024B4" w:rsidP="00B77B24">
            <w:pPr>
              <w:rPr>
                <w:rFonts w:ascii="Arial" w:hAnsi="Arial" w:cs="Arial"/>
                <w:sz w:val="24"/>
                <w:szCs w:val="24"/>
                <w:lang w:val="cy-GB"/>
              </w:rPr>
            </w:pPr>
          </w:p>
          <w:p w14:paraId="1C70B4C8" w14:textId="77777777" w:rsidR="00F024B4" w:rsidRPr="007435C6" w:rsidRDefault="00F024B4" w:rsidP="00B77B24">
            <w:pPr>
              <w:rPr>
                <w:rFonts w:ascii="Arial" w:hAnsi="Arial" w:cs="Arial"/>
                <w:sz w:val="24"/>
                <w:szCs w:val="24"/>
                <w:lang w:val="cy-GB"/>
              </w:rPr>
            </w:pPr>
          </w:p>
          <w:p w14:paraId="28D427FA" w14:textId="77777777" w:rsidR="00F024B4" w:rsidRPr="007435C6" w:rsidRDefault="00F024B4" w:rsidP="00B77B24">
            <w:pPr>
              <w:rPr>
                <w:rFonts w:ascii="Arial" w:hAnsi="Arial" w:cs="Arial"/>
                <w:sz w:val="24"/>
                <w:szCs w:val="24"/>
                <w:lang w:val="cy-GB"/>
              </w:rPr>
            </w:pPr>
          </w:p>
          <w:p w14:paraId="394F5ABC" w14:textId="77777777" w:rsidR="00F024B4" w:rsidRPr="007435C6" w:rsidRDefault="00F024B4" w:rsidP="00B77B24">
            <w:pPr>
              <w:rPr>
                <w:rFonts w:ascii="Arial" w:hAnsi="Arial" w:cs="Arial"/>
                <w:sz w:val="24"/>
                <w:szCs w:val="24"/>
                <w:lang w:val="cy-GB"/>
              </w:rPr>
            </w:pPr>
          </w:p>
          <w:p w14:paraId="4B3DE125" w14:textId="77777777" w:rsidR="00F024B4" w:rsidRPr="007435C6" w:rsidRDefault="00F024B4" w:rsidP="00B77B24">
            <w:pPr>
              <w:rPr>
                <w:rFonts w:ascii="Arial" w:hAnsi="Arial" w:cs="Arial"/>
                <w:sz w:val="24"/>
                <w:szCs w:val="24"/>
                <w:lang w:val="cy-GB"/>
              </w:rPr>
            </w:pPr>
          </w:p>
          <w:p w14:paraId="68F7AD50" w14:textId="4A82C512" w:rsidR="00F024B4" w:rsidRPr="007435C6" w:rsidRDefault="00F024B4" w:rsidP="00B77B24">
            <w:pPr>
              <w:rPr>
                <w:rFonts w:ascii="Arial" w:hAnsi="Arial" w:cs="Arial"/>
                <w:sz w:val="24"/>
                <w:szCs w:val="24"/>
                <w:lang w:val="cy-GB"/>
              </w:rPr>
            </w:pPr>
            <w:r w:rsidRPr="007435C6">
              <w:rPr>
                <w:rFonts w:ascii="Arial" w:hAnsi="Arial" w:cs="Arial"/>
                <w:sz w:val="24"/>
                <w:szCs w:val="24"/>
                <w:lang w:val="cy-GB"/>
              </w:rPr>
              <w:t>iv.</w:t>
            </w:r>
          </w:p>
          <w:p w14:paraId="44E08CD5" w14:textId="77777777" w:rsidR="00F024B4" w:rsidRPr="007435C6" w:rsidRDefault="00F024B4" w:rsidP="00B77B24">
            <w:pPr>
              <w:rPr>
                <w:rFonts w:ascii="Arial" w:hAnsi="Arial" w:cs="Arial"/>
                <w:sz w:val="24"/>
                <w:szCs w:val="24"/>
                <w:lang w:val="cy-GB"/>
              </w:rPr>
            </w:pPr>
          </w:p>
          <w:p w14:paraId="718DF880" w14:textId="77777777" w:rsidR="00F024B4" w:rsidRPr="007435C6" w:rsidRDefault="00F024B4" w:rsidP="00B77B24">
            <w:pPr>
              <w:rPr>
                <w:rFonts w:ascii="Arial" w:hAnsi="Arial" w:cs="Arial"/>
                <w:sz w:val="24"/>
                <w:szCs w:val="24"/>
                <w:lang w:val="cy-GB"/>
              </w:rPr>
            </w:pPr>
          </w:p>
          <w:p w14:paraId="3D0E3B35" w14:textId="77777777" w:rsidR="00F024B4" w:rsidRPr="007435C6" w:rsidRDefault="00F024B4" w:rsidP="00B77B24">
            <w:pPr>
              <w:rPr>
                <w:rFonts w:ascii="Arial" w:hAnsi="Arial" w:cs="Arial"/>
                <w:sz w:val="24"/>
                <w:szCs w:val="24"/>
                <w:lang w:val="cy-GB"/>
              </w:rPr>
            </w:pPr>
          </w:p>
          <w:p w14:paraId="7DDA83A1" w14:textId="77777777" w:rsidR="00F024B4" w:rsidRPr="007435C6" w:rsidRDefault="00F024B4" w:rsidP="00B77B24">
            <w:pPr>
              <w:rPr>
                <w:rFonts w:ascii="Arial" w:hAnsi="Arial" w:cs="Arial"/>
                <w:sz w:val="24"/>
                <w:szCs w:val="24"/>
                <w:lang w:val="cy-GB"/>
              </w:rPr>
            </w:pPr>
          </w:p>
          <w:p w14:paraId="5AB192CA" w14:textId="77777777" w:rsidR="00F024B4" w:rsidRPr="007435C6" w:rsidRDefault="00F024B4" w:rsidP="00B77B24">
            <w:pPr>
              <w:rPr>
                <w:rFonts w:ascii="Arial" w:hAnsi="Arial" w:cs="Arial"/>
                <w:sz w:val="24"/>
                <w:szCs w:val="24"/>
                <w:lang w:val="cy-GB"/>
              </w:rPr>
            </w:pPr>
          </w:p>
          <w:p w14:paraId="1C4D245B" w14:textId="77777777" w:rsidR="00F024B4" w:rsidRPr="007435C6" w:rsidRDefault="00F024B4" w:rsidP="00B77B24">
            <w:pPr>
              <w:rPr>
                <w:rFonts w:ascii="Arial" w:hAnsi="Arial" w:cs="Arial"/>
                <w:sz w:val="24"/>
                <w:szCs w:val="24"/>
                <w:lang w:val="cy-GB"/>
              </w:rPr>
            </w:pPr>
          </w:p>
          <w:p w14:paraId="673F5D0C" w14:textId="77777777" w:rsidR="00F024B4" w:rsidRPr="007435C6" w:rsidRDefault="00F024B4" w:rsidP="00B77B24">
            <w:pPr>
              <w:rPr>
                <w:rFonts w:ascii="Arial" w:hAnsi="Arial" w:cs="Arial"/>
                <w:sz w:val="24"/>
                <w:szCs w:val="24"/>
                <w:lang w:val="cy-GB"/>
              </w:rPr>
            </w:pPr>
          </w:p>
          <w:p w14:paraId="5BBAF7ED" w14:textId="77777777" w:rsidR="00F024B4" w:rsidRPr="007435C6" w:rsidRDefault="00F024B4" w:rsidP="00B77B24">
            <w:pPr>
              <w:rPr>
                <w:rFonts w:ascii="Arial" w:hAnsi="Arial" w:cs="Arial"/>
                <w:sz w:val="24"/>
                <w:szCs w:val="24"/>
                <w:lang w:val="cy-GB"/>
              </w:rPr>
            </w:pPr>
          </w:p>
          <w:p w14:paraId="01109CDB" w14:textId="77777777" w:rsidR="00F024B4" w:rsidRPr="007435C6" w:rsidRDefault="00F024B4" w:rsidP="00B77B24">
            <w:pPr>
              <w:rPr>
                <w:rFonts w:ascii="Arial" w:hAnsi="Arial" w:cs="Arial"/>
                <w:sz w:val="24"/>
                <w:szCs w:val="24"/>
                <w:lang w:val="cy-GB"/>
              </w:rPr>
            </w:pPr>
          </w:p>
          <w:p w14:paraId="3794EE93" w14:textId="77777777" w:rsidR="00F024B4" w:rsidRPr="007435C6" w:rsidRDefault="00F024B4" w:rsidP="00B77B24">
            <w:pPr>
              <w:rPr>
                <w:rFonts w:ascii="Arial" w:hAnsi="Arial" w:cs="Arial"/>
                <w:sz w:val="24"/>
                <w:szCs w:val="24"/>
                <w:lang w:val="cy-GB"/>
              </w:rPr>
            </w:pPr>
          </w:p>
          <w:p w14:paraId="4E50F13F" w14:textId="77777777" w:rsidR="00F024B4" w:rsidRPr="007435C6" w:rsidRDefault="00F024B4" w:rsidP="00B77B24">
            <w:pPr>
              <w:rPr>
                <w:rFonts w:ascii="Arial" w:hAnsi="Arial" w:cs="Arial"/>
                <w:sz w:val="24"/>
                <w:szCs w:val="24"/>
                <w:lang w:val="cy-GB"/>
              </w:rPr>
            </w:pPr>
          </w:p>
          <w:p w14:paraId="4FFCC923" w14:textId="77777777" w:rsidR="00F024B4" w:rsidRPr="007435C6" w:rsidRDefault="00F024B4" w:rsidP="00B77B24">
            <w:pPr>
              <w:rPr>
                <w:rFonts w:ascii="Arial" w:hAnsi="Arial" w:cs="Arial"/>
                <w:sz w:val="24"/>
                <w:szCs w:val="24"/>
                <w:lang w:val="cy-GB"/>
              </w:rPr>
            </w:pPr>
          </w:p>
          <w:p w14:paraId="077F471A" w14:textId="77777777" w:rsidR="00F024B4" w:rsidRPr="007435C6" w:rsidRDefault="00F024B4" w:rsidP="00B77B24">
            <w:pPr>
              <w:rPr>
                <w:rFonts w:ascii="Arial" w:hAnsi="Arial" w:cs="Arial"/>
                <w:sz w:val="24"/>
                <w:szCs w:val="24"/>
                <w:lang w:val="cy-GB"/>
              </w:rPr>
            </w:pPr>
          </w:p>
          <w:p w14:paraId="3C9989F4" w14:textId="77777777" w:rsidR="00F024B4" w:rsidRPr="007435C6" w:rsidRDefault="00F024B4" w:rsidP="00B77B24">
            <w:pPr>
              <w:rPr>
                <w:rFonts w:ascii="Arial" w:hAnsi="Arial" w:cs="Arial"/>
                <w:sz w:val="24"/>
                <w:szCs w:val="24"/>
                <w:lang w:val="cy-GB"/>
              </w:rPr>
            </w:pPr>
          </w:p>
          <w:p w14:paraId="798B7BD1" w14:textId="77777777" w:rsidR="00F024B4" w:rsidRPr="007435C6" w:rsidRDefault="00F024B4" w:rsidP="00B77B24">
            <w:pPr>
              <w:rPr>
                <w:rFonts w:ascii="Arial" w:hAnsi="Arial" w:cs="Arial"/>
                <w:sz w:val="24"/>
                <w:szCs w:val="24"/>
                <w:lang w:val="cy-GB"/>
              </w:rPr>
            </w:pPr>
          </w:p>
          <w:p w14:paraId="386E45FB" w14:textId="77777777" w:rsidR="00F024B4" w:rsidRPr="007435C6" w:rsidRDefault="00F024B4" w:rsidP="00B77B24">
            <w:pPr>
              <w:rPr>
                <w:rFonts w:ascii="Arial" w:hAnsi="Arial" w:cs="Arial"/>
                <w:sz w:val="24"/>
                <w:szCs w:val="24"/>
                <w:lang w:val="cy-GB"/>
              </w:rPr>
            </w:pPr>
          </w:p>
          <w:p w14:paraId="2D33189C" w14:textId="77777777" w:rsidR="00F024B4" w:rsidRPr="007435C6" w:rsidRDefault="00F024B4" w:rsidP="00B77B24">
            <w:pPr>
              <w:rPr>
                <w:rFonts w:ascii="Arial" w:hAnsi="Arial" w:cs="Arial"/>
                <w:sz w:val="24"/>
                <w:szCs w:val="24"/>
                <w:lang w:val="cy-GB"/>
              </w:rPr>
            </w:pPr>
          </w:p>
          <w:p w14:paraId="7598DED0" w14:textId="77777777" w:rsidR="00F024B4" w:rsidRPr="007435C6" w:rsidRDefault="00F024B4" w:rsidP="00B77B24">
            <w:pPr>
              <w:rPr>
                <w:rFonts w:ascii="Arial" w:hAnsi="Arial" w:cs="Arial"/>
                <w:sz w:val="24"/>
                <w:szCs w:val="24"/>
                <w:lang w:val="cy-GB"/>
              </w:rPr>
            </w:pPr>
          </w:p>
          <w:p w14:paraId="575C8DCD" w14:textId="77777777" w:rsidR="00F024B4" w:rsidRPr="007435C6" w:rsidRDefault="00F024B4" w:rsidP="00B77B24">
            <w:pPr>
              <w:rPr>
                <w:rFonts w:ascii="Arial" w:hAnsi="Arial" w:cs="Arial"/>
                <w:sz w:val="24"/>
                <w:szCs w:val="24"/>
                <w:lang w:val="cy-GB"/>
              </w:rPr>
            </w:pPr>
          </w:p>
          <w:p w14:paraId="0FE0F34C" w14:textId="77777777" w:rsidR="00F024B4" w:rsidRPr="007435C6" w:rsidRDefault="00F024B4" w:rsidP="00B77B24">
            <w:pPr>
              <w:rPr>
                <w:rFonts w:ascii="Arial" w:hAnsi="Arial" w:cs="Arial"/>
                <w:sz w:val="24"/>
                <w:szCs w:val="24"/>
                <w:lang w:val="cy-GB"/>
              </w:rPr>
            </w:pPr>
          </w:p>
          <w:p w14:paraId="61BE3B71" w14:textId="77777777" w:rsidR="00F024B4" w:rsidRPr="007435C6" w:rsidRDefault="00F024B4" w:rsidP="00B77B24">
            <w:pPr>
              <w:rPr>
                <w:rFonts w:ascii="Arial" w:hAnsi="Arial" w:cs="Arial"/>
                <w:sz w:val="24"/>
                <w:szCs w:val="24"/>
                <w:lang w:val="cy-GB"/>
              </w:rPr>
            </w:pPr>
          </w:p>
          <w:p w14:paraId="18F1B118" w14:textId="77777777" w:rsidR="00F024B4" w:rsidRPr="007435C6" w:rsidRDefault="00F024B4" w:rsidP="00B77B24">
            <w:pPr>
              <w:rPr>
                <w:rFonts w:ascii="Arial" w:hAnsi="Arial" w:cs="Arial"/>
                <w:sz w:val="24"/>
                <w:szCs w:val="24"/>
                <w:lang w:val="cy-GB"/>
              </w:rPr>
            </w:pPr>
          </w:p>
          <w:p w14:paraId="70347F46" w14:textId="77777777" w:rsidR="00F024B4" w:rsidRPr="007435C6" w:rsidRDefault="00F024B4" w:rsidP="00B77B24">
            <w:pPr>
              <w:rPr>
                <w:rFonts w:ascii="Arial" w:hAnsi="Arial" w:cs="Arial"/>
                <w:sz w:val="24"/>
                <w:szCs w:val="24"/>
                <w:lang w:val="cy-GB"/>
              </w:rPr>
            </w:pPr>
          </w:p>
          <w:p w14:paraId="0795C24D" w14:textId="77777777" w:rsidR="00F024B4" w:rsidRPr="007435C6" w:rsidRDefault="00F024B4" w:rsidP="00B77B24">
            <w:pPr>
              <w:rPr>
                <w:rFonts w:ascii="Arial" w:hAnsi="Arial" w:cs="Arial"/>
                <w:sz w:val="24"/>
                <w:szCs w:val="24"/>
                <w:lang w:val="cy-GB"/>
              </w:rPr>
            </w:pPr>
          </w:p>
          <w:p w14:paraId="4CFABD45" w14:textId="77777777" w:rsidR="00F024B4" w:rsidRPr="007435C6" w:rsidRDefault="00F024B4" w:rsidP="00B77B24">
            <w:pPr>
              <w:rPr>
                <w:rFonts w:ascii="Arial" w:hAnsi="Arial" w:cs="Arial"/>
                <w:sz w:val="24"/>
                <w:szCs w:val="24"/>
                <w:lang w:val="cy-GB"/>
              </w:rPr>
            </w:pPr>
          </w:p>
          <w:p w14:paraId="76C43833" w14:textId="77777777" w:rsidR="00F024B4" w:rsidRPr="007435C6" w:rsidRDefault="00F024B4" w:rsidP="00B77B24">
            <w:pPr>
              <w:rPr>
                <w:rFonts w:ascii="Arial" w:hAnsi="Arial" w:cs="Arial"/>
                <w:sz w:val="24"/>
                <w:szCs w:val="24"/>
                <w:lang w:val="cy-GB"/>
              </w:rPr>
            </w:pPr>
          </w:p>
          <w:p w14:paraId="64072AAE" w14:textId="77777777" w:rsidR="00F024B4" w:rsidRPr="007435C6" w:rsidRDefault="00F024B4" w:rsidP="00B77B24">
            <w:pPr>
              <w:rPr>
                <w:rFonts w:ascii="Arial" w:hAnsi="Arial" w:cs="Arial"/>
                <w:sz w:val="24"/>
                <w:szCs w:val="24"/>
                <w:lang w:val="cy-GB"/>
              </w:rPr>
            </w:pPr>
          </w:p>
          <w:p w14:paraId="6CF3CA00" w14:textId="77777777" w:rsidR="00F024B4" w:rsidRPr="007435C6" w:rsidRDefault="00F024B4" w:rsidP="00B77B24">
            <w:pPr>
              <w:rPr>
                <w:rFonts w:ascii="Arial" w:hAnsi="Arial" w:cs="Arial"/>
                <w:sz w:val="24"/>
                <w:szCs w:val="24"/>
                <w:lang w:val="cy-GB"/>
              </w:rPr>
            </w:pPr>
          </w:p>
          <w:p w14:paraId="163A5D1B" w14:textId="77777777" w:rsidR="00F024B4" w:rsidRPr="007435C6" w:rsidRDefault="00F024B4" w:rsidP="00B77B24">
            <w:pPr>
              <w:rPr>
                <w:rFonts w:ascii="Arial" w:hAnsi="Arial" w:cs="Arial"/>
                <w:sz w:val="24"/>
                <w:szCs w:val="24"/>
                <w:lang w:val="cy-GB"/>
              </w:rPr>
            </w:pPr>
          </w:p>
          <w:p w14:paraId="5C113286" w14:textId="77777777" w:rsidR="00F024B4" w:rsidRPr="007435C6" w:rsidRDefault="00F024B4" w:rsidP="00B77B24">
            <w:pPr>
              <w:rPr>
                <w:rFonts w:ascii="Arial" w:hAnsi="Arial" w:cs="Arial"/>
                <w:sz w:val="24"/>
                <w:szCs w:val="24"/>
                <w:lang w:val="cy-GB"/>
              </w:rPr>
            </w:pPr>
          </w:p>
          <w:p w14:paraId="24BB4222" w14:textId="77777777" w:rsidR="00F024B4" w:rsidRPr="007435C6" w:rsidRDefault="00F024B4" w:rsidP="00B77B24">
            <w:pPr>
              <w:rPr>
                <w:rFonts w:ascii="Arial" w:hAnsi="Arial" w:cs="Arial"/>
                <w:sz w:val="24"/>
                <w:szCs w:val="24"/>
                <w:lang w:val="cy-GB"/>
              </w:rPr>
            </w:pPr>
          </w:p>
          <w:p w14:paraId="6E519076" w14:textId="77777777" w:rsidR="00F024B4" w:rsidRPr="007435C6" w:rsidRDefault="00F024B4" w:rsidP="00B77B24">
            <w:pPr>
              <w:rPr>
                <w:rFonts w:ascii="Arial" w:hAnsi="Arial" w:cs="Arial"/>
                <w:sz w:val="24"/>
                <w:szCs w:val="24"/>
                <w:lang w:val="cy-GB"/>
              </w:rPr>
            </w:pPr>
          </w:p>
          <w:p w14:paraId="49387F52" w14:textId="77777777" w:rsidR="00F024B4" w:rsidRPr="007435C6" w:rsidRDefault="00F024B4" w:rsidP="00B77B24">
            <w:pPr>
              <w:rPr>
                <w:rFonts w:ascii="Arial" w:hAnsi="Arial" w:cs="Arial"/>
                <w:sz w:val="24"/>
                <w:szCs w:val="24"/>
                <w:lang w:val="cy-GB"/>
              </w:rPr>
            </w:pPr>
          </w:p>
          <w:p w14:paraId="25186353" w14:textId="77777777" w:rsidR="00F024B4" w:rsidRPr="007435C6" w:rsidRDefault="00F024B4" w:rsidP="00B77B24">
            <w:pPr>
              <w:rPr>
                <w:rFonts w:ascii="Arial" w:hAnsi="Arial" w:cs="Arial"/>
                <w:sz w:val="24"/>
                <w:szCs w:val="24"/>
                <w:lang w:val="cy-GB"/>
              </w:rPr>
            </w:pPr>
          </w:p>
          <w:p w14:paraId="2CE641F7" w14:textId="77777777" w:rsidR="00F024B4" w:rsidRPr="007435C6" w:rsidRDefault="00F024B4" w:rsidP="00B77B24">
            <w:pPr>
              <w:rPr>
                <w:rFonts w:ascii="Arial" w:hAnsi="Arial" w:cs="Arial"/>
                <w:sz w:val="24"/>
                <w:szCs w:val="24"/>
                <w:lang w:val="cy-GB"/>
              </w:rPr>
            </w:pPr>
          </w:p>
          <w:p w14:paraId="1C02DC32" w14:textId="77777777" w:rsidR="00F024B4" w:rsidRPr="007435C6" w:rsidRDefault="00F024B4" w:rsidP="00B77B24">
            <w:pPr>
              <w:rPr>
                <w:rFonts w:ascii="Arial" w:hAnsi="Arial" w:cs="Arial"/>
                <w:sz w:val="24"/>
                <w:szCs w:val="24"/>
                <w:lang w:val="cy-GB"/>
              </w:rPr>
            </w:pPr>
          </w:p>
          <w:p w14:paraId="2FD64977" w14:textId="77777777" w:rsidR="00F024B4" w:rsidRPr="007435C6" w:rsidRDefault="00F024B4" w:rsidP="00B77B24">
            <w:pPr>
              <w:rPr>
                <w:rFonts w:ascii="Arial" w:hAnsi="Arial" w:cs="Arial"/>
                <w:sz w:val="24"/>
                <w:szCs w:val="24"/>
                <w:lang w:val="cy-GB"/>
              </w:rPr>
            </w:pPr>
          </w:p>
          <w:p w14:paraId="3D67874E" w14:textId="77777777" w:rsidR="00F024B4" w:rsidRPr="007435C6" w:rsidRDefault="00F024B4" w:rsidP="00B77B24">
            <w:pPr>
              <w:rPr>
                <w:rFonts w:ascii="Arial" w:hAnsi="Arial" w:cs="Arial"/>
                <w:sz w:val="24"/>
                <w:szCs w:val="24"/>
                <w:lang w:val="cy-GB"/>
              </w:rPr>
            </w:pPr>
          </w:p>
          <w:p w14:paraId="76C9815E" w14:textId="77777777" w:rsidR="00F024B4" w:rsidRPr="007435C6" w:rsidRDefault="00F024B4" w:rsidP="00B77B24">
            <w:pPr>
              <w:rPr>
                <w:rFonts w:ascii="Arial" w:hAnsi="Arial" w:cs="Arial"/>
                <w:sz w:val="24"/>
                <w:szCs w:val="24"/>
                <w:lang w:val="cy-GB"/>
              </w:rPr>
            </w:pPr>
          </w:p>
          <w:p w14:paraId="409A362A" w14:textId="77777777" w:rsidR="00F024B4" w:rsidRPr="007435C6" w:rsidRDefault="00F024B4" w:rsidP="00B77B24">
            <w:pPr>
              <w:rPr>
                <w:rFonts w:ascii="Arial" w:hAnsi="Arial" w:cs="Arial"/>
                <w:sz w:val="24"/>
                <w:szCs w:val="24"/>
                <w:lang w:val="cy-GB"/>
              </w:rPr>
            </w:pPr>
          </w:p>
          <w:p w14:paraId="24D18F21" w14:textId="77777777" w:rsidR="00F024B4" w:rsidRPr="007435C6" w:rsidRDefault="00F024B4" w:rsidP="00B77B24">
            <w:pPr>
              <w:rPr>
                <w:rFonts w:ascii="Arial" w:hAnsi="Arial" w:cs="Arial"/>
                <w:sz w:val="24"/>
                <w:szCs w:val="24"/>
                <w:lang w:val="cy-GB"/>
              </w:rPr>
            </w:pPr>
          </w:p>
          <w:p w14:paraId="5FC89766" w14:textId="77777777" w:rsidR="00F024B4" w:rsidRPr="007435C6" w:rsidRDefault="00F024B4" w:rsidP="00B77B24">
            <w:pPr>
              <w:rPr>
                <w:rFonts w:ascii="Arial" w:hAnsi="Arial" w:cs="Arial"/>
                <w:sz w:val="24"/>
                <w:szCs w:val="24"/>
                <w:lang w:val="cy-GB"/>
              </w:rPr>
            </w:pPr>
          </w:p>
          <w:p w14:paraId="1AC859B0" w14:textId="77777777" w:rsidR="00F024B4" w:rsidRPr="007435C6" w:rsidRDefault="00F024B4" w:rsidP="00B77B24">
            <w:pPr>
              <w:rPr>
                <w:rFonts w:ascii="Arial" w:hAnsi="Arial" w:cs="Arial"/>
                <w:sz w:val="24"/>
                <w:szCs w:val="24"/>
                <w:lang w:val="cy-GB"/>
              </w:rPr>
            </w:pPr>
          </w:p>
          <w:p w14:paraId="1EE9A7C0" w14:textId="77777777" w:rsidR="00F024B4" w:rsidRPr="007435C6" w:rsidRDefault="00F024B4" w:rsidP="00B77B24">
            <w:pPr>
              <w:rPr>
                <w:rFonts w:ascii="Arial" w:hAnsi="Arial" w:cs="Arial"/>
                <w:sz w:val="24"/>
                <w:szCs w:val="24"/>
                <w:lang w:val="cy-GB"/>
              </w:rPr>
            </w:pPr>
          </w:p>
          <w:p w14:paraId="7FF295B4" w14:textId="77777777" w:rsidR="00F024B4" w:rsidRPr="007435C6" w:rsidRDefault="00F024B4" w:rsidP="00B77B24">
            <w:pPr>
              <w:rPr>
                <w:rFonts w:ascii="Arial" w:hAnsi="Arial" w:cs="Arial"/>
                <w:sz w:val="24"/>
                <w:szCs w:val="24"/>
                <w:lang w:val="cy-GB"/>
              </w:rPr>
            </w:pPr>
          </w:p>
          <w:p w14:paraId="20D4C26F" w14:textId="77777777" w:rsidR="00F024B4" w:rsidRPr="007435C6" w:rsidRDefault="00F024B4" w:rsidP="00B77B24">
            <w:pPr>
              <w:rPr>
                <w:rFonts w:ascii="Arial" w:hAnsi="Arial" w:cs="Arial"/>
                <w:sz w:val="24"/>
                <w:szCs w:val="24"/>
                <w:lang w:val="cy-GB"/>
              </w:rPr>
            </w:pPr>
          </w:p>
          <w:p w14:paraId="682D97D7" w14:textId="77777777" w:rsidR="00F024B4" w:rsidRPr="007435C6" w:rsidRDefault="00F024B4" w:rsidP="00B77B24">
            <w:pPr>
              <w:rPr>
                <w:rFonts w:ascii="Arial" w:hAnsi="Arial" w:cs="Arial"/>
                <w:sz w:val="24"/>
                <w:szCs w:val="24"/>
                <w:lang w:val="cy-GB"/>
              </w:rPr>
            </w:pPr>
          </w:p>
          <w:p w14:paraId="4BB84AEB" w14:textId="77777777" w:rsidR="00F024B4" w:rsidRPr="007435C6" w:rsidRDefault="00F024B4" w:rsidP="00B77B24">
            <w:pPr>
              <w:rPr>
                <w:rFonts w:ascii="Arial" w:hAnsi="Arial" w:cs="Arial"/>
                <w:sz w:val="24"/>
                <w:szCs w:val="24"/>
                <w:lang w:val="cy-GB"/>
              </w:rPr>
            </w:pPr>
          </w:p>
          <w:p w14:paraId="7D560DF0" w14:textId="77777777" w:rsidR="00F024B4" w:rsidRPr="007435C6" w:rsidRDefault="00F024B4" w:rsidP="00B77B24">
            <w:pPr>
              <w:rPr>
                <w:rFonts w:ascii="Arial" w:hAnsi="Arial" w:cs="Arial"/>
                <w:sz w:val="24"/>
                <w:szCs w:val="24"/>
                <w:lang w:val="cy-GB"/>
              </w:rPr>
            </w:pPr>
          </w:p>
          <w:p w14:paraId="61DB938B" w14:textId="141A35CA" w:rsidR="00F024B4" w:rsidRPr="007435C6" w:rsidRDefault="00F024B4" w:rsidP="00B77B24">
            <w:pPr>
              <w:rPr>
                <w:rFonts w:ascii="Arial" w:hAnsi="Arial" w:cs="Arial"/>
                <w:sz w:val="24"/>
                <w:szCs w:val="24"/>
                <w:lang w:val="cy-GB"/>
              </w:rPr>
            </w:pPr>
            <w:r w:rsidRPr="007435C6">
              <w:rPr>
                <w:rFonts w:ascii="Arial" w:hAnsi="Arial" w:cs="Arial"/>
                <w:sz w:val="24"/>
                <w:szCs w:val="24"/>
                <w:lang w:val="cy-GB"/>
              </w:rPr>
              <w:t>v.</w:t>
            </w:r>
          </w:p>
          <w:p w14:paraId="069F267D" w14:textId="77777777" w:rsidR="00F024B4" w:rsidRPr="007435C6" w:rsidRDefault="00F024B4" w:rsidP="00B77B24">
            <w:pPr>
              <w:rPr>
                <w:rFonts w:ascii="Arial" w:hAnsi="Arial" w:cs="Arial"/>
                <w:sz w:val="24"/>
                <w:szCs w:val="24"/>
                <w:lang w:val="cy-GB"/>
              </w:rPr>
            </w:pPr>
          </w:p>
          <w:p w14:paraId="294D2088" w14:textId="77777777" w:rsidR="00F024B4" w:rsidRPr="007435C6" w:rsidRDefault="00F024B4" w:rsidP="00B77B24">
            <w:pPr>
              <w:rPr>
                <w:rFonts w:ascii="Arial" w:hAnsi="Arial" w:cs="Arial"/>
                <w:sz w:val="24"/>
                <w:szCs w:val="24"/>
                <w:lang w:val="cy-GB"/>
              </w:rPr>
            </w:pPr>
          </w:p>
          <w:p w14:paraId="55E18F1C" w14:textId="77777777" w:rsidR="00820FDE" w:rsidRPr="007435C6" w:rsidRDefault="00820FDE" w:rsidP="00B77B24">
            <w:pPr>
              <w:rPr>
                <w:rFonts w:ascii="Arial" w:hAnsi="Arial" w:cs="Arial"/>
                <w:sz w:val="24"/>
                <w:szCs w:val="24"/>
                <w:lang w:val="cy-GB"/>
              </w:rPr>
            </w:pPr>
          </w:p>
          <w:p w14:paraId="4CB99C25" w14:textId="77777777" w:rsidR="00F024B4" w:rsidRPr="007435C6" w:rsidRDefault="00F024B4" w:rsidP="00B77B24">
            <w:pPr>
              <w:rPr>
                <w:rFonts w:ascii="Arial" w:hAnsi="Arial" w:cs="Arial"/>
                <w:sz w:val="24"/>
                <w:szCs w:val="24"/>
                <w:lang w:val="cy-GB"/>
              </w:rPr>
            </w:pPr>
          </w:p>
          <w:p w14:paraId="53FF7C19" w14:textId="30E10880" w:rsidR="00F024B4" w:rsidRPr="007435C6" w:rsidRDefault="00F024B4" w:rsidP="00B77B24">
            <w:pPr>
              <w:rPr>
                <w:rFonts w:ascii="Arial" w:hAnsi="Arial" w:cs="Arial"/>
                <w:sz w:val="24"/>
                <w:szCs w:val="24"/>
                <w:lang w:val="cy-GB"/>
              </w:rPr>
            </w:pPr>
            <w:r w:rsidRPr="007435C6">
              <w:rPr>
                <w:rFonts w:ascii="Arial" w:hAnsi="Arial" w:cs="Arial"/>
                <w:sz w:val="24"/>
                <w:szCs w:val="24"/>
                <w:lang w:val="cy-GB"/>
              </w:rPr>
              <w:t>vi.</w:t>
            </w:r>
          </w:p>
          <w:p w14:paraId="30A12101" w14:textId="77777777" w:rsidR="00F024B4" w:rsidRPr="007435C6" w:rsidRDefault="00F024B4" w:rsidP="00B77B24">
            <w:pPr>
              <w:rPr>
                <w:rFonts w:ascii="Arial" w:hAnsi="Arial" w:cs="Arial"/>
                <w:sz w:val="24"/>
                <w:szCs w:val="24"/>
                <w:lang w:val="cy-GB"/>
              </w:rPr>
            </w:pPr>
          </w:p>
          <w:p w14:paraId="1FE1433D" w14:textId="77777777" w:rsidR="00F024B4" w:rsidRPr="007435C6" w:rsidRDefault="00F024B4" w:rsidP="00B77B24">
            <w:pPr>
              <w:rPr>
                <w:rFonts w:ascii="Arial" w:hAnsi="Arial" w:cs="Arial"/>
                <w:sz w:val="24"/>
                <w:szCs w:val="24"/>
                <w:lang w:val="cy-GB"/>
              </w:rPr>
            </w:pPr>
          </w:p>
          <w:p w14:paraId="03A37145" w14:textId="77777777" w:rsidR="00F024B4" w:rsidRPr="007435C6" w:rsidRDefault="00F024B4" w:rsidP="00B77B24">
            <w:pPr>
              <w:rPr>
                <w:rFonts w:ascii="Arial" w:hAnsi="Arial" w:cs="Arial"/>
                <w:sz w:val="24"/>
                <w:szCs w:val="24"/>
                <w:lang w:val="cy-GB"/>
              </w:rPr>
            </w:pPr>
          </w:p>
          <w:p w14:paraId="32A04276" w14:textId="77777777" w:rsidR="00F024B4" w:rsidRPr="007435C6" w:rsidRDefault="00F024B4" w:rsidP="00B77B24">
            <w:pPr>
              <w:rPr>
                <w:rFonts w:ascii="Arial" w:hAnsi="Arial" w:cs="Arial"/>
                <w:sz w:val="24"/>
                <w:szCs w:val="24"/>
                <w:lang w:val="cy-GB"/>
              </w:rPr>
            </w:pPr>
          </w:p>
          <w:p w14:paraId="4C592749" w14:textId="77777777" w:rsidR="00F024B4" w:rsidRPr="007435C6" w:rsidRDefault="00F024B4" w:rsidP="00B77B24">
            <w:pPr>
              <w:rPr>
                <w:rFonts w:ascii="Arial" w:hAnsi="Arial" w:cs="Arial"/>
                <w:sz w:val="24"/>
                <w:szCs w:val="24"/>
                <w:lang w:val="cy-GB"/>
              </w:rPr>
            </w:pPr>
          </w:p>
          <w:p w14:paraId="120BEF31" w14:textId="7A4EBDDD" w:rsidR="00C35405" w:rsidRPr="007435C6" w:rsidRDefault="00F024B4" w:rsidP="00B77B24">
            <w:pPr>
              <w:rPr>
                <w:rFonts w:ascii="Arial" w:hAnsi="Arial" w:cs="Arial"/>
                <w:sz w:val="24"/>
                <w:szCs w:val="24"/>
                <w:lang w:val="cy-GB"/>
              </w:rPr>
            </w:pPr>
            <w:r w:rsidRPr="007435C6">
              <w:rPr>
                <w:rFonts w:ascii="Arial" w:hAnsi="Arial" w:cs="Arial"/>
                <w:sz w:val="24"/>
                <w:szCs w:val="24"/>
                <w:lang w:val="cy-GB"/>
              </w:rPr>
              <w:t>vii.</w:t>
            </w:r>
          </w:p>
          <w:p w14:paraId="369F5DCB" w14:textId="77777777" w:rsidR="00C35405" w:rsidRPr="007435C6" w:rsidRDefault="00C35405" w:rsidP="00B77B24">
            <w:pPr>
              <w:rPr>
                <w:rFonts w:ascii="Arial" w:hAnsi="Arial" w:cs="Arial"/>
                <w:sz w:val="24"/>
                <w:szCs w:val="24"/>
                <w:lang w:val="cy-GB"/>
              </w:rPr>
            </w:pPr>
          </w:p>
          <w:p w14:paraId="1B2073AF" w14:textId="77777777" w:rsidR="00C35405" w:rsidRPr="007435C6" w:rsidRDefault="00C35405" w:rsidP="00B77B24">
            <w:pPr>
              <w:rPr>
                <w:rFonts w:ascii="Arial" w:hAnsi="Arial" w:cs="Arial"/>
                <w:sz w:val="24"/>
                <w:szCs w:val="24"/>
                <w:lang w:val="cy-GB"/>
              </w:rPr>
            </w:pPr>
          </w:p>
          <w:p w14:paraId="14F4ACEF" w14:textId="1A1F0834" w:rsidR="00C35405" w:rsidRPr="007435C6" w:rsidRDefault="00C35405" w:rsidP="000C11D5">
            <w:pPr>
              <w:rPr>
                <w:rFonts w:ascii="Arial" w:hAnsi="Arial" w:cs="Arial"/>
                <w:sz w:val="24"/>
                <w:szCs w:val="24"/>
                <w:lang w:val="cy-GB"/>
              </w:rPr>
            </w:pPr>
          </w:p>
        </w:tc>
        <w:tc>
          <w:tcPr>
            <w:tcW w:w="8747" w:type="dxa"/>
          </w:tcPr>
          <w:p w14:paraId="3B810D8F" w14:textId="77777777" w:rsidR="0086032B" w:rsidRPr="007435C6" w:rsidRDefault="0086032B" w:rsidP="0023742A">
            <w:pPr>
              <w:rPr>
                <w:rFonts w:ascii="Arial" w:hAnsi="Arial" w:cs="Arial"/>
                <w:sz w:val="24"/>
                <w:szCs w:val="24"/>
                <w:lang w:val="cy-GB"/>
              </w:rPr>
            </w:pPr>
          </w:p>
          <w:p w14:paraId="6C9D3389" w14:textId="6044399C" w:rsidR="00FB2AA0" w:rsidRPr="007435C6" w:rsidRDefault="00FB2AA0" w:rsidP="00FB2AA0">
            <w:pPr>
              <w:rPr>
                <w:rFonts w:ascii="Arial" w:hAnsi="Arial" w:cs="Arial"/>
                <w:sz w:val="24"/>
                <w:szCs w:val="24"/>
                <w:lang w:val="cy-GB"/>
              </w:rPr>
            </w:pPr>
            <w:r w:rsidRPr="007435C6">
              <w:rPr>
                <w:rFonts w:ascii="Arial" w:hAnsi="Arial" w:cs="Arial"/>
                <w:sz w:val="24"/>
                <w:szCs w:val="24"/>
                <w:lang w:val="cy-GB"/>
              </w:rPr>
              <w:t>Cyflwynodd y Cadeirydd yr eitem ac esboniodd mai pwrpas y drafodaeth oedd cyflwyno ymrwymiad arfaethedig Gofal Cymdeithasol Cymru i'r Siarter Rhianta Corfforaethol 'Addewid o Gymru' a cheisio cymeradwyaeth y Bwrdd o ddull gweithredu'r sefydliad. Mae'r Siarter yn diffinio rhianta corfforaethol fel cyfrifoldeb ar y cyd ar draws cyrff cyhoeddus i ddiogelu hawliau a gwella cyfleoedd bywyd plant a phobl ifanc sydd â phrofiad o ofal. Er nad oedd gan Gofal Cymdeithasol Cymru gyfrifoldeb rhieni uniongyrchol fel awdurdodau lleol, roedd disgwyl iddi ddeall a datblygu ei chyfrifoldebau tuag at unigolion sydd â phrofiad o ofal.</w:t>
            </w:r>
          </w:p>
          <w:p w14:paraId="6017EA27" w14:textId="77777777" w:rsidR="000812C2" w:rsidRPr="007435C6" w:rsidRDefault="000812C2" w:rsidP="00FB2AA0">
            <w:pPr>
              <w:rPr>
                <w:rFonts w:ascii="Arial" w:hAnsi="Arial" w:cs="Arial"/>
                <w:sz w:val="24"/>
                <w:szCs w:val="24"/>
                <w:lang w:val="cy-GB"/>
              </w:rPr>
            </w:pPr>
          </w:p>
          <w:p w14:paraId="65CEF904" w14:textId="246A4DAF" w:rsidR="00FB2AA0" w:rsidRPr="007435C6" w:rsidRDefault="00FB2AA0" w:rsidP="00FB2AA0">
            <w:pPr>
              <w:rPr>
                <w:rFonts w:ascii="Arial" w:hAnsi="Arial" w:cs="Arial"/>
                <w:sz w:val="24"/>
                <w:szCs w:val="24"/>
                <w:lang w:val="cy-GB"/>
              </w:rPr>
            </w:pPr>
            <w:r w:rsidRPr="007435C6">
              <w:rPr>
                <w:rFonts w:ascii="Arial" w:hAnsi="Arial" w:cs="Arial"/>
                <w:sz w:val="24"/>
                <w:szCs w:val="24"/>
                <w:lang w:val="cy-GB"/>
              </w:rPr>
              <w:t>Rhoddodd SMcC drosolwg o'r papur, gan gydnabod arweinyddiaeth Hannah Williams, Pennaeth Perthnasoedd Strategol a Pholisi, wrth ddatblygu'r cynnig. Pwysleisiodd, er nad oedd Gofal Cymdeithasol Cymru yn darparu gofal uniongyrchol, y gallai a dylai lofnodi egwyddorion y Siarter. Nododd fod gan bob corff cyhoeddus rôl wrth gefnogi unigolion sydd â phrofiad o ofal a rhannodd ei bod wedi gwahodd cydweithwyr polisi Llywodraeth Cymru yn ddiweddar i esbonio'r Siarter i'r Rhwydwaith Prif Swyddog Gweithredol Cyrff Cyhoeddus. Cydnabuodd ei bod yn oruchwyliaeth peidio â bod wedi ystyried hyn o'r blaen a chadarnhaodd fod Gofal Cymdeithasol Cymru wedi cynnig rhannu ei brofiad gyda chyrff cyhoeddus eraill sy'n archwilio eu rôl ym maes rhianta corfforaethol.</w:t>
            </w:r>
          </w:p>
          <w:p w14:paraId="52C0A7E7" w14:textId="77777777" w:rsidR="0092780E" w:rsidRPr="007435C6" w:rsidRDefault="0092780E" w:rsidP="00FB2AA0">
            <w:pPr>
              <w:rPr>
                <w:rFonts w:ascii="Arial" w:hAnsi="Arial" w:cs="Arial"/>
                <w:sz w:val="24"/>
                <w:szCs w:val="24"/>
                <w:lang w:val="cy-GB"/>
              </w:rPr>
            </w:pPr>
          </w:p>
          <w:p w14:paraId="5033FE2C" w14:textId="695D823A" w:rsidR="00FB2AA0" w:rsidRPr="007435C6" w:rsidRDefault="00FB2AA0" w:rsidP="00FB2AA0">
            <w:pPr>
              <w:rPr>
                <w:rFonts w:ascii="Arial" w:hAnsi="Arial" w:cs="Arial"/>
                <w:sz w:val="24"/>
                <w:szCs w:val="24"/>
                <w:lang w:val="cy-GB"/>
              </w:rPr>
            </w:pPr>
            <w:r w:rsidRPr="007435C6">
              <w:rPr>
                <w:rFonts w:ascii="Arial" w:hAnsi="Arial" w:cs="Arial"/>
                <w:sz w:val="24"/>
                <w:szCs w:val="24"/>
                <w:lang w:val="cy-GB"/>
              </w:rPr>
              <w:t>Roedd y cynnig yn ceisio cefnogaeth y Bwrdd i lofnodi egwyddorion a rennir y Siarter, ond pwysleisiodd SMcC na ddylai hyn fod yn arwyddocaol. Roedd y tîm arweinyddiaeth wedi dechrau archwilio beth fyddai'r ymrwymiad hwn yn ei olygu yn ymarferol. Gellid gweithredu rhai camau yn gyflym, megis cynnig cyfweliadau anffurfiol a thalu costau teithio ymlaen llaw ar gyfer ymgeiswyr. Byddai camau eraill yn gofyn am fwy o amser, gan gynnwys cynnal asesiadau effaith llawn i osgoi anfantais grwpiau eraill. Roedd y sefydliad yn ystyried ystod o ymrwymiadau a chamau posibl i gefnogi unigolion sydd â phrofiad gofal ac yn bwriadu datblygu'r rhain gyda mewnbwn gan unigolion â phrofiad byw er mwyn osgoi rhagdybiaethau am yr hyn oedd yn ddefnyddiol. Byddai'r Pennaeth Perthynas a Pholisi Strategol yn arwain ar y gwaith hwn. Cyn symud ymlaen ymhellach, cyflwynwyd y cynnig i'r Bwrdd i'w ystyried yn eang a'i gymeradwyo o lofnodi egwyddorion a rennir y Siarter Rhianta Corfforaethol.</w:t>
            </w:r>
          </w:p>
          <w:p w14:paraId="76600D29" w14:textId="77777777" w:rsidR="0003428B" w:rsidRPr="007435C6" w:rsidRDefault="0003428B" w:rsidP="00FB2AA0">
            <w:pPr>
              <w:rPr>
                <w:rFonts w:ascii="Arial" w:hAnsi="Arial" w:cs="Arial"/>
                <w:sz w:val="24"/>
                <w:szCs w:val="24"/>
                <w:lang w:val="cy-GB"/>
              </w:rPr>
            </w:pPr>
          </w:p>
          <w:p w14:paraId="60F4604D" w14:textId="4359E1FB" w:rsidR="00E37C5F" w:rsidRPr="007435C6" w:rsidRDefault="0003428B" w:rsidP="00FB2AA0">
            <w:pPr>
              <w:rPr>
                <w:rFonts w:ascii="Arial" w:hAnsi="Arial" w:cs="Arial"/>
                <w:sz w:val="24"/>
                <w:szCs w:val="24"/>
                <w:lang w:val="cy-GB"/>
              </w:rPr>
            </w:pPr>
            <w:r w:rsidRPr="007435C6">
              <w:rPr>
                <w:rFonts w:ascii="Arial" w:hAnsi="Arial" w:cs="Arial"/>
                <w:sz w:val="24"/>
                <w:szCs w:val="24"/>
                <w:lang w:val="cy-GB"/>
              </w:rPr>
              <w:t>Diolchodd y Cadeirydd i SMcC am y trosolwg ac agorodd ar gyfer sylwadau neu gwestiynau; nodwyd y drafodaeth ganlynol:</w:t>
            </w:r>
          </w:p>
          <w:p w14:paraId="57946AAC" w14:textId="6D513F40" w:rsidR="0003428B" w:rsidRPr="007435C6" w:rsidRDefault="00CA7071" w:rsidP="00FB2AA0">
            <w:pPr>
              <w:rPr>
                <w:rFonts w:ascii="Arial" w:hAnsi="Arial" w:cs="Arial"/>
                <w:sz w:val="24"/>
                <w:szCs w:val="24"/>
                <w:lang w:val="cy-GB"/>
              </w:rPr>
            </w:pPr>
            <w:r w:rsidRPr="007435C6">
              <w:rPr>
                <w:rFonts w:ascii="Arial" w:hAnsi="Arial" w:cs="Arial"/>
                <w:sz w:val="24"/>
                <w:szCs w:val="24"/>
                <w:lang w:val="cy-GB"/>
              </w:rPr>
              <w:t xml:space="preserve"> </w:t>
            </w:r>
          </w:p>
          <w:p w14:paraId="48032F79" w14:textId="303E3B18" w:rsidR="00873859" w:rsidRPr="007435C6" w:rsidRDefault="00873859" w:rsidP="00E37C5F">
            <w:pPr>
              <w:pStyle w:val="ListParagraph"/>
              <w:numPr>
                <w:ilvl w:val="0"/>
                <w:numId w:val="40"/>
              </w:numPr>
              <w:rPr>
                <w:rFonts w:ascii="Arial" w:hAnsi="Arial" w:cs="Arial"/>
                <w:sz w:val="24"/>
                <w:szCs w:val="24"/>
                <w:lang w:val="cy-GB"/>
              </w:rPr>
            </w:pPr>
            <w:r w:rsidRPr="007435C6">
              <w:rPr>
                <w:rFonts w:ascii="Arial" w:hAnsi="Arial" w:cs="Arial"/>
                <w:sz w:val="24"/>
                <w:szCs w:val="24"/>
                <w:lang w:val="cy-GB"/>
              </w:rPr>
              <w:t>Croesawodd Ei Mawrhydi y fenter, gan nodi bod pobl ifanc yn falch ac yn gyffrous bod y sefydliad yn ystyried y rôl hon. Cadarnhaodd fod sgyrsiau wedi digwydd gyda Hannah Williams i sicrhau bod lleisiau pobl ifanc yn cael eu clywed. Roedd pobl ifanc wedi awgrymu camau ymarferol, megis gweithio gyda chyflogwyr i leihau stigma sy'n wynebu unigolion â phrofiad gofal sy'n chwilio am waith.</w:t>
            </w:r>
          </w:p>
          <w:p w14:paraId="3D411551" w14:textId="50A06B07" w:rsidR="00873859" w:rsidRPr="007435C6" w:rsidRDefault="00873859" w:rsidP="00BE72CE">
            <w:pPr>
              <w:pStyle w:val="ListParagraph"/>
              <w:numPr>
                <w:ilvl w:val="0"/>
                <w:numId w:val="40"/>
              </w:numPr>
              <w:rPr>
                <w:rFonts w:ascii="Arial" w:hAnsi="Arial" w:cs="Arial"/>
                <w:sz w:val="24"/>
                <w:szCs w:val="24"/>
                <w:lang w:val="cy-GB"/>
              </w:rPr>
            </w:pPr>
            <w:r w:rsidRPr="007435C6">
              <w:rPr>
                <w:rFonts w:ascii="Arial" w:hAnsi="Arial" w:cs="Arial"/>
                <w:sz w:val="24"/>
                <w:szCs w:val="24"/>
                <w:lang w:val="cy-GB"/>
              </w:rPr>
              <w:t xml:space="preserve">Ymatebodd SMcC yn gadarnhaol, gan dynnu sylw at y ffaith bod gan y sefydliad adnoddau eisoes trwy ymgyrch WeCare, a oedd yn arddangos teithiau gyrfa mewn gofal cymdeithasol. Fodd bynnag, roedd y deunyddiau hyn wedi targedu recriwtio i'r sector yn bennaf yn hytrach na chael eu fframio o safbwynt cyflogwr. Awgrymodd addasu'r adnoddau </w:t>
            </w:r>
            <w:r w:rsidRPr="007435C6">
              <w:rPr>
                <w:rFonts w:ascii="Arial" w:hAnsi="Arial" w:cs="Arial"/>
                <w:sz w:val="24"/>
                <w:szCs w:val="24"/>
                <w:lang w:val="cy-GB"/>
              </w:rPr>
              <w:lastRenderedPageBreak/>
              <w:t>hyn i ddangos sut y gallai cyflogwyr gefnogi unigolion sydd â phrofiad o ofal yn y gweithle. Cyfeiriodd SMcC hefyd at sgyrsiau pwerus yn y Gynhadledd Gofal Cymdeithasol Genedlaethol, gan gynnwys enghreifftiau o unigolion â phrofiad gofal sydd bellach yn arwain gwasanaethau, a phwysleisiodd bwysigrwydd rhannu'r straeon hyn. Cynigiodd weithio gyda chyrff cyhoeddus eraill i'w helpu i ymgysylltu ag unigolion sydd â phrofiad byw ac archwilio ffyrdd o "agor drysau" ar draws ystod o yrfaoedd, nid gofal cymdeithasol yn unig.</w:t>
            </w:r>
          </w:p>
          <w:p w14:paraId="64325542" w14:textId="77777777" w:rsidR="006C4E04" w:rsidRPr="007435C6" w:rsidRDefault="00873859" w:rsidP="006C4E04">
            <w:pPr>
              <w:pStyle w:val="ListParagraph"/>
              <w:numPr>
                <w:ilvl w:val="0"/>
                <w:numId w:val="40"/>
              </w:numPr>
              <w:rPr>
                <w:rFonts w:ascii="Arial" w:hAnsi="Arial" w:cs="Arial"/>
                <w:sz w:val="24"/>
                <w:szCs w:val="24"/>
                <w:lang w:val="cy-GB"/>
              </w:rPr>
            </w:pPr>
            <w:r w:rsidRPr="007435C6">
              <w:rPr>
                <w:rFonts w:ascii="Arial" w:hAnsi="Arial" w:cs="Arial"/>
                <w:sz w:val="24"/>
                <w:szCs w:val="24"/>
                <w:lang w:val="cy-GB"/>
              </w:rPr>
              <w:t xml:space="preserve">Mynegodd AQA gefnogaeth gref i gofrestru, gan bwysleisio sefyllfa ddylanwadol y sefydliad i eirioli dros y rhai sydd â phrofiad byw. </w:t>
            </w:r>
          </w:p>
          <w:p w14:paraId="151903AB" w14:textId="3536CCF3" w:rsidR="00E722F0" w:rsidRPr="007435C6" w:rsidRDefault="00873859" w:rsidP="005140E0">
            <w:pPr>
              <w:pStyle w:val="ListParagraph"/>
              <w:numPr>
                <w:ilvl w:val="0"/>
                <w:numId w:val="40"/>
              </w:numPr>
              <w:rPr>
                <w:rFonts w:ascii="Arial" w:hAnsi="Arial" w:cs="Arial"/>
                <w:sz w:val="24"/>
                <w:szCs w:val="24"/>
                <w:lang w:val="cy-GB"/>
              </w:rPr>
            </w:pPr>
            <w:r w:rsidRPr="007435C6">
              <w:rPr>
                <w:rFonts w:ascii="Arial" w:hAnsi="Arial" w:cs="Arial"/>
                <w:sz w:val="24"/>
                <w:szCs w:val="24"/>
                <w:lang w:val="cy-GB"/>
              </w:rPr>
              <w:t>Ychwanegodd EH fod ymchwil yn aml yn camgynrychioli pobl sy'n gadael gofal, gan anwybyddu eu cryfderau. Awgrymodd fentrau fel prentisiaethau a datblygu pecyn cymorth i gyflogwyr greu amgylcheddau mwy tosturiol a meithrin, gan gydnabod hanes unigryw unigolion sydd â phrofiad gofal.</w:t>
            </w:r>
          </w:p>
          <w:p w14:paraId="3AD0FD8E" w14:textId="77777777" w:rsidR="00E722F0" w:rsidRPr="007435C6" w:rsidRDefault="005140E0" w:rsidP="005140E0">
            <w:pPr>
              <w:pStyle w:val="ListParagraph"/>
              <w:numPr>
                <w:ilvl w:val="0"/>
                <w:numId w:val="40"/>
              </w:numPr>
              <w:rPr>
                <w:rFonts w:ascii="Arial" w:hAnsi="Arial" w:cs="Arial"/>
                <w:sz w:val="24"/>
                <w:szCs w:val="24"/>
                <w:lang w:val="cy-GB"/>
              </w:rPr>
            </w:pPr>
            <w:r w:rsidRPr="007435C6">
              <w:rPr>
                <w:rFonts w:ascii="Arial" w:hAnsi="Arial" w:cs="Arial"/>
                <w:sz w:val="24"/>
                <w:szCs w:val="24"/>
                <w:lang w:val="cy-GB"/>
              </w:rPr>
              <w:t xml:space="preserve">Cytunodd NA y byddai'n ddefnyddiol i'r Bwrdd glywed safbwyntiau yn uniongyrchol gan unigolion sydd â phrofiad byw. </w:t>
            </w:r>
          </w:p>
          <w:p w14:paraId="1AF0127D" w14:textId="11A5BE6B" w:rsidR="002110FB" w:rsidRPr="007435C6" w:rsidRDefault="008A16C3" w:rsidP="005140E0">
            <w:pPr>
              <w:pStyle w:val="ListParagraph"/>
              <w:numPr>
                <w:ilvl w:val="0"/>
                <w:numId w:val="40"/>
              </w:numPr>
              <w:rPr>
                <w:rFonts w:ascii="Arial" w:hAnsi="Arial" w:cs="Arial"/>
                <w:sz w:val="24"/>
                <w:szCs w:val="24"/>
                <w:lang w:val="cy-GB"/>
              </w:rPr>
            </w:pPr>
            <w:r w:rsidRPr="007435C6">
              <w:rPr>
                <w:rFonts w:ascii="Arial" w:hAnsi="Arial" w:cs="Arial"/>
                <w:sz w:val="24"/>
                <w:szCs w:val="24"/>
                <w:lang w:val="cy-GB"/>
              </w:rPr>
              <w:t>Ychwanegodd y Cadeirydd fod y blaenraglen ar gyfer y Bwrdd eisoes yn cynnwys dwy fenter i gryfhau ymgysylltiad â phobl ifanc. Yn gyntaf, byddai HMJ yn cefnogi ymdrechion i ddod â lleisiau ifanc i mewn i sesiynau datblygu'r bwrdd. Yn ail, roedd Hannah Williams yn datblygu cysyniad i aelodau'r Bwrdd fentora person ifanc a oedd wedi bod mewn gofal, yn debyg i gynlluniau mentora amrywiaeth a weithredwyd yn flaenorol gan y llywodraeth. Roedd y syniadau hyn yn cael eu datblygu yn gynnar, ond pwysleisiodd y Cadeirydd y byddai cael rhywun â phrofiad byw yn rhan o waith y Bwrdd yn rhoi mewnwelediad gwerthfawr ac yn helpu i lunio penderfyniadau. Roedd hyn yn rhywbeth yr oedd y sefydliad yn mynd ar drywydd.</w:t>
            </w:r>
          </w:p>
          <w:p w14:paraId="75E33E06" w14:textId="77777777" w:rsidR="002110FB" w:rsidRPr="007435C6" w:rsidRDefault="005140E0" w:rsidP="005140E0">
            <w:pPr>
              <w:pStyle w:val="ListParagraph"/>
              <w:numPr>
                <w:ilvl w:val="0"/>
                <w:numId w:val="40"/>
              </w:numPr>
              <w:rPr>
                <w:rFonts w:ascii="Arial" w:hAnsi="Arial" w:cs="Arial"/>
                <w:sz w:val="24"/>
                <w:szCs w:val="24"/>
                <w:lang w:val="cy-GB"/>
              </w:rPr>
            </w:pPr>
            <w:r w:rsidRPr="007435C6">
              <w:rPr>
                <w:rFonts w:ascii="Arial" w:hAnsi="Arial" w:cs="Arial"/>
                <w:sz w:val="24"/>
                <w:szCs w:val="24"/>
                <w:lang w:val="cy-GB"/>
              </w:rPr>
              <w:t xml:space="preserve">Ailadroddodd MR ei gefnogaeth i gofrestru, gan bwysleisio na ddylai ymhelaethu'r lleisiau hyn fod yn ymarfer ticio bocs. Anogodd y sefydliad i chwarae rhan weithredol a dod â sefydliadau eraill ar fwrdd. </w:t>
            </w:r>
          </w:p>
          <w:p w14:paraId="6A8AF8AB" w14:textId="42196F23" w:rsidR="005140E0" w:rsidRPr="007435C6" w:rsidRDefault="005140E0" w:rsidP="005140E0">
            <w:pPr>
              <w:pStyle w:val="ListParagraph"/>
              <w:numPr>
                <w:ilvl w:val="0"/>
                <w:numId w:val="40"/>
              </w:numPr>
              <w:rPr>
                <w:rFonts w:ascii="Arial" w:hAnsi="Arial" w:cs="Arial"/>
                <w:sz w:val="24"/>
                <w:szCs w:val="24"/>
                <w:lang w:val="cy-GB"/>
              </w:rPr>
            </w:pPr>
            <w:r w:rsidRPr="007435C6">
              <w:rPr>
                <w:rFonts w:ascii="Arial" w:hAnsi="Arial" w:cs="Arial"/>
                <w:sz w:val="24"/>
                <w:szCs w:val="24"/>
                <w:lang w:val="cy-GB"/>
              </w:rPr>
              <w:t>Adleisiodd PI y teimlad hwn, gan nodi sefyllfa unigryw'r sefydliad i hyrwyddo'r fenter a gwneud y mwyaf o'i effaith. Tynnodd sylw hefyd at aliniad â dileu elw o wasanaethau plant, gan awgrymu y gallai hyn gryfhau enw da'r sefydliad.</w:t>
            </w:r>
          </w:p>
          <w:p w14:paraId="57F700B0" w14:textId="77777777" w:rsidR="00D33B00" w:rsidRPr="007435C6" w:rsidRDefault="00D33B00" w:rsidP="005140E0">
            <w:pPr>
              <w:rPr>
                <w:rFonts w:ascii="Arial" w:hAnsi="Arial" w:cs="Arial"/>
                <w:sz w:val="24"/>
                <w:szCs w:val="24"/>
                <w:lang w:val="cy-GB"/>
              </w:rPr>
            </w:pPr>
          </w:p>
          <w:p w14:paraId="3913FED7" w14:textId="35C60061" w:rsidR="00D33B00" w:rsidRPr="007435C6" w:rsidRDefault="005140E0" w:rsidP="005140E0">
            <w:pPr>
              <w:rPr>
                <w:rFonts w:ascii="Arial" w:hAnsi="Arial" w:cs="Arial"/>
                <w:sz w:val="24"/>
                <w:szCs w:val="24"/>
                <w:lang w:val="cy-GB"/>
              </w:rPr>
            </w:pPr>
            <w:r w:rsidRPr="007435C6">
              <w:rPr>
                <w:rFonts w:ascii="Arial" w:hAnsi="Arial" w:cs="Arial"/>
                <w:sz w:val="24"/>
                <w:szCs w:val="24"/>
                <w:lang w:val="cy-GB"/>
              </w:rPr>
              <w:t xml:space="preserve">Daeth y drafodaeth i ben gyda SMcC yn amlinellu'r camau nesaf. Cytunwyd ar lofnodi'r egwyddorion fel Cam 1, ac yna ymgorffori'r egwyddorion hyn yn ymarferol. Gellid gweithredu rhai camau yn gyflym, tra byddai eraill yn gofyn am gynllunio graddol ac adborth ehangach gan unigolion sydd â phrofiad byw. </w:t>
            </w:r>
          </w:p>
          <w:p w14:paraId="41F81D72" w14:textId="77777777" w:rsidR="00D33B00" w:rsidRPr="007435C6" w:rsidRDefault="00D33B00" w:rsidP="005140E0">
            <w:pPr>
              <w:rPr>
                <w:rFonts w:ascii="Arial" w:hAnsi="Arial" w:cs="Arial"/>
                <w:sz w:val="24"/>
                <w:szCs w:val="24"/>
                <w:lang w:val="cy-GB"/>
              </w:rPr>
            </w:pPr>
          </w:p>
          <w:p w14:paraId="7072A2D1" w14:textId="08096554" w:rsidR="005140E0" w:rsidRPr="007435C6" w:rsidRDefault="005140E0" w:rsidP="005140E0">
            <w:pPr>
              <w:rPr>
                <w:rFonts w:ascii="Arial" w:hAnsi="Arial" w:cs="Arial"/>
                <w:sz w:val="24"/>
                <w:szCs w:val="24"/>
                <w:lang w:val="cy-GB"/>
              </w:rPr>
            </w:pPr>
            <w:r w:rsidRPr="007435C6">
              <w:rPr>
                <w:rFonts w:ascii="Arial" w:hAnsi="Arial" w:cs="Arial"/>
                <w:sz w:val="24"/>
                <w:szCs w:val="24"/>
                <w:lang w:val="cy-GB"/>
              </w:rPr>
              <w:t xml:space="preserve">Cydnabuwyd cyfyngiadau capasiti a nodwyd yr angen am flaenoriaethu. Cynigiodd SMcC ddal a rhannu taith ddysgu y sefydliad gyda chyrff cyhoeddus eraill i gefnogi mabwysiadu'r egwyddorion yn ehangach. Trafodwyd trefniadau adrodd, gydag opsiynau yn cynnwys diweddariadau rheolaidd trwy strwythurau adrodd presennol neu adolygiad cynnydd 12 mis. </w:t>
            </w:r>
          </w:p>
          <w:p w14:paraId="7F69A889" w14:textId="77777777" w:rsidR="00676B8C" w:rsidRPr="007435C6" w:rsidRDefault="00676B8C" w:rsidP="005140E0">
            <w:pPr>
              <w:rPr>
                <w:rFonts w:ascii="Arial" w:hAnsi="Arial" w:cs="Arial"/>
                <w:sz w:val="24"/>
                <w:szCs w:val="24"/>
                <w:lang w:val="cy-GB"/>
              </w:rPr>
            </w:pPr>
          </w:p>
          <w:p w14:paraId="51710580" w14:textId="5B2D6C05" w:rsidR="00676B8C" w:rsidRPr="007435C6" w:rsidRDefault="007C33AB" w:rsidP="005140E0">
            <w:pPr>
              <w:rPr>
                <w:rFonts w:ascii="Arial" w:hAnsi="Arial" w:cs="Arial"/>
                <w:sz w:val="24"/>
                <w:szCs w:val="24"/>
                <w:lang w:val="cy-GB"/>
              </w:rPr>
            </w:pPr>
            <w:r w:rsidRPr="007435C6">
              <w:rPr>
                <w:rFonts w:ascii="Arial" w:hAnsi="Arial" w:cs="Arial"/>
                <w:sz w:val="24"/>
                <w:szCs w:val="24"/>
                <w:lang w:val="cy-GB"/>
              </w:rPr>
              <w:t xml:space="preserve">Derbyniodd y cynnig gefnogaeth unfrydol ac felly </w:t>
            </w:r>
            <w:r w:rsidR="00134E2A" w:rsidRPr="007435C6">
              <w:rPr>
                <w:rFonts w:ascii="Arial" w:hAnsi="Arial" w:cs="Arial"/>
                <w:b/>
                <w:bCs/>
                <w:sz w:val="24"/>
                <w:szCs w:val="24"/>
                <w:lang w:val="cy-GB"/>
              </w:rPr>
              <w:t xml:space="preserve">cymeradwyodd </w:t>
            </w:r>
            <w:r w:rsidR="004843C1" w:rsidRPr="007435C6">
              <w:rPr>
                <w:rFonts w:ascii="Arial" w:hAnsi="Arial" w:cs="Arial"/>
                <w:sz w:val="24"/>
                <w:szCs w:val="24"/>
                <w:lang w:val="cy-GB"/>
              </w:rPr>
              <w:t xml:space="preserve"> y Bwrdd lofnodi'r Siarter Rhianta Corfforaethol </w:t>
            </w:r>
          </w:p>
          <w:p w14:paraId="36FA80CF" w14:textId="77777777" w:rsidR="00BB1BB6" w:rsidRPr="007435C6" w:rsidRDefault="00BB1BB6" w:rsidP="004843C1">
            <w:pPr>
              <w:rPr>
                <w:rFonts w:ascii="Arial" w:hAnsi="Arial" w:cs="Arial"/>
                <w:sz w:val="24"/>
                <w:szCs w:val="24"/>
                <w:lang w:val="cy-GB"/>
              </w:rPr>
            </w:pPr>
          </w:p>
          <w:p w14:paraId="099B14FC" w14:textId="5A8E64E1" w:rsidR="00820FDE" w:rsidRPr="007435C6" w:rsidRDefault="00820FDE" w:rsidP="004843C1">
            <w:pPr>
              <w:rPr>
                <w:rFonts w:ascii="Arial" w:hAnsi="Arial" w:cs="Arial"/>
                <w:sz w:val="24"/>
                <w:szCs w:val="24"/>
                <w:lang w:val="cy-GB"/>
              </w:rPr>
            </w:pPr>
          </w:p>
        </w:tc>
      </w:tr>
      <w:tr w:rsidR="00D538CE" w:rsidRPr="007435C6" w14:paraId="30AC2172" w14:textId="77777777" w:rsidTr="4278E975">
        <w:trPr>
          <w:gridAfter w:val="1"/>
          <w:wAfter w:w="14" w:type="dxa"/>
        </w:trPr>
        <w:tc>
          <w:tcPr>
            <w:tcW w:w="857" w:type="dxa"/>
          </w:tcPr>
          <w:p w14:paraId="4F765561" w14:textId="065F9864" w:rsidR="00D538CE" w:rsidRPr="007435C6" w:rsidRDefault="00D538CE" w:rsidP="00F45358">
            <w:pPr>
              <w:rPr>
                <w:rFonts w:ascii="Arial" w:hAnsi="Arial" w:cs="Arial"/>
                <w:b/>
                <w:bCs/>
                <w:sz w:val="24"/>
                <w:szCs w:val="24"/>
                <w:lang w:val="cy-GB"/>
              </w:rPr>
            </w:pPr>
            <w:r w:rsidRPr="007435C6">
              <w:rPr>
                <w:rFonts w:ascii="Arial" w:hAnsi="Arial" w:cs="Arial"/>
                <w:b/>
                <w:bCs/>
                <w:sz w:val="24"/>
                <w:szCs w:val="24"/>
                <w:lang w:val="cy-GB"/>
              </w:rPr>
              <w:lastRenderedPageBreak/>
              <w:t xml:space="preserve">13. </w:t>
            </w:r>
          </w:p>
        </w:tc>
        <w:tc>
          <w:tcPr>
            <w:tcW w:w="8747" w:type="dxa"/>
          </w:tcPr>
          <w:p w14:paraId="09B6461B" w14:textId="6A2E7245" w:rsidR="00D538CE" w:rsidRPr="007435C6" w:rsidRDefault="00E12862" w:rsidP="0023742A">
            <w:pPr>
              <w:rPr>
                <w:rFonts w:ascii="Arial" w:hAnsi="Arial" w:cs="Arial"/>
                <w:b/>
                <w:bCs/>
                <w:sz w:val="24"/>
                <w:szCs w:val="24"/>
                <w:lang w:val="cy-GB"/>
              </w:rPr>
            </w:pPr>
            <w:r w:rsidRPr="007435C6">
              <w:rPr>
                <w:rFonts w:ascii="Arial" w:hAnsi="Arial" w:cs="Arial"/>
                <w:b/>
                <w:bCs/>
                <w:sz w:val="24"/>
                <w:szCs w:val="24"/>
                <w:lang w:val="cy-GB"/>
              </w:rPr>
              <w:t>Polisïau a chanllawiau aelodau'r bwrdd</w:t>
            </w:r>
          </w:p>
        </w:tc>
      </w:tr>
      <w:tr w:rsidR="00D538CE" w:rsidRPr="007435C6" w14:paraId="7F84325E" w14:textId="77777777" w:rsidTr="4278E975">
        <w:trPr>
          <w:gridAfter w:val="1"/>
          <w:wAfter w:w="14" w:type="dxa"/>
        </w:trPr>
        <w:tc>
          <w:tcPr>
            <w:tcW w:w="857" w:type="dxa"/>
          </w:tcPr>
          <w:p w14:paraId="7A6F35EC" w14:textId="77777777" w:rsidR="00D538CE" w:rsidRPr="007435C6" w:rsidRDefault="00D538CE" w:rsidP="00F45358">
            <w:pPr>
              <w:rPr>
                <w:rFonts w:ascii="Arial" w:hAnsi="Arial" w:cs="Arial"/>
                <w:sz w:val="24"/>
                <w:szCs w:val="24"/>
                <w:lang w:val="cy-GB"/>
              </w:rPr>
            </w:pPr>
          </w:p>
          <w:p w14:paraId="663E1043" w14:textId="77777777" w:rsidR="00C35405" w:rsidRPr="007435C6" w:rsidRDefault="00C35405" w:rsidP="00C35405">
            <w:pPr>
              <w:rPr>
                <w:rFonts w:ascii="Arial" w:hAnsi="Arial" w:cs="Arial"/>
                <w:sz w:val="24"/>
                <w:szCs w:val="24"/>
                <w:lang w:val="cy-GB"/>
              </w:rPr>
            </w:pPr>
            <w:r w:rsidRPr="007435C6">
              <w:rPr>
                <w:rFonts w:ascii="Arial" w:hAnsi="Arial" w:cs="Arial"/>
                <w:sz w:val="24"/>
                <w:szCs w:val="24"/>
                <w:lang w:val="cy-GB"/>
              </w:rPr>
              <w:t xml:space="preserve">i. </w:t>
            </w:r>
          </w:p>
          <w:p w14:paraId="615F7387" w14:textId="77777777" w:rsidR="006124EF" w:rsidRPr="007435C6" w:rsidRDefault="006124EF" w:rsidP="00C35405">
            <w:pPr>
              <w:rPr>
                <w:rFonts w:ascii="Arial" w:hAnsi="Arial" w:cs="Arial"/>
                <w:sz w:val="24"/>
                <w:szCs w:val="24"/>
                <w:lang w:val="cy-GB"/>
              </w:rPr>
            </w:pPr>
          </w:p>
          <w:p w14:paraId="19B82B1E" w14:textId="77777777" w:rsidR="006124EF" w:rsidRPr="007435C6" w:rsidRDefault="006124EF" w:rsidP="00C35405">
            <w:pPr>
              <w:rPr>
                <w:rFonts w:ascii="Arial" w:hAnsi="Arial" w:cs="Arial"/>
                <w:sz w:val="24"/>
                <w:szCs w:val="24"/>
                <w:lang w:val="cy-GB"/>
              </w:rPr>
            </w:pPr>
          </w:p>
          <w:p w14:paraId="3FEAB5D6" w14:textId="77777777" w:rsidR="006124EF" w:rsidRPr="007435C6" w:rsidRDefault="006124EF" w:rsidP="00C35405">
            <w:pPr>
              <w:rPr>
                <w:rFonts w:ascii="Arial" w:hAnsi="Arial" w:cs="Arial"/>
                <w:sz w:val="24"/>
                <w:szCs w:val="24"/>
                <w:lang w:val="cy-GB"/>
              </w:rPr>
            </w:pPr>
          </w:p>
          <w:p w14:paraId="5EC358A9" w14:textId="77777777" w:rsidR="006124EF" w:rsidRPr="007435C6" w:rsidRDefault="006124EF" w:rsidP="00C35405">
            <w:pPr>
              <w:rPr>
                <w:rFonts w:ascii="Arial" w:hAnsi="Arial" w:cs="Arial"/>
                <w:sz w:val="24"/>
                <w:szCs w:val="24"/>
                <w:lang w:val="cy-GB"/>
              </w:rPr>
            </w:pPr>
          </w:p>
          <w:p w14:paraId="24863ABC" w14:textId="77777777" w:rsidR="00F024B4" w:rsidRPr="007435C6" w:rsidRDefault="00F024B4" w:rsidP="00C35405">
            <w:pPr>
              <w:rPr>
                <w:rFonts w:ascii="Arial" w:hAnsi="Arial" w:cs="Arial"/>
                <w:sz w:val="24"/>
                <w:szCs w:val="24"/>
                <w:lang w:val="cy-GB"/>
              </w:rPr>
            </w:pPr>
          </w:p>
          <w:p w14:paraId="6B13F3CB" w14:textId="77777777" w:rsidR="006124EF" w:rsidRPr="007435C6" w:rsidRDefault="006124EF" w:rsidP="00C35405">
            <w:pPr>
              <w:rPr>
                <w:rFonts w:ascii="Arial" w:hAnsi="Arial" w:cs="Arial"/>
                <w:sz w:val="24"/>
                <w:szCs w:val="24"/>
                <w:lang w:val="cy-GB"/>
              </w:rPr>
            </w:pPr>
          </w:p>
          <w:p w14:paraId="4ACC4A74" w14:textId="77777777" w:rsidR="006124EF" w:rsidRPr="007435C6" w:rsidRDefault="006124EF" w:rsidP="00C35405">
            <w:pPr>
              <w:rPr>
                <w:rFonts w:ascii="Arial" w:hAnsi="Arial" w:cs="Arial"/>
                <w:sz w:val="24"/>
                <w:szCs w:val="24"/>
                <w:lang w:val="cy-GB"/>
              </w:rPr>
            </w:pPr>
            <w:r w:rsidRPr="007435C6">
              <w:rPr>
                <w:rFonts w:ascii="Arial" w:hAnsi="Arial" w:cs="Arial"/>
                <w:sz w:val="24"/>
                <w:szCs w:val="24"/>
                <w:lang w:val="cy-GB"/>
              </w:rPr>
              <w:t>ii.</w:t>
            </w:r>
          </w:p>
          <w:p w14:paraId="56FF1F34" w14:textId="77777777" w:rsidR="00152244" w:rsidRPr="007435C6" w:rsidRDefault="00152244" w:rsidP="00C35405">
            <w:pPr>
              <w:rPr>
                <w:rFonts w:ascii="Arial" w:hAnsi="Arial" w:cs="Arial"/>
                <w:sz w:val="24"/>
                <w:szCs w:val="24"/>
                <w:lang w:val="cy-GB"/>
              </w:rPr>
            </w:pPr>
          </w:p>
          <w:p w14:paraId="4DC7E4DC" w14:textId="77777777" w:rsidR="00152244" w:rsidRPr="007435C6" w:rsidRDefault="00152244" w:rsidP="00C35405">
            <w:pPr>
              <w:rPr>
                <w:rFonts w:ascii="Arial" w:hAnsi="Arial" w:cs="Arial"/>
                <w:sz w:val="24"/>
                <w:szCs w:val="24"/>
                <w:lang w:val="cy-GB"/>
              </w:rPr>
            </w:pPr>
          </w:p>
          <w:p w14:paraId="0AB8E8E4" w14:textId="77777777" w:rsidR="00152244" w:rsidRPr="007435C6" w:rsidRDefault="00152244" w:rsidP="00C35405">
            <w:pPr>
              <w:rPr>
                <w:rFonts w:ascii="Arial" w:hAnsi="Arial" w:cs="Arial"/>
                <w:sz w:val="24"/>
                <w:szCs w:val="24"/>
                <w:lang w:val="cy-GB"/>
              </w:rPr>
            </w:pPr>
          </w:p>
          <w:p w14:paraId="7985ED9B" w14:textId="77777777" w:rsidR="00152244" w:rsidRPr="007435C6" w:rsidRDefault="00152244" w:rsidP="00C35405">
            <w:pPr>
              <w:rPr>
                <w:rFonts w:ascii="Arial" w:hAnsi="Arial" w:cs="Arial"/>
                <w:sz w:val="24"/>
                <w:szCs w:val="24"/>
                <w:lang w:val="cy-GB"/>
              </w:rPr>
            </w:pPr>
          </w:p>
          <w:p w14:paraId="71A74122" w14:textId="77777777" w:rsidR="00152244" w:rsidRPr="007435C6" w:rsidRDefault="00152244" w:rsidP="00C35405">
            <w:pPr>
              <w:rPr>
                <w:rFonts w:ascii="Arial" w:hAnsi="Arial" w:cs="Arial"/>
                <w:sz w:val="24"/>
                <w:szCs w:val="24"/>
                <w:lang w:val="cy-GB"/>
              </w:rPr>
            </w:pPr>
          </w:p>
          <w:p w14:paraId="531BA25E" w14:textId="77777777" w:rsidR="00152244" w:rsidRPr="007435C6" w:rsidRDefault="00152244" w:rsidP="00C35405">
            <w:pPr>
              <w:rPr>
                <w:rFonts w:ascii="Arial" w:hAnsi="Arial" w:cs="Arial"/>
                <w:sz w:val="24"/>
                <w:szCs w:val="24"/>
                <w:lang w:val="cy-GB"/>
              </w:rPr>
            </w:pPr>
          </w:p>
          <w:p w14:paraId="7BE3BC7F" w14:textId="77777777" w:rsidR="00152244" w:rsidRPr="007435C6" w:rsidRDefault="00152244" w:rsidP="00C35405">
            <w:pPr>
              <w:rPr>
                <w:rFonts w:ascii="Arial" w:hAnsi="Arial" w:cs="Arial"/>
                <w:sz w:val="24"/>
                <w:szCs w:val="24"/>
                <w:lang w:val="cy-GB"/>
              </w:rPr>
            </w:pPr>
          </w:p>
          <w:p w14:paraId="62A13E1D" w14:textId="77777777" w:rsidR="00152244" w:rsidRPr="007435C6" w:rsidRDefault="00152244" w:rsidP="00C35405">
            <w:pPr>
              <w:rPr>
                <w:rFonts w:ascii="Arial" w:hAnsi="Arial" w:cs="Arial"/>
                <w:sz w:val="24"/>
                <w:szCs w:val="24"/>
                <w:lang w:val="cy-GB"/>
              </w:rPr>
            </w:pPr>
          </w:p>
          <w:p w14:paraId="3B45AB20" w14:textId="77777777" w:rsidR="00152244" w:rsidRPr="007435C6" w:rsidRDefault="00152244" w:rsidP="00C35405">
            <w:pPr>
              <w:rPr>
                <w:rFonts w:ascii="Arial" w:hAnsi="Arial" w:cs="Arial"/>
                <w:sz w:val="24"/>
                <w:szCs w:val="24"/>
                <w:lang w:val="cy-GB"/>
              </w:rPr>
            </w:pPr>
          </w:p>
          <w:p w14:paraId="1BDB47B5" w14:textId="77777777" w:rsidR="00152244" w:rsidRPr="007435C6" w:rsidRDefault="00152244" w:rsidP="00C35405">
            <w:pPr>
              <w:rPr>
                <w:rFonts w:ascii="Arial" w:hAnsi="Arial" w:cs="Arial"/>
                <w:sz w:val="24"/>
                <w:szCs w:val="24"/>
                <w:lang w:val="cy-GB"/>
              </w:rPr>
            </w:pPr>
          </w:p>
          <w:p w14:paraId="210CE5B9" w14:textId="77777777" w:rsidR="00152244" w:rsidRPr="007435C6" w:rsidRDefault="00152244" w:rsidP="00C35405">
            <w:pPr>
              <w:rPr>
                <w:rFonts w:ascii="Arial" w:hAnsi="Arial" w:cs="Arial"/>
                <w:sz w:val="24"/>
                <w:szCs w:val="24"/>
                <w:lang w:val="cy-GB"/>
              </w:rPr>
            </w:pPr>
          </w:p>
          <w:p w14:paraId="4F95ABA3" w14:textId="77777777" w:rsidR="00152244" w:rsidRPr="007435C6" w:rsidRDefault="00152244" w:rsidP="00C35405">
            <w:pPr>
              <w:rPr>
                <w:rFonts w:ascii="Arial" w:hAnsi="Arial" w:cs="Arial"/>
                <w:sz w:val="24"/>
                <w:szCs w:val="24"/>
                <w:lang w:val="cy-GB"/>
              </w:rPr>
            </w:pPr>
          </w:p>
          <w:p w14:paraId="5049170F" w14:textId="77777777" w:rsidR="004F465D" w:rsidRPr="007435C6" w:rsidRDefault="004F465D" w:rsidP="00C35405">
            <w:pPr>
              <w:rPr>
                <w:rFonts w:ascii="Arial" w:hAnsi="Arial" w:cs="Arial"/>
                <w:sz w:val="24"/>
                <w:szCs w:val="24"/>
                <w:lang w:val="cy-GB"/>
              </w:rPr>
            </w:pPr>
          </w:p>
          <w:p w14:paraId="09DEC65D" w14:textId="77777777" w:rsidR="008B1844" w:rsidRPr="007435C6" w:rsidRDefault="008B1844" w:rsidP="00C35405">
            <w:pPr>
              <w:rPr>
                <w:rFonts w:ascii="Arial" w:hAnsi="Arial" w:cs="Arial"/>
                <w:sz w:val="24"/>
                <w:szCs w:val="24"/>
                <w:lang w:val="cy-GB"/>
              </w:rPr>
            </w:pPr>
          </w:p>
          <w:p w14:paraId="126167B1" w14:textId="77777777" w:rsidR="00152244" w:rsidRPr="007435C6" w:rsidRDefault="00152244" w:rsidP="00C35405">
            <w:pPr>
              <w:rPr>
                <w:rFonts w:ascii="Arial" w:hAnsi="Arial" w:cs="Arial"/>
                <w:sz w:val="24"/>
                <w:szCs w:val="24"/>
                <w:lang w:val="cy-GB"/>
              </w:rPr>
            </w:pPr>
          </w:p>
          <w:p w14:paraId="7A4B84A3" w14:textId="44B0724B" w:rsidR="00152244" w:rsidRPr="007435C6" w:rsidRDefault="00152244" w:rsidP="00C35405">
            <w:pPr>
              <w:rPr>
                <w:rFonts w:ascii="Arial" w:hAnsi="Arial" w:cs="Arial"/>
                <w:sz w:val="24"/>
                <w:szCs w:val="24"/>
                <w:lang w:val="cy-GB"/>
              </w:rPr>
            </w:pPr>
            <w:r w:rsidRPr="007435C6">
              <w:rPr>
                <w:rFonts w:ascii="Arial" w:hAnsi="Arial" w:cs="Arial"/>
                <w:sz w:val="24"/>
                <w:szCs w:val="24"/>
                <w:lang w:val="cy-GB"/>
              </w:rPr>
              <w:t>iii.</w:t>
            </w:r>
          </w:p>
          <w:p w14:paraId="4946BFA2" w14:textId="77777777" w:rsidR="00152244" w:rsidRPr="007435C6" w:rsidRDefault="00152244" w:rsidP="00C35405">
            <w:pPr>
              <w:rPr>
                <w:rFonts w:ascii="Arial" w:hAnsi="Arial" w:cs="Arial"/>
                <w:sz w:val="24"/>
                <w:szCs w:val="24"/>
                <w:lang w:val="cy-GB"/>
              </w:rPr>
            </w:pPr>
          </w:p>
          <w:p w14:paraId="42096B69" w14:textId="77777777" w:rsidR="00152244" w:rsidRPr="007435C6" w:rsidRDefault="00152244" w:rsidP="00C35405">
            <w:pPr>
              <w:rPr>
                <w:rFonts w:ascii="Arial" w:hAnsi="Arial" w:cs="Arial"/>
                <w:sz w:val="24"/>
                <w:szCs w:val="24"/>
                <w:lang w:val="cy-GB"/>
              </w:rPr>
            </w:pPr>
          </w:p>
          <w:p w14:paraId="51E93DD1" w14:textId="77777777" w:rsidR="00152244" w:rsidRPr="007435C6" w:rsidRDefault="00152244" w:rsidP="00C35405">
            <w:pPr>
              <w:rPr>
                <w:rFonts w:ascii="Arial" w:hAnsi="Arial" w:cs="Arial"/>
                <w:sz w:val="24"/>
                <w:szCs w:val="24"/>
                <w:lang w:val="cy-GB"/>
              </w:rPr>
            </w:pPr>
          </w:p>
          <w:p w14:paraId="0D616BBA" w14:textId="77777777" w:rsidR="00152244" w:rsidRPr="007435C6" w:rsidRDefault="00152244" w:rsidP="00C35405">
            <w:pPr>
              <w:rPr>
                <w:rFonts w:ascii="Arial" w:hAnsi="Arial" w:cs="Arial"/>
                <w:sz w:val="24"/>
                <w:szCs w:val="24"/>
                <w:lang w:val="cy-GB"/>
              </w:rPr>
            </w:pPr>
          </w:p>
          <w:p w14:paraId="41705B28" w14:textId="77777777" w:rsidR="00152244" w:rsidRPr="007435C6" w:rsidRDefault="00152244" w:rsidP="00C35405">
            <w:pPr>
              <w:rPr>
                <w:rFonts w:ascii="Arial" w:hAnsi="Arial" w:cs="Arial"/>
                <w:sz w:val="24"/>
                <w:szCs w:val="24"/>
                <w:lang w:val="cy-GB"/>
              </w:rPr>
            </w:pPr>
          </w:p>
          <w:p w14:paraId="58447D93" w14:textId="77777777" w:rsidR="008B1844" w:rsidRPr="007435C6" w:rsidRDefault="008B1844" w:rsidP="00C35405">
            <w:pPr>
              <w:rPr>
                <w:rFonts w:ascii="Arial" w:hAnsi="Arial" w:cs="Arial"/>
                <w:sz w:val="24"/>
                <w:szCs w:val="24"/>
                <w:lang w:val="cy-GB"/>
              </w:rPr>
            </w:pPr>
          </w:p>
          <w:p w14:paraId="77997C2B" w14:textId="12D1D2B7" w:rsidR="00152244" w:rsidRPr="007435C6" w:rsidRDefault="00152244" w:rsidP="00C35405">
            <w:pPr>
              <w:rPr>
                <w:rFonts w:ascii="Arial" w:hAnsi="Arial" w:cs="Arial"/>
                <w:sz w:val="24"/>
                <w:szCs w:val="24"/>
                <w:lang w:val="cy-GB"/>
              </w:rPr>
            </w:pPr>
            <w:r w:rsidRPr="007435C6">
              <w:rPr>
                <w:rFonts w:ascii="Arial" w:hAnsi="Arial" w:cs="Arial"/>
                <w:sz w:val="24"/>
                <w:szCs w:val="24"/>
                <w:lang w:val="cy-GB"/>
              </w:rPr>
              <w:t>iv.</w:t>
            </w:r>
          </w:p>
          <w:p w14:paraId="36ACE433" w14:textId="77777777" w:rsidR="00817063" w:rsidRPr="007435C6" w:rsidRDefault="00817063" w:rsidP="00C35405">
            <w:pPr>
              <w:rPr>
                <w:rFonts w:ascii="Arial" w:hAnsi="Arial" w:cs="Arial"/>
                <w:sz w:val="24"/>
                <w:szCs w:val="24"/>
                <w:lang w:val="cy-GB"/>
              </w:rPr>
            </w:pPr>
          </w:p>
          <w:p w14:paraId="285F8853" w14:textId="77777777" w:rsidR="00817063" w:rsidRPr="007435C6" w:rsidRDefault="00817063" w:rsidP="00C35405">
            <w:pPr>
              <w:rPr>
                <w:rFonts w:ascii="Arial" w:hAnsi="Arial" w:cs="Arial"/>
                <w:sz w:val="24"/>
                <w:szCs w:val="24"/>
                <w:lang w:val="cy-GB"/>
              </w:rPr>
            </w:pPr>
          </w:p>
          <w:p w14:paraId="64CAC427" w14:textId="77777777" w:rsidR="00817063" w:rsidRPr="007435C6" w:rsidRDefault="00817063" w:rsidP="00C35405">
            <w:pPr>
              <w:rPr>
                <w:rFonts w:ascii="Arial" w:hAnsi="Arial" w:cs="Arial"/>
                <w:sz w:val="24"/>
                <w:szCs w:val="24"/>
                <w:lang w:val="cy-GB"/>
              </w:rPr>
            </w:pPr>
          </w:p>
          <w:p w14:paraId="4CAC840C" w14:textId="77777777" w:rsidR="00817063" w:rsidRPr="007435C6" w:rsidRDefault="00817063" w:rsidP="00C35405">
            <w:pPr>
              <w:rPr>
                <w:rFonts w:ascii="Arial" w:hAnsi="Arial" w:cs="Arial"/>
                <w:sz w:val="24"/>
                <w:szCs w:val="24"/>
                <w:lang w:val="cy-GB"/>
              </w:rPr>
            </w:pPr>
          </w:p>
          <w:p w14:paraId="2BAA08E7" w14:textId="77777777" w:rsidR="00817063" w:rsidRPr="007435C6" w:rsidRDefault="00817063" w:rsidP="00C35405">
            <w:pPr>
              <w:rPr>
                <w:rFonts w:ascii="Arial" w:hAnsi="Arial" w:cs="Arial"/>
                <w:sz w:val="24"/>
                <w:szCs w:val="24"/>
                <w:lang w:val="cy-GB"/>
              </w:rPr>
            </w:pPr>
          </w:p>
          <w:p w14:paraId="4F6EE7AA" w14:textId="77777777" w:rsidR="00817063" w:rsidRPr="007435C6" w:rsidRDefault="00817063" w:rsidP="00C35405">
            <w:pPr>
              <w:rPr>
                <w:rFonts w:ascii="Arial" w:hAnsi="Arial" w:cs="Arial"/>
                <w:sz w:val="24"/>
                <w:szCs w:val="24"/>
                <w:lang w:val="cy-GB"/>
              </w:rPr>
            </w:pPr>
          </w:p>
          <w:p w14:paraId="42676994" w14:textId="77777777" w:rsidR="00817063" w:rsidRPr="007435C6" w:rsidRDefault="00817063" w:rsidP="00C35405">
            <w:pPr>
              <w:rPr>
                <w:rFonts w:ascii="Arial" w:hAnsi="Arial" w:cs="Arial"/>
                <w:sz w:val="24"/>
                <w:szCs w:val="24"/>
                <w:lang w:val="cy-GB"/>
              </w:rPr>
            </w:pPr>
          </w:p>
          <w:p w14:paraId="7C9E07FA" w14:textId="4DB8C48D" w:rsidR="00817063" w:rsidRPr="007435C6" w:rsidRDefault="00152244" w:rsidP="00C35405">
            <w:pPr>
              <w:rPr>
                <w:rFonts w:ascii="Arial" w:hAnsi="Arial" w:cs="Arial"/>
                <w:sz w:val="24"/>
                <w:szCs w:val="24"/>
                <w:lang w:val="cy-GB"/>
              </w:rPr>
            </w:pPr>
            <w:r w:rsidRPr="007435C6">
              <w:rPr>
                <w:rFonts w:ascii="Arial" w:hAnsi="Arial" w:cs="Arial"/>
                <w:sz w:val="24"/>
                <w:szCs w:val="24"/>
                <w:lang w:val="cy-GB"/>
              </w:rPr>
              <w:t>v.</w:t>
            </w:r>
          </w:p>
          <w:p w14:paraId="363A32B4" w14:textId="77777777" w:rsidR="00817063" w:rsidRPr="007435C6" w:rsidRDefault="00817063" w:rsidP="00C35405">
            <w:pPr>
              <w:rPr>
                <w:rFonts w:ascii="Arial" w:hAnsi="Arial" w:cs="Arial"/>
                <w:sz w:val="24"/>
                <w:szCs w:val="24"/>
                <w:lang w:val="cy-GB"/>
              </w:rPr>
            </w:pPr>
          </w:p>
          <w:p w14:paraId="2A3655D4" w14:textId="77777777" w:rsidR="00817063" w:rsidRPr="007435C6" w:rsidRDefault="00817063" w:rsidP="00C35405">
            <w:pPr>
              <w:rPr>
                <w:rFonts w:ascii="Arial" w:hAnsi="Arial" w:cs="Arial"/>
                <w:sz w:val="24"/>
                <w:szCs w:val="24"/>
                <w:lang w:val="cy-GB"/>
              </w:rPr>
            </w:pPr>
          </w:p>
          <w:p w14:paraId="00B070CF" w14:textId="77777777" w:rsidR="00817063" w:rsidRPr="007435C6" w:rsidRDefault="00817063" w:rsidP="00C35405">
            <w:pPr>
              <w:rPr>
                <w:rFonts w:ascii="Arial" w:hAnsi="Arial" w:cs="Arial"/>
                <w:sz w:val="24"/>
                <w:szCs w:val="24"/>
                <w:lang w:val="cy-GB"/>
              </w:rPr>
            </w:pPr>
          </w:p>
          <w:p w14:paraId="547C676D" w14:textId="77777777" w:rsidR="00817063" w:rsidRPr="007435C6" w:rsidRDefault="00817063" w:rsidP="00C35405">
            <w:pPr>
              <w:rPr>
                <w:rFonts w:ascii="Arial" w:hAnsi="Arial" w:cs="Arial"/>
                <w:sz w:val="24"/>
                <w:szCs w:val="24"/>
                <w:lang w:val="cy-GB"/>
              </w:rPr>
            </w:pPr>
          </w:p>
          <w:p w14:paraId="02FCA5FE" w14:textId="2785E1F5" w:rsidR="00817063" w:rsidRPr="007435C6" w:rsidRDefault="00817063" w:rsidP="00C35405">
            <w:pPr>
              <w:rPr>
                <w:rFonts w:ascii="Arial" w:hAnsi="Arial" w:cs="Arial"/>
                <w:sz w:val="24"/>
                <w:szCs w:val="24"/>
                <w:lang w:val="cy-GB"/>
              </w:rPr>
            </w:pPr>
          </w:p>
        </w:tc>
        <w:tc>
          <w:tcPr>
            <w:tcW w:w="8747" w:type="dxa"/>
          </w:tcPr>
          <w:p w14:paraId="1154C926" w14:textId="77777777" w:rsidR="00D538CE" w:rsidRPr="007435C6" w:rsidRDefault="00D538CE" w:rsidP="0023742A">
            <w:pPr>
              <w:rPr>
                <w:rFonts w:ascii="Arial" w:hAnsi="Arial" w:cs="Arial"/>
                <w:sz w:val="24"/>
                <w:szCs w:val="24"/>
                <w:lang w:val="cy-GB"/>
              </w:rPr>
            </w:pPr>
          </w:p>
          <w:p w14:paraId="2A7E5A4D" w14:textId="43E3A72F" w:rsidR="002A6AD2" w:rsidRPr="007435C6" w:rsidRDefault="002A6AD2" w:rsidP="00A7751A">
            <w:pPr>
              <w:rPr>
                <w:rFonts w:ascii="Arial" w:hAnsi="Arial" w:cs="Arial"/>
                <w:sz w:val="24"/>
                <w:szCs w:val="24"/>
                <w:lang w:val="cy-GB"/>
              </w:rPr>
            </w:pPr>
            <w:r w:rsidRPr="007435C6">
              <w:rPr>
                <w:rFonts w:ascii="Arial" w:hAnsi="Arial" w:cs="Arial"/>
                <w:sz w:val="24"/>
                <w:szCs w:val="24"/>
                <w:lang w:val="cy-GB"/>
              </w:rPr>
              <w:t xml:space="preserve">Cyflwynodd y Cadeirydd yr eitem, gan gadarnhau bod tri pholisi diwygiedig, Cod Ymddygiad ar gyfer Aelodau Bwrdd Gofal Cymdeithasol Cymru, Rheoli Cwynion ynghylch Aelodau Bwrdd Gofal Cymdeithasol Cymru, a Chanllawiau Defnyddio'r Cyfryngau Cymdeithasol ar gyfer Aelodau'r Bwrdd wedi'u cyflwyno ym mis Gorffennaf, gyda chymeradwyaeth wedi'i ohirio ar gyfer ymgynghori pellach ag Uned Cyrff a Noddir Llywodraeth Cymru. </w:t>
            </w:r>
          </w:p>
          <w:p w14:paraId="5872B702" w14:textId="77777777" w:rsidR="002A6AD2" w:rsidRPr="007435C6" w:rsidRDefault="002A6AD2" w:rsidP="00A7751A">
            <w:pPr>
              <w:rPr>
                <w:rFonts w:ascii="Arial" w:hAnsi="Arial" w:cs="Arial"/>
                <w:sz w:val="24"/>
                <w:szCs w:val="24"/>
                <w:lang w:val="cy-GB"/>
              </w:rPr>
            </w:pPr>
          </w:p>
          <w:p w14:paraId="0561BEFA" w14:textId="613D2BCD" w:rsidR="00D204F5" w:rsidRPr="007435C6" w:rsidRDefault="002A6AD2" w:rsidP="00A7751A">
            <w:pPr>
              <w:rPr>
                <w:rFonts w:ascii="Arial" w:hAnsi="Arial" w:cs="Arial"/>
                <w:sz w:val="24"/>
                <w:szCs w:val="24"/>
                <w:lang w:val="cy-GB"/>
              </w:rPr>
            </w:pPr>
            <w:r w:rsidRPr="007435C6">
              <w:rPr>
                <w:rFonts w:ascii="Arial" w:hAnsi="Arial" w:cs="Arial"/>
                <w:sz w:val="24"/>
                <w:szCs w:val="24"/>
                <w:lang w:val="cy-GB"/>
              </w:rPr>
              <w:t xml:space="preserve">Cylchredwyd fersiynau wedi'u diweddaru ar y porth gydag esboniadau o newidiadau, ac ni dderbyniwyd unrhyw sylwadau ychwanegol cyn y cyfarfod hwn. Mae gwelliannau allweddol yn cynnwys ychwanegu hawl i apelio o fewn y Polisi Cwynion Aelodau; Byddai adolygiadau Cam 1 yn cael eu cynnal gan y Dirprwy Gadeirydd, ac apeliadau yn cael eu trin gan y Cadeirydd; os yw'r gŵyn yn ymwneud â'r Dirprwy Gadeirydd, byddai Cadeirydd annibynnol o gorff arall a noddir gan Lywodraeth Cymru yn goruchwylio Cam 1, gyda chefnogaeth y Prif Swyddog Gweithredol a'r Swyddog Llywodraethu. Byddai cwynion yn erbyn y Cadeirydd yn dilyn gweithdrefnau Llywodraeth Cymru: adolygwyd cwynion o fewn Gofal Cymdeithasol Cymru gan Gyfarwyddwr Adnoddau Dynol Llywodraeth Cymru ac apeliwyd at Gyfarwyddwr Llywodraeth Cymru, tra bod cwynion allanol yn cael eu cyfeirio at broses gwyno generig Llywodraeth Cymru. Cyfeiriwyd at y gweithdrefnau hyn a'u hypergysylltu yn y polisi ac roedd Llywodraeth Cymru wedi cydnabod cymhlethdod, ond cadarnhaodd adolygiad cenedlaethol yn Haf 2026. </w:t>
            </w:r>
          </w:p>
          <w:p w14:paraId="11EDF82A" w14:textId="77777777" w:rsidR="00D204F5" w:rsidRPr="007435C6" w:rsidRDefault="00D204F5" w:rsidP="00A7751A">
            <w:pPr>
              <w:rPr>
                <w:rFonts w:ascii="Arial" w:hAnsi="Arial" w:cs="Arial"/>
                <w:sz w:val="24"/>
                <w:szCs w:val="24"/>
                <w:lang w:val="cy-GB"/>
              </w:rPr>
            </w:pPr>
          </w:p>
          <w:p w14:paraId="3F6AB057" w14:textId="572EB780" w:rsidR="00EE1B85" w:rsidRPr="007435C6" w:rsidRDefault="002A6AD2" w:rsidP="00A7751A">
            <w:pPr>
              <w:rPr>
                <w:rFonts w:ascii="Arial" w:hAnsi="Arial" w:cs="Arial"/>
                <w:sz w:val="24"/>
                <w:szCs w:val="24"/>
                <w:lang w:val="cy-GB"/>
              </w:rPr>
            </w:pPr>
            <w:r w:rsidRPr="007435C6">
              <w:rPr>
                <w:rFonts w:ascii="Arial" w:hAnsi="Arial" w:cs="Arial"/>
                <w:sz w:val="24"/>
                <w:szCs w:val="24"/>
                <w:lang w:val="cy-GB"/>
              </w:rPr>
              <w:t>Aeth y Cadeirydd hefyd i'r afael â phryderon blaenorol ynghylch meini prawf cymhwysedd ar gyfer penodiadau cyhoeddus, gan nodi cyngor Llywodraeth Cymru bod y meini prawf wedi'u gosod ar lefel y DU ac na ellir eu hamrywio'n lleol; mae mesurau diogelu fel Egwyddorion Nolan, Cod Ymddygiad a datganiadau buddiannau yn parhau i fod ar waith. Roedd y Cod Ymddygiad wedi'i alinio â'r model cyrff cyhoeddus newydd ar gyfer cysondeb.</w:t>
            </w:r>
          </w:p>
          <w:p w14:paraId="26CC720A" w14:textId="77777777" w:rsidR="00EE1B85" w:rsidRPr="007435C6" w:rsidRDefault="00EE1B85" w:rsidP="00A7751A">
            <w:pPr>
              <w:rPr>
                <w:rFonts w:ascii="Arial" w:hAnsi="Arial" w:cs="Arial"/>
                <w:sz w:val="24"/>
                <w:szCs w:val="24"/>
                <w:lang w:val="cy-GB"/>
              </w:rPr>
            </w:pPr>
          </w:p>
          <w:p w14:paraId="04605476" w14:textId="35DEB35C" w:rsidR="00EE1B85" w:rsidRPr="007435C6" w:rsidRDefault="00EB0918" w:rsidP="00EB0918">
            <w:pPr>
              <w:rPr>
                <w:rFonts w:ascii="Arial" w:hAnsi="Arial" w:cs="Arial"/>
                <w:sz w:val="24"/>
                <w:szCs w:val="24"/>
                <w:lang w:val="cy-GB"/>
              </w:rPr>
            </w:pPr>
            <w:r w:rsidRPr="007435C6">
              <w:rPr>
                <w:rFonts w:ascii="Arial" w:hAnsi="Arial" w:cs="Arial"/>
                <w:sz w:val="24"/>
                <w:szCs w:val="24"/>
                <w:lang w:val="cy-GB"/>
              </w:rPr>
              <w:t>Dywedodd EH fod y canllawiau cyfryngau cymdeithasol yn arbennig o ddefnyddiol i atgoffa aelodau i fod yn ymwybodol wrth bostio ar lwyfannau fel LinkedIn, gan ystyried a oedd cynnwys yn broffesiynol neu'n bersonol. Cydnabu'r Cadeirydd y cymhlethdod a chadarnhaodd y byddai hyfforddiant a datblygu ar bolisi cyfryngau cymdeithasol ac ymddygiad aelodau'r Bwrdd yn cael ei gynnwys yn y Rhaglen Datblygu Strategol er mwyn sicrhau bod aelodau'n deall sut i gymhwyso'r polisi yn ymarferol.</w:t>
            </w:r>
          </w:p>
          <w:p w14:paraId="23641794" w14:textId="77777777" w:rsidR="007573B7" w:rsidRPr="007435C6" w:rsidRDefault="007573B7" w:rsidP="00EB0918">
            <w:pPr>
              <w:rPr>
                <w:rFonts w:ascii="Arial" w:hAnsi="Arial" w:cs="Arial"/>
                <w:sz w:val="24"/>
                <w:szCs w:val="24"/>
                <w:lang w:val="cy-GB"/>
              </w:rPr>
            </w:pPr>
          </w:p>
          <w:p w14:paraId="7F08F06D" w14:textId="53A64C52" w:rsidR="007573B7" w:rsidRPr="007435C6" w:rsidRDefault="007573B7" w:rsidP="00EB0918">
            <w:pPr>
              <w:rPr>
                <w:rFonts w:ascii="Arial" w:hAnsi="Arial" w:cs="Arial"/>
                <w:sz w:val="24"/>
                <w:szCs w:val="24"/>
                <w:lang w:val="cy-GB"/>
              </w:rPr>
            </w:pPr>
            <w:r w:rsidRPr="007435C6">
              <w:rPr>
                <w:rFonts w:ascii="Arial" w:hAnsi="Arial" w:cs="Arial"/>
                <w:sz w:val="24"/>
                <w:szCs w:val="24"/>
                <w:lang w:val="cy-GB"/>
              </w:rPr>
              <w:t xml:space="preserve">Mynegodd yr Aelodau gefnogaeth i'r polisïau diwygiedig, gyda NA yn nodi defnyddioldeb y canllaw cyfeirio cyflym. Ni chodwyd unrhyw bryderon pellach. </w:t>
            </w:r>
            <w:r w:rsidRPr="007435C6">
              <w:rPr>
                <w:rFonts w:ascii="Arial" w:hAnsi="Arial" w:cs="Arial"/>
                <w:b/>
                <w:bCs/>
                <w:sz w:val="24"/>
                <w:szCs w:val="24"/>
                <w:lang w:val="cy-GB"/>
              </w:rPr>
              <w:t>Cymeradwyodd y Bwrdd y tri pholisi diwygiedig</w:t>
            </w:r>
            <w:r w:rsidRPr="007435C6">
              <w:rPr>
                <w:rFonts w:ascii="Arial" w:hAnsi="Arial" w:cs="Arial"/>
                <w:sz w:val="24"/>
                <w:szCs w:val="24"/>
                <w:lang w:val="cy-GB"/>
              </w:rPr>
              <w:t xml:space="preserve"> a chytunodd i fonitro adolygiad Llywodraeth Cymru o bolisi cwynion yn 2026.</w:t>
            </w:r>
          </w:p>
          <w:p w14:paraId="02A89374" w14:textId="77777777" w:rsidR="00EB0918" w:rsidRPr="007435C6" w:rsidRDefault="00EB0918" w:rsidP="00A7751A">
            <w:pPr>
              <w:rPr>
                <w:rFonts w:ascii="Arial" w:hAnsi="Arial" w:cs="Arial"/>
                <w:sz w:val="24"/>
                <w:szCs w:val="24"/>
                <w:lang w:val="cy-GB"/>
              </w:rPr>
            </w:pPr>
          </w:p>
          <w:p w14:paraId="3178B9FF" w14:textId="15150352" w:rsidR="00DA460D" w:rsidRPr="007435C6" w:rsidRDefault="00DA460D" w:rsidP="00A7751A">
            <w:pPr>
              <w:rPr>
                <w:rFonts w:ascii="Arial" w:hAnsi="Arial" w:cs="Arial"/>
                <w:sz w:val="24"/>
                <w:szCs w:val="24"/>
                <w:lang w:val="cy-GB"/>
              </w:rPr>
            </w:pPr>
          </w:p>
        </w:tc>
      </w:tr>
      <w:tr w:rsidR="00875CE7" w:rsidRPr="007435C6" w14:paraId="204D0DE1" w14:textId="77777777" w:rsidTr="4278E975">
        <w:trPr>
          <w:gridAfter w:val="1"/>
          <w:wAfter w:w="14" w:type="dxa"/>
        </w:trPr>
        <w:tc>
          <w:tcPr>
            <w:tcW w:w="857" w:type="dxa"/>
          </w:tcPr>
          <w:p w14:paraId="221962E6" w14:textId="51671108" w:rsidR="00875CE7" w:rsidRPr="007435C6" w:rsidRDefault="00875CE7" w:rsidP="00F45358">
            <w:pPr>
              <w:rPr>
                <w:rFonts w:ascii="Arial" w:hAnsi="Arial" w:cs="Arial"/>
                <w:b/>
                <w:bCs/>
                <w:sz w:val="24"/>
                <w:szCs w:val="24"/>
                <w:lang w:val="cy-GB"/>
              </w:rPr>
            </w:pPr>
            <w:r w:rsidRPr="007435C6">
              <w:rPr>
                <w:rFonts w:ascii="Arial" w:hAnsi="Arial" w:cs="Arial"/>
                <w:b/>
                <w:bCs/>
                <w:sz w:val="24"/>
                <w:szCs w:val="24"/>
                <w:lang w:val="cy-GB"/>
              </w:rPr>
              <w:t>14.</w:t>
            </w:r>
          </w:p>
        </w:tc>
        <w:tc>
          <w:tcPr>
            <w:tcW w:w="8747" w:type="dxa"/>
          </w:tcPr>
          <w:p w14:paraId="42F3DC09" w14:textId="6705E70B" w:rsidR="00875CE7" w:rsidRPr="007435C6" w:rsidRDefault="00875CE7" w:rsidP="0023742A">
            <w:pPr>
              <w:rPr>
                <w:rFonts w:ascii="Arial" w:hAnsi="Arial" w:cs="Arial"/>
                <w:b/>
                <w:bCs/>
                <w:sz w:val="24"/>
                <w:szCs w:val="24"/>
                <w:lang w:val="cy-GB"/>
              </w:rPr>
            </w:pPr>
            <w:r w:rsidRPr="007435C6">
              <w:rPr>
                <w:rFonts w:ascii="Arial" w:hAnsi="Arial" w:cs="Arial"/>
                <w:b/>
                <w:bCs/>
                <w:sz w:val="24"/>
                <w:szCs w:val="24"/>
                <w:lang w:val="cy-GB"/>
              </w:rPr>
              <w:t>Crynodeb o sesiynau datblygu bwrdd</w:t>
            </w:r>
          </w:p>
        </w:tc>
      </w:tr>
      <w:tr w:rsidR="00851962" w:rsidRPr="007435C6" w14:paraId="1F2C1381" w14:textId="77777777" w:rsidTr="4278E975">
        <w:trPr>
          <w:gridAfter w:val="1"/>
          <w:wAfter w:w="14" w:type="dxa"/>
        </w:trPr>
        <w:tc>
          <w:tcPr>
            <w:tcW w:w="857" w:type="dxa"/>
          </w:tcPr>
          <w:p w14:paraId="7D1FEF17" w14:textId="77777777" w:rsidR="00676B66" w:rsidRPr="007435C6" w:rsidRDefault="00676B66" w:rsidP="00F45358">
            <w:pPr>
              <w:rPr>
                <w:rFonts w:ascii="Arial" w:hAnsi="Arial" w:cs="Arial"/>
                <w:sz w:val="24"/>
                <w:szCs w:val="24"/>
                <w:lang w:val="cy-GB"/>
              </w:rPr>
            </w:pPr>
          </w:p>
          <w:p w14:paraId="3D3AF08E" w14:textId="77777777" w:rsidR="00676B66" w:rsidRPr="007435C6" w:rsidRDefault="00676B66" w:rsidP="00F45358">
            <w:pPr>
              <w:rPr>
                <w:rFonts w:ascii="Arial" w:hAnsi="Arial" w:cs="Arial"/>
                <w:sz w:val="24"/>
                <w:szCs w:val="24"/>
                <w:lang w:val="cy-GB"/>
              </w:rPr>
            </w:pPr>
            <w:r w:rsidRPr="007435C6">
              <w:rPr>
                <w:rFonts w:ascii="Arial" w:hAnsi="Arial" w:cs="Arial"/>
                <w:sz w:val="24"/>
                <w:szCs w:val="24"/>
                <w:lang w:val="cy-GB"/>
              </w:rPr>
              <w:t>i.</w:t>
            </w:r>
          </w:p>
          <w:p w14:paraId="2EA8CB38" w14:textId="77777777" w:rsidR="00676B66" w:rsidRPr="007435C6" w:rsidRDefault="00676B66" w:rsidP="00F45358">
            <w:pPr>
              <w:rPr>
                <w:rFonts w:ascii="Arial" w:hAnsi="Arial" w:cs="Arial"/>
                <w:sz w:val="24"/>
                <w:szCs w:val="24"/>
                <w:lang w:val="cy-GB"/>
              </w:rPr>
            </w:pPr>
          </w:p>
          <w:p w14:paraId="4B57E8EC" w14:textId="77777777" w:rsidR="00676B66" w:rsidRPr="007435C6" w:rsidRDefault="00676B66" w:rsidP="00F45358">
            <w:pPr>
              <w:rPr>
                <w:rFonts w:ascii="Arial" w:hAnsi="Arial" w:cs="Arial"/>
                <w:sz w:val="24"/>
                <w:szCs w:val="24"/>
                <w:lang w:val="cy-GB"/>
              </w:rPr>
            </w:pPr>
          </w:p>
          <w:p w14:paraId="4B4EAE5E" w14:textId="77777777" w:rsidR="00676B66" w:rsidRPr="007435C6" w:rsidRDefault="00676B66" w:rsidP="00F45358">
            <w:pPr>
              <w:rPr>
                <w:rFonts w:ascii="Arial" w:hAnsi="Arial" w:cs="Arial"/>
                <w:sz w:val="24"/>
                <w:szCs w:val="24"/>
                <w:lang w:val="cy-GB"/>
              </w:rPr>
            </w:pPr>
          </w:p>
          <w:p w14:paraId="7A67C6F6" w14:textId="77777777" w:rsidR="00676B66" w:rsidRPr="007435C6" w:rsidRDefault="00676B66" w:rsidP="00F45358">
            <w:pPr>
              <w:rPr>
                <w:rFonts w:ascii="Arial" w:hAnsi="Arial" w:cs="Arial"/>
                <w:sz w:val="24"/>
                <w:szCs w:val="24"/>
                <w:lang w:val="cy-GB"/>
              </w:rPr>
            </w:pPr>
          </w:p>
          <w:p w14:paraId="00F254C8" w14:textId="22291C0F" w:rsidR="00676B66" w:rsidRPr="007435C6" w:rsidRDefault="00676B66" w:rsidP="00F45358">
            <w:pPr>
              <w:rPr>
                <w:rFonts w:ascii="Arial" w:hAnsi="Arial" w:cs="Arial"/>
                <w:sz w:val="24"/>
                <w:szCs w:val="24"/>
                <w:lang w:val="cy-GB"/>
              </w:rPr>
            </w:pPr>
            <w:r w:rsidRPr="007435C6">
              <w:rPr>
                <w:rFonts w:ascii="Arial" w:hAnsi="Arial" w:cs="Arial"/>
                <w:sz w:val="24"/>
                <w:szCs w:val="24"/>
                <w:lang w:val="cy-GB"/>
              </w:rPr>
              <w:t>ii.</w:t>
            </w:r>
          </w:p>
        </w:tc>
        <w:tc>
          <w:tcPr>
            <w:tcW w:w="8747" w:type="dxa"/>
          </w:tcPr>
          <w:p w14:paraId="4C3E8B26" w14:textId="77777777" w:rsidR="00676B66" w:rsidRPr="007435C6" w:rsidRDefault="00676B66" w:rsidP="00B56400">
            <w:pPr>
              <w:rPr>
                <w:rFonts w:ascii="Arial" w:hAnsi="Arial" w:cs="Arial"/>
                <w:sz w:val="24"/>
                <w:szCs w:val="24"/>
                <w:lang w:val="cy-GB"/>
              </w:rPr>
            </w:pPr>
          </w:p>
          <w:p w14:paraId="459B99AB" w14:textId="77777777" w:rsidR="008B1844" w:rsidRPr="007435C6" w:rsidRDefault="00B56400" w:rsidP="00B56400">
            <w:pPr>
              <w:rPr>
                <w:rFonts w:ascii="Arial" w:hAnsi="Arial" w:cs="Arial"/>
                <w:sz w:val="24"/>
                <w:szCs w:val="24"/>
                <w:lang w:val="cy-GB"/>
              </w:rPr>
            </w:pPr>
            <w:r w:rsidRPr="007435C6">
              <w:rPr>
                <w:rFonts w:ascii="Arial" w:hAnsi="Arial" w:cs="Arial"/>
                <w:sz w:val="24"/>
                <w:szCs w:val="24"/>
                <w:lang w:val="cy-GB"/>
              </w:rPr>
              <w:t xml:space="preserve">Cyflwynodd y Cadeirydd y papur hwn, a oedd yn darparu crynodeb o'r sesiynau </w:t>
            </w:r>
          </w:p>
          <w:p w14:paraId="24EA0456" w14:textId="56924CDD" w:rsidR="00B56400" w:rsidRPr="007435C6" w:rsidRDefault="00B56400" w:rsidP="00B56400">
            <w:pPr>
              <w:rPr>
                <w:rFonts w:ascii="Arial" w:hAnsi="Arial" w:cs="Arial"/>
                <w:sz w:val="24"/>
                <w:szCs w:val="24"/>
                <w:lang w:val="cy-GB"/>
              </w:rPr>
            </w:pPr>
            <w:r w:rsidRPr="007435C6">
              <w:rPr>
                <w:rFonts w:ascii="Arial" w:hAnsi="Arial" w:cs="Arial"/>
                <w:sz w:val="24"/>
                <w:szCs w:val="24"/>
                <w:lang w:val="cy-GB"/>
              </w:rPr>
              <w:lastRenderedPageBreak/>
              <w:t>Datblygu Bwrdd a gynhaliwyd ers y cyfarfod blaenorol ac a gynlluniwyd i ddarparu tryloywder i gynulleidfa gyhoeddus am yr ymdrechion sy'n digwydd y tu ôl i'r llenni.</w:t>
            </w:r>
          </w:p>
          <w:p w14:paraId="40B52FBC" w14:textId="77777777" w:rsidR="00B56400" w:rsidRPr="007435C6" w:rsidRDefault="00B56400" w:rsidP="00B56400">
            <w:pPr>
              <w:rPr>
                <w:rFonts w:ascii="Arial" w:hAnsi="Arial" w:cs="Arial"/>
                <w:sz w:val="24"/>
                <w:szCs w:val="24"/>
                <w:lang w:val="cy-GB"/>
              </w:rPr>
            </w:pPr>
            <w:r w:rsidRPr="007435C6">
              <w:rPr>
                <w:rFonts w:ascii="Arial" w:hAnsi="Arial" w:cs="Arial"/>
                <w:sz w:val="24"/>
                <w:szCs w:val="24"/>
                <w:lang w:val="cy-GB"/>
              </w:rPr>
              <w:t> </w:t>
            </w:r>
          </w:p>
          <w:p w14:paraId="01F506A2" w14:textId="77777777" w:rsidR="00B56400" w:rsidRPr="007435C6" w:rsidRDefault="00B56400" w:rsidP="00B56400">
            <w:pPr>
              <w:rPr>
                <w:rFonts w:ascii="Arial" w:hAnsi="Arial" w:cs="Arial"/>
                <w:sz w:val="24"/>
                <w:szCs w:val="24"/>
                <w:lang w:val="cy-GB"/>
              </w:rPr>
            </w:pPr>
            <w:r w:rsidRPr="007435C6">
              <w:rPr>
                <w:rFonts w:ascii="Arial" w:hAnsi="Arial" w:cs="Arial"/>
                <w:sz w:val="24"/>
                <w:szCs w:val="24"/>
                <w:lang w:val="cy-GB"/>
              </w:rPr>
              <w:t>Gofynnodd y Cadeirydd a oedd unrhyw faterion neu gwestiynau yn ymwneud â'r eitem hon. Nid oedd unrhyw un ac roedd y cynnwys wedi'i nodi'n briodol.</w:t>
            </w:r>
          </w:p>
          <w:p w14:paraId="300C2555" w14:textId="77777777" w:rsidR="00B56400" w:rsidRPr="007435C6" w:rsidRDefault="00B56400" w:rsidP="00B56400">
            <w:pPr>
              <w:rPr>
                <w:rFonts w:ascii="Arial" w:hAnsi="Arial" w:cs="Arial"/>
                <w:sz w:val="24"/>
                <w:szCs w:val="24"/>
                <w:lang w:val="cy-GB"/>
              </w:rPr>
            </w:pPr>
            <w:r w:rsidRPr="007435C6">
              <w:rPr>
                <w:rFonts w:ascii="Arial" w:hAnsi="Arial" w:cs="Arial"/>
                <w:sz w:val="24"/>
                <w:szCs w:val="24"/>
                <w:lang w:val="cy-GB"/>
              </w:rPr>
              <w:t> </w:t>
            </w:r>
          </w:p>
          <w:p w14:paraId="6BAB215E" w14:textId="3957866E" w:rsidR="00B56400" w:rsidRPr="007435C6" w:rsidRDefault="00B56400" w:rsidP="0023742A">
            <w:pPr>
              <w:rPr>
                <w:rFonts w:ascii="Arial" w:hAnsi="Arial" w:cs="Arial"/>
                <w:sz w:val="24"/>
                <w:szCs w:val="24"/>
                <w:lang w:val="cy-GB"/>
              </w:rPr>
            </w:pPr>
          </w:p>
        </w:tc>
      </w:tr>
      <w:tr w:rsidR="00711EB8" w:rsidRPr="007435C6" w14:paraId="026FD658" w14:textId="77777777" w:rsidTr="4278E975">
        <w:trPr>
          <w:gridAfter w:val="1"/>
          <w:wAfter w:w="14" w:type="dxa"/>
        </w:trPr>
        <w:tc>
          <w:tcPr>
            <w:tcW w:w="857" w:type="dxa"/>
          </w:tcPr>
          <w:p w14:paraId="2F516B73" w14:textId="7B8F3409" w:rsidR="00711EB8" w:rsidRPr="007435C6" w:rsidRDefault="00851962" w:rsidP="003C69C3">
            <w:pPr>
              <w:rPr>
                <w:rFonts w:ascii="Arial" w:hAnsi="Arial" w:cs="Arial"/>
                <w:b/>
                <w:bCs/>
                <w:sz w:val="24"/>
                <w:szCs w:val="24"/>
                <w:lang w:val="cy-GB"/>
              </w:rPr>
            </w:pPr>
            <w:r w:rsidRPr="007435C6">
              <w:rPr>
                <w:rFonts w:ascii="Arial" w:hAnsi="Arial" w:cs="Arial"/>
                <w:b/>
                <w:bCs/>
                <w:sz w:val="24"/>
                <w:szCs w:val="24"/>
                <w:lang w:val="cy-GB"/>
              </w:rPr>
              <w:lastRenderedPageBreak/>
              <w:t>15.</w:t>
            </w:r>
          </w:p>
        </w:tc>
        <w:tc>
          <w:tcPr>
            <w:tcW w:w="8747" w:type="dxa"/>
          </w:tcPr>
          <w:p w14:paraId="6193E973" w14:textId="23835775" w:rsidR="00711EB8" w:rsidRPr="007435C6" w:rsidRDefault="00655FF5" w:rsidP="003C69C3">
            <w:pPr>
              <w:rPr>
                <w:rFonts w:ascii="Arial" w:hAnsi="Arial" w:cs="Arial"/>
                <w:b/>
                <w:bCs/>
                <w:sz w:val="24"/>
                <w:szCs w:val="24"/>
                <w:lang w:val="cy-GB"/>
              </w:rPr>
            </w:pPr>
            <w:r w:rsidRPr="007435C6">
              <w:rPr>
                <w:rFonts w:ascii="Arial" w:hAnsi="Arial" w:cs="Arial"/>
                <w:b/>
                <w:bCs/>
                <w:sz w:val="24"/>
                <w:szCs w:val="24"/>
                <w:lang w:val="cy-GB"/>
              </w:rPr>
              <w:t>Effeithiolrwydd Cyfarfod</w:t>
            </w:r>
          </w:p>
        </w:tc>
      </w:tr>
      <w:tr w:rsidR="00711EB8" w:rsidRPr="007435C6" w14:paraId="67FC7742" w14:textId="77777777" w:rsidTr="4278E975">
        <w:trPr>
          <w:gridAfter w:val="1"/>
          <w:wAfter w:w="14" w:type="dxa"/>
        </w:trPr>
        <w:tc>
          <w:tcPr>
            <w:tcW w:w="857" w:type="dxa"/>
          </w:tcPr>
          <w:p w14:paraId="32AEE8E3" w14:textId="77777777" w:rsidR="00711EB8" w:rsidRPr="007435C6" w:rsidRDefault="00711EB8" w:rsidP="003C69C3">
            <w:pPr>
              <w:rPr>
                <w:rFonts w:ascii="Arial" w:hAnsi="Arial" w:cs="Arial"/>
                <w:sz w:val="24"/>
                <w:szCs w:val="24"/>
                <w:lang w:val="cy-GB"/>
              </w:rPr>
            </w:pPr>
          </w:p>
          <w:p w14:paraId="7DC8B6F6" w14:textId="77777777" w:rsidR="00EA64B2" w:rsidRPr="007435C6" w:rsidRDefault="00EA64B2" w:rsidP="003C69C3">
            <w:pPr>
              <w:rPr>
                <w:rFonts w:ascii="Arial" w:hAnsi="Arial" w:cs="Arial"/>
                <w:sz w:val="24"/>
                <w:szCs w:val="24"/>
                <w:lang w:val="cy-GB"/>
              </w:rPr>
            </w:pPr>
            <w:r w:rsidRPr="007435C6">
              <w:rPr>
                <w:rFonts w:ascii="Arial" w:hAnsi="Arial" w:cs="Arial"/>
                <w:sz w:val="24"/>
                <w:szCs w:val="24"/>
                <w:lang w:val="cy-GB"/>
              </w:rPr>
              <w:t>i.</w:t>
            </w:r>
          </w:p>
          <w:p w14:paraId="1DB82527" w14:textId="77777777" w:rsidR="00EA64B2" w:rsidRPr="007435C6" w:rsidRDefault="00EA64B2" w:rsidP="003C69C3">
            <w:pPr>
              <w:rPr>
                <w:rFonts w:ascii="Arial" w:hAnsi="Arial" w:cs="Arial"/>
                <w:sz w:val="24"/>
                <w:szCs w:val="24"/>
                <w:lang w:val="cy-GB"/>
              </w:rPr>
            </w:pPr>
          </w:p>
          <w:p w14:paraId="5993AACE" w14:textId="77777777" w:rsidR="00C6087B" w:rsidRPr="007435C6" w:rsidRDefault="00C6087B" w:rsidP="003C69C3">
            <w:pPr>
              <w:rPr>
                <w:rFonts w:ascii="Arial" w:hAnsi="Arial" w:cs="Arial"/>
                <w:sz w:val="24"/>
                <w:szCs w:val="24"/>
                <w:lang w:val="cy-GB"/>
              </w:rPr>
            </w:pPr>
          </w:p>
          <w:p w14:paraId="2B6E3B1C" w14:textId="77777777" w:rsidR="00152244" w:rsidRPr="007435C6" w:rsidRDefault="00152244" w:rsidP="003C69C3">
            <w:pPr>
              <w:rPr>
                <w:rFonts w:ascii="Arial" w:hAnsi="Arial" w:cs="Arial"/>
                <w:sz w:val="24"/>
                <w:szCs w:val="24"/>
                <w:lang w:val="cy-GB"/>
              </w:rPr>
            </w:pPr>
          </w:p>
          <w:p w14:paraId="75F72CB8" w14:textId="77777777" w:rsidR="00152244" w:rsidRPr="007435C6" w:rsidRDefault="00152244" w:rsidP="003C69C3">
            <w:pPr>
              <w:rPr>
                <w:rFonts w:ascii="Arial" w:hAnsi="Arial" w:cs="Arial"/>
                <w:sz w:val="24"/>
                <w:szCs w:val="24"/>
                <w:lang w:val="cy-GB"/>
              </w:rPr>
            </w:pPr>
          </w:p>
          <w:p w14:paraId="068603C6" w14:textId="77777777" w:rsidR="00152244" w:rsidRPr="007435C6" w:rsidRDefault="00152244" w:rsidP="003C69C3">
            <w:pPr>
              <w:rPr>
                <w:rFonts w:ascii="Arial" w:hAnsi="Arial" w:cs="Arial"/>
                <w:sz w:val="24"/>
                <w:szCs w:val="24"/>
                <w:lang w:val="cy-GB"/>
              </w:rPr>
            </w:pPr>
            <w:r w:rsidRPr="007435C6">
              <w:rPr>
                <w:rFonts w:ascii="Arial" w:hAnsi="Arial" w:cs="Arial"/>
                <w:sz w:val="24"/>
                <w:szCs w:val="24"/>
                <w:lang w:val="cy-GB"/>
              </w:rPr>
              <w:t>ii.</w:t>
            </w:r>
          </w:p>
          <w:p w14:paraId="0FF0669F" w14:textId="77777777" w:rsidR="00152244" w:rsidRPr="007435C6" w:rsidRDefault="00152244" w:rsidP="003C69C3">
            <w:pPr>
              <w:rPr>
                <w:rFonts w:ascii="Arial" w:hAnsi="Arial" w:cs="Arial"/>
                <w:sz w:val="24"/>
                <w:szCs w:val="24"/>
                <w:lang w:val="cy-GB"/>
              </w:rPr>
            </w:pPr>
          </w:p>
          <w:p w14:paraId="7C30F9CE" w14:textId="77777777" w:rsidR="00152244" w:rsidRPr="007435C6" w:rsidRDefault="00152244" w:rsidP="003C69C3">
            <w:pPr>
              <w:rPr>
                <w:rFonts w:ascii="Arial" w:hAnsi="Arial" w:cs="Arial"/>
                <w:sz w:val="24"/>
                <w:szCs w:val="24"/>
                <w:lang w:val="cy-GB"/>
              </w:rPr>
            </w:pPr>
          </w:p>
          <w:p w14:paraId="6B449947" w14:textId="77777777" w:rsidR="00152244" w:rsidRPr="007435C6" w:rsidRDefault="00152244" w:rsidP="003C69C3">
            <w:pPr>
              <w:rPr>
                <w:rFonts w:ascii="Arial" w:hAnsi="Arial" w:cs="Arial"/>
                <w:sz w:val="24"/>
                <w:szCs w:val="24"/>
                <w:lang w:val="cy-GB"/>
              </w:rPr>
            </w:pPr>
          </w:p>
          <w:p w14:paraId="74AD9B5A" w14:textId="77777777" w:rsidR="00152244" w:rsidRPr="007435C6" w:rsidRDefault="00152244" w:rsidP="003C69C3">
            <w:pPr>
              <w:rPr>
                <w:rFonts w:ascii="Arial" w:hAnsi="Arial" w:cs="Arial"/>
                <w:sz w:val="24"/>
                <w:szCs w:val="24"/>
                <w:lang w:val="cy-GB"/>
              </w:rPr>
            </w:pPr>
          </w:p>
          <w:p w14:paraId="4FD71E29" w14:textId="77777777" w:rsidR="00152244" w:rsidRPr="007435C6" w:rsidRDefault="00152244" w:rsidP="003C69C3">
            <w:pPr>
              <w:rPr>
                <w:rFonts w:ascii="Arial" w:hAnsi="Arial" w:cs="Arial"/>
                <w:sz w:val="24"/>
                <w:szCs w:val="24"/>
                <w:lang w:val="cy-GB"/>
              </w:rPr>
            </w:pPr>
          </w:p>
          <w:p w14:paraId="25097AE5" w14:textId="77777777" w:rsidR="00152244" w:rsidRPr="007435C6" w:rsidRDefault="00152244" w:rsidP="003C69C3">
            <w:pPr>
              <w:rPr>
                <w:rFonts w:ascii="Arial" w:hAnsi="Arial" w:cs="Arial"/>
                <w:sz w:val="24"/>
                <w:szCs w:val="24"/>
                <w:lang w:val="cy-GB"/>
              </w:rPr>
            </w:pPr>
          </w:p>
          <w:p w14:paraId="11A2F549" w14:textId="77777777" w:rsidR="00152244" w:rsidRPr="007435C6" w:rsidRDefault="00152244" w:rsidP="003C69C3">
            <w:pPr>
              <w:rPr>
                <w:rFonts w:ascii="Arial" w:hAnsi="Arial" w:cs="Arial"/>
                <w:sz w:val="24"/>
                <w:szCs w:val="24"/>
                <w:lang w:val="cy-GB"/>
              </w:rPr>
            </w:pPr>
          </w:p>
          <w:p w14:paraId="67A09E60" w14:textId="77777777" w:rsidR="00152244" w:rsidRPr="007435C6" w:rsidRDefault="00152244" w:rsidP="003C69C3">
            <w:pPr>
              <w:rPr>
                <w:rFonts w:ascii="Arial" w:hAnsi="Arial" w:cs="Arial"/>
                <w:sz w:val="24"/>
                <w:szCs w:val="24"/>
                <w:lang w:val="cy-GB"/>
              </w:rPr>
            </w:pPr>
          </w:p>
          <w:p w14:paraId="36526D0D" w14:textId="77777777" w:rsidR="00152244" w:rsidRPr="007435C6" w:rsidRDefault="00152244" w:rsidP="003C69C3">
            <w:pPr>
              <w:rPr>
                <w:rFonts w:ascii="Arial" w:hAnsi="Arial" w:cs="Arial"/>
                <w:sz w:val="24"/>
                <w:szCs w:val="24"/>
                <w:lang w:val="cy-GB"/>
              </w:rPr>
            </w:pPr>
          </w:p>
          <w:p w14:paraId="5D9215E8" w14:textId="77777777" w:rsidR="008B1844" w:rsidRPr="007435C6" w:rsidRDefault="008B1844" w:rsidP="003C69C3">
            <w:pPr>
              <w:rPr>
                <w:rFonts w:ascii="Arial" w:hAnsi="Arial" w:cs="Arial"/>
                <w:sz w:val="24"/>
                <w:szCs w:val="24"/>
                <w:lang w:val="cy-GB"/>
              </w:rPr>
            </w:pPr>
          </w:p>
          <w:p w14:paraId="743AAB28" w14:textId="77777777" w:rsidR="00152244" w:rsidRPr="007435C6" w:rsidRDefault="00152244" w:rsidP="003C69C3">
            <w:pPr>
              <w:rPr>
                <w:rFonts w:ascii="Arial" w:hAnsi="Arial" w:cs="Arial"/>
                <w:sz w:val="24"/>
                <w:szCs w:val="24"/>
                <w:lang w:val="cy-GB"/>
              </w:rPr>
            </w:pPr>
          </w:p>
          <w:p w14:paraId="689CD7DB" w14:textId="5F296995" w:rsidR="00152244" w:rsidRPr="007435C6" w:rsidRDefault="00152244" w:rsidP="003C69C3">
            <w:pPr>
              <w:rPr>
                <w:rFonts w:ascii="Arial" w:hAnsi="Arial" w:cs="Arial"/>
                <w:sz w:val="24"/>
                <w:szCs w:val="24"/>
                <w:lang w:val="cy-GB"/>
              </w:rPr>
            </w:pPr>
            <w:r w:rsidRPr="007435C6">
              <w:rPr>
                <w:rFonts w:ascii="Arial" w:hAnsi="Arial" w:cs="Arial"/>
                <w:sz w:val="24"/>
                <w:szCs w:val="24"/>
                <w:lang w:val="cy-GB"/>
              </w:rPr>
              <w:t>iii.</w:t>
            </w:r>
          </w:p>
          <w:p w14:paraId="526791FA" w14:textId="77777777" w:rsidR="00152244" w:rsidRPr="007435C6" w:rsidRDefault="00152244" w:rsidP="003C69C3">
            <w:pPr>
              <w:rPr>
                <w:rFonts w:ascii="Arial" w:hAnsi="Arial" w:cs="Arial"/>
                <w:sz w:val="24"/>
                <w:szCs w:val="24"/>
                <w:lang w:val="cy-GB"/>
              </w:rPr>
            </w:pPr>
          </w:p>
          <w:p w14:paraId="56C7A956" w14:textId="77777777" w:rsidR="00152244" w:rsidRPr="007435C6" w:rsidRDefault="00152244" w:rsidP="003C69C3">
            <w:pPr>
              <w:rPr>
                <w:rFonts w:ascii="Arial" w:hAnsi="Arial" w:cs="Arial"/>
                <w:sz w:val="24"/>
                <w:szCs w:val="24"/>
                <w:lang w:val="cy-GB"/>
              </w:rPr>
            </w:pPr>
          </w:p>
          <w:p w14:paraId="6795CA93" w14:textId="77777777" w:rsidR="00152244" w:rsidRPr="007435C6" w:rsidRDefault="00152244" w:rsidP="003C69C3">
            <w:pPr>
              <w:rPr>
                <w:rFonts w:ascii="Arial" w:hAnsi="Arial" w:cs="Arial"/>
                <w:sz w:val="24"/>
                <w:szCs w:val="24"/>
                <w:lang w:val="cy-GB"/>
              </w:rPr>
            </w:pPr>
          </w:p>
          <w:p w14:paraId="41469C0D" w14:textId="795B0ABC" w:rsidR="00152244" w:rsidRPr="007435C6" w:rsidRDefault="00152244" w:rsidP="003C69C3">
            <w:pPr>
              <w:rPr>
                <w:rFonts w:ascii="Arial" w:hAnsi="Arial" w:cs="Arial"/>
                <w:sz w:val="24"/>
                <w:szCs w:val="24"/>
                <w:lang w:val="cy-GB"/>
              </w:rPr>
            </w:pPr>
          </w:p>
        </w:tc>
        <w:tc>
          <w:tcPr>
            <w:tcW w:w="8747" w:type="dxa"/>
          </w:tcPr>
          <w:p w14:paraId="32D1AF83" w14:textId="77777777" w:rsidR="00516BD6" w:rsidRPr="007435C6" w:rsidRDefault="00516BD6" w:rsidP="00ED1F49">
            <w:pPr>
              <w:textAlignment w:val="baseline"/>
              <w:rPr>
                <w:rFonts w:ascii="Arial" w:hAnsi="Arial" w:cs="Arial"/>
                <w:color w:val="242424"/>
                <w:sz w:val="24"/>
                <w:szCs w:val="24"/>
                <w:bdr w:val="none" w:sz="0" w:space="0" w:color="auto" w:frame="1"/>
                <w:lang w:val="cy-GB"/>
              </w:rPr>
            </w:pPr>
          </w:p>
          <w:p w14:paraId="10913183" w14:textId="0C479FFF" w:rsidR="001B5C50" w:rsidRPr="007435C6" w:rsidRDefault="00ED1F49" w:rsidP="00ED1F49">
            <w:p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 xml:space="preserve">Gofynnwyd i holl aelodau'r Bwrdd gwblhau </w:t>
            </w:r>
          </w:p>
          <w:p w14:paraId="4D1694B1" w14:textId="6955830B" w:rsidR="00ED1F49" w:rsidRPr="007435C6" w:rsidRDefault="00ED1F49" w:rsidP="00ED1F49">
            <w:p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Gwerthusiad Microsoft Forms o effeithiolrwydd y cyfarfod. Yn y cyfamser, gofynnodd y Cadeirydd a oedd unrhyw fyfyrdodau ar unwaith. Fodd bynnag, ni chynigiwyd unrhyw un ar y cam hwnnw.</w:t>
            </w:r>
          </w:p>
          <w:p w14:paraId="76532F73" w14:textId="77777777" w:rsidR="00ED1F49" w:rsidRPr="007435C6" w:rsidRDefault="00ED1F49" w:rsidP="00ED1F49">
            <w:p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  </w:t>
            </w:r>
          </w:p>
          <w:p w14:paraId="70505738" w14:textId="77777777" w:rsidR="00ED1F49" w:rsidRPr="007435C6" w:rsidRDefault="00ED1F49" w:rsidP="00ED1F49">
            <w:p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Roedd canlyniadau'r ymarfer gwerthuso ôl-weithredol a gynhaliwyd gan yr aelodau wedyn fel a ganlyn (yn seiliedig ar raddfa sgorio o 1 i 5, 1 yn wael a 5 yn ardderchog):</w:t>
            </w:r>
          </w:p>
          <w:p w14:paraId="552EF6B4" w14:textId="77777777" w:rsidR="00ED1F49" w:rsidRPr="007435C6" w:rsidRDefault="00ED1F49" w:rsidP="00ED1F49">
            <w:p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120"/>
              <w:gridCol w:w="2385"/>
            </w:tblGrid>
            <w:tr w:rsidR="00ED1F49" w:rsidRPr="007435C6" w14:paraId="513B0B4C"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shd w:val="clear" w:color="auto" w:fill="D9D9D9"/>
                  <w:hideMark/>
                </w:tcPr>
                <w:p w14:paraId="05BB3EDF" w14:textId="77777777" w:rsidR="00ED1F49" w:rsidRPr="007435C6" w:rsidRDefault="00ED1F49" w:rsidP="00ED1F49">
                  <w:pPr>
                    <w:spacing w:after="0" w:line="240" w:lineRule="auto"/>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Mater</w:t>
                  </w:r>
                </w:p>
              </w:tc>
              <w:tc>
                <w:tcPr>
                  <w:tcW w:w="2385" w:type="dxa"/>
                  <w:tcBorders>
                    <w:top w:val="single" w:sz="6" w:space="0" w:color="auto"/>
                    <w:left w:val="single" w:sz="6" w:space="0" w:color="auto"/>
                    <w:bottom w:val="single" w:sz="6" w:space="0" w:color="auto"/>
                    <w:right w:val="single" w:sz="6" w:space="0" w:color="auto"/>
                  </w:tcBorders>
                  <w:shd w:val="clear" w:color="auto" w:fill="D9D9D9"/>
                  <w:hideMark/>
                </w:tcPr>
                <w:p w14:paraId="7B679E91" w14:textId="77777777" w:rsidR="00ED1F49" w:rsidRPr="007435C6" w:rsidRDefault="00ED1F49" w:rsidP="00ED1F49">
                  <w:pPr>
                    <w:spacing w:after="0" w:line="240" w:lineRule="auto"/>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Sgôr Cyfartaledd</w:t>
                  </w:r>
                </w:p>
              </w:tc>
            </w:tr>
            <w:tr w:rsidR="00ED1F49" w:rsidRPr="007435C6" w14:paraId="7BE3D77C"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hideMark/>
                </w:tcPr>
                <w:p w14:paraId="612D4EBB" w14:textId="77777777" w:rsidR="00ED1F49" w:rsidRPr="007435C6" w:rsidRDefault="00ED1F49" w:rsidP="00ED1F49">
                  <w:pPr>
                    <w:spacing w:after="0" w:line="240" w:lineRule="auto"/>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Ansawdd y papurau?</w:t>
                  </w:r>
                </w:p>
              </w:tc>
              <w:tc>
                <w:tcPr>
                  <w:tcW w:w="2385" w:type="dxa"/>
                  <w:tcBorders>
                    <w:top w:val="single" w:sz="6" w:space="0" w:color="auto"/>
                    <w:left w:val="single" w:sz="6" w:space="0" w:color="auto"/>
                    <w:bottom w:val="single" w:sz="6" w:space="0" w:color="auto"/>
                    <w:right w:val="single" w:sz="6" w:space="0" w:color="auto"/>
                  </w:tcBorders>
                  <w:hideMark/>
                </w:tcPr>
                <w:p w14:paraId="223239E5" w14:textId="5AED3DA3" w:rsidR="00ED1F49" w:rsidRPr="007435C6" w:rsidRDefault="0036292D" w:rsidP="00ED1F49">
                  <w:pPr>
                    <w:spacing w:after="0" w:line="240" w:lineRule="auto"/>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 xml:space="preserve">   4.33</w:t>
                  </w:r>
                </w:p>
              </w:tc>
            </w:tr>
            <w:tr w:rsidR="00ED1F49" w:rsidRPr="007435C6" w14:paraId="574324B7"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hideMark/>
                </w:tcPr>
                <w:p w14:paraId="6ECEB352" w14:textId="77777777" w:rsidR="00ED1F49" w:rsidRPr="007435C6" w:rsidRDefault="00ED1F49" w:rsidP="00ED1F49">
                  <w:pPr>
                    <w:spacing w:after="0" w:line="240" w:lineRule="auto"/>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Lefel y drafodaeth a'r ddadl ynghylch materion allweddol?</w:t>
                  </w:r>
                </w:p>
              </w:tc>
              <w:tc>
                <w:tcPr>
                  <w:tcW w:w="2385" w:type="dxa"/>
                  <w:tcBorders>
                    <w:top w:val="single" w:sz="6" w:space="0" w:color="auto"/>
                    <w:left w:val="single" w:sz="6" w:space="0" w:color="auto"/>
                    <w:bottom w:val="single" w:sz="6" w:space="0" w:color="auto"/>
                    <w:right w:val="single" w:sz="6" w:space="0" w:color="auto"/>
                  </w:tcBorders>
                  <w:hideMark/>
                </w:tcPr>
                <w:p w14:paraId="0AC233A0" w14:textId="78ECB6C3" w:rsidR="00ED1F49" w:rsidRPr="007435C6" w:rsidRDefault="0036292D" w:rsidP="00ED1F49">
                  <w:pPr>
                    <w:spacing w:after="0" w:line="240" w:lineRule="auto"/>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 xml:space="preserve">   4.67</w:t>
                  </w:r>
                </w:p>
              </w:tc>
            </w:tr>
            <w:tr w:rsidR="00ED1F49" w:rsidRPr="007435C6" w14:paraId="6351279F"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hideMark/>
                </w:tcPr>
                <w:p w14:paraId="45E46509" w14:textId="77777777" w:rsidR="00ED1F49" w:rsidRPr="007435C6" w:rsidRDefault="00ED1F49" w:rsidP="00ED1F49">
                  <w:pPr>
                    <w:spacing w:after="0" w:line="240" w:lineRule="auto"/>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Ymateb EMT i heriau ac awgrymiadau a godwyd?</w:t>
                  </w:r>
                </w:p>
              </w:tc>
              <w:tc>
                <w:tcPr>
                  <w:tcW w:w="2385" w:type="dxa"/>
                  <w:tcBorders>
                    <w:top w:val="single" w:sz="6" w:space="0" w:color="auto"/>
                    <w:left w:val="single" w:sz="6" w:space="0" w:color="auto"/>
                    <w:bottom w:val="single" w:sz="6" w:space="0" w:color="auto"/>
                    <w:right w:val="single" w:sz="6" w:space="0" w:color="auto"/>
                  </w:tcBorders>
                  <w:hideMark/>
                </w:tcPr>
                <w:p w14:paraId="6604DAF7" w14:textId="52C92620" w:rsidR="00ED1F49" w:rsidRPr="007435C6" w:rsidRDefault="00A458C3" w:rsidP="00ED1F49">
                  <w:pPr>
                    <w:spacing w:after="0" w:line="240" w:lineRule="auto"/>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 xml:space="preserve">   4.58</w:t>
                  </w:r>
                </w:p>
              </w:tc>
            </w:tr>
            <w:tr w:rsidR="00ED1F49" w:rsidRPr="007435C6" w14:paraId="6AF32A8A"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hideMark/>
                </w:tcPr>
                <w:p w14:paraId="3B69DC33" w14:textId="77777777" w:rsidR="00ED1F49" w:rsidRPr="007435C6" w:rsidRDefault="00ED1F49" w:rsidP="00ED1F49">
                  <w:pPr>
                    <w:spacing w:after="0" w:line="240" w:lineRule="auto"/>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Effeithiolrwydd cyfarfod yn gyffredinol</w:t>
                  </w:r>
                </w:p>
              </w:tc>
              <w:tc>
                <w:tcPr>
                  <w:tcW w:w="2385" w:type="dxa"/>
                  <w:tcBorders>
                    <w:top w:val="single" w:sz="6" w:space="0" w:color="auto"/>
                    <w:left w:val="single" w:sz="6" w:space="0" w:color="auto"/>
                    <w:bottom w:val="single" w:sz="6" w:space="0" w:color="auto"/>
                    <w:right w:val="single" w:sz="6" w:space="0" w:color="auto"/>
                  </w:tcBorders>
                  <w:hideMark/>
                </w:tcPr>
                <w:p w14:paraId="67315768" w14:textId="5C74ECD0" w:rsidR="00ED1F49" w:rsidRPr="007435C6" w:rsidRDefault="00A458C3" w:rsidP="00ED1F49">
                  <w:pPr>
                    <w:spacing w:after="0" w:line="240" w:lineRule="auto"/>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 xml:space="preserve">   4.42</w:t>
                  </w:r>
                </w:p>
              </w:tc>
            </w:tr>
          </w:tbl>
          <w:p w14:paraId="570AD46F" w14:textId="6E9F747A" w:rsidR="009354AF" w:rsidRPr="007435C6" w:rsidRDefault="00ED1F49" w:rsidP="00ED1F49">
            <w:p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 </w:t>
            </w:r>
          </w:p>
          <w:p w14:paraId="75399307" w14:textId="43360558" w:rsidR="00F753C4" w:rsidRPr="007435C6" w:rsidRDefault="008814AA" w:rsidP="00F753C4">
            <w:p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Gellir gweld adborth manwl yn yr atodiad i'r cofnodion. Byddai'r adborth yn cael ei drafod yng nghyfarfod nesaf Grŵp Cydlynu'r Cadeirydd i nodi unrhyw feysydd i'w gwella y gellir eu gweithredu.</w:t>
            </w:r>
          </w:p>
          <w:p w14:paraId="3CCA710C" w14:textId="77777777" w:rsidR="00F753C4" w:rsidRPr="007435C6" w:rsidRDefault="00F753C4" w:rsidP="00F753C4">
            <w:p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 </w:t>
            </w:r>
          </w:p>
          <w:p w14:paraId="4CDD7C75" w14:textId="77777777" w:rsidR="00390908" w:rsidRPr="007435C6" w:rsidRDefault="00390908" w:rsidP="00444D46">
            <w:pPr>
              <w:textAlignment w:val="baseline"/>
              <w:rPr>
                <w:rFonts w:ascii="Arial" w:hAnsi="Arial" w:cs="Arial"/>
                <w:sz w:val="24"/>
                <w:szCs w:val="24"/>
                <w:lang w:val="cy-GB"/>
              </w:rPr>
            </w:pPr>
          </w:p>
        </w:tc>
      </w:tr>
      <w:tr w:rsidR="00711EB8" w:rsidRPr="007435C6" w14:paraId="6E722B67" w14:textId="77777777" w:rsidTr="4278E975">
        <w:trPr>
          <w:gridAfter w:val="1"/>
          <w:wAfter w:w="14" w:type="dxa"/>
        </w:trPr>
        <w:tc>
          <w:tcPr>
            <w:tcW w:w="857" w:type="dxa"/>
          </w:tcPr>
          <w:p w14:paraId="434A53C7" w14:textId="177672B1" w:rsidR="00711EB8" w:rsidRPr="007435C6" w:rsidRDefault="00655FF5" w:rsidP="003C69C3">
            <w:pPr>
              <w:rPr>
                <w:rFonts w:ascii="Arial" w:hAnsi="Arial" w:cs="Arial"/>
                <w:b/>
                <w:bCs/>
                <w:sz w:val="24"/>
                <w:szCs w:val="24"/>
                <w:lang w:val="cy-GB"/>
              </w:rPr>
            </w:pPr>
            <w:r w:rsidRPr="007435C6">
              <w:rPr>
                <w:rFonts w:ascii="Arial" w:hAnsi="Arial" w:cs="Arial"/>
                <w:b/>
                <w:bCs/>
                <w:sz w:val="24"/>
                <w:szCs w:val="24"/>
                <w:lang w:val="cy-GB"/>
              </w:rPr>
              <w:t xml:space="preserve">16. </w:t>
            </w:r>
          </w:p>
        </w:tc>
        <w:tc>
          <w:tcPr>
            <w:tcW w:w="8747" w:type="dxa"/>
          </w:tcPr>
          <w:p w14:paraId="2A65F518" w14:textId="77777777" w:rsidR="00711EB8" w:rsidRPr="007435C6" w:rsidRDefault="00655FF5" w:rsidP="003C69C3">
            <w:pPr>
              <w:rPr>
                <w:rFonts w:ascii="Arial" w:hAnsi="Arial" w:cs="Arial"/>
                <w:b/>
                <w:bCs/>
                <w:sz w:val="24"/>
                <w:szCs w:val="24"/>
                <w:lang w:val="cy-GB"/>
              </w:rPr>
            </w:pPr>
            <w:r w:rsidRPr="007435C6">
              <w:rPr>
                <w:rFonts w:ascii="Arial" w:hAnsi="Arial" w:cs="Arial"/>
                <w:b/>
                <w:bCs/>
                <w:sz w:val="24"/>
                <w:szCs w:val="24"/>
                <w:lang w:val="cy-GB"/>
              </w:rPr>
              <w:t>A.O.B</w:t>
            </w:r>
          </w:p>
          <w:p w14:paraId="157CC3D9" w14:textId="5C74C396" w:rsidR="003F1D62" w:rsidRPr="007435C6" w:rsidRDefault="003F1D62" w:rsidP="003C69C3">
            <w:pPr>
              <w:rPr>
                <w:rFonts w:ascii="Arial" w:hAnsi="Arial" w:cs="Arial"/>
                <w:b/>
                <w:bCs/>
                <w:sz w:val="24"/>
                <w:szCs w:val="24"/>
                <w:lang w:val="cy-GB"/>
              </w:rPr>
            </w:pPr>
          </w:p>
        </w:tc>
      </w:tr>
      <w:tr w:rsidR="00655FF5" w:rsidRPr="007435C6" w14:paraId="74C6BDAF" w14:textId="77777777" w:rsidTr="4278E975">
        <w:trPr>
          <w:gridAfter w:val="1"/>
          <w:wAfter w:w="14" w:type="dxa"/>
        </w:trPr>
        <w:tc>
          <w:tcPr>
            <w:tcW w:w="857" w:type="dxa"/>
          </w:tcPr>
          <w:p w14:paraId="6E2DB33F" w14:textId="77777777" w:rsidR="00EA64B2" w:rsidRPr="007435C6" w:rsidRDefault="00EA64B2" w:rsidP="003C69C3">
            <w:pPr>
              <w:rPr>
                <w:rFonts w:ascii="Arial" w:hAnsi="Arial" w:cs="Arial"/>
                <w:sz w:val="24"/>
                <w:szCs w:val="24"/>
                <w:lang w:val="cy-GB"/>
              </w:rPr>
            </w:pPr>
            <w:r w:rsidRPr="007435C6">
              <w:rPr>
                <w:rFonts w:ascii="Arial" w:hAnsi="Arial" w:cs="Arial"/>
                <w:sz w:val="24"/>
                <w:szCs w:val="24"/>
                <w:lang w:val="cy-GB"/>
              </w:rPr>
              <w:t>i.</w:t>
            </w:r>
          </w:p>
          <w:p w14:paraId="15FD9191" w14:textId="77777777" w:rsidR="00AF5E5C" w:rsidRPr="007435C6" w:rsidRDefault="00AF5E5C" w:rsidP="003C69C3">
            <w:pPr>
              <w:rPr>
                <w:rFonts w:ascii="Arial" w:hAnsi="Arial" w:cs="Arial"/>
                <w:sz w:val="24"/>
                <w:szCs w:val="24"/>
                <w:lang w:val="cy-GB"/>
              </w:rPr>
            </w:pPr>
          </w:p>
          <w:p w14:paraId="200D5DD3" w14:textId="77777777" w:rsidR="00976F92" w:rsidRPr="007435C6" w:rsidRDefault="00976F92" w:rsidP="003C69C3">
            <w:pPr>
              <w:rPr>
                <w:rFonts w:ascii="Arial" w:hAnsi="Arial" w:cs="Arial"/>
                <w:sz w:val="24"/>
                <w:szCs w:val="24"/>
                <w:lang w:val="cy-GB"/>
              </w:rPr>
            </w:pPr>
          </w:p>
          <w:p w14:paraId="7A254B28" w14:textId="77777777" w:rsidR="00976F92" w:rsidRPr="007435C6" w:rsidRDefault="00976F92" w:rsidP="003C69C3">
            <w:pPr>
              <w:rPr>
                <w:rFonts w:ascii="Arial" w:hAnsi="Arial" w:cs="Arial"/>
                <w:sz w:val="24"/>
                <w:szCs w:val="24"/>
                <w:lang w:val="cy-GB"/>
              </w:rPr>
            </w:pPr>
          </w:p>
          <w:p w14:paraId="2605B715" w14:textId="77777777" w:rsidR="00976F92" w:rsidRPr="007435C6" w:rsidRDefault="00976F92" w:rsidP="003C69C3">
            <w:pPr>
              <w:rPr>
                <w:rFonts w:ascii="Arial" w:hAnsi="Arial" w:cs="Arial"/>
                <w:sz w:val="24"/>
                <w:szCs w:val="24"/>
                <w:lang w:val="cy-GB"/>
              </w:rPr>
            </w:pPr>
          </w:p>
          <w:p w14:paraId="6871E104" w14:textId="77777777" w:rsidR="00976F92" w:rsidRPr="007435C6" w:rsidRDefault="00976F92" w:rsidP="003C69C3">
            <w:pPr>
              <w:rPr>
                <w:rFonts w:ascii="Arial" w:hAnsi="Arial" w:cs="Arial"/>
                <w:sz w:val="24"/>
                <w:szCs w:val="24"/>
                <w:lang w:val="cy-GB"/>
              </w:rPr>
            </w:pPr>
          </w:p>
          <w:p w14:paraId="3E2E4940" w14:textId="4992C254" w:rsidR="00AF5E5C" w:rsidRPr="007435C6" w:rsidRDefault="00AF5E5C" w:rsidP="003C69C3">
            <w:pPr>
              <w:rPr>
                <w:rFonts w:ascii="Arial" w:hAnsi="Arial" w:cs="Arial"/>
                <w:sz w:val="24"/>
                <w:szCs w:val="24"/>
                <w:lang w:val="cy-GB"/>
              </w:rPr>
            </w:pPr>
            <w:r w:rsidRPr="007435C6">
              <w:rPr>
                <w:rFonts w:ascii="Arial" w:hAnsi="Arial" w:cs="Arial"/>
                <w:sz w:val="24"/>
                <w:szCs w:val="24"/>
                <w:lang w:val="cy-GB"/>
              </w:rPr>
              <w:t>ii.</w:t>
            </w:r>
          </w:p>
          <w:p w14:paraId="131CDB12" w14:textId="77777777" w:rsidR="00EA64B2" w:rsidRPr="007435C6" w:rsidRDefault="00EA64B2" w:rsidP="003C69C3">
            <w:pPr>
              <w:rPr>
                <w:rFonts w:ascii="Arial" w:hAnsi="Arial" w:cs="Arial"/>
                <w:sz w:val="24"/>
                <w:szCs w:val="24"/>
                <w:lang w:val="cy-GB"/>
              </w:rPr>
            </w:pPr>
          </w:p>
          <w:p w14:paraId="252CB035" w14:textId="77777777" w:rsidR="00E661C1" w:rsidRPr="007435C6" w:rsidRDefault="00E661C1" w:rsidP="003C69C3">
            <w:pPr>
              <w:rPr>
                <w:rFonts w:ascii="Arial" w:hAnsi="Arial" w:cs="Arial"/>
                <w:sz w:val="24"/>
                <w:szCs w:val="24"/>
                <w:lang w:val="cy-GB"/>
              </w:rPr>
            </w:pPr>
          </w:p>
          <w:p w14:paraId="6970BEF2" w14:textId="77777777" w:rsidR="001B3A2C" w:rsidRPr="007435C6" w:rsidRDefault="001B3A2C" w:rsidP="003C69C3">
            <w:pPr>
              <w:rPr>
                <w:rFonts w:ascii="Arial" w:hAnsi="Arial" w:cs="Arial"/>
                <w:sz w:val="24"/>
                <w:szCs w:val="24"/>
                <w:lang w:val="cy-GB"/>
              </w:rPr>
            </w:pPr>
          </w:p>
          <w:p w14:paraId="11C66A80" w14:textId="77777777" w:rsidR="001B3A2C" w:rsidRPr="007435C6" w:rsidRDefault="001B3A2C" w:rsidP="003C69C3">
            <w:pPr>
              <w:rPr>
                <w:rFonts w:ascii="Arial" w:hAnsi="Arial" w:cs="Arial"/>
                <w:sz w:val="24"/>
                <w:szCs w:val="24"/>
                <w:lang w:val="cy-GB"/>
              </w:rPr>
            </w:pPr>
          </w:p>
          <w:p w14:paraId="488BA6AD" w14:textId="5BA4158D" w:rsidR="00BE27F3" w:rsidRPr="007435C6" w:rsidRDefault="00AF5E5C" w:rsidP="003C69C3">
            <w:pPr>
              <w:rPr>
                <w:rFonts w:ascii="Arial" w:hAnsi="Arial" w:cs="Arial"/>
                <w:sz w:val="24"/>
                <w:szCs w:val="24"/>
                <w:lang w:val="cy-GB"/>
              </w:rPr>
            </w:pPr>
            <w:r w:rsidRPr="007435C6">
              <w:rPr>
                <w:rFonts w:ascii="Arial" w:hAnsi="Arial" w:cs="Arial"/>
                <w:sz w:val="24"/>
                <w:szCs w:val="24"/>
                <w:lang w:val="cy-GB"/>
              </w:rPr>
              <w:t>iii.</w:t>
            </w:r>
          </w:p>
          <w:p w14:paraId="376C28AD" w14:textId="77777777" w:rsidR="001B3A2C" w:rsidRPr="007435C6" w:rsidRDefault="001B3A2C" w:rsidP="003C69C3">
            <w:pPr>
              <w:rPr>
                <w:rFonts w:ascii="Arial" w:hAnsi="Arial" w:cs="Arial"/>
                <w:sz w:val="24"/>
                <w:szCs w:val="24"/>
                <w:lang w:val="cy-GB"/>
              </w:rPr>
            </w:pPr>
          </w:p>
          <w:p w14:paraId="6CDE4116" w14:textId="77777777" w:rsidR="001B3A2C" w:rsidRPr="007435C6" w:rsidRDefault="001B3A2C" w:rsidP="003C69C3">
            <w:pPr>
              <w:rPr>
                <w:rFonts w:ascii="Arial" w:hAnsi="Arial" w:cs="Arial"/>
                <w:sz w:val="24"/>
                <w:szCs w:val="24"/>
                <w:lang w:val="cy-GB"/>
              </w:rPr>
            </w:pPr>
          </w:p>
          <w:p w14:paraId="65E38D17" w14:textId="02BAD902" w:rsidR="001B3A2C" w:rsidRPr="007435C6" w:rsidRDefault="001B3A2C" w:rsidP="003C69C3">
            <w:pPr>
              <w:rPr>
                <w:rFonts w:ascii="Arial" w:hAnsi="Arial" w:cs="Arial"/>
                <w:sz w:val="24"/>
                <w:szCs w:val="24"/>
                <w:lang w:val="cy-GB"/>
              </w:rPr>
            </w:pPr>
            <w:r w:rsidRPr="007435C6">
              <w:rPr>
                <w:rFonts w:ascii="Arial" w:hAnsi="Arial" w:cs="Arial"/>
                <w:sz w:val="24"/>
                <w:szCs w:val="24"/>
                <w:lang w:val="cy-GB"/>
              </w:rPr>
              <w:t>iv.</w:t>
            </w:r>
          </w:p>
          <w:p w14:paraId="6B65CDFC" w14:textId="77777777" w:rsidR="00302982" w:rsidRPr="007435C6" w:rsidRDefault="00302982" w:rsidP="003C69C3">
            <w:pPr>
              <w:rPr>
                <w:rFonts w:ascii="Arial" w:hAnsi="Arial" w:cs="Arial"/>
                <w:sz w:val="24"/>
                <w:szCs w:val="24"/>
                <w:lang w:val="cy-GB"/>
              </w:rPr>
            </w:pPr>
          </w:p>
          <w:p w14:paraId="4495A2AF" w14:textId="17078B49" w:rsidR="00FA15A0" w:rsidRPr="007435C6" w:rsidRDefault="00FA15A0" w:rsidP="003C69C3">
            <w:pPr>
              <w:rPr>
                <w:rFonts w:ascii="Arial" w:hAnsi="Arial" w:cs="Arial"/>
                <w:sz w:val="24"/>
                <w:szCs w:val="24"/>
                <w:lang w:val="cy-GB"/>
              </w:rPr>
            </w:pPr>
          </w:p>
        </w:tc>
        <w:tc>
          <w:tcPr>
            <w:tcW w:w="8747" w:type="dxa"/>
          </w:tcPr>
          <w:p w14:paraId="6FC9C8CE" w14:textId="30B96BCC" w:rsidR="00976F92" w:rsidRPr="007435C6" w:rsidRDefault="00976F92" w:rsidP="00976F92">
            <w:pPr>
              <w:pStyle w:val="paragraph"/>
              <w:spacing w:after="0"/>
              <w:textAlignment w:val="baseline"/>
              <w:rPr>
                <w:rFonts w:ascii="Arial" w:hAnsi="Arial" w:cs="Arial"/>
                <w:lang w:val="cy-GB"/>
              </w:rPr>
            </w:pPr>
            <w:r w:rsidRPr="007435C6">
              <w:rPr>
                <w:rFonts w:ascii="Arial" w:hAnsi="Arial" w:cs="Arial"/>
                <w:lang w:val="cy-GB"/>
              </w:rPr>
              <w:lastRenderedPageBreak/>
              <w:t>Diolchodd y Cadeirydd i'r aelodau am eu cyfranogiad yn y broses ddethol ddiweddar ar gyfer y Dirprwy Gadeirydd. Enwebwyd dau ymgeisydd, HMJ a TP gan eu cydweithwyr. Bwriwyd cyfanswm o ddeuddeg pleidlais, gyda saith pleidlais i HMJ a phump i TP. Ar y sail hon, roedd HMJ wedi cytuno'n garedig i ymgymryd â rôl Dirprwy Gadeirydd.</w:t>
            </w:r>
          </w:p>
          <w:p w14:paraId="2B296B17" w14:textId="54693299" w:rsidR="00976F92" w:rsidRPr="007435C6" w:rsidRDefault="00976F92" w:rsidP="00976F92">
            <w:pPr>
              <w:pStyle w:val="paragraph"/>
              <w:spacing w:after="0"/>
              <w:textAlignment w:val="baseline"/>
              <w:rPr>
                <w:rFonts w:ascii="Arial" w:hAnsi="Arial" w:cs="Arial"/>
                <w:lang w:val="cy-GB"/>
              </w:rPr>
            </w:pPr>
            <w:r w:rsidRPr="007435C6">
              <w:rPr>
                <w:rFonts w:ascii="Arial" w:hAnsi="Arial" w:cs="Arial"/>
                <w:lang w:val="cy-GB"/>
              </w:rPr>
              <w:t>Mynegodd y Cadeirydd werthfawrogiad i TP am roi ei hun ymlaen a chydnabod ei gyfraniad sylweddol dros y chwe mis diwethaf wrth gamu i'r rôl. Cadarnhaodd y Cadeirydd y byddai'n cwrdd â Ei Mawrhydi i drafod y camau nesaf wrth ymgymryd â chyfrifoldebau'r Dirprwy Gadeirydd.</w:t>
            </w:r>
          </w:p>
          <w:p w14:paraId="537DF122" w14:textId="77777777" w:rsidR="00817063" w:rsidRPr="007435C6" w:rsidRDefault="00C178A1" w:rsidP="00817063">
            <w:pPr>
              <w:pStyle w:val="paragraph"/>
              <w:spacing w:after="0"/>
              <w:textAlignment w:val="baseline"/>
              <w:rPr>
                <w:rFonts w:ascii="Arial" w:hAnsi="Arial" w:cs="Arial"/>
                <w:lang w:val="cy-GB"/>
              </w:rPr>
            </w:pPr>
            <w:r w:rsidRPr="007435C6">
              <w:rPr>
                <w:rFonts w:ascii="Arial" w:hAnsi="Arial" w:cs="Arial"/>
                <w:lang w:val="cy-GB"/>
              </w:rPr>
              <w:t xml:space="preserve">Diolchodd y Cadeirydd i'r holl aelodau am eu cyfraniadau a'u cyfranogiad trwy gydol y cyfarfod. </w:t>
            </w:r>
          </w:p>
          <w:p w14:paraId="3B8EEA7E" w14:textId="00D8FF17" w:rsidR="008322E2" w:rsidRPr="007435C6" w:rsidRDefault="00C178A1" w:rsidP="00817063">
            <w:pPr>
              <w:pStyle w:val="paragraph"/>
              <w:spacing w:after="0"/>
              <w:textAlignment w:val="baseline"/>
              <w:rPr>
                <w:rFonts w:ascii="Arial" w:hAnsi="Arial" w:cs="Arial"/>
                <w:lang w:val="cy-GB"/>
              </w:rPr>
            </w:pPr>
            <w:r w:rsidRPr="007435C6">
              <w:rPr>
                <w:rFonts w:ascii="Arial" w:hAnsi="Arial" w:cs="Arial"/>
                <w:lang w:val="cy-GB"/>
              </w:rPr>
              <w:t>Caewyd yr agenda sylweddol yn ffurfiol am 14.20.</w:t>
            </w:r>
          </w:p>
        </w:tc>
      </w:tr>
      <w:tr w:rsidR="008B230D" w:rsidRPr="007435C6" w14:paraId="0B3B5ECD" w14:textId="77777777" w:rsidTr="4278E975">
        <w:tc>
          <w:tcPr>
            <w:tcW w:w="9618" w:type="dxa"/>
            <w:gridSpan w:val="3"/>
          </w:tcPr>
          <w:p w14:paraId="0A9ACD82" w14:textId="77777777" w:rsidR="00315854" w:rsidRPr="007435C6" w:rsidRDefault="00315854" w:rsidP="008B230D">
            <w:pPr>
              <w:rPr>
                <w:rFonts w:ascii="Arial" w:hAnsi="Arial" w:cs="Arial"/>
                <w:b/>
                <w:sz w:val="24"/>
                <w:szCs w:val="24"/>
                <w:lang w:val="cy-GB"/>
              </w:rPr>
            </w:pPr>
          </w:p>
          <w:p w14:paraId="4EA9971C" w14:textId="252AF7B2" w:rsidR="008B230D" w:rsidRPr="007435C6" w:rsidRDefault="008B230D" w:rsidP="008B230D">
            <w:pPr>
              <w:rPr>
                <w:rFonts w:ascii="Arial" w:hAnsi="Arial" w:cs="Arial"/>
                <w:b/>
                <w:sz w:val="24"/>
                <w:szCs w:val="24"/>
                <w:lang w:val="cy-GB"/>
              </w:rPr>
            </w:pPr>
            <w:r w:rsidRPr="007435C6">
              <w:rPr>
                <w:rFonts w:ascii="Arial" w:hAnsi="Arial" w:cs="Arial"/>
                <w:b/>
                <w:sz w:val="24"/>
                <w:szCs w:val="24"/>
                <w:lang w:val="cy-GB"/>
              </w:rPr>
              <w:t>Dyddiad y cyfarfod nesaf:</w:t>
            </w:r>
          </w:p>
          <w:p w14:paraId="5B16E25D" w14:textId="77777777" w:rsidR="008B230D" w:rsidRPr="007435C6" w:rsidRDefault="008B230D" w:rsidP="008B230D">
            <w:pPr>
              <w:rPr>
                <w:rFonts w:ascii="Arial" w:hAnsi="Arial" w:cs="Arial"/>
                <w:sz w:val="24"/>
                <w:szCs w:val="24"/>
                <w:lang w:val="cy-GB"/>
              </w:rPr>
            </w:pPr>
          </w:p>
          <w:p w14:paraId="0ED89264" w14:textId="334E3B86" w:rsidR="008B230D" w:rsidRPr="007435C6" w:rsidRDefault="00461566" w:rsidP="008B230D">
            <w:pPr>
              <w:rPr>
                <w:rFonts w:ascii="Arial" w:hAnsi="Arial" w:cs="Arial"/>
                <w:bCs/>
                <w:sz w:val="24"/>
                <w:szCs w:val="24"/>
                <w:lang w:val="cy-GB"/>
              </w:rPr>
            </w:pPr>
            <w:r w:rsidRPr="007435C6">
              <w:rPr>
                <w:rFonts w:ascii="Arial" w:hAnsi="Arial" w:cs="Arial"/>
                <w:bCs/>
                <w:sz w:val="24"/>
                <w:szCs w:val="24"/>
                <w:lang w:val="cy-GB"/>
              </w:rPr>
              <w:t>Dydd Iau 12 Chwefror 2025</w:t>
            </w:r>
          </w:p>
          <w:p w14:paraId="05988FE1" w14:textId="77777777" w:rsidR="001423FD" w:rsidRPr="007435C6" w:rsidRDefault="001423FD" w:rsidP="008B230D">
            <w:pPr>
              <w:rPr>
                <w:rFonts w:ascii="Arial" w:hAnsi="Arial" w:cs="Arial"/>
                <w:b/>
                <w:sz w:val="24"/>
                <w:szCs w:val="24"/>
                <w:lang w:val="cy-GB"/>
              </w:rPr>
            </w:pPr>
          </w:p>
          <w:p w14:paraId="5B549AA1" w14:textId="77777777" w:rsidR="001423FD" w:rsidRPr="007435C6" w:rsidRDefault="001423FD" w:rsidP="008B230D">
            <w:pPr>
              <w:rPr>
                <w:rFonts w:ascii="Arial" w:hAnsi="Arial" w:cs="Arial"/>
                <w:b/>
                <w:sz w:val="24"/>
                <w:szCs w:val="24"/>
                <w:lang w:val="cy-GB"/>
              </w:rPr>
            </w:pPr>
          </w:p>
          <w:p w14:paraId="284F74AA" w14:textId="62791CD9" w:rsidR="00315854" w:rsidRPr="007435C6" w:rsidRDefault="00315854" w:rsidP="008B230D">
            <w:pPr>
              <w:rPr>
                <w:rFonts w:ascii="Arial" w:hAnsi="Arial" w:cs="Arial"/>
                <w:b/>
                <w:sz w:val="24"/>
                <w:szCs w:val="24"/>
                <w:lang w:val="cy-GB"/>
              </w:rPr>
            </w:pPr>
            <w:r w:rsidRPr="007435C6">
              <w:rPr>
                <w:rFonts w:ascii="Arial" w:hAnsi="Arial" w:cs="Arial"/>
                <w:b/>
                <w:sz w:val="24"/>
                <w:szCs w:val="24"/>
                <w:lang w:val="cy-GB"/>
              </w:rPr>
              <w:t>Gweithredoedd</w:t>
            </w:r>
          </w:p>
        </w:tc>
      </w:tr>
    </w:tbl>
    <w:p w14:paraId="559AD15A" w14:textId="77777777" w:rsidR="00D55A9F" w:rsidRPr="007435C6" w:rsidRDefault="00D55A9F" w:rsidP="009239F5">
      <w:pPr>
        <w:spacing w:after="0" w:line="240" w:lineRule="auto"/>
        <w:rPr>
          <w:rFonts w:ascii="Arial" w:hAnsi="Arial" w:cs="Arial"/>
          <w:b/>
          <w:sz w:val="24"/>
          <w:lang w:val="cy-GB"/>
        </w:rPr>
      </w:pPr>
    </w:p>
    <w:tbl>
      <w:tblPr>
        <w:tblW w:w="0" w:type="auto"/>
        <w:tblCellMar>
          <w:top w:w="15" w:type="dxa"/>
          <w:left w:w="15" w:type="dxa"/>
          <w:bottom w:w="15" w:type="dxa"/>
          <w:right w:w="15" w:type="dxa"/>
        </w:tblCellMar>
        <w:tblLook w:val="04A0" w:firstRow="1" w:lastRow="0" w:firstColumn="1" w:lastColumn="0" w:noHBand="0" w:noVBand="1"/>
      </w:tblPr>
      <w:tblGrid>
        <w:gridCol w:w="1568"/>
        <w:gridCol w:w="1614"/>
        <w:gridCol w:w="3137"/>
        <w:gridCol w:w="1516"/>
      </w:tblGrid>
      <w:tr w:rsidR="00241BE1" w:rsidRPr="007435C6" w14:paraId="03D74CED" w14:textId="77777777" w:rsidTr="00241BE1">
        <w:trPr>
          <w:trHeight w:val="300"/>
        </w:trPr>
        <w:tc>
          <w:tcPr>
            <w:tcW w:w="1568"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5F82D5" w14:textId="77777777" w:rsidR="00241BE1" w:rsidRPr="007435C6" w:rsidRDefault="00241BE1" w:rsidP="00241BE1">
            <w:pPr>
              <w:rPr>
                <w:rFonts w:ascii="Arial" w:hAnsi="Arial" w:cs="Arial"/>
                <w:b/>
                <w:bCs/>
                <w:sz w:val="24"/>
                <w:szCs w:val="24"/>
                <w:lang w:val="cy-GB"/>
              </w:rPr>
            </w:pPr>
            <w:r w:rsidRPr="007435C6">
              <w:rPr>
                <w:rFonts w:ascii="Arial" w:hAnsi="Arial" w:cs="Arial"/>
                <w:b/>
                <w:bCs/>
                <w:sz w:val="24"/>
                <w:szCs w:val="24"/>
                <w:lang w:val="cy-GB"/>
              </w:rPr>
              <w:t>Rhifau</w:t>
            </w:r>
          </w:p>
        </w:tc>
        <w:tc>
          <w:tcPr>
            <w:tcW w:w="1614" w:type="dxa"/>
            <w:tcBorders>
              <w:top w:val="single" w:sz="8" w:space="0" w:color="auto"/>
              <w:bottom w:val="single" w:sz="8" w:space="0" w:color="auto"/>
              <w:right w:val="single" w:sz="8" w:space="0" w:color="auto"/>
            </w:tcBorders>
            <w:tcMar>
              <w:top w:w="0" w:type="dxa"/>
              <w:left w:w="0" w:type="dxa"/>
              <w:bottom w:w="0" w:type="dxa"/>
              <w:right w:w="0" w:type="dxa"/>
            </w:tcMar>
            <w:hideMark/>
          </w:tcPr>
          <w:p w14:paraId="782B26ED" w14:textId="77777777" w:rsidR="00241BE1" w:rsidRPr="007435C6" w:rsidRDefault="00241BE1" w:rsidP="00241BE1">
            <w:pPr>
              <w:rPr>
                <w:rFonts w:ascii="Arial" w:hAnsi="Arial" w:cs="Arial"/>
                <w:b/>
                <w:bCs/>
                <w:sz w:val="24"/>
                <w:szCs w:val="24"/>
                <w:lang w:val="cy-GB"/>
              </w:rPr>
            </w:pPr>
            <w:r w:rsidRPr="007435C6">
              <w:rPr>
                <w:rFonts w:ascii="Arial" w:hAnsi="Arial" w:cs="Arial"/>
                <w:b/>
                <w:bCs/>
                <w:sz w:val="24"/>
                <w:szCs w:val="24"/>
                <w:lang w:val="cy-GB"/>
              </w:rPr>
              <w:t>Eitem</w:t>
            </w:r>
          </w:p>
        </w:tc>
        <w:tc>
          <w:tcPr>
            <w:tcW w:w="3137" w:type="dxa"/>
            <w:tcBorders>
              <w:top w:val="single" w:sz="8" w:space="0" w:color="auto"/>
              <w:bottom w:val="single" w:sz="8" w:space="0" w:color="auto"/>
              <w:right w:val="single" w:sz="8" w:space="0" w:color="auto"/>
            </w:tcBorders>
            <w:tcMar>
              <w:top w:w="0" w:type="dxa"/>
              <w:left w:w="0" w:type="dxa"/>
              <w:bottom w:w="0" w:type="dxa"/>
              <w:right w:w="0" w:type="dxa"/>
            </w:tcMar>
            <w:hideMark/>
          </w:tcPr>
          <w:p w14:paraId="2A81548D" w14:textId="77777777" w:rsidR="00241BE1" w:rsidRPr="007435C6" w:rsidRDefault="00241BE1" w:rsidP="00241BE1">
            <w:pPr>
              <w:rPr>
                <w:rFonts w:ascii="Arial" w:hAnsi="Arial" w:cs="Arial"/>
                <w:b/>
                <w:bCs/>
                <w:sz w:val="24"/>
                <w:szCs w:val="24"/>
                <w:lang w:val="cy-GB"/>
              </w:rPr>
            </w:pPr>
            <w:r w:rsidRPr="007435C6">
              <w:rPr>
                <w:rFonts w:ascii="Arial" w:hAnsi="Arial" w:cs="Arial"/>
                <w:b/>
                <w:bCs/>
                <w:sz w:val="24"/>
                <w:szCs w:val="24"/>
                <w:lang w:val="cy-GB"/>
              </w:rPr>
              <w:t>Gweithred</w:t>
            </w:r>
          </w:p>
        </w:tc>
        <w:tc>
          <w:tcPr>
            <w:tcW w:w="1516" w:type="dxa"/>
            <w:tcBorders>
              <w:top w:val="single" w:sz="8" w:space="0" w:color="auto"/>
              <w:bottom w:val="single" w:sz="8" w:space="0" w:color="auto"/>
              <w:right w:val="single" w:sz="8" w:space="0" w:color="auto"/>
            </w:tcBorders>
            <w:tcMar>
              <w:top w:w="0" w:type="dxa"/>
              <w:left w:w="0" w:type="dxa"/>
              <w:bottom w:w="0" w:type="dxa"/>
              <w:right w:w="0" w:type="dxa"/>
            </w:tcMar>
            <w:hideMark/>
          </w:tcPr>
          <w:p w14:paraId="3E9561D7" w14:textId="77777777" w:rsidR="00241BE1" w:rsidRPr="007435C6" w:rsidRDefault="00241BE1" w:rsidP="00241BE1">
            <w:pPr>
              <w:rPr>
                <w:rFonts w:ascii="Arial" w:hAnsi="Arial" w:cs="Arial"/>
                <w:b/>
                <w:bCs/>
                <w:sz w:val="24"/>
                <w:szCs w:val="24"/>
                <w:lang w:val="cy-GB"/>
              </w:rPr>
            </w:pPr>
            <w:r w:rsidRPr="007435C6">
              <w:rPr>
                <w:rFonts w:ascii="Arial" w:hAnsi="Arial" w:cs="Arial"/>
                <w:b/>
                <w:bCs/>
                <w:sz w:val="24"/>
                <w:szCs w:val="24"/>
                <w:lang w:val="cy-GB"/>
              </w:rPr>
              <w:t>Pwy</w:t>
            </w:r>
          </w:p>
        </w:tc>
      </w:tr>
      <w:tr w:rsidR="00241BE1" w:rsidRPr="007435C6" w14:paraId="6320BA1D" w14:textId="77777777" w:rsidTr="00241BE1">
        <w:trPr>
          <w:trHeight w:val="300"/>
        </w:trPr>
        <w:tc>
          <w:tcPr>
            <w:tcW w:w="1568" w:type="dxa"/>
            <w:tcBorders>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AECF13" w14:textId="77777777" w:rsidR="00241BE1" w:rsidRPr="007435C6" w:rsidRDefault="00241BE1" w:rsidP="00241BE1">
            <w:pPr>
              <w:rPr>
                <w:rFonts w:ascii="Arial" w:hAnsi="Arial" w:cs="Arial"/>
                <w:sz w:val="24"/>
                <w:szCs w:val="24"/>
                <w:lang w:val="cy-GB"/>
              </w:rPr>
            </w:pPr>
            <w:r w:rsidRPr="007435C6">
              <w:rPr>
                <w:rFonts w:ascii="Arial" w:hAnsi="Arial" w:cs="Arial"/>
                <w:sz w:val="24"/>
                <w:szCs w:val="24"/>
                <w:lang w:val="cy-GB"/>
              </w:rPr>
              <w:t>17/25/SCW</w:t>
            </w:r>
          </w:p>
        </w:tc>
        <w:tc>
          <w:tcPr>
            <w:tcW w:w="1614" w:type="dxa"/>
            <w:tcBorders>
              <w:bottom w:val="single" w:sz="8" w:space="0" w:color="575757"/>
              <w:right w:val="single" w:sz="8" w:space="0" w:color="575757"/>
            </w:tcBorders>
            <w:shd w:val="clear" w:color="auto" w:fill="FFFFFF"/>
            <w:tcMar>
              <w:top w:w="0" w:type="dxa"/>
              <w:left w:w="0" w:type="dxa"/>
              <w:bottom w:w="0" w:type="dxa"/>
              <w:right w:w="0" w:type="dxa"/>
            </w:tcMar>
            <w:hideMark/>
          </w:tcPr>
          <w:p w14:paraId="4E4B07D5" w14:textId="00F52B6A" w:rsidR="00241BE1" w:rsidRPr="007435C6" w:rsidRDefault="00241BE1" w:rsidP="00241BE1">
            <w:pPr>
              <w:rPr>
                <w:rFonts w:ascii="Arial" w:hAnsi="Arial" w:cs="Arial"/>
                <w:sz w:val="24"/>
                <w:szCs w:val="24"/>
                <w:lang w:val="cy-GB"/>
              </w:rPr>
            </w:pPr>
            <w:r w:rsidRPr="007435C6">
              <w:rPr>
                <w:rFonts w:ascii="Arial" w:hAnsi="Arial" w:cs="Arial"/>
                <w:sz w:val="24"/>
                <w:szCs w:val="24"/>
                <w:lang w:val="cy-GB"/>
              </w:rPr>
              <w:t>Eitem 6 - Gosod y cyd-destun a negeseuon allweddol gan y Prif Weithredwr</w:t>
            </w:r>
          </w:p>
        </w:tc>
        <w:tc>
          <w:tcPr>
            <w:tcW w:w="3137" w:type="dxa"/>
            <w:tcBorders>
              <w:bottom w:val="single" w:sz="8" w:space="0" w:color="575757"/>
              <w:right w:val="single" w:sz="8" w:space="0" w:color="575757"/>
            </w:tcBorders>
            <w:shd w:val="clear" w:color="auto" w:fill="FFFFFF"/>
            <w:tcMar>
              <w:top w:w="0" w:type="dxa"/>
              <w:left w:w="0" w:type="dxa"/>
              <w:bottom w:w="0" w:type="dxa"/>
              <w:right w:w="0" w:type="dxa"/>
            </w:tcMar>
            <w:hideMark/>
          </w:tcPr>
          <w:p w14:paraId="2F786101" w14:textId="62C6E7FA" w:rsidR="00241BE1" w:rsidRPr="007435C6" w:rsidRDefault="00241BE1" w:rsidP="00241BE1">
            <w:pPr>
              <w:rPr>
                <w:rFonts w:ascii="Arial" w:hAnsi="Arial" w:cs="Arial"/>
                <w:sz w:val="24"/>
                <w:szCs w:val="24"/>
                <w:lang w:val="cy-GB"/>
              </w:rPr>
            </w:pPr>
            <w:r w:rsidRPr="007435C6">
              <w:rPr>
                <w:rFonts w:ascii="Arial" w:hAnsi="Arial" w:cs="Arial"/>
                <w:sz w:val="24"/>
                <w:szCs w:val="24"/>
                <w:lang w:val="cy-GB"/>
              </w:rPr>
              <w:t xml:space="preserve">Ystyriwch sut y bydd y sefydliad yn cefnogi'r argymhellion sy'n deillio o'r adolygiad o ymarferion plant </w:t>
            </w:r>
            <w:r w:rsidRPr="007435C6">
              <w:rPr>
                <w:rFonts w:ascii="Arial" w:hAnsi="Arial" w:cs="Arial"/>
                <w:i/>
                <w:iCs/>
                <w:sz w:val="24"/>
                <w:szCs w:val="24"/>
                <w:lang w:val="cy-GB"/>
              </w:rPr>
              <w:t>Our Bravery Bought Justice</w:t>
            </w:r>
            <w:r w:rsidRPr="007435C6">
              <w:rPr>
                <w:rFonts w:ascii="Arial" w:hAnsi="Arial" w:cs="Arial"/>
                <w:sz w:val="24"/>
                <w:szCs w:val="24"/>
                <w:lang w:val="cy-GB"/>
              </w:rPr>
              <w:t xml:space="preserve">, gan gynnwys diweddariad posibl i'r Pwyllgor Gwella i ddechrau. </w:t>
            </w:r>
          </w:p>
          <w:p w14:paraId="382E290C" w14:textId="77777777" w:rsidR="00241BE1" w:rsidRPr="007435C6" w:rsidRDefault="00241BE1" w:rsidP="00241BE1">
            <w:pPr>
              <w:rPr>
                <w:rFonts w:ascii="Arial" w:hAnsi="Arial" w:cs="Arial"/>
                <w:sz w:val="24"/>
                <w:szCs w:val="24"/>
                <w:lang w:val="cy-GB"/>
              </w:rPr>
            </w:pPr>
          </w:p>
        </w:tc>
        <w:tc>
          <w:tcPr>
            <w:tcW w:w="1516" w:type="dxa"/>
            <w:tcBorders>
              <w:bottom w:val="single" w:sz="8" w:space="0" w:color="575757"/>
              <w:right w:val="single" w:sz="8" w:space="0" w:color="575757"/>
            </w:tcBorders>
            <w:shd w:val="clear" w:color="auto" w:fill="FFFFFF"/>
            <w:tcMar>
              <w:top w:w="0" w:type="dxa"/>
              <w:left w:w="0" w:type="dxa"/>
              <w:bottom w:w="0" w:type="dxa"/>
              <w:right w:w="0" w:type="dxa"/>
            </w:tcMar>
            <w:hideMark/>
          </w:tcPr>
          <w:p w14:paraId="5DE9885A" w14:textId="174AB20C" w:rsidR="00241BE1" w:rsidRPr="007435C6" w:rsidRDefault="00241BE1" w:rsidP="00241BE1">
            <w:pPr>
              <w:rPr>
                <w:rFonts w:ascii="Arial" w:hAnsi="Arial" w:cs="Arial"/>
                <w:sz w:val="24"/>
                <w:szCs w:val="24"/>
                <w:lang w:val="cy-GB"/>
              </w:rPr>
            </w:pPr>
            <w:r w:rsidRPr="007435C6">
              <w:rPr>
                <w:rFonts w:ascii="Arial" w:hAnsi="Arial" w:cs="Arial"/>
                <w:sz w:val="24"/>
                <w:szCs w:val="24"/>
                <w:lang w:val="cy-GB"/>
              </w:rPr>
              <w:t>Sarah McCarty</w:t>
            </w:r>
          </w:p>
        </w:tc>
      </w:tr>
      <w:tr w:rsidR="00241BE1" w:rsidRPr="007435C6" w14:paraId="25B25E24" w14:textId="77777777" w:rsidTr="00241BE1">
        <w:trPr>
          <w:trHeight w:val="300"/>
        </w:trPr>
        <w:tc>
          <w:tcPr>
            <w:tcW w:w="1568" w:type="dxa"/>
            <w:tcBorders>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90C712" w14:textId="77777777" w:rsidR="00241BE1" w:rsidRPr="007435C6" w:rsidRDefault="00241BE1" w:rsidP="00241BE1">
            <w:pPr>
              <w:rPr>
                <w:rFonts w:ascii="Arial" w:hAnsi="Arial" w:cs="Arial"/>
                <w:sz w:val="24"/>
                <w:szCs w:val="24"/>
                <w:lang w:val="cy-GB"/>
              </w:rPr>
            </w:pPr>
            <w:r w:rsidRPr="007435C6">
              <w:rPr>
                <w:rFonts w:ascii="Arial" w:hAnsi="Arial" w:cs="Arial"/>
                <w:sz w:val="24"/>
                <w:szCs w:val="24"/>
                <w:lang w:val="cy-GB"/>
              </w:rPr>
              <w:t>18/25/SCW</w:t>
            </w:r>
          </w:p>
        </w:tc>
        <w:tc>
          <w:tcPr>
            <w:tcW w:w="1614" w:type="dxa"/>
            <w:tcBorders>
              <w:bottom w:val="single" w:sz="8" w:space="0" w:color="575757"/>
              <w:right w:val="single" w:sz="8" w:space="0" w:color="575757"/>
            </w:tcBorders>
            <w:shd w:val="clear" w:color="auto" w:fill="FFFFFF"/>
            <w:tcMar>
              <w:top w:w="0" w:type="dxa"/>
              <w:left w:w="0" w:type="dxa"/>
              <w:bottom w:w="0" w:type="dxa"/>
              <w:right w:w="0" w:type="dxa"/>
            </w:tcMar>
            <w:hideMark/>
          </w:tcPr>
          <w:p w14:paraId="4231E3E4" w14:textId="1F62AF47" w:rsidR="00241BE1" w:rsidRPr="007435C6" w:rsidRDefault="00241BE1" w:rsidP="00241BE1">
            <w:pPr>
              <w:rPr>
                <w:rFonts w:ascii="Arial" w:hAnsi="Arial" w:cs="Arial"/>
                <w:sz w:val="24"/>
                <w:szCs w:val="24"/>
                <w:lang w:val="cy-GB"/>
              </w:rPr>
            </w:pPr>
            <w:r w:rsidRPr="007435C6">
              <w:rPr>
                <w:rFonts w:ascii="Arial" w:hAnsi="Arial" w:cs="Arial"/>
                <w:sz w:val="24"/>
                <w:szCs w:val="24"/>
                <w:lang w:val="cy-GB"/>
              </w:rPr>
              <w:t>Eitem 8 - Adroddiad cynnydd chwarter 2 y Cynllun Busnes 2025-26</w:t>
            </w:r>
          </w:p>
        </w:tc>
        <w:tc>
          <w:tcPr>
            <w:tcW w:w="3137" w:type="dxa"/>
            <w:tcBorders>
              <w:bottom w:val="single" w:sz="8" w:space="0" w:color="575757"/>
              <w:right w:val="single" w:sz="8" w:space="0" w:color="575757"/>
            </w:tcBorders>
            <w:shd w:val="clear" w:color="auto" w:fill="FFFFFF"/>
            <w:tcMar>
              <w:top w:w="0" w:type="dxa"/>
              <w:left w:w="0" w:type="dxa"/>
              <w:bottom w:w="0" w:type="dxa"/>
              <w:right w:w="0" w:type="dxa"/>
            </w:tcMar>
            <w:hideMark/>
          </w:tcPr>
          <w:p w14:paraId="0F008077" w14:textId="77777777" w:rsidR="00241BE1" w:rsidRPr="007435C6" w:rsidRDefault="00241BE1" w:rsidP="00241BE1">
            <w:pPr>
              <w:rPr>
                <w:rFonts w:ascii="Arial" w:hAnsi="Arial" w:cs="Arial"/>
                <w:sz w:val="24"/>
                <w:szCs w:val="24"/>
                <w:lang w:val="cy-GB"/>
              </w:rPr>
            </w:pPr>
            <w:r w:rsidRPr="007435C6">
              <w:rPr>
                <w:rFonts w:ascii="Arial" w:hAnsi="Arial" w:cs="Arial"/>
                <w:sz w:val="24"/>
                <w:szCs w:val="24"/>
                <w:lang w:val="cy-GB"/>
              </w:rPr>
              <w:t>Cylchredeg adroddiad cryno sy'n cyfuno ffynonellau data lluosog i ddarparu darlun ehangach o ganfyddiadau cyhoeddus a sector</w:t>
            </w:r>
          </w:p>
        </w:tc>
        <w:tc>
          <w:tcPr>
            <w:tcW w:w="1516" w:type="dxa"/>
            <w:tcBorders>
              <w:bottom w:val="single" w:sz="8" w:space="0" w:color="575757"/>
              <w:right w:val="single" w:sz="8" w:space="0" w:color="575757"/>
            </w:tcBorders>
            <w:shd w:val="clear" w:color="auto" w:fill="FFFFFF"/>
            <w:tcMar>
              <w:top w:w="0" w:type="dxa"/>
              <w:left w:w="0" w:type="dxa"/>
              <w:bottom w:w="0" w:type="dxa"/>
              <w:right w:w="0" w:type="dxa"/>
            </w:tcMar>
            <w:hideMark/>
          </w:tcPr>
          <w:p w14:paraId="214D1885" w14:textId="77777777" w:rsidR="00241BE1" w:rsidRPr="007435C6" w:rsidRDefault="00241BE1" w:rsidP="00241BE1">
            <w:pPr>
              <w:rPr>
                <w:rFonts w:ascii="Arial" w:hAnsi="Arial" w:cs="Arial"/>
                <w:sz w:val="24"/>
                <w:szCs w:val="24"/>
                <w:lang w:val="cy-GB"/>
              </w:rPr>
            </w:pPr>
            <w:r w:rsidRPr="007435C6">
              <w:rPr>
                <w:rFonts w:ascii="Arial" w:hAnsi="Arial" w:cs="Arial"/>
                <w:sz w:val="24"/>
                <w:szCs w:val="24"/>
                <w:lang w:val="cy-GB"/>
              </w:rPr>
              <w:t>Sarah McCarty</w:t>
            </w:r>
          </w:p>
        </w:tc>
      </w:tr>
    </w:tbl>
    <w:p w14:paraId="0B00747F" w14:textId="77777777" w:rsidR="009239F5" w:rsidRPr="007435C6" w:rsidRDefault="009239F5" w:rsidP="002B0452">
      <w:pPr>
        <w:rPr>
          <w:rFonts w:ascii="Arial" w:hAnsi="Arial" w:cs="Arial"/>
          <w:sz w:val="24"/>
          <w:szCs w:val="24"/>
          <w:lang w:val="cy-GB"/>
        </w:rPr>
      </w:pPr>
    </w:p>
    <w:p w14:paraId="4F873F84" w14:textId="77777777" w:rsidR="008814AA" w:rsidRPr="007435C6" w:rsidRDefault="008814AA" w:rsidP="002B0452">
      <w:pPr>
        <w:rPr>
          <w:rFonts w:ascii="Arial" w:hAnsi="Arial" w:cs="Arial"/>
          <w:sz w:val="24"/>
          <w:szCs w:val="24"/>
          <w:lang w:val="cy-GB"/>
        </w:rPr>
      </w:pPr>
    </w:p>
    <w:p w14:paraId="1C7670B3" w14:textId="77777777" w:rsidR="008814AA" w:rsidRPr="007435C6" w:rsidRDefault="008814AA" w:rsidP="002B0452">
      <w:pPr>
        <w:rPr>
          <w:rFonts w:ascii="Arial" w:hAnsi="Arial" w:cs="Arial"/>
          <w:sz w:val="24"/>
          <w:szCs w:val="24"/>
          <w:lang w:val="cy-GB"/>
        </w:rPr>
      </w:pPr>
    </w:p>
    <w:p w14:paraId="34B6AEDE" w14:textId="77777777" w:rsidR="008814AA" w:rsidRPr="007435C6" w:rsidRDefault="008814AA" w:rsidP="002B0452">
      <w:pPr>
        <w:rPr>
          <w:rFonts w:ascii="Arial" w:hAnsi="Arial" w:cs="Arial"/>
          <w:sz w:val="24"/>
          <w:szCs w:val="24"/>
          <w:lang w:val="cy-GB"/>
        </w:rPr>
      </w:pPr>
    </w:p>
    <w:p w14:paraId="63D21844" w14:textId="77777777" w:rsidR="008814AA" w:rsidRPr="007435C6" w:rsidRDefault="008814AA" w:rsidP="002B0452">
      <w:pPr>
        <w:rPr>
          <w:rFonts w:ascii="Arial" w:hAnsi="Arial" w:cs="Arial"/>
          <w:sz w:val="24"/>
          <w:szCs w:val="24"/>
          <w:lang w:val="cy-GB"/>
        </w:rPr>
      </w:pPr>
    </w:p>
    <w:p w14:paraId="44BF9C9A" w14:textId="77777777" w:rsidR="008814AA" w:rsidRPr="007435C6" w:rsidRDefault="008814AA" w:rsidP="002B0452">
      <w:pPr>
        <w:rPr>
          <w:rFonts w:ascii="Arial" w:hAnsi="Arial" w:cs="Arial"/>
          <w:sz w:val="24"/>
          <w:szCs w:val="24"/>
          <w:lang w:val="cy-GB"/>
        </w:rPr>
      </w:pPr>
    </w:p>
    <w:p w14:paraId="2395C814" w14:textId="77777777" w:rsidR="008814AA" w:rsidRPr="007435C6" w:rsidRDefault="008814AA" w:rsidP="002B0452">
      <w:pPr>
        <w:rPr>
          <w:rFonts w:ascii="Arial" w:hAnsi="Arial" w:cs="Arial"/>
          <w:sz w:val="24"/>
          <w:szCs w:val="24"/>
          <w:lang w:val="cy-GB"/>
        </w:rPr>
      </w:pPr>
    </w:p>
    <w:p w14:paraId="03C702F7" w14:textId="77777777" w:rsidR="008814AA" w:rsidRPr="007435C6" w:rsidRDefault="008814AA" w:rsidP="002B0452">
      <w:pPr>
        <w:rPr>
          <w:rFonts w:ascii="Arial" w:hAnsi="Arial" w:cs="Arial"/>
          <w:sz w:val="24"/>
          <w:szCs w:val="24"/>
          <w:lang w:val="cy-GB"/>
        </w:rPr>
      </w:pPr>
    </w:p>
    <w:p w14:paraId="3CCCC9AA" w14:textId="77777777" w:rsidR="008814AA" w:rsidRPr="007435C6" w:rsidRDefault="008814AA" w:rsidP="002B0452">
      <w:pPr>
        <w:rPr>
          <w:rFonts w:ascii="Arial" w:hAnsi="Arial" w:cs="Arial"/>
          <w:sz w:val="24"/>
          <w:szCs w:val="24"/>
          <w:lang w:val="cy-GB"/>
        </w:rPr>
      </w:pPr>
    </w:p>
    <w:p w14:paraId="08EA814A" w14:textId="77777777" w:rsidR="008814AA" w:rsidRPr="007435C6" w:rsidRDefault="008814AA" w:rsidP="002B0452">
      <w:pPr>
        <w:rPr>
          <w:rFonts w:ascii="Arial" w:hAnsi="Arial" w:cs="Arial"/>
          <w:sz w:val="24"/>
          <w:szCs w:val="24"/>
          <w:lang w:val="cy-GB"/>
        </w:rPr>
      </w:pPr>
    </w:p>
    <w:p w14:paraId="2F3B06E0" w14:textId="77777777" w:rsidR="008814AA" w:rsidRPr="007435C6" w:rsidRDefault="008814AA" w:rsidP="002B0452">
      <w:pPr>
        <w:rPr>
          <w:rFonts w:ascii="Arial" w:hAnsi="Arial" w:cs="Arial"/>
          <w:sz w:val="24"/>
          <w:szCs w:val="24"/>
          <w:lang w:val="cy-GB"/>
        </w:rPr>
      </w:pPr>
    </w:p>
    <w:p w14:paraId="0B723E01" w14:textId="77777777" w:rsidR="008B1844" w:rsidRPr="007435C6" w:rsidRDefault="008B1844" w:rsidP="002B0452">
      <w:pPr>
        <w:rPr>
          <w:rFonts w:ascii="Arial" w:hAnsi="Arial" w:cs="Arial"/>
          <w:sz w:val="24"/>
          <w:szCs w:val="24"/>
          <w:lang w:val="cy-GB"/>
        </w:rPr>
      </w:pPr>
    </w:p>
    <w:p w14:paraId="78B42066" w14:textId="77777777" w:rsidR="008814AA" w:rsidRPr="007435C6" w:rsidRDefault="008814AA" w:rsidP="002B0452">
      <w:pPr>
        <w:rPr>
          <w:rFonts w:ascii="Arial" w:hAnsi="Arial" w:cs="Arial"/>
          <w:sz w:val="24"/>
          <w:szCs w:val="24"/>
          <w:lang w:val="cy-GB"/>
        </w:rPr>
      </w:pPr>
    </w:p>
    <w:p w14:paraId="60EF3C90" w14:textId="4726CAF8" w:rsidR="008814AA" w:rsidRPr="007435C6" w:rsidRDefault="008814AA" w:rsidP="008814AA">
      <w:pPr>
        <w:textAlignment w:val="baseline"/>
        <w:rPr>
          <w:rFonts w:ascii="Arial" w:hAnsi="Arial" w:cs="Arial"/>
          <w:b/>
          <w:bCs/>
          <w:color w:val="242424"/>
          <w:sz w:val="24"/>
          <w:szCs w:val="24"/>
          <w:bdr w:val="none" w:sz="0" w:space="0" w:color="auto" w:frame="1"/>
          <w:lang w:val="cy-GB"/>
        </w:rPr>
      </w:pPr>
      <w:r w:rsidRPr="007435C6">
        <w:rPr>
          <w:rFonts w:ascii="Arial" w:hAnsi="Arial" w:cs="Arial"/>
          <w:b/>
          <w:bCs/>
          <w:color w:val="242424"/>
          <w:sz w:val="24"/>
          <w:szCs w:val="24"/>
          <w:bdr w:val="none" w:sz="0" w:space="0" w:color="auto" w:frame="1"/>
          <w:lang w:val="cy-GB"/>
        </w:rPr>
        <w:lastRenderedPageBreak/>
        <w:tab/>
      </w:r>
      <w:r w:rsidRPr="007435C6">
        <w:rPr>
          <w:rFonts w:ascii="Arial" w:hAnsi="Arial" w:cs="Arial"/>
          <w:b/>
          <w:bCs/>
          <w:color w:val="242424"/>
          <w:sz w:val="24"/>
          <w:szCs w:val="24"/>
          <w:bdr w:val="none" w:sz="0" w:space="0" w:color="auto" w:frame="1"/>
          <w:lang w:val="cy-GB"/>
        </w:rPr>
        <w:tab/>
      </w:r>
      <w:r w:rsidRPr="007435C6">
        <w:rPr>
          <w:rFonts w:ascii="Arial" w:hAnsi="Arial" w:cs="Arial"/>
          <w:b/>
          <w:bCs/>
          <w:color w:val="242424"/>
          <w:sz w:val="24"/>
          <w:szCs w:val="24"/>
          <w:bdr w:val="none" w:sz="0" w:space="0" w:color="auto" w:frame="1"/>
          <w:lang w:val="cy-GB"/>
        </w:rPr>
        <w:tab/>
      </w:r>
      <w:r w:rsidRPr="007435C6">
        <w:rPr>
          <w:rFonts w:ascii="Arial" w:hAnsi="Arial" w:cs="Arial"/>
          <w:b/>
          <w:bCs/>
          <w:color w:val="242424"/>
          <w:sz w:val="24"/>
          <w:szCs w:val="24"/>
          <w:bdr w:val="none" w:sz="0" w:space="0" w:color="auto" w:frame="1"/>
          <w:lang w:val="cy-GB"/>
        </w:rPr>
        <w:tab/>
      </w:r>
      <w:r w:rsidRPr="007435C6">
        <w:rPr>
          <w:rFonts w:ascii="Arial" w:hAnsi="Arial" w:cs="Arial"/>
          <w:b/>
          <w:bCs/>
          <w:color w:val="242424"/>
          <w:sz w:val="24"/>
          <w:szCs w:val="24"/>
          <w:bdr w:val="none" w:sz="0" w:space="0" w:color="auto" w:frame="1"/>
          <w:lang w:val="cy-GB"/>
        </w:rPr>
        <w:tab/>
      </w:r>
      <w:r w:rsidRPr="007435C6">
        <w:rPr>
          <w:rFonts w:ascii="Arial" w:hAnsi="Arial" w:cs="Arial"/>
          <w:b/>
          <w:bCs/>
          <w:color w:val="242424"/>
          <w:sz w:val="24"/>
          <w:szCs w:val="24"/>
          <w:bdr w:val="none" w:sz="0" w:space="0" w:color="auto" w:frame="1"/>
          <w:lang w:val="cy-GB"/>
        </w:rPr>
        <w:tab/>
      </w:r>
      <w:r w:rsidRPr="007435C6">
        <w:rPr>
          <w:rFonts w:ascii="Arial" w:hAnsi="Arial" w:cs="Arial"/>
          <w:b/>
          <w:bCs/>
          <w:color w:val="242424"/>
          <w:sz w:val="24"/>
          <w:szCs w:val="24"/>
          <w:bdr w:val="none" w:sz="0" w:space="0" w:color="auto" w:frame="1"/>
          <w:lang w:val="cy-GB"/>
        </w:rPr>
        <w:tab/>
      </w:r>
      <w:r w:rsidRPr="007435C6">
        <w:rPr>
          <w:rFonts w:ascii="Arial" w:hAnsi="Arial" w:cs="Arial"/>
          <w:b/>
          <w:bCs/>
          <w:color w:val="242424"/>
          <w:sz w:val="24"/>
          <w:szCs w:val="24"/>
          <w:bdr w:val="none" w:sz="0" w:space="0" w:color="auto" w:frame="1"/>
          <w:lang w:val="cy-GB"/>
        </w:rPr>
        <w:tab/>
      </w:r>
      <w:r w:rsidRPr="007435C6">
        <w:rPr>
          <w:rFonts w:ascii="Arial" w:hAnsi="Arial" w:cs="Arial"/>
          <w:b/>
          <w:bCs/>
          <w:color w:val="242424"/>
          <w:sz w:val="24"/>
          <w:szCs w:val="24"/>
          <w:bdr w:val="none" w:sz="0" w:space="0" w:color="auto" w:frame="1"/>
          <w:lang w:val="cy-GB"/>
        </w:rPr>
        <w:tab/>
      </w:r>
      <w:r w:rsidRPr="007435C6">
        <w:rPr>
          <w:rFonts w:ascii="Arial" w:hAnsi="Arial" w:cs="Arial"/>
          <w:b/>
          <w:bCs/>
          <w:color w:val="242424"/>
          <w:sz w:val="24"/>
          <w:szCs w:val="24"/>
          <w:bdr w:val="none" w:sz="0" w:space="0" w:color="auto" w:frame="1"/>
          <w:lang w:val="cy-GB"/>
        </w:rPr>
        <w:tab/>
        <w:t>Atodiad 1</w:t>
      </w:r>
    </w:p>
    <w:p w14:paraId="0B7DD856" w14:textId="19F82D51" w:rsidR="008814AA" w:rsidRPr="007435C6" w:rsidRDefault="008814AA" w:rsidP="008814AA">
      <w:pPr>
        <w:textAlignment w:val="baseline"/>
        <w:rPr>
          <w:rFonts w:ascii="Arial" w:hAnsi="Arial" w:cs="Arial"/>
          <w:b/>
          <w:bCs/>
          <w:color w:val="242424"/>
          <w:sz w:val="24"/>
          <w:szCs w:val="24"/>
          <w:bdr w:val="none" w:sz="0" w:space="0" w:color="auto" w:frame="1"/>
          <w:lang w:val="cy-GB"/>
        </w:rPr>
      </w:pPr>
      <w:r w:rsidRPr="007435C6">
        <w:rPr>
          <w:rFonts w:ascii="Arial" w:hAnsi="Arial" w:cs="Arial"/>
          <w:b/>
          <w:bCs/>
          <w:color w:val="242424"/>
          <w:sz w:val="24"/>
          <w:szCs w:val="24"/>
          <w:bdr w:val="none" w:sz="0" w:space="0" w:color="auto" w:frame="1"/>
          <w:lang w:val="cy-GB"/>
        </w:rPr>
        <w:t>Adborth effeithiolrwydd cyfarfod:</w:t>
      </w:r>
    </w:p>
    <w:p w14:paraId="5AE2EC38" w14:textId="662AFB51" w:rsidR="008814AA" w:rsidRPr="007435C6" w:rsidRDefault="008814AA" w:rsidP="008814AA">
      <w:p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Mewn ymateb i'r cwestiwn "Beth aeth yn dda yn y cyfarfod heddiw?" gellir crynhoi'r ymatebion fel a ganlyn:</w:t>
      </w:r>
    </w:p>
    <w:p w14:paraId="4E8D18AE" w14:textId="77777777" w:rsidR="008814AA" w:rsidRPr="007435C6" w:rsidRDefault="008814AA" w:rsidP="008814AA">
      <w:pPr>
        <w:numPr>
          <w:ilvl w:val="0"/>
          <w:numId w:val="46"/>
        </w:num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Dyrannwyd digon o amser ar gyfer trafod yr holl eitemau sylweddol a beirniadol, a rhedodd y cyfarfod i amser.</w:t>
      </w:r>
    </w:p>
    <w:p w14:paraId="15F89A1D" w14:textId="77777777" w:rsidR="008814AA" w:rsidRPr="007435C6" w:rsidRDefault="008814AA" w:rsidP="008814AA">
      <w:pPr>
        <w:numPr>
          <w:ilvl w:val="0"/>
          <w:numId w:val="46"/>
        </w:num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Dadl gref, adeiladol a her briodol, yn enwedig o amgylch yr adroddiad perfformiad, SCWWDP, Strategaeth EDI, a chynnydd y Cynllun Busnes.</w:t>
      </w:r>
    </w:p>
    <w:p w14:paraId="7D3D0846" w14:textId="77777777" w:rsidR="008814AA" w:rsidRPr="007435C6" w:rsidRDefault="008814AA" w:rsidP="008814AA">
      <w:pPr>
        <w:numPr>
          <w:ilvl w:val="0"/>
          <w:numId w:val="46"/>
        </w:num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Rhoddodd y cadeiryddion gyflwyniadau clir ac effeithiol i'r Gweinidog, ac roedd y sesiwn atebolrwydd yn gadarnhaol ac wedi'i threfnu'n dda.</w:t>
      </w:r>
    </w:p>
    <w:p w14:paraId="2973590C" w14:textId="77777777" w:rsidR="008814AA" w:rsidRPr="007435C6" w:rsidRDefault="008814AA" w:rsidP="008814AA">
      <w:pPr>
        <w:numPr>
          <w:ilvl w:val="0"/>
          <w:numId w:val="46"/>
        </w:num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Gweithiodd y fformat diwygiedig ar gyfer diweddariad y Cynllun Busnes yn dda, gan ganolbwyntio trafodaeth ar feysydd allweddol o ddiddordeb.</w:t>
      </w:r>
    </w:p>
    <w:p w14:paraId="492BDF53" w14:textId="77777777" w:rsidR="008814AA" w:rsidRPr="007435C6" w:rsidRDefault="008814AA" w:rsidP="008814AA">
      <w:pPr>
        <w:numPr>
          <w:ilvl w:val="0"/>
          <w:numId w:val="46"/>
        </w:num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Lefel dda o ymgysylltu gan yr holl aelodau, gyda chwestiynau iach a chyfraniadau sy'n ychwanegu gwerth at bapurau.</w:t>
      </w:r>
    </w:p>
    <w:p w14:paraId="3323554F" w14:textId="77777777" w:rsidR="008814AA" w:rsidRPr="007435C6" w:rsidRDefault="008814AA" w:rsidP="008814AA">
      <w:pPr>
        <w:numPr>
          <w:ilvl w:val="0"/>
          <w:numId w:val="46"/>
        </w:num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Roedd adborth gan y Gweinidog yn galonogol, gan dynnu sylw at y parch uchel at waith Gofal Cymdeithasol Cymru.</w:t>
      </w:r>
    </w:p>
    <w:p w14:paraId="6D8C8F96" w14:textId="77777777" w:rsidR="008814AA" w:rsidRPr="007435C6" w:rsidRDefault="008814AA" w:rsidP="008814AA">
      <w:pPr>
        <w:numPr>
          <w:ilvl w:val="0"/>
          <w:numId w:val="46"/>
        </w:num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Ar y cyfan, roedd trafodaethau yn agored, yn dryloyw, ac yn cael eu cynnal mewn ysbryd cadarnhaol.</w:t>
      </w:r>
    </w:p>
    <w:p w14:paraId="446D702B" w14:textId="77777777" w:rsidR="008814AA" w:rsidRPr="007435C6" w:rsidRDefault="008814AA" w:rsidP="008814AA">
      <w:pPr>
        <w:textAlignment w:val="baseline"/>
        <w:rPr>
          <w:rFonts w:ascii="Arial" w:hAnsi="Arial" w:cs="Arial"/>
          <w:color w:val="242424"/>
          <w:sz w:val="24"/>
          <w:szCs w:val="24"/>
          <w:bdr w:val="none" w:sz="0" w:space="0" w:color="auto" w:frame="1"/>
          <w:lang w:val="cy-GB"/>
        </w:rPr>
      </w:pPr>
    </w:p>
    <w:p w14:paraId="629DBE06" w14:textId="36456A5B" w:rsidR="008814AA" w:rsidRPr="007435C6" w:rsidRDefault="008814AA" w:rsidP="008814AA">
      <w:p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Mewn ymateb i'r cwestiwn "Sut y gellid gwella'r cyfarfod heddiw?" gellir crynhoi'r ymatebion fel a ganlyn:</w:t>
      </w:r>
    </w:p>
    <w:p w14:paraId="588FC6C4" w14:textId="77777777" w:rsidR="008814AA" w:rsidRPr="007435C6" w:rsidRDefault="008814AA" w:rsidP="008814AA">
      <w:pPr>
        <w:pStyle w:val="ListParagraph"/>
        <w:numPr>
          <w:ilvl w:val="0"/>
          <w:numId w:val="38"/>
        </w:num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Mae ansawdd sain yn parhau i fod yn her, gan ei gwneud hi'n anodd i bob cyfranogwr glywed yn glir. Roedd y materion yn cynnwys cydbwyso tymheredd yr ystafell gyda sŵn traffig o ffenestri agored.</w:t>
      </w:r>
    </w:p>
    <w:p w14:paraId="1EC93E33" w14:textId="77777777" w:rsidR="008814AA" w:rsidRPr="007435C6" w:rsidRDefault="008814AA" w:rsidP="008814AA">
      <w:pPr>
        <w:pStyle w:val="ListParagraph"/>
        <w:numPr>
          <w:ilvl w:val="0"/>
          <w:numId w:val="38"/>
        </w:num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Ystyriwch archwilio atebion fel capsiynau caeedig byw trwy Teams/Copilot a gosod meicroffon gwell.</w:t>
      </w:r>
    </w:p>
    <w:p w14:paraId="2963DAB5" w14:textId="77777777" w:rsidR="008814AA" w:rsidRPr="007435C6" w:rsidRDefault="008814AA" w:rsidP="008814AA">
      <w:pPr>
        <w:pStyle w:val="ListParagraph"/>
        <w:numPr>
          <w:ilvl w:val="0"/>
          <w:numId w:val="38"/>
        </w:num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Roedd y sgrin fideo ar ddiwedd yr ystafell yn rhy fach ac wedi'i lleoli'n rhy bell i ffwrdd i'w gwylio'n effeithiol.</w:t>
      </w:r>
    </w:p>
    <w:p w14:paraId="76CA23B9" w14:textId="77777777" w:rsidR="008814AA" w:rsidRPr="007435C6" w:rsidRDefault="008814AA" w:rsidP="008814AA">
      <w:pPr>
        <w:pStyle w:val="ListParagraph"/>
        <w:numPr>
          <w:ilvl w:val="0"/>
          <w:numId w:val="38"/>
        </w:num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Dylid profi cyfleusterau cyfieithu cyn i'r cyfarfod ffurfiol ddechrau er mwyn osgoi oedi a sicrhau profiad dwyieithog di-dor. Gallai dechrau pum munud yn gynnar ar gyfer gwiriadau technegol helpu.</w:t>
      </w:r>
    </w:p>
    <w:p w14:paraId="43C96578" w14:textId="77777777" w:rsidR="008814AA" w:rsidRPr="007435C6" w:rsidRDefault="008814AA" w:rsidP="008814AA">
      <w:pPr>
        <w:pStyle w:val="ListParagraph"/>
        <w:numPr>
          <w:ilvl w:val="0"/>
          <w:numId w:val="38"/>
        </w:num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Gellid crynhoi papurau SCWWDP neu gael pwyntiau allweddol wedi'u hamlygu i leihau cyfaint y darllen.</w:t>
      </w:r>
    </w:p>
    <w:p w14:paraId="204690C6" w14:textId="77777777" w:rsidR="008814AA" w:rsidRPr="007435C6" w:rsidRDefault="008814AA" w:rsidP="008814AA">
      <w:pPr>
        <w:pStyle w:val="ListParagraph"/>
        <w:numPr>
          <w:ilvl w:val="0"/>
          <w:numId w:val="38"/>
        </w:num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Gellid gwella agweddau corfforol yr ystafell ar gyfer cysur ac ymarferoldeb.</w:t>
      </w:r>
    </w:p>
    <w:p w14:paraId="4E2CD026" w14:textId="77777777" w:rsidR="008814AA" w:rsidRPr="007435C6" w:rsidRDefault="008814AA" w:rsidP="008814AA">
      <w:pPr>
        <w:textAlignment w:val="baseline"/>
        <w:rPr>
          <w:rFonts w:ascii="Arial" w:hAnsi="Arial" w:cs="Arial"/>
          <w:color w:val="242424"/>
          <w:sz w:val="24"/>
          <w:szCs w:val="24"/>
          <w:bdr w:val="none" w:sz="0" w:space="0" w:color="auto" w:frame="1"/>
          <w:lang w:val="cy-GB"/>
        </w:rPr>
      </w:pPr>
    </w:p>
    <w:p w14:paraId="283A21F1" w14:textId="77777777" w:rsidR="008814AA" w:rsidRPr="007435C6" w:rsidRDefault="008814AA" w:rsidP="008814AA">
      <w:p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Mewn ymateb i'r cwestiwn "Pa gyfleoedd a gollwyd heddiw?" gellir crynhoi'r ymatebion fel a ganlyn:</w:t>
      </w:r>
    </w:p>
    <w:p w14:paraId="5934CFC0" w14:textId="77777777" w:rsidR="008814AA" w:rsidRPr="007435C6" w:rsidRDefault="008814AA" w:rsidP="008814AA">
      <w:pPr>
        <w:textAlignment w:val="baseline"/>
        <w:rPr>
          <w:rFonts w:ascii="Arial" w:hAnsi="Arial" w:cs="Arial"/>
          <w:color w:val="242424"/>
          <w:sz w:val="24"/>
          <w:szCs w:val="24"/>
          <w:bdr w:val="none" w:sz="0" w:space="0" w:color="auto" w:frame="1"/>
          <w:lang w:val="cy-GB"/>
        </w:rPr>
      </w:pPr>
    </w:p>
    <w:p w14:paraId="5A12D13D" w14:textId="77777777" w:rsidR="008814AA" w:rsidRPr="007435C6" w:rsidRDefault="008814AA" w:rsidP="008814AA">
      <w:pPr>
        <w:pStyle w:val="ListParagraph"/>
        <w:numPr>
          <w:ilvl w:val="0"/>
          <w:numId w:val="39"/>
        </w:num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lastRenderedPageBreak/>
        <w:t>Ni nodwyd unrhyw gyfleoedd sylweddol a gollwyd gan y mwyafrif o gyfranogwyr.</w:t>
      </w:r>
    </w:p>
    <w:p w14:paraId="1EF1FEDC" w14:textId="77777777" w:rsidR="008814AA" w:rsidRPr="007435C6" w:rsidRDefault="008814AA" w:rsidP="008814AA">
      <w:pPr>
        <w:pStyle w:val="ListParagraph"/>
        <w:numPr>
          <w:ilvl w:val="0"/>
          <w:numId w:val="39"/>
        </w:numPr>
        <w:textAlignment w:val="baseline"/>
        <w:rPr>
          <w:rFonts w:ascii="Arial" w:hAnsi="Arial" w:cs="Arial"/>
          <w:color w:val="242424"/>
          <w:sz w:val="24"/>
          <w:szCs w:val="24"/>
          <w:bdr w:val="none" w:sz="0" w:space="0" w:color="auto" w:frame="1"/>
          <w:lang w:val="cy-GB"/>
        </w:rPr>
      </w:pPr>
      <w:r w:rsidRPr="007435C6">
        <w:rPr>
          <w:rFonts w:ascii="Arial" w:hAnsi="Arial" w:cs="Arial"/>
          <w:color w:val="242424"/>
          <w:sz w:val="24"/>
          <w:szCs w:val="24"/>
          <w:bdr w:val="none" w:sz="0" w:space="0" w:color="auto" w:frame="1"/>
          <w:lang w:val="cy-GB"/>
        </w:rPr>
        <w:t>Un awgrym oedd caniatáu mwy o amser ar gyfer trafod yr Adroddiad AD, yn enwedig materion fel staff sy'n gweithio dros oriau wythnosol heb gofnodi. Nodwyd y gellir mynd i'r afael â hyn mewn cyfarfodydd yn y dyfodol ar ôl i'r Adroddiad Arolwg Staff gael ei gyhoeddi a'i adolygu.</w:t>
      </w:r>
    </w:p>
    <w:p w14:paraId="44CAEE67" w14:textId="77777777" w:rsidR="008814AA" w:rsidRPr="007435C6" w:rsidRDefault="008814AA" w:rsidP="008814AA">
      <w:pPr>
        <w:textAlignment w:val="baseline"/>
        <w:rPr>
          <w:rFonts w:ascii="Arial" w:hAnsi="Arial" w:cs="Arial"/>
          <w:color w:val="242424"/>
          <w:sz w:val="24"/>
          <w:szCs w:val="24"/>
          <w:bdr w:val="none" w:sz="0" w:space="0" w:color="auto" w:frame="1"/>
          <w:lang w:val="cy-GB"/>
        </w:rPr>
      </w:pPr>
    </w:p>
    <w:p w14:paraId="452CBE29" w14:textId="5A14E8A6" w:rsidR="008814AA" w:rsidRPr="007435C6" w:rsidRDefault="008814AA" w:rsidP="002B0452">
      <w:pPr>
        <w:rPr>
          <w:rFonts w:ascii="Arial" w:hAnsi="Arial" w:cs="Arial"/>
          <w:sz w:val="24"/>
          <w:szCs w:val="24"/>
          <w:lang w:val="cy-GB"/>
        </w:rPr>
      </w:pPr>
    </w:p>
    <w:sectPr w:rsidR="008814AA" w:rsidRPr="007435C6" w:rsidSect="00755C34">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B1CA" w14:textId="77777777" w:rsidR="00EC633C" w:rsidRDefault="00EC633C" w:rsidP="00BE7C79">
      <w:pPr>
        <w:spacing w:after="0" w:line="240" w:lineRule="auto"/>
      </w:pPr>
      <w:r>
        <w:separator/>
      </w:r>
    </w:p>
  </w:endnote>
  <w:endnote w:type="continuationSeparator" w:id="0">
    <w:p w14:paraId="28D2A91B" w14:textId="77777777" w:rsidR="00EC633C" w:rsidRDefault="00EC633C" w:rsidP="00BE7C79">
      <w:pPr>
        <w:spacing w:after="0" w:line="240" w:lineRule="auto"/>
      </w:pPr>
      <w:r>
        <w:continuationSeparator/>
      </w:r>
    </w:p>
  </w:endnote>
  <w:endnote w:type="continuationNotice" w:id="1">
    <w:p w14:paraId="187EED03" w14:textId="77777777" w:rsidR="00EC633C" w:rsidRDefault="00EC63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37E82" w14:textId="77777777" w:rsidR="00EC633C" w:rsidRDefault="00EC633C" w:rsidP="00BE7C79">
      <w:pPr>
        <w:spacing w:after="0" w:line="240" w:lineRule="auto"/>
      </w:pPr>
      <w:r>
        <w:separator/>
      </w:r>
    </w:p>
  </w:footnote>
  <w:footnote w:type="continuationSeparator" w:id="0">
    <w:p w14:paraId="5E6969F2" w14:textId="77777777" w:rsidR="00EC633C" w:rsidRDefault="00EC633C" w:rsidP="00BE7C79">
      <w:pPr>
        <w:spacing w:after="0" w:line="240" w:lineRule="auto"/>
      </w:pPr>
      <w:r>
        <w:continuationSeparator/>
      </w:r>
    </w:p>
  </w:footnote>
  <w:footnote w:type="continuationNotice" w:id="1">
    <w:p w14:paraId="11808D50" w14:textId="77777777" w:rsidR="00EC633C" w:rsidRDefault="00EC63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0"/>
        <w:szCs w:val="24"/>
      </w:rPr>
    </w:lvl>
  </w:abstractNum>
  <w:abstractNum w:abstractNumId="1" w15:restartNumberingAfterBreak="0">
    <w:nsid w:val="07796BC4"/>
    <w:multiLevelType w:val="multilevel"/>
    <w:tmpl w:val="0096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C7A4C"/>
    <w:multiLevelType w:val="hybridMultilevel"/>
    <w:tmpl w:val="1022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12828"/>
    <w:multiLevelType w:val="multilevel"/>
    <w:tmpl w:val="86B679F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E3B20ED"/>
    <w:multiLevelType w:val="hybridMultilevel"/>
    <w:tmpl w:val="3D487356"/>
    <w:lvl w:ilvl="0" w:tplc="5D5883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443D61"/>
    <w:multiLevelType w:val="multilevel"/>
    <w:tmpl w:val="C4AC94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36831A4"/>
    <w:multiLevelType w:val="multilevel"/>
    <w:tmpl w:val="4B10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5A045B"/>
    <w:multiLevelType w:val="hybridMultilevel"/>
    <w:tmpl w:val="7122B1C0"/>
    <w:lvl w:ilvl="0" w:tplc="3E20C726">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B2141"/>
    <w:multiLevelType w:val="hybridMultilevel"/>
    <w:tmpl w:val="A63E0F38"/>
    <w:lvl w:ilvl="0" w:tplc="49082DE2">
      <w:start w:val="5"/>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E30C9A"/>
    <w:multiLevelType w:val="hybridMultilevel"/>
    <w:tmpl w:val="91F29E2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C896C0D"/>
    <w:multiLevelType w:val="multilevel"/>
    <w:tmpl w:val="1FE27A5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D557EAF"/>
    <w:multiLevelType w:val="multilevel"/>
    <w:tmpl w:val="9D92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933BD"/>
    <w:multiLevelType w:val="multilevel"/>
    <w:tmpl w:val="424E35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8C71B3"/>
    <w:multiLevelType w:val="multilevel"/>
    <w:tmpl w:val="80B8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583D78"/>
    <w:multiLevelType w:val="multilevel"/>
    <w:tmpl w:val="E158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C73BD2"/>
    <w:multiLevelType w:val="multilevel"/>
    <w:tmpl w:val="6268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BC6050"/>
    <w:multiLevelType w:val="hybridMultilevel"/>
    <w:tmpl w:val="FFF04E20"/>
    <w:lvl w:ilvl="0" w:tplc="191C9A68">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255A7"/>
    <w:multiLevelType w:val="multilevel"/>
    <w:tmpl w:val="4EF2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32011"/>
    <w:multiLevelType w:val="multilevel"/>
    <w:tmpl w:val="CBF4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B1337B"/>
    <w:multiLevelType w:val="multilevel"/>
    <w:tmpl w:val="734C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1960DD"/>
    <w:multiLevelType w:val="multilevel"/>
    <w:tmpl w:val="AC88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38230A"/>
    <w:multiLevelType w:val="multilevel"/>
    <w:tmpl w:val="E852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713CD8"/>
    <w:multiLevelType w:val="multilevel"/>
    <w:tmpl w:val="D262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DB7720"/>
    <w:multiLevelType w:val="multilevel"/>
    <w:tmpl w:val="FEE08196"/>
    <w:lvl w:ilvl="0">
      <w:start w:val="2"/>
      <w:numFmt w:val="bullet"/>
      <w:lvlText w:val="-"/>
      <w:lvlJc w:val="left"/>
      <w:pPr>
        <w:tabs>
          <w:tab w:val="num" w:pos="720"/>
        </w:tabs>
        <w:ind w:left="720" w:hanging="360"/>
      </w:pPr>
      <w:rPr>
        <w:rFonts w:ascii="Arial" w:eastAsia="Calibr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0650A0"/>
    <w:multiLevelType w:val="hybridMultilevel"/>
    <w:tmpl w:val="8162FD28"/>
    <w:lvl w:ilvl="0" w:tplc="548601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813E14"/>
    <w:multiLevelType w:val="multilevel"/>
    <w:tmpl w:val="85FC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EC4385"/>
    <w:multiLevelType w:val="multilevel"/>
    <w:tmpl w:val="2F3A2F34"/>
    <w:styleLink w:val="CurrentList1"/>
    <w:lvl w:ilvl="0">
      <w:start w:val="9"/>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47790F"/>
    <w:multiLevelType w:val="multilevel"/>
    <w:tmpl w:val="1980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BF058B"/>
    <w:multiLevelType w:val="hybridMultilevel"/>
    <w:tmpl w:val="351854F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017476E"/>
    <w:multiLevelType w:val="hybridMultilevel"/>
    <w:tmpl w:val="8E70C18E"/>
    <w:lvl w:ilvl="0" w:tplc="6DBC569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1C09CC"/>
    <w:multiLevelType w:val="hybridMultilevel"/>
    <w:tmpl w:val="4D40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8B2BF2"/>
    <w:multiLevelType w:val="multilevel"/>
    <w:tmpl w:val="5D06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8A3B1B"/>
    <w:multiLevelType w:val="hybridMultilevel"/>
    <w:tmpl w:val="C73A9BEC"/>
    <w:lvl w:ilvl="0" w:tplc="A38828E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650BBF"/>
    <w:multiLevelType w:val="multilevel"/>
    <w:tmpl w:val="A4A6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CB34D8"/>
    <w:multiLevelType w:val="hybridMultilevel"/>
    <w:tmpl w:val="15FCCF70"/>
    <w:lvl w:ilvl="0" w:tplc="29007418">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8127C0"/>
    <w:multiLevelType w:val="multilevel"/>
    <w:tmpl w:val="6ABE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F411CF"/>
    <w:multiLevelType w:val="multilevel"/>
    <w:tmpl w:val="F1DA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0C24AC"/>
    <w:multiLevelType w:val="multilevel"/>
    <w:tmpl w:val="2F3A2F34"/>
    <w:styleLink w:val="CurrentList2"/>
    <w:lvl w:ilvl="0">
      <w:start w:val="9"/>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8A3B65"/>
    <w:multiLevelType w:val="multilevel"/>
    <w:tmpl w:val="C1E2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BC1D9E"/>
    <w:multiLevelType w:val="multilevel"/>
    <w:tmpl w:val="B9A6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4A695E"/>
    <w:multiLevelType w:val="hybridMultilevel"/>
    <w:tmpl w:val="49A806C0"/>
    <w:lvl w:ilvl="0" w:tplc="1228E1B4">
      <w:start w:val="3"/>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1052C9"/>
    <w:multiLevelType w:val="multilevel"/>
    <w:tmpl w:val="3FFE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91488B"/>
    <w:multiLevelType w:val="multilevel"/>
    <w:tmpl w:val="6F26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743BB6"/>
    <w:multiLevelType w:val="hybridMultilevel"/>
    <w:tmpl w:val="F9AA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03503"/>
    <w:multiLevelType w:val="multilevel"/>
    <w:tmpl w:val="CAEC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DC14E6"/>
    <w:multiLevelType w:val="hybridMultilevel"/>
    <w:tmpl w:val="AFBC62B2"/>
    <w:lvl w:ilvl="0" w:tplc="3E20C72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154C0D"/>
    <w:multiLevelType w:val="multilevel"/>
    <w:tmpl w:val="BC20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6266C4"/>
    <w:multiLevelType w:val="multilevel"/>
    <w:tmpl w:val="7CA8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C84DF8"/>
    <w:multiLevelType w:val="multilevel"/>
    <w:tmpl w:val="D59C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CA1E20"/>
    <w:multiLevelType w:val="hybridMultilevel"/>
    <w:tmpl w:val="2F3A2F34"/>
    <w:lvl w:ilvl="0" w:tplc="29007418">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765234">
    <w:abstractNumId w:val="40"/>
  </w:num>
  <w:num w:numId="2" w16cid:durableId="1613317055">
    <w:abstractNumId w:val="8"/>
  </w:num>
  <w:num w:numId="3" w16cid:durableId="116028507">
    <w:abstractNumId w:val="49"/>
  </w:num>
  <w:num w:numId="4" w16cid:durableId="905719932">
    <w:abstractNumId w:val="22"/>
  </w:num>
  <w:num w:numId="5" w16cid:durableId="1019546486">
    <w:abstractNumId w:val="42"/>
  </w:num>
  <w:num w:numId="6" w16cid:durableId="623581765">
    <w:abstractNumId w:val="14"/>
  </w:num>
  <w:num w:numId="7" w16cid:durableId="2057049617">
    <w:abstractNumId w:val="44"/>
  </w:num>
  <w:num w:numId="8" w16cid:durableId="1969433385">
    <w:abstractNumId w:val="19"/>
  </w:num>
  <w:num w:numId="9" w16cid:durableId="385447029">
    <w:abstractNumId w:val="3"/>
  </w:num>
  <w:num w:numId="10" w16cid:durableId="2084376613">
    <w:abstractNumId w:val="5"/>
  </w:num>
  <w:num w:numId="11" w16cid:durableId="1234392113">
    <w:abstractNumId w:val="10"/>
  </w:num>
  <w:num w:numId="12" w16cid:durableId="1738895427">
    <w:abstractNumId w:val="33"/>
  </w:num>
  <w:num w:numId="13" w16cid:durableId="2072342420">
    <w:abstractNumId w:val="34"/>
  </w:num>
  <w:num w:numId="14" w16cid:durableId="1994722971">
    <w:abstractNumId w:val="6"/>
  </w:num>
  <w:num w:numId="15" w16cid:durableId="1889223306">
    <w:abstractNumId w:val="31"/>
  </w:num>
  <w:num w:numId="16" w16cid:durableId="1075471784">
    <w:abstractNumId w:val="36"/>
  </w:num>
  <w:num w:numId="17" w16cid:durableId="918948706">
    <w:abstractNumId w:val="18"/>
  </w:num>
  <w:num w:numId="18" w16cid:durableId="1101757032">
    <w:abstractNumId w:val="39"/>
  </w:num>
  <w:num w:numId="19" w16cid:durableId="541553988">
    <w:abstractNumId w:val="20"/>
  </w:num>
  <w:num w:numId="20" w16cid:durableId="1095134637">
    <w:abstractNumId w:val="38"/>
  </w:num>
  <w:num w:numId="21" w16cid:durableId="391929291">
    <w:abstractNumId w:val="35"/>
  </w:num>
  <w:num w:numId="22" w16cid:durableId="1772318757">
    <w:abstractNumId w:val="1"/>
  </w:num>
  <w:num w:numId="23" w16cid:durableId="26835534">
    <w:abstractNumId w:val="46"/>
  </w:num>
  <w:num w:numId="24" w16cid:durableId="821040044">
    <w:abstractNumId w:val="30"/>
  </w:num>
  <w:num w:numId="25" w16cid:durableId="91977426">
    <w:abstractNumId w:val="26"/>
  </w:num>
  <w:num w:numId="26" w16cid:durableId="1580139967">
    <w:abstractNumId w:val="28"/>
  </w:num>
  <w:num w:numId="27" w16cid:durableId="129372588">
    <w:abstractNumId w:val="37"/>
  </w:num>
  <w:num w:numId="28" w16cid:durableId="277370433">
    <w:abstractNumId w:val="9"/>
  </w:num>
  <w:num w:numId="29" w16cid:durableId="799735876">
    <w:abstractNumId w:val="32"/>
  </w:num>
  <w:num w:numId="30" w16cid:durableId="230194351">
    <w:abstractNumId w:val="45"/>
  </w:num>
  <w:num w:numId="31" w16cid:durableId="229274794">
    <w:abstractNumId w:val="41"/>
  </w:num>
  <w:num w:numId="32" w16cid:durableId="858660771">
    <w:abstractNumId w:val="12"/>
  </w:num>
  <w:num w:numId="33" w16cid:durableId="839075918">
    <w:abstractNumId w:val="27"/>
  </w:num>
  <w:num w:numId="34" w16cid:durableId="2112625749">
    <w:abstractNumId w:val="17"/>
  </w:num>
  <w:num w:numId="35" w16cid:durableId="112217013">
    <w:abstractNumId w:val="24"/>
  </w:num>
  <w:num w:numId="36" w16cid:durableId="168839399">
    <w:abstractNumId w:val="7"/>
  </w:num>
  <w:num w:numId="37" w16cid:durableId="623774207">
    <w:abstractNumId w:val="4"/>
  </w:num>
  <w:num w:numId="38" w16cid:durableId="1003168319">
    <w:abstractNumId w:val="2"/>
  </w:num>
  <w:num w:numId="39" w16cid:durableId="1407803594">
    <w:abstractNumId w:val="43"/>
  </w:num>
  <w:num w:numId="40" w16cid:durableId="270088747">
    <w:abstractNumId w:val="29"/>
  </w:num>
  <w:num w:numId="41" w16cid:durableId="328213913">
    <w:abstractNumId w:val="16"/>
  </w:num>
  <w:num w:numId="42" w16cid:durableId="1863590546">
    <w:abstractNumId w:val="48"/>
  </w:num>
  <w:num w:numId="43" w16cid:durableId="1427379522">
    <w:abstractNumId w:val="21"/>
  </w:num>
  <w:num w:numId="44" w16cid:durableId="2054881648">
    <w:abstractNumId w:val="13"/>
  </w:num>
  <w:num w:numId="45" w16cid:durableId="1963535188">
    <w:abstractNumId w:val="25"/>
  </w:num>
  <w:num w:numId="46" w16cid:durableId="120811077">
    <w:abstractNumId w:val="47"/>
  </w:num>
  <w:num w:numId="47" w16cid:durableId="577902467">
    <w:abstractNumId w:val="15"/>
  </w:num>
  <w:num w:numId="48" w16cid:durableId="437332664">
    <w:abstractNumId w:val="11"/>
  </w:num>
  <w:num w:numId="49" w16cid:durableId="1300652331">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52"/>
    <w:rsid w:val="000000C7"/>
    <w:rsid w:val="00000217"/>
    <w:rsid w:val="0000021B"/>
    <w:rsid w:val="000002EE"/>
    <w:rsid w:val="000003F6"/>
    <w:rsid w:val="0000078C"/>
    <w:rsid w:val="00000A39"/>
    <w:rsid w:val="00000C10"/>
    <w:rsid w:val="00000C2B"/>
    <w:rsid w:val="00000C7A"/>
    <w:rsid w:val="00000DA5"/>
    <w:rsid w:val="00000EE1"/>
    <w:rsid w:val="00000F45"/>
    <w:rsid w:val="00000FF7"/>
    <w:rsid w:val="000010E4"/>
    <w:rsid w:val="00001352"/>
    <w:rsid w:val="00001422"/>
    <w:rsid w:val="000014DE"/>
    <w:rsid w:val="00001756"/>
    <w:rsid w:val="000017C7"/>
    <w:rsid w:val="00001B2A"/>
    <w:rsid w:val="00001BA7"/>
    <w:rsid w:val="00001D88"/>
    <w:rsid w:val="00001F1D"/>
    <w:rsid w:val="00001F74"/>
    <w:rsid w:val="0000222C"/>
    <w:rsid w:val="0000223F"/>
    <w:rsid w:val="000023F5"/>
    <w:rsid w:val="00002609"/>
    <w:rsid w:val="00002738"/>
    <w:rsid w:val="00002A8A"/>
    <w:rsid w:val="00002A92"/>
    <w:rsid w:val="00002ACA"/>
    <w:rsid w:val="00002E07"/>
    <w:rsid w:val="000030C0"/>
    <w:rsid w:val="0000335A"/>
    <w:rsid w:val="00003430"/>
    <w:rsid w:val="000035D6"/>
    <w:rsid w:val="000037B7"/>
    <w:rsid w:val="00003A7A"/>
    <w:rsid w:val="00003B56"/>
    <w:rsid w:val="00003CAE"/>
    <w:rsid w:val="00003D82"/>
    <w:rsid w:val="00003EAA"/>
    <w:rsid w:val="00003EC9"/>
    <w:rsid w:val="000040BC"/>
    <w:rsid w:val="000040F4"/>
    <w:rsid w:val="0000417D"/>
    <w:rsid w:val="000041AB"/>
    <w:rsid w:val="000041B0"/>
    <w:rsid w:val="00004597"/>
    <w:rsid w:val="0000464C"/>
    <w:rsid w:val="0000469D"/>
    <w:rsid w:val="000047B6"/>
    <w:rsid w:val="00004829"/>
    <w:rsid w:val="00004991"/>
    <w:rsid w:val="00004995"/>
    <w:rsid w:val="00004AE0"/>
    <w:rsid w:val="00004C20"/>
    <w:rsid w:val="00004C9C"/>
    <w:rsid w:val="00004E8C"/>
    <w:rsid w:val="00004EF2"/>
    <w:rsid w:val="00005152"/>
    <w:rsid w:val="00005319"/>
    <w:rsid w:val="0000535D"/>
    <w:rsid w:val="0000561A"/>
    <w:rsid w:val="00005653"/>
    <w:rsid w:val="00005989"/>
    <w:rsid w:val="000059C0"/>
    <w:rsid w:val="00005D45"/>
    <w:rsid w:val="00005FAD"/>
    <w:rsid w:val="0000620D"/>
    <w:rsid w:val="00006722"/>
    <w:rsid w:val="0000679C"/>
    <w:rsid w:val="000067DF"/>
    <w:rsid w:val="000067FD"/>
    <w:rsid w:val="00006945"/>
    <w:rsid w:val="000069AC"/>
    <w:rsid w:val="00006CEF"/>
    <w:rsid w:val="00006DB4"/>
    <w:rsid w:val="00006DB9"/>
    <w:rsid w:val="00006DE5"/>
    <w:rsid w:val="0000726A"/>
    <w:rsid w:val="000073AE"/>
    <w:rsid w:val="000073C5"/>
    <w:rsid w:val="0000744E"/>
    <w:rsid w:val="00007460"/>
    <w:rsid w:val="000074F9"/>
    <w:rsid w:val="0000754C"/>
    <w:rsid w:val="000076C3"/>
    <w:rsid w:val="000076C9"/>
    <w:rsid w:val="000077BA"/>
    <w:rsid w:val="00007862"/>
    <w:rsid w:val="00007A82"/>
    <w:rsid w:val="00007B55"/>
    <w:rsid w:val="00007B70"/>
    <w:rsid w:val="00007BF4"/>
    <w:rsid w:val="00007E95"/>
    <w:rsid w:val="00007EEA"/>
    <w:rsid w:val="00007F29"/>
    <w:rsid w:val="00010145"/>
    <w:rsid w:val="000101BB"/>
    <w:rsid w:val="000101E3"/>
    <w:rsid w:val="000104D7"/>
    <w:rsid w:val="000105A3"/>
    <w:rsid w:val="000105BA"/>
    <w:rsid w:val="00011167"/>
    <w:rsid w:val="00011293"/>
    <w:rsid w:val="000113C8"/>
    <w:rsid w:val="0001161A"/>
    <w:rsid w:val="000116E1"/>
    <w:rsid w:val="000119A9"/>
    <w:rsid w:val="00011A99"/>
    <w:rsid w:val="00011B08"/>
    <w:rsid w:val="00011C3F"/>
    <w:rsid w:val="00011E2E"/>
    <w:rsid w:val="0001246F"/>
    <w:rsid w:val="0001248D"/>
    <w:rsid w:val="0001264E"/>
    <w:rsid w:val="00012653"/>
    <w:rsid w:val="00012674"/>
    <w:rsid w:val="00012F21"/>
    <w:rsid w:val="0001303C"/>
    <w:rsid w:val="00013057"/>
    <w:rsid w:val="00013257"/>
    <w:rsid w:val="000133C9"/>
    <w:rsid w:val="0001378E"/>
    <w:rsid w:val="0001382E"/>
    <w:rsid w:val="00013868"/>
    <w:rsid w:val="00013873"/>
    <w:rsid w:val="00013962"/>
    <w:rsid w:val="00013A7B"/>
    <w:rsid w:val="00013BE1"/>
    <w:rsid w:val="00013C1C"/>
    <w:rsid w:val="00013EDA"/>
    <w:rsid w:val="00013FCD"/>
    <w:rsid w:val="00013FDD"/>
    <w:rsid w:val="000141C7"/>
    <w:rsid w:val="00014239"/>
    <w:rsid w:val="0001427B"/>
    <w:rsid w:val="0001458B"/>
    <w:rsid w:val="0001494F"/>
    <w:rsid w:val="000149A4"/>
    <w:rsid w:val="00014A14"/>
    <w:rsid w:val="00014A39"/>
    <w:rsid w:val="00014AB6"/>
    <w:rsid w:val="00014BA3"/>
    <w:rsid w:val="00014F78"/>
    <w:rsid w:val="00015096"/>
    <w:rsid w:val="00015260"/>
    <w:rsid w:val="00015360"/>
    <w:rsid w:val="000153A4"/>
    <w:rsid w:val="0001544B"/>
    <w:rsid w:val="00015490"/>
    <w:rsid w:val="000155CB"/>
    <w:rsid w:val="0001586E"/>
    <w:rsid w:val="000158D2"/>
    <w:rsid w:val="000158F9"/>
    <w:rsid w:val="00015BDC"/>
    <w:rsid w:val="00015C15"/>
    <w:rsid w:val="00015FA3"/>
    <w:rsid w:val="0001626C"/>
    <w:rsid w:val="000162FD"/>
    <w:rsid w:val="00016435"/>
    <w:rsid w:val="0001650E"/>
    <w:rsid w:val="000165AD"/>
    <w:rsid w:val="00016647"/>
    <w:rsid w:val="000168BF"/>
    <w:rsid w:val="00016967"/>
    <w:rsid w:val="000169FA"/>
    <w:rsid w:val="00016DC7"/>
    <w:rsid w:val="00016FB1"/>
    <w:rsid w:val="00017110"/>
    <w:rsid w:val="00017322"/>
    <w:rsid w:val="00017786"/>
    <w:rsid w:val="00017801"/>
    <w:rsid w:val="0001789C"/>
    <w:rsid w:val="00017E08"/>
    <w:rsid w:val="00017E26"/>
    <w:rsid w:val="00017E43"/>
    <w:rsid w:val="00020131"/>
    <w:rsid w:val="00020237"/>
    <w:rsid w:val="00020264"/>
    <w:rsid w:val="000202FF"/>
    <w:rsid w:val="00020308"/>
    <w:rsid w:val="00020421"/>
    <w:rsid w:val="000204E1"/>
    <w:rsid w:val="000205BC"/>
    <w:rsid w:val="000206B5"/>
    <w:rsid w:val="00020A82"/>
    <w:rsid w:val="00020AB3"/>
    <w:rsid w:val="00020B0D"/>
    <w:rsid w:val="00020B89"/>
    <w:rsid w:val="00020E3D"/>
    <w:rsid w:val="00020F1F"/>
    <w:rsid w:val="00020F74"/>
    <w:rsid w:val="000211C0"/>
    <w:rsid w:val="000211DA"/>
    <w:rsid w:val="0002129D"/>
    <w:rsid w:val="00021387"/>
    <w:rsid w:val="0002155D"/>
    <w:rsid w:val="0002157A"/>
    <w:rsid w:val="00021582"/>
    <w:rsid w:val="00021595"/>
    <w:rsid w:val="000216FD"/>
    <w:rsid w:val="0002184D"/>
    <w:rsid w:val="0002187C"/>
    <w:rsid w:val="00021A04"/>
    <w:rsid w:val="00021A41"/>
    <w:rsid w:val="00021E8F"/>
    <w:rsid w:val="00021F50"/>
    <w:rsid w:val="000220CA"/>
    <w:rsid w:val="0002241C"/>
    <w:rsid w:val="00022431"/>
    <w:rsid w:val="00022742"/>
    <w:rsid w:val="00022753"/>
    <w:rsid w:val="000228F9"/>
    <w:rsid w:val="0002293E"/>
    <w:rsid w:val="0002294D"/>
    <w:rsid w:val="00022A05"/>
    <w:rsid w:val="00022A99"/>
    <w:rsid w:val="00022D72"/>
    <w:rsid w:val="00022EF9"/>
    <w:rsid w:val="00022FE5"/>
    <w:rsid w:val="0002303C"/>
    <w:rsid w:val="000232EB"/>
    <w:rsid w:val="00023306"/>
    <w:rsid w:val="00023360"/>
    <w:rsid w:val="00023428"/>
    <w:rsid w:val="00023843"/>
    <w:rsid w:val="00023997"/>
    <w:rsid w:val="00023ED1"/>
    <w:rsid w:val="00023EE7"/>
    <w:rsid w:val="00023F87"/>
    <w:rsid w:val="000240ED"/>
    <w:rsid w:val="00024105"/>
    <w:rsid w:val="00024124"/>
    <w:rsid w:val="000241C0"/>
    <w:rsid w:val="00024220"/>
    <w:rsid w:val="00024549"/>
    <w:rsid w:val="00024A7F"/>
    <w:rsid w:val="00024A95"/>
    <w:rsid w:val="00024C00"/>
    <w:rsid w:val="00024C4F"/>
    <w:rsid w:val="00024C54"/>
    <w:rsid w:val="00024D0E"/>
    <w:rsid w:val="00024E0B"/>
    <w:rsid w:val="00024FFC"/>
    <w:rsid w:val="00025139"/>
    <w:rsid w:val="000251E9"/>
    <w:rsid w:val="00025408"/>
    <w:rsid w:val="000255FC"/>
    <w:rsid w:val="0002560B"/>
    <w:rsid w:val="0002560C"/>
    <w:rsid w:val="00025665"/>
    <w:rsid w:val="0002581D"/>
    <w:rsid w:val="00025A29"/>
    <w:rsid w:val="00025AB9"/>
    <w:rsid w:val="00025DBC"/>
    <w:rsid w:val="00025E49"/>
    <w:rsid w:val="00025FD9"/>
    <w:rsid w:val="0002608D"/>
    <w:rsid w:val="00026149"/>
    <w:rsid w:val="00026490"/>
    <w:rsid w:val="000265E4"/>
    <w:rsid w:val="00026610"/>
    <w:rsid w:val="000268E0"/>
    <w:rsid w:val="000269A5"/>
    <w:rsid w:val="00026B69"/>
    <w:rsid w:val="00026D3B"/>
    <w:rsid w:val="00026DAE"/>
    <w:rsid w:val="00026DEF"/>
    <w:rsid w:val="00026EA2"/>
    <w:rsid w:val="00026EE3"/>
    <w:rsid w:val="0002726C"/>
    <w:rsid w:val="0002729A"/>
    <w:rsid w:val="000272F4"/>
    <w:rsid w:val="000274F3"/>
    <w:rsid w:val="0002752F"/>
    <w:rsid w:val="000275D3"/>
    <w:rsid w:val="000275FA"/>
    <w:rsid w:val="0002796A"/>
    <w:rsid w:val="00027A81"/>
    <w:rsid w:val="00027AEC"/>
    <w:rsid w:val="00027B7B"/>
    <w:rsid w:val="00027C38"/>
    <w:rsid w:val="00027E69"/>
    <w:rsid w:val="00027E91"/>
    <w:rsid w:val="000300B6"/>
    <w:rsid w:val="000301A4"/>
    <w:rsid w:val="0003033C"/>
    <w:rsid w:val="00030656"/>
    <w:rsid w:val="00030895"/>
    <w:rsid w:val="00030A1D"/>
    <w:rsid w:val="00030A3B"/>
    <w:rsid w:val="00030B41"/>
    <w:rsid w:val="00030FE1"/>
    <w:rsid w:val="000310B3"/>
    <w:rsid w:val="00031109"/>
    <w:rsid w:val="0003144B"/>
    <w:rsid w:val="000314ED"/>
    <w:rsid w:val="00031534"/>
    <w:rsid w:val="000316A8"/>
    <w:rsid w:val="00031812"/>
    <w:rsid w:val="00031877"/>
    <w:rsid w:val="00031CED"/>
    <w:rsid w:val="00031CF6"/>
    <w:rsid w:val="00031D9A"/>
    <w:rsid w:val="00031DEB"/>
    <w:rsid w:val="00031E24"/>
    <w:rsid w:val="00031F11"/>
    <w:rsid w:val="00032036"/>
    <w:rsid w:val="0003205F"/>
    <w:rsid w:val="0003222A"/>
    <w:rsid w:val="00032733"/>
    <w:rsid w:val="00032A34"/>
    <w:rsid w:val="00032BBC"/>
    <w:rsid w:val="00032F3E"/>
    <w:rsid w:val="00032F9A"/>
    <w:rsid w:val="0003301D"/>
    <w:rsid w:val="00033207"/>
    <w:rsid w:val="00033300"/>
    <w:rsid w:val="000336A8"/>
    <w:rsid w:val="0003381B"/>
    <w:rsid w:val="000338A5"/>
    <w:rsid w:val="00033A06"/>
    <w:rsid w:val="00033D0C"/>
    <w:rsid w:val="00033D6D"/>
    <w:rsid w:val="00033E79"/>
    <w:rsid w:val="00033E99"/>
    <w:rsid w:val="00034271"/>
    <w:rsid w:val="0003428B"/>
    <w:rsid w:val="0003440E"/>
    <w:rsid w:val="000344E9"/>
    <w:rsid w:val="00034675"/>
    <w:rsid w:val="00034AE1"/>
    <w:rsid w:val="00034BB5"/>
    <w:rsid w:val="00034C0E"/>
    <w:rsid w:val="00034C91"/>
    <w:rsid w:val="00034DBF"/>
    <w:rsid w:val="0003504A"/>
    <w:rsid w:val="000350B5"/>
    <w:rsid w:val="000351A8"/>
    <w:rsid w:val="000351C9"/>
    <w:rsid w:val="000353D4"/>
    <w:rsid w:val="000356AA"/>
    <w:rsid w:val="0003582D"/>
    <w:rsid w:val="00035A50"/>
    <w:rsid w:val="00035A8A"/>
    <w:rsid w:val="00035BE0"/>
    <w:rsid w:val="00036229"/>
    <w:rsid w:val="00036367"/>
    <w:rsid w:val="00036B2E"/>
    <w:rsid w:val="00036C7D"/>
    <w:rsid w:val="00036CB4"/>
    <w:rsid w:val="00036D2E"/>
    <w:rsid w:val="00036D95"/>
    <w:rsid w:val="00036F17"/>
    <w:rsid w:val="0003716A"/>
    <w:rsid w:val="0003716B"/>
    <w:rsid w:val="000371F4"/>
    <w:rsid w:val="000372E0"/>
    <w:rsid w:val="000373D2"/>
    <w:rsid w:val="0003765A"/>
    <w:rsid w:val="00037996"/>
    <w:rsid w:val="00037D65"/>
    <w:rsid w:val="00037D8C"/>
    <w:rsid w:val="00040007"/>
    <w:rsid w:val="000405A1"/>
    <w:rsid w:val="000405DE"/>
    <w:rsid w:val="000408BF"/>
    <w:rsid w:val="000408CD"/>
    <w:rsid w:val="000408D1"/>
    <w:rsid w:val="00040E01"/>
    <w:rsid w:val="00040FC1"/>
    <w:rsid w:val="00041444"/>
    <w:rsid w:val="000415E1"/>
    <w:rsid w:val="000416E8"/>
    <w:rsid w:val="000419DE"/>
    <w:rsid w:val="00041B19"/>
    <w:rsid w:val="00041D14"/>
    <w:rsid w:val="00041D41"/>
    <w:rsid w:val="00041E3F"/>
    <w:rsid w:val="0004295C"/>
    <w:rsid w:val="000429F6"/>
    <w:rsid w:val="00042A59"/>
    <w:rsid w:val="00042A65"/>
    <w:rsid w:val="00042AFC"/>
    <w:rsid w:val="00042C16"/>
    <w:rsid w:val="0004306C"/>
    <w:rsid w:val="000431DD"/>
    <w:rsid w:val="0004324A"/>
    <w:rsid w:val="00043423"/>
    <w:rsid w:val="000434E5"/>
    <w:rsid w:val="0004356A"/>
    <w:rsid w:val="000435CC"/>
    <w:rsid w:val="000436E9"/>
    <w:rsid w:val="00043753"/>
    <w:rsid w:val="0004381D"/>
    <w:rsid w:val="00043A60"/>
    <w:rsid w:val="00043B54"/>
    <w:rsid w:val="00043BAE"/>
    <w:rsid w:val="00043DED"/>
    <w:rsid w:val="00043E10"/>
    <w:rsid w:val="00044114"/>
    <w:rsid w:val="000442E0"/>
    <w:rsid w:val="00044359"/>
    <w:rsid w:val="0004445D"/>
    <w:rsid w:val="0004446C"/>
    <w:rsid w:val="00044512"/>
    <w:rsid w:val="00044611"/>
    <w:rsid w:val="000446F7"/>
    <w:rsid w:val="00044782"/>
    <w:rsid w:val="00044845"/>
    <w:rsid w:val="000449B1"/>
    <w:rsid w:val="00044BE2"/>
    <w:rsid w:val="00044F72"/>
    <w:rsid w:val="0004509C"/>
    <w:rsid w:val="000450F6"/>
    <w:rsid w:val="00045151"/>
    <w:rsid w:val="0004579B"/>
    <w:rsid w:val="0004585A"/>
    <w:rsid w:val="000458EE"/>
    <w:rsid w:val="00045AB6"/>
    <w:rsid w:val="00045B67"/>
    <w:rsid w:val="00045BD3"/>
    <w:rsid w:val="00045DDA"/>
    <w:rsid w:val="00045E5E"/>
    <w:rsid w:val="00045F10"/>
    <w:rsid w:val="000460F5"/>
    <w:rsid w:val="00046205"/>
    <w:rsid w:val="000462D8"/>
    <w:rsid w:val="0004641E"/>
    <w:rsid w:val="00046476"/>
    <w:rsid w:val="00046604"/>
    <w:rsid w:val="00046735"/>
    <w:rsid w:val="000468A0"/>
    <w:rsid w:val="00046994"/>
    <w:rsid w:val="000469CA"/>
    <w:rsid w:val="00046BF8"/>
    <w:rsid w:val="00046E50"/>
    <w:rsid w:val="0004710A"/>
    <w:rsid w:val="0004739A"/>
    <w:rsid w:val="0004740D"/>
    <w:rsid w:val="0004766C"/>
    <w:rsid w:val="000477D1"/>
    <w:rsid w:val="00047964"/>
    <w:rsid w:val="00047A10"/>
    <w:rsid w:val="00047D1E"/>
    <w:rsid w:val="00047EC2"/>
    <w:rsid w:val="00047F9E"/>
    <w:rsid w:val="00047FD6"/>
    <w:rsid w:val="0005006E"/>
    <w:rsid w:val="00050169"/>
    <w:rsid w:val="000505FC"/>
    <w:rsid w:val="00050646"/>
    <w:rsid w:val="00050666"/>
    <w:rsid w:val="00050745"/>
    <w:rsid w:val="00050794"/>
    <w:rsid w:val="00050C14"/>
    <w:rsid w:val="00050E1C"/>
    <w:rsid w:val="0005105D"/>
    <w:rsid w:val="0005113C"/>
    <w:rsid w:val="00051553"/>
    <w:rsid w:val="00051B20"/>
    <w:rsid w:val="00051B35"/>
    <w:rsid w:val="00051C25"/>
    <w:rsid w:val="00051E0D"/>
    <w:rsid w:val="00051FCB"/>
    <w:rsid w:val="0005201E"/>
    <w:rsid w:val="000520DD"/>
    <w:rsid w:val="00052535"/>
    <w:rsid w:val="00052869"/>
    <w:rsid w:val="00052AA4"/>
    <w:rsid w:val="00052AD3"/>
    <w:rsid w:val="00052AFF"/>
    <w:rsid w:val="00052CDE"/>
    <w:rsid w:val="00052D6D"/>
    <w:rsid w:val="00052DB7"/>
    <w:rsid w:val="00052EBA"/>
    <w:rsid w:val="00052FC6"/>
    <w:rsid w:val="00053140"/>
    <w:rsid w:val="00053599"/>
    <w:rsid w:val="0005367F"/>
    <w:rsid w:val="000536FF"/>
    <w:rsid w:val="000539DD"/>
    <w:rsid w:val="00053A8F"/>
    <w:rsid w:val="00053AE6"/>
    <w:rsid w:val="00053B9B"/>
    <w:rsid w:val="00053C60"/>
    <w:rsid w:val="00053EE8"/>
    <w:rsid w:val="00053F24"/>
    <w:rsid w:val="0005410E"/>
    <w:rsid w:val="0005416A"/>
    <w:rsid w:val="000546FA"/>
    <w:rsid w:val="000549E4"/>
    <w:rsid w:val="00054B33"/>
    <w:rsid w:val="00054C01"/>
    <w:rsid w:val="00054CDB"/>
    <w:rsid w:val="00054D42"/>
    <w:rsid w:val="00054DA4"/>
    <w:rsid w:val="00054DBB"/>
    <w:rsid w:val="0005535E"/>
    <w:rsid w:val="00055516"/>
    <w:rsid w:val="00055637"/>
    <w:rsid w:val="00055839"/>
    <w:rsid w:val="00055913"/>
    <w:rsid w:val="00055A8D"/>
    <w:rsid w:val="00055C84"/>
    <w:rsid w:val="00055D28"/>
    <w:rsid w:val="00056169"/>
    <w:rsid w:val="0005620D"/>
    <w:rsid w:val="0005635D"/>
    <w:rsid w:val="00056378"/>
    <w:rsid w:val="0005679A"/>
    <w:rsid w:val="00056833"/>
    <w:rsid w:val="00056946"/>
    <w:rsid w:val="00056A51"/>
    <w:rsid w:val="00056B5A"/>
    <w:rsid w:val="00056EDE"/>
    <w:rsid w:val="000570E6"/>
    <w:rsid w:val="000572A3"/>
    <w:rsid w:val="000572B8"/>
    <w:rsid w:val="0005733B"/>
    <w:rsid w:val="000576F0"/>
    <w:rsid w:val="00057850"/>
    <w:rsid w:val="00057B54"/>
    <w:rsid w:val="00057CFF"/>
    <w:rsid w:val="00057F0D"/>
    <w:rsid w:val="00057F9C"/>
    <w:rsid w:val="000600BC"/>
    <w:rsid w:val="000600C0"/>
    <w:rsid w:val="000600F7"/>
    <w:rsid w:val="000603F9"/>
    <w:rsid w:val="000605DD"/>
    <w:rsid w:val="000606E8"/>
    <w:rsid w:val="0006084B"/>
    <w:rsid w:val="000609E6"/>
    <w:rsid w:val="00060A4D"/>
    <w:rsid w:val="00060DDA"/>
    <w:rsid w:val="00060F22"/>
    <w:rsid w:val="00060F4A"/>
    <w:rsid w:val="00061125"/>
    <w:rsid w:val="000611DD"/>
    <w:rsid w:val="000611F4"/>
    <w:rsid w:val="0006124D"/>
    <w:rsid w:val="00061405"/>
    <w:rsid w:val="0006144A"/>
    <w:rsid w:val="0006145F"/>
    <w:rsid w:val="0006149C"/>
    <w:rsid w:val="00061706"/>
    <w:rsid w:val="0006195A"/>
    <w:rsid w:val="00061965"/>
    <w:rsid w:val="00061991"/>
    <w:rsid w:val="00062204"/>
    <w:rsid w:val="0006220C"/>
    <w:rsid w:val="000624C3"/>
    <w:rsid w:val="0006256B"/>
    <w:rsid w:val="00062B31"/>
    <w:rsid w:val="00062BD7"/>
    <w:rsid w:val="00062E57"/>
    <w:rsid w:val="0006313E"/>
    <w:rsid w:val="00063568"/>
    <w:rsid w:val="00063680"/>
    <w:rsid w:val="0006372C"/>
    <w:rsid w:val="00063B1D"/>
    <w:rsid w:val="00063B35"/>
    <w:rsid w:val="00063CF7"/>
    <w:rsid w:val="00064305"/>
    <w:rsid w:val="00064330"/>
    <w:rsid w:val="00064491"/>
    <w:rsid w:val="000647BB"/>
    <w:rsid w:val="00064B87"/>
    <w:rsid w:val="00064C8B"/>
    <w:rsid w:val="00064CBC"/>
    <w:rsid w:val="00064D33"/>
    <w:rsid w:val="00064DF3"/>
    <w:rsid w:val="00064F96"/>
    <w:rsid w:val="0006509C"/>
    <w:rsid w:val="0006525F"/>
    <w:rsid w:val="000652AF"/>
    <w:rsid w:val="0006531C"/>
    <w:rsid w:val="0006537C"/>
    <w:rsid w:val="00065402"/>
    <w:rsid w:val="0006562C"/>
    <w:rsid w:val="00065867"/>
    <w:rsid w:val="00065C99"/>
    <w:rsid w:val="00065DA8"/>
    <w:rsid w:val="00065F9D"/>
    <w:rsid w:val="000660D7"/>
    <w:rsid w:val="00066183"/>
    <w:rsid w:val="00066218"/>
    <w:rsid w:val="000662AD"/>
    <w:rsid w:val="00066366"/>
    <w:rsid w:val="0006657F"/>
    <w:rsid w:val="00066799"/>
    <w:rsid w:val="000668BA"/>
    <w:rsid w:val="00066A11"/>
    <w:rsid w:val="00066A29"/>
    <w:rsid w:val="00066BA6"/>
    <w:rsid w:val="00066C1E"/>
    <w:rsid w:val="00066E6D"/>
    <w:rsid w:val="00066F99"/>
    <w:rsid w:val="0006746C"/>
    <w:rsid w:val="00067BB9"/>
    <w:rsid w:val="00067C3F"/>
    <w:rsid w:val="00067C90"/>
    <w:rsid w:val="00067D0A"/>
    <w:rsid w:val="00067D54"/>
    <w:rsid w:val="00067E31"/>
    <w:rsid w:val="00067E7A"/>
    <w:rsid w:val="00067F4C"/>
    <w:rsid w:val="00070047"/>
    <w:rsid w:val="000702D3"/>
    <w:rsid w:val="00070609"/>
    <w:rsid w:val="000706B7"/>
    <w:rsid w:val="0007085F"/>
    <w:rsid w:val="0007089B"/>
    <w:rsid w:val="00070944"/>
    <w:rsid w:val="00070B7D"/>
    <w:rsid w:val="00070BCA"/>
    <w:rsid w:val="00070C0E"/>
    <w:rsid w:val="00070D97"/>
    <w:rsid w:val="00070EA1"/>
    <w:rsid w:val="00070F88"/>
    <w:rsid w:val="00070FA5"/>
    <w:rsid w:val="0007101A"/>
    <w:rsid w:val="000711B5"/>
    <w:rsid w:val="0007149C"/>
    <w:rsid w:val="00071612"/>
    <w:rsid w:val="00071679"/>
    <w:rsid w:val="000717AF"/>
    <w:rsid w:val="000718A5"/>
    <w:rsid w:val="00071910"/>
    <w:rsid w:val="000719C1"/>
    <w:rsid w:val="000719C7"/>
    <w:rsid w:val="00071A26"/>
    <w:rsid w:val="00071AFC"/>
    <w:rsid w:val="00071C31"/>
    <w:rsid w:val="00071CED"/>
    <w:rsid w:val="00071CF2"/>
    <w:rsid w:val="000720DD"/>
    <w:rsid w:val="000720FA"/>
    <w:rsid w:val="00072675"/>
    <w:rsid w:val="00072704"/>
    <w:rsid w:val="00072917"/>
    <w:rsid w:val="00072B47"/>
    <w:rsid w:val="00072B6C"/>
    <w:rsid w:val="00072CD0"/>
    <w:rsid w:val="00072D0D"/>
    <w:rsid w:val="00072D10"/>
    <w:rsid w:val="00072EC5"/>
    <w:rsid w:val="00073112"/>
    <w:rsid w:val="00073141"/>
    <w:rsid w:val="0007318C"/>
    <w:rsid w:val="000731FD"/>
    <w:rsid w:val="00073242"/>
    <w:rsid w:val="0007327E"/>
    <w:rsid w:val="000732B9"/>
    <w:rsid w:val="000732BB"/>
    <w:rsid w:val="000732DD"/>
    <w:rsid w:val="00073380"/>
    <w:rsid w:val="00073408"/>
    <w:rsid w:val="00073461"/>
    <w:rsid w:val="00073574"/>
    <w:rsid w:val="00073586"/>
    <w:rsid w:val="00073601"/>
    <w:rsid w:val="000739A6"/>
    <w:rsid w:val="000739DF"/>
    <w:rsid w:val="00073AAD"/>
    <w:rsid w:val="00073B29"/>
    <w:rsid w:val="00073BD3"/>
    <w:rsid w:val="00073C8D"/>
    <w:rsid w:val="00073F5B"/>
    <w:rsid w:val="00074052"/>
    <w:rsid w:val="00074213"/>
    <w:rsid w:val="000742B6"/>
    <w:rsid w:val="00074364"/>
    <w:rsid w:val="00074455"/>
    <w:rsid w:val="00074489"/>
    <w:rsid w:val="000744BA"/>
    <w:rsid w:val="0007488D"/>
    <w:rsid w:val="000748BA"/>
    <w:rsid w:val="0007499E"/>
    <w:rsid w:val="00074AE0"/>
    <w:rsid w:val="00074BBD"/>
    <w:rsid w:val="00074DE8"/>
    <w:rsid w:val="00074E10"/>
    <w:rsid w:val="00074FBA"/>
    <w:rsid w:val="00075036"/>
    <w:rsid w:val="00075184"/>
    <w:rsid w:val="00075222"/>
    <w:rsid w:val="00075334"/>
    <w:rsid w:val="00075682"/>
    <w:rsid w:val="00075836"/>
    <w:rsid w:val="00075C11"/>
    <w:rsid w:val="00075E3C"/>
    <w:rsid w:val="00076024"/>
    <w:rsid w:val="000761E5"/>
    <w:rsid w:val="00076254"/>
    <w:rsid w:val="00076320"/>
    <w:rsid w:val="0007633D"/>
    <w:rsid w:val="000765F3"/>
    <w:rsid w:val="00076697"/>
    <w:rsid w:val="00076996"/>
    <w:rsid w:val="000769B7"/>
    <w:rsid w:val="00076C70"/>
    <w:rsid w:val="00076C89"/>
    <w:rsid w:val="00076C8C"/>
    <w:rsid w:val="00076D74"/>
    <w:rsid w:val="00076FA7"/>
    <w:rsid w:val="00077119"/>
    <w:rsid w:val="000774DD"/>
    <w:rsid w:val="000775DD"/>
    <w:rsid w:val="000776FE"/>
    <w:rsid w:val="00077789"/>
    <w:rsid w:val="000777B2"/>
    <w:rsid w:val="000777CB"/>
    <w:rsid w:val="000777E3"/>
    <w:rsid w:val="00077AAB"/>
    <w:rsid w:val="00077DDB"/>
    <w:rsid w:val="00077E50"/>
    <w:rsid w:val="00077F66"/>
    <w:rsid w:val="00077F8C"/>
    <w:rsid w:val="00080022"/>
    <w:rsid w:val="0008017D"/>
    <w:rsid w:val="0008018B"/>
    <w:rsid w:val="00080196"/>
    <w:rsid w:val="00080239"/>
    <w:rsid w:val="000802A0"/>
    <w:rsid w:val="000805CB"/>
    <w:rsid w:val="00080786"/>
    <w:rsid w:val="0008087B"/>
    <w:rsid w:val="00080936"/>
    <w:rsid w:val="00080E31"/>
    <w:rsid w:val="00080F15"/>
    <w:rsid w:val="00081086"/>
    <w:rsid w:val="000812C2"/>
    <w:rsid w:val="00081503"/>
    <w:rsid w:val="0008151F"/>
    <w:rsid w:val="0008176C"/>
    <w:rsid w:val="00081836"/>
    <w:rsid w:val="000818D3"/>
    <w:rsid w:val="000818DD"/>
    <w:rsid w:val="00081BAE"/>
    <w:rsid w:val="00081BC2"/>
    <w:rsid w:val="00081CC0"/>
    <w:rsid w:val="00081D38"/>
    <w:rsid w:val="00081EE8"/>
    <w:rsid w:val="00081F48"/>
    <w:rsid w:val="00081FE0"/>
    <w:rsid w:val="00082300"/>
    <w:rsid w:val="000823A3"/>
    <w:rsid w:val="00082455"/>
    <w:rsid w:val="000824FF"/>
    <w:rsid w:val="00082538"/>
    <w:rsid w:val="000826DD"/>
    <w:rsid w:val="00082818"/>
    <w:rsid w:val="000828ED"/>
    <w:rsid w:val="00082906"/>
    <w:rsid w:val="00082ADA"/>
    <w:rsid w:val="00083073"/>
    <w:rsid w:val="000830E4"/>
    <w:rsid w:val="0008383A"/>
    <w:rsid w:val="00083C03"/>
    <w:rsid w:val="00083C43"/>
    <w:rsid w:val="00083DE0"/>
    <w:rsid w:val="00083E8B"/>
    <w:rsid w:val="00083E8C"/>
    <w:rsid w:val="00083F9C"/>
    <w:rsid w:val="00084035"/>
    <w:rsid w:val="00084215"/>
    <w:rsid w:val="0008425C"/>
    <w:rsid w:val="00084341"/>
    <w:rsid w:val="00084344"/>
    <w:rsid w:val="0008464A"/>
    <w:rsid w:val="000847BA"/>
    <w:rsid w:val="0008486D"/>
    <w:rsid w:val="000848EF"/>
    <w:rsid w:val="00084983"/>
    <w:rsid w:val="00084A26"/>
    <w:rsid w:val="00084AA3"/>
    <w:rsid w:val="00084B03"/>
    <w:rsid w:val="00084B58"/>
    <w:rsid w:val="00084BF5"/>
    <w:rsid w:val="00084CFE"/>
    <w:rsid w:val="00084D4F"/>
    <w:rsid w:val="00084DB3"/>
    <w:rsid w:val="00084E75"/>
    <w:rsid w:val="00084EC4"/>
    <w:rsid w:val="00085154"/>
    <w:rsid w:val="00085170"/>
    <w:rsid w:val="00085298"/>
    <w:rsid w:val="000854E6"/>
    <w:rsid w:val="000855A9"/>
    <w:rsid w:val="00085666"/>
    <w:rsid w:val="000856B8"/>
    <w:rsid w:val="00085717"/>
    <w:rsid w:val="00085A9A"/>
    <w:rsid w:val="00085B65"/>
    <w:rsid w:val="00085B6F"/>
    <w:rsid w:val="00085BBB"/>
    <w:rsid w:val="00085BE5"/>
    <w:rsid w:val="00085C1A"/>
    <w:rsid w:val="00085C3D"/>
    <w:rsid w:val="00085C54"/>
    <w:rsid w:val="00085CB1"/>
    <w:rsid w:val="00085E25"/>
    <w:rsid w:val="00085F0D"/>
    <w:rsid w:val="00085FBD"/>
    <w:rsid w:val="000862F3"/>
    <w:rsid w:val="00086E2F"/>
    <w:rsid w:val="00087011"/>
    <w:rsid w:val="00087018"/>
    <w:rsid w:val="000874A8"/>
    <w:rsid w:val="00087571"/>
    <w:rsid w:val="000875C8"/>
    <w:rsid w:val="000876D0"/>
    <w:rsid w:val="000879F6"/>
    <w:rsid w:val="00087B0E"/>
    <w:rsid w:val="00087DFD"/>
    <w:rsid w:val="0009026C"/>
    <w:rsid w:val="0009044E"/>
    <w:rsid w:val="00090580"/>
    <w:rsid w:val="000906C4"/>
    <w:rsid w:val="00090705"/>
    <w:rsid w:val="00090755"/>
    <w:rsid w:val="000908E3"/>
    <w:rsid w:val="00090EF8"/>
    <w:rsid w:val="0009122B"/>
    <w:rsid w:val="000912F5"/>
    <w:rsid w:val="0009145C"/>
    <w:rsid w:val="000915C3"/>
    <w:rsid w:val="000915E3"/>
    <w:rsid w:val="0009172C"/>
    <w:rsid w:val="00091A1C"/>
    <w:rsid w:val="00091A80"/>
    <w:rsid w:val="00091AB4"/>
    <w:rsid w:val="00091B81"/>
    <w:rsid w:val="00091C7F"/>
    <w:rsid w:val="00091D2A"/>
    <w:rsid w:val="00092073"/>
    <w:rsid w:val="0009213C"/>
    <w:rsid w:val="0009254D"/>
    <w:rsid w:val="000926AE"/>
    <w:rsid w:val="00092851"/>
    <w:rsid w:val="000929B2"/>
    <w:rsid w:val="000929F4"/>
    <w:rsid w:val="00092A92"/>
    <w:rsid w:val="00092B2B"/>
    <w:rsid w:val="00092C32"/>
    <w:rsid w:val="00092F52"/>
    <w:rsid w:val="00092FB9"/>
    <w:rsid w:val="00092FC1"/>
    <w:rsid w:val="00093008"/>
    <w:rsid w:val="00093283"/>
    <w:rsid w:val="00093366"/>
    <w:rsid w:val="000933B5"/>
    <w:rsid w:val="000934A7"/>
    <w:rsid w:val="0009379A"/>
    <w:rsid w:val="0009384D"/>
    <w:rsid w:val="000938E2"/>
    <w:rsid w:val="00093A03"/>
    <w:rsid w:val="00093B19"/>
    <w:rsid w:val="00093B3B"/>
    <w:rsid w:val="00093B49"/>
    <w:rsid w:val="00093B62"/>
    <w:rsid w:val="00093C7C"/>
    <w:rsid w:val="00093D6A"/>
    <w:rsid w:val="00093E00"/>
    <w:rsid w:val="00093E7C"/>
    <w:rsid w:val="00094273"/>
    <w:rsid w:val="000945C6"/>
    <w:rsid w:val="00094762"/>
    <w:rsid w:val="00094AA5"/>
    <w:rsid w:val="00094B44"/>
    <w:rsid w:val="00094BC3"/>
    <w:rsid w:val="00094FA9"/>
    <w:rsid w:val="000954A3"/>
    <w:rsid w:val="00095637"/>
    <w:rsid w:val="000957F2"/>
    <w:rsid w:val="00095BBF"/>
    <w:rsid w:val="00095BE1"/>
    <w:rsid w:val="00095C38"/>
    <w:rsid w:val="00095D32"/>
    <w:rsid w:val="00095E74"/>
    <w:rsid w:val="00095F77"/>
    <w:rsid w:val="0009647E"/>
    <w:rsid w:val="00096524"/>
    <w:rsid w:val="00096532"/>
    <w:rsid w:val="00096892"/>
    <w:rsid w:val="00096952"/>
    <w:rsid w:val="00096A8F"/>
    <w:rsid w:val="00096B9E"/>
    <w:rsid w:val="00096C7E"/>
    <w:rsid w:val="00096D8A"/>
    <w:rsid w:val="00096FE6"/>
    <w:rsid w:val="00097189"/>
    <w:rsid w:val="00097235"/>
    <w:rsid w:val="000972A6"/>
    <w:rsid w:val="000973FF"/>
    <w:rsid w:val="0009746F"/>
    <w:rsid w:val="00097697"/>
    <w:rsid w:val="00097A55"/>
    <w:rsid w:val="00097BCD"/>
    <w:rsid w:val="00097C06"/>
    <w:rsid w:val="00097C1C"/>
    <w:rsid w:val="00097C36"/>
    <w:rsid w:val="00097C7B"/>
    <w:rsid w:val="00097C99"/>
    <w:rsid w:val="00097D83"/>
    <w:rsid w:val="000A0440"/>
    <w:rsid w:val="000A0714"/>
    <w:rsid w:val="000A071A"/>
    <w:rsid w:val="000A081B"/>
    <w:rsid w:val="000A0912"/>
    <w:rsid w:val="000A094D"/>
    <w:rsid w:val="000A0B61"/>
    <w:rsid w:val="000A0D6B"/>
    <w:rsid w:val="000A0F87"/>
    <w:rsid w:val="000A1036"/>
    <w:rsid w:val="000A122B"/>
    <w:rsid w:val="000A12E4"/>
    <w:rsid w:val="000A13AF"/>
    <w:rsid w:val="000A14FF"/>
    <w:rsid w:val="000A15A5"/>
    <w:rsid w:val="000A18AB"/>
    <w:rsid w:val="000A1A29"/>
    <w:rsid w:val="000A1A71"/>
    <w:rsid w:val="000A1BBD"/>
    <w:rsid w:val="000A1D6E"/>
    <w:rsid w:val="000A1E1C"/>
    <w:rsid w:val="000A1E98"/>
    <w:rsid w:val="000A1F7A"/>
    <w:rsid w:val="000A1F85"/>
    <w:rsid w:val="000A237C"/>
    <w:rsid w:val="000A23CB"/>
    <w:rsid w:val="000A243B"/>
    <w:rsid w:val="000A24BF"/>
    <w:rsid w:val="000A2761"/>
    <w:rsid w:val="000A29DE"/>
    <w:rsid w:val="000A2A15"/>
    <w:rsid w:val="000A2AB6"/>
    <w:rsid w:val="000A2FBE"/>
    <w:rsid w:val="000A30EA"/>
    <w:rsid w:val="000A31D5"/>
    <w:rsid w:val="000A3461"/>
    <w:rsid w:val="000A34E5"/>
    <w:rsid w:val="000A3849"/>
    <w:rsid w:val="000A38B2"/>
    <w:rsid w:val="000A3A7E"/>
    <w:rsid w:val="000A4094"/>
    <w:rsid w:val="000A4317"/>
    <w:rsid w:val="000A46AE"/>
    <w:rsid w:val="000A47D6"/>
    <w:rsid w:val="000A4AC3"/>
    <w:rsid w:val="000A4B45"/>
    <w:rsid w:val="000A4CF7"/>
    <w:rsid w:val="000A4F74"/>
    <w:rsid w:val="000A50A9"/>
    <w:rsid w:val="000A5280"/>
    <w:rsid w:val="000A5413"/>
    <w:rsid w:val="000A57B5"/>
    <w:rsid w:val="000A581F"/>
    <w:rsid w:val="000A5A0A"/>
    <w:rsid w:val="000A5BBC"/>
    <w:rsid w:val="000A5CE8"/>
    <w:rsid w:val="000A6335"/>
    <w:rsid w:val="000A649B"/>
    <w:rsid w:val="000A6502"/>
    <w:rsid w:val="000A6516"/>
    <w:rsid w:val="000A65C5"/>
    <w:rsid w:val="000A6709"/>
    <w:rsid w:val="000A675F"/>
    <w:rsid w:val="000A699B"/>
    <w:rsid w:val="000A69F0"/>
    <w:rsid w:val="000A69F5"/>
    <w:rsid w:val="000A6B2E"/>
    <w:rsid w:val="000A6BB0"/>
    <w:rsid w:val="000A6BC2"/>
    <w:rsid w:val="000A7003"/>
    <w:rsid w:val="000A70B8"/>
    <w:rsid w:val="000A70D0"/>
    <w:rsid w:val="000A72FD"/>
    <w:rsid w:val="000A74EA"/>
    <w:rsid w:val="000A7771"/>
    <w:rsid w:val="000A78A9"/>
    <w:rsid w:val="000A7B03"/>
    <w:rsid w:val="000A7E10"/>
    <w:rsid w:val="000A7E52"/>
    <w:rsid w:val="000B0149"/>
    <w:rsid w:val="000B0318"/>
    <w:rsid w:val="000B052F"/>
    <w:rsid w:val="000B0834"/>
    <w:rsid w:val="000B096B"/>
    <w:rsid w:val="000B0A1D"/>
    <w:rsid w:val="000B0ABA"/>
    <w:rsid w:val="000B0DF5"/>
    <w:rsid w:val="000B1023"/>
    <w:rsid w:val="000B104D"/>
    <w:rsid w:val="000B11A2"/>
    <w:rsid w:val="000B1412"/>
    <w:rsid w:val="000B154F"/>
    <w:rsid w:val="000B15C1"/>
    <w:rsid w:val="000B16DD"/>
    <w:rsid w:val="000B1818"/>
    <w:rsid w:val="000B18D0"/>
    <w:rsid w:val="000B19DE"/>
    <w:rsid w:val="000B1A85"/>
    <w:rsid w:val="000B1A93"/>
    <w:rsid w:val="000B1BF3"/>
    <w:rsid w:val="000B1DFE"/>
    <w:rsid w:val="000B1E63"/>
    <w:rsid w:val="000B20AE"/>
    <w:rsid w:val="000B216E"/>
    <w:rsid w:val="000B21C8"/>
    <w:rsid w:val="000B236A"/>
    <w:rsid w:val="000B2428"/>
    <w:rsid w:val="000B24C8"/>
    <w:rsid w:val="000B26A8"/>
    <w:rsid w:val="000B2836"/>
    <w:rsid w:val="000B2933"/>
    <w:rsid w:val="000B29A9"/>
    <w:rsid w:val="000B2B24"/>
    <w:rsid w:val="000B2C01"/>
    <w:rsid w:val="000B2C7D"/>
    <w:rsid w:val="000B2CD2"/>
    <w:rsid w:val="000B2D3C"/>
    <w:rsid w:val="000B2D73"/>
    <w:rsid w:val="000B2E19"/>
    <w:rsid w:val="000B2EB3"/>
    <w:rsid w:val="000B2EE8"/>
    <w:rsid w:val="000B2F1C"/>
    <w:rsid w:val="000B30DB"/>
    <w:rsid w:val="000B32F4"/>
    <w:rsid w:val="000B33DA"/>
    <w:rsid w:val="000B3506"/>
    <w:rsid w:val="000B36E6"/>
    <w:rsid w:val="000B36F6"/>
    <w:rsid w:val="000B3748"/>
    <w:rsid w:val="000B3912"/>
    <w:rsid w:val="000B39C7"/>
    <w:rsid w:val="000B3A06"/>
    <w:rsid w:val="000B3B1A"/>
    <w:rsid w:val="000B3C9F"/>
    <w:rsid w:val="000B3DB8"/>
    <w:rsid w:val="000B3FAB"/>
    <w:rsid w:val="000B42CC"/>
    <w:rsid w:val="000B43A3"/>
    <w:rsid w:val="000B469E"/>
    <w:rsid w:val="000B4933"/>
    <w:rsid w:val="000B495C"/>
    <w:rsid w:val="000B4AAA"/>
    <w:rsid w:val="000B4CFE"/>
    <w:rsid w:val="000B4D7D"/>
    <w:rsid w:val="000B4E10"/>
    <w:rsid w:val="000B51C6"/>
    <w:rsid w:val="000B522E"/>
    <w:rsid w:val="000B524A"/>
    <w:rsid w:val="000B5339"/>
    <w:rsid w:val="000B535E"/>
    <w:rsid w:val="000B5425"/>
    <w:rsid w:val="000B5450"/>
    <w:rsid w:val="000B551E"/>
    <w:rsid w:val="000B57ED"/>
    <w:rsid w:val="000B583C"/>
    <w:rsid w:val="000B587E"/>
    <w:rsid w:val="000B58C9"/>
    <w:rsid w:val="000B5AE6"/>
    <w:rsid w:val="000B5C2A"/>
    <w:rsid w:val="000B5C32"/>
    <w:rsid w:val="000B5E5C"/>
    <w:rsid w:val="000B604D"/>
    <w:rsid w:val="000B6169"/>
    <w:rsid w:val="000B61F7"/>
    <w:rsid w:val="000B649A"/>
    <w:rsid w:val="000B6509"/>
    <w:rsid w:val="000B66F2"/>
    <w:rsid w:val="000B67EF"/>
    <w:rsid w:val="000B689A"/>
    <w:rsid w:val="000B6D8E"/>
    <w:rsid w:val="000B6D8F"/>
    <w:rsid w:val="000B6EED"/>
    <w:rsid w:val="000B71B1"/>
    <w:rsid w:val="000B735A"/>
    <w:rsid w:val="000B7382"/>
    <w:rsid w:val="000B74FD"/>
    <w:rsid w:val="000B766F"/>
    <w:rsid w:val="000B76C9"/>
    <w:rsid w:val="000B7715"/>
    <w:rsid w:val="000B7904"/>
    <w:rsid w:val="000B7978"/>
    <w:rsid w:val="000B797A"/>
    <w:rsid w:val="000B79CB"/>
    <w:rsid w:val="000B7F09"/>
    <w:rsid w:val="000B7F32"/>
    <w:rsid w:val="000C00F4"/>
    <w:rsid w:val="000C0759"/>
    <w:rsid w:val="000C0817"/>
    <w:rsid w:val="000C08C0"/>
    <w:rsid w:val="000C0A9A"/>
    <w:rsid w:val="000C0C70"/>
    <w:rsid w:val="000C0D04"/>
    <w:rsid w:val="000C0D76"/>
    <w:rsid w:val="000C0E84"/>
    <w:rsid w:val="000C0F10"/>
    <w:rsid w:val="000C106F"/>
    <w:rsid w:val="000C10C6"/>
    <w:rsid w:val="000C115D"/>
    <w:rsid w:val="000C11D5"/>
    <w:rsid w:val="000C1215"/>
    <w:rsid w:val="000C123F"/>
    <w:rsid w:val="000C13BB"/>
    <w:rsid w:val="000C199E"/>
    <w:rsid w:val="000C1A98"/>
    <w:rsid w:val="000C1BB0"/>
    <w:rsid w:val="000C1C1F"/>
    <w:rsid w:val="000C1C36"/>
    <w:rsid w:val="000C203A"/>
    <w:rsid w:val="000C203B"/>
    <w:rsid w:val="000C2316"/>
    <w:rsid w:val="000C23A5"/>
    <w:rsid w:val="000C2459"/>
    <w:rsid w:val="000C249C"/>
    <w:rsid w:val="000C2502"/>
    <w:rsid w:val="000C2591"/>
    <w:rsid w:val="000C26AE"/>
    <w:rsid w:val="000C2724"/>
    <w:rsid w:val="000C2886"/>
    <w:rsid w:val="000C2AFB"/>
    <w:rsid w:val="000C2B2B"/>
    <w:rsid w:val="000C2CC1"/>
    <w:rsid w:val="000C2D03"/>
    <w:rsid w:val="000C322A"/>
    <w:rsid w:val="000C32BE"/>
    <w:rsid w:val="000C3468"/>
    <w:rsid w:val="000C355C"/>
    <w:rsid w:val="000C3704"/>
    <w:rsid w:val="000C39EE"/>
    <w:rsid w:val="000C3EBC"/>
    <w:rsid w:val="000C3F30"/>
    <w:rsid w:val="000C4548"/>
    <w:rsid w:val="000C4563"/>
    <w:rsid w:val="000C47FE"/>
    <w:rsid w:val="000C487E"/>
    <w:rsid w:val="000C4961"/>
    <w:rsid w:val="000C49FF"/>
    <w:rsid w:val="000C4BC6"/>
    <w:rsid w:val="000C4C34"/>
    <w:rsid w:val="000C4DBA"/>
    <w:rsid w:val="000C50B2"/>
    <w:rsid w:val="000C510D"/>
    <w:rsid w:val="000C515C"/>
    <w:rsid w:val="000C561C"/>
    <w:rsid w:val="000C56BC"/>
    <w:rsid w:val="000C59B5"/>
    <w:rsid w:val="000C5AA5"/>
    <w:rsid w:val="000C5B66"/>
    <w:rsid w:val="000C5D97"/>
    <w:rsid w:val="000C5F5F"/>
    <w:rsid w:val="000C6171"/>
    <w:rsid w:val="000C64D4"/>
    <w:rsid w:val="000C665B"/>
    <w:rsid w:val="000C66A9"/>
    <w:rsid w:val="000C6714"/>
    <w:rsid w:val="000C6D85"/>
    <w:rsid w:val="000C6D93"/>
    <w:rsid w:val="000C6EB4"/>
    <w:rsid w:val="000C7146"/>
    <w:rsid w:val="000C7189"/>
    <w:rsid w:val="000C725A"/>
    <w:rsid w:val="000C743E"/>
    <w:rsid w:val="000C74D5"/>
    <w:rsid w:val="000C770A"/>
    <w:rsid w:val="000C7979"/>
    <w:rsid w:val="000C7B3B"/>
    <w:rsid w:val="000C7CD6"/>
    <w:rsid w:val="000C7E61"/>
    <w:rsid w:val="000D0218"/>
    <w:rsid w:val="000D0246"/>
    <w:rsid w:val="000D03A9"/>
    <w:rsid w:val="000D0469"/>
    <w:rsid w:val="000D04E8"/>
    <w:rsid w:val="000D05AE"/>
    <w:rsid w:val="000D073A"/>
    <w:rsid w:val="000D08F3"/>
    <w:rsid w:val="000D096B"/>
    <w:rsid w:val="000D0BE6"/>
    <w:rsid w:val="000D0C25"/>
    <w:rsid w:val="000D0C57"/>
    <w:rsid w:val="000D0E3E"/>
    <w:rsid w:val="000D0FB5"/>
    <w:rsid w:val="000D1104"/>
    <w:rsid w:val="000D1105"/>
    <w:rsid w:val="000D1138"/>
    <w:rsid w:val="000D12B4"/>
    <w:rsid w:val="000D1323"/>
    <w:rsid w:val="000D1501"/>
    <w:rsid w:val="000D1612"/>
    <w:rsid w:val="000D16A7"/>
    <w:rsid w:val="000D1954"/>
    <w:rsid w:val="000D1960"/>
    <w:rsid w:val="000D1AED"/>
    <w:rsid w:val="000D1D94"/>
    <w:rsid w:val="000D1DD0"/>
    <w:rsid w:val="000D1DDE"/>
    <w:rsid w:val="000D2231"/>
    <w:rsid w:val="000D235A"/>
    <w:rsid w:val="000D23EC"/>
    <w:rsid w:val="000D248D"/>
    <w:rsid w:val="000D24AB"/>
    <w:rsid w:val="000D2568"/>
    <w:rsid w:val="000D27FF"/>
    <w:rsid w:val="000D2CA4"/>
    <w:rsid w:val="000D2D95"/>
    <w:rsid w:val="000D2EE7"/>
    <w:rsid w:val="000D2F8D"/>
    <w:rsid w:val="000D3339"/>
    <w:rsid w:val="000D3744"/>
    <w:rsid w:val="000D38C7"/>
    <w:rsid w:val="000D3ADF"/>
    <w:rsid w:val="000D3B09"/>
    <w:rsid w:val="000D3CBD"/>
    <w:rsid w:val="000D3CF9"/>
    <w:rsid w:val="000D3D9B"/>
    <w:rsid w:val="000D42D9"/>
    <w:rsid w:val="000D4395"/>
    <w:rsid w:val="000D43DB"/>
    <w:rsid w:val="000D48E3"/>
    <w:rsid w:val="000D48FE"/>
    <w:rsid w:val="000D4992"/>
    <w:rsid w:val="000D4A01"/>
    <w:rsid w:val="000D4ACE"/>
    <w:rsid w:val="000D4BAA"/>
    <w:rsid w:val="000D4CBF"/>
    <w:rsid w:val="000D4EBD"/>
    <w:rsid w:val="000D5152"/>
    <w:rsid w:val="000D5360"/>
    <w:rsid w:val="000D54BF"/>
    <w:rsid w:val="000D56D4"/>
    <w:rsid w:val="000D5721"/>
    <w:rsid w:val="000D5778"/>
    <w:rsid w:val="000D5975"/>
    <w:rsid w:val="000D5DE4"/>
    <w:rsid w:val="000D61EF"/>
    <w:rsid w:val="000D6333"/>
    <w:rsid w:val="000D648A"/>
    <w:rsid w:val="000D64CC"/>
    <w:rsid w:val="000D66D7"/>
    <w:rsid w:val="000D67B4"/>
    <w:rsid w:val="000D69C7"/>
    <w:rsid w:val="000D69FE"/>
    <w:rsid w:val="000D6D3A"/>
    <w:rsid w:val="000D6FEF"/>
    <w:rsid w:val="000D70B8"/>
    <w:rsid w:val="000D7161"/>
    <w:rsid w:val="000D7257"/>
    <w:rsid w:val="000D73A9"/>
    <w:rsid w:val="000D746C"/>
    <w:rsid w:val="000D74B0"/>
    <w:rsid w:val="000D7518"/>
    <w:rsid w:val="000D7675"/>
    <w:rsid w:val="000D768F"/>
    <w:rsid w:val="000D7750"/>
    <w:rsid w:val="000D77EA"/>
    <w:rsid w:val="000D7816"/>
    <w:rsid w:val="000D78CD"/>
    <w:rsid w:val="000D7983"/>
    <w:rsid w:val="000D7A5A"/>
    <w:rsid w:val="000D7ABD"/>
    <w:rsid w:val="000D7BB3"/>
    <w:rsid w:val="000D7BB9"/>
    <w:rsid w:val="000D7BE7"/>
    <w:rsid w:val="000D7EBC"/>
    <w:rsid w:val="000E01D9"/>
    <w:rsid w:val="000E03FE"/>
    <w:rsid w:val="000E04D2"/>
    <w:rsid w:val="000E04F6"/>
    <w:rsid w:val="000E055E"/>
    <w:rsid w:val="000E094C"/>
    <w:rsid w:val="000E0AAC"/>
    <w:rsid w:val="000E0B13"/>
    <w:rsid w:val="000E0E2C"/>
    <w:rsid w:val="000E1063"/>
    <w:rsid w:val="000E10AF"/>
    <w:rsid w:val="000E12A3"/>
    <w:rsid w:val="000E13F8"/>
    <w:rsid w:val="000E1427"/>
    <w:rsid w:val="000E1482"/>
    <w:rsid w:val="000E1643"/>
    <w:rsid w:val="000E177E"/>
    <w:rsid w:val="000E181E"/>
    <w:rsid w:val="000E1835"/>
    <w:rsid w:val="000E1913"/>
    <w:rsid w:val="000E1958"/>
    <w:rsid w:val="000E1A61"/>
    <w:rsid w:val="000E1A6C"/>
    <w:rsid w:val="000E1B24"/>
    <w:rsid w:val="000E1B7A"/>
    <w:rsid w:val="000E1CE2"/>
    <w:rsid w:val="000E1F57"/>
    <w:rsid w:val="000E2064"/>
    <w:rsid w:val="000E23AE"/>
    <w:rsid w:val="000E23B3"/>
    <w:rsid w:val="000E23C5"/>
    <w:rsid w:val="000E23E6"/>
    <w:rsid w:val="000E24A0"/>
    <w:rsid w:val="000E2586"/>
    <w:rsid w:val="000E26BD"/>
    <w:rsid w:val="000E278D"/>
    <w:rsid w:val="000E28B7"/>
    <w:rsid w:val="000E29AB"/>
    <w:rsid w:val="000E29E6"/>
    <w:rsid w:val="000E2AAA"/>
    <w:rsid w:val="000E2B5B"/>
    <w:rsid w:val="000E31A8"/>
    <w:rsid w:val="000E32FE"/>
    <w:rsid w:val="000E3899"/>
    <w:rsid w:val="000E3A5E"/>
    <w:rsid w:val="000E3CAA"/>
    <w:rsid w:val="000E4114"/>
    <w:rsid w:val="000E41B0"/>
    <w:rsid w:val="000E42CE"/>
    <w:rsid w:val="000E4358"/>
    <w:rsid w:val="000E4730"/>
    <w:rsid w:val="000E479A"/>
    <w:rsid w:val="000E47F3"/>
    <w:rsid w:val="000E47F5"/>
    <w:rsid w:val="000E487F"/>
    <w:rsid w:val="000E4B4F"/>
    <w:rsid w:val="000E4CD1"/>
    <w:rsid w:val="000E4D81"/>
    <w:rsid w:val="000E4E4A"/>
    <w:rsid w:val="000E5050"/>
    <w:rsid w:val="000E50A8"/>
    <w:rsid w:val="000E51C3"/>
    <w:rsid w:val="000E5415"/>
    <w:rsid w:val="000E54D5"/>
    <w:rsid w:val="000E5597"/>
    <w:rsid w:val="000E5A68"/>
    <w:rsid w:val="000E6386"/>
    <w:rsid w:val="000E655D"/>
    <w:rsid w:val="000E6594"/>
    <w:rsid w:val="000E66D2"/>
    <w:rsid w:val="000E68C8"/>
    <w:rsid w:val="000E68CE"/>
    <w:rsid w:val="000E68EB"/>
    <w:rsid w:val="000E6963"/>
    <w:rsid w:val="000E6AAD"/>
    <w:rsid w:val="000E6AF5"/>
    <w:rsid w:val="000E6C81"/>
    <w:rsid w:val="000E7009"/>
    <w:rsid w:val="000E714E"/>
    <w:rsid w:val="000E72E6"/>
    <w:rsid w:val="000E72EF"/>
    <w:rsid w:val="000E751E"/>
    <w:rsid w:val="000E754B"/>
    <w:rsid w:val="000E792F"/>
    <w:rsid w:val="000E79D5"/>
    <w:rsid w:val="000F0005"/>
    <w:rsid w:val="000F02DF"/>
    <w:rsid w:val="000F07B8"/>
    <w:rsid w:val="000F0966"/>
    <w:rsid w:val="000F09D6"/>
    <w:rsid w:val="000F0B95"/>
    <w:rsid w:val="000F0C65"/>
    <w:rsid w:val="000F0F79"/>
    <w:rsid w:val="000F113A"/>
    <w:rsid w:val="000F1367"/>
    <w:rsid w:val="000F1509"/>
    <w:rsid w:val="000F1604"/>
    <w:rsid w:val="000F169F"/>
    <w:rsid w:val="000F1768"/>
    <w:rsid w:val="000F1966"/>
    <w:rsid w:val="000F19B4"/>
    <w:rsid w:val="000F219F"/>
    <w:rsid w:val="000F2200"/>
    <w:rsid w:val="000F25F6"/>
    <w:rsid w:val="000F265A"/>
    <w:rsid w:val="000F27BD"/>
    <w:rsid w:val="000F29FA"/>
    <w:rsid w:val="000F2AD9"/>
    <w:rsid w:val="000F2B59"/>
    <w:rsid w:val="000F2E37"/>
    <w:rsid w:val="000F2EFF"/>
    <w:rsid w:val="000F30B3"/>
    <w:rsid w:val="000F317C"/>
    <w:rsid w:val="000F324A"/>
    <w:rsid w:val="000F33C8"/>
    <w:rsid w:val="000F3413"/>
    <w:rsid w:val="000F38AC"/>
    <w:rsid w:val="000F38B4"/>
    <w:rsid w:val="000F3A6D"/>
    <w:rsid w:val="000F3CBE"/>
    <w:rsid w:val="000F3DF7"/>
    <w:rsid w:val="000F3E99"/>
    <w:rsid w:val="000F402A"/>
    <w:rsid w:val="000F403A"/>
    <w:rsid w:val="000F4168"/>
    <w:rsid w:val="000F41AE"/>
    <w:rsid w:val="000F44F7"/>
    <w:rsid w:val="000F468F"/>
    <w:rsid w:val="000F4984"/>
    <w:rsid w:val="000F4A1B"/>
    <w:rsid w:val="000F4ACD"/>
    <w:rsid w:val="000F4BD7"/>
    <w:rsid w:val="000F4C6D"/>
    <w:rsid w:val="000F4E99"/>
    <w:rsid w:val="000F5032"/>
    <w:rsid w:val="000F51CD"/>
    <w:rsid w:val="000F534A"/>
    <w:rsid w:val="000F537C"/>
    <w:rsid w:val="000F56D9"/>
    <w:rsid w:val="000F5976"/>
    <w:rsid w:val="000F598F"/>
    <w:rsid w:val="000F5A5E"/>
    <w:rsid w:val="000F5AF9"/>
    <w:rsid w:val="000F5C8E"/>
    <w:rsid w:val="000F5CC7"/>
    <w:rsid w:val="000F5F51"/>
    <w:rsid w:val="000F5FD3"/>
    <w:rsid w:val="000F6295"/>
    <w:rsid w:val="000F664D"/>
    <w:rsid w:val="000F6834"/>
    <w:rsid w:val="000F6951"/>
    <w:rsid w:val="000F7038"/>
    <w:rsid w:val="000F73D0"/>
    <w:rsid w:val="000F73F0"/>
    <w:rsid w:val="000F7529"/>
    <w:rsid w:val="000F771A"/>
    <w:rsid w:val="000F7948"/>
    <w:rsid w:val="000F7955"/>
    <w:rsid w:val="000F79B5"/>
    <w:rsid w:val="000F7B9C"/>
    <w:rsid w:val="000F7CA1"/>
    <w:rsid w:val="00100222"/>
    <w:rsid w:val="001004AB"/>
    <w:rsid w:val="001004D1"/>
    <w:rsid w:val="001006C0"/>
    <w:rsid w:val="00100703"/>
    <w:rsid w:val="001007DC"/>
    <w:rsid w:val="001007EF"/>
    <w:rsid w:val="00100BEE"/>
    <w:rsid w:val="00100E9D"/>
    <w:rsid w:val="00100F4D"/>
    <w:rsid w:val="00101080"/>
    <w:rsid w:val="0010128B"/>
    <w:rsid w:val="00101379"/>
    <w:rsid w:val="001013AB"/>
    <w:rsid w:val="00101610"/>
    <w:rsid w:val="001016EA"/>
    <w:rsid w:val="001017E2"/>
    <w:rsid w:val="001017F3"/>
    <w:rsid w:val="00101A76"/>
    <w:rsid w:val="001022A6"/>
    <w:rsid w:val="001022CE"/>
    <w:rsid w:val="00102351"/>
    <w:rsid w:val="001027FE"/>
    <w:rsid w:val="00102852"/>
    <w:rsid w:val="00102936"/>
    <w:rsid w:val="00102B45"/>
    <w:rsid w:val="00102C2C"/>
    <w:rsid w:val="00102D4A"/>
    <w:rsid w:val="00102E74"/>
    <w:rsid w:val="00102EAD"/>
    <w:rsid w:val="00102FDF"/>
    <w:rsid w:val="001031D8"/>
    <w:rsid w:val="001032FD"/>
    <w:rsid w:val="00103400"/>
    <w:rsid w:val="00103852"/>
    <w:rsid w:val="0010397A"/>
    <w:rsid w:val="00103AD2"/>
    <w:rsid w:val="00103B68"/>
    <w:rsid w:val="00103BC3"/>
    <w:rsid w:val="00103CB4"/>
    <w:rsid w:val="00103DEA"/>
    <w:rsid w:val="00103E1C"/>
    <w:rsid w:val="0010400B"/>
    <w:rsid w:val="001042A9"/>
    <w:rsid w:val="00104478"/>
    <w:rsid w:val="0010455E"/>
    <w:rsid w:val="001046D4"/>
    <w:rsid w:val="001046FB"/>
    <w:rsid w:val="00104755"/>
    <w:rsid w:val="001049CC"/>
    <w:rsid w:val="00104B1B"/>
    <w:rsid w:val="00104B4C"/>
    <w:rsid w:val="00104D30"/>
    <w:rsid w:val="00104D74"/>
    <w:rsid w:val="00104F2D"/>
    <w:rsid w:val="00105040"/>
    <w:rsid w:val="00105084"/>
    <w:rsid w:val="00105178"/>
    <w:rsid w:val="001053B4"/>
    <w:rsid w:val="0010547C"/>
    <w:rsid w:val="00105631"/>
    <w:rsid w:val="001057FA"/>
    <w:rsid w:val="00105C07"/>
    <w:rsid w:val="00105C42"/>
    <w:rsid w:val="00105DBE"/>
    <w:rsid w:val="00105ECF"/>
    <w:rsid w:val="00106021"/>
    <w:rsid w:val="00106095"/>
    <w:rsid w:val="001060EE"/>
    <w:rsid w:val="0010617D"/>
    <w:rsid w:val="001063FE"/>
    <w:rsid w:val="00106598"/>
    <w:rsid w:val="001065FB"/>
    <w:rsid w:val="001066D3"/>
    <w:rsid w:val="00106841"/>
    <w:rsid w:val="00106AB2"/>
    <w:rsid w:val="00106C9D"/>
    <w:rsid w:val="00106DF5"/>
    <w:rsid w:val="00106EB9"/>
    <w:rsid w:val="00106EE5"/>
    <w:rsid w:val="00107095"/>
    <w:rsid w:val="00107148"/>
    <w:rsid w:val="001072A1"/>
    <w:rsid w:val="0010745F"/>
    <w:rsid w:val="001076A0"/>
    <w:rsid w:val="00107727"/>
    <w:rsid w:val="00107887"/>
    <w:rsid w:val="00107A0C"/>
    <w:rsid w:val="00107A12"/>
    <w:rsid w:val="00107BBE"/>
    <w:rsid w:val="00107E58"/>
    <w:rsid w:val="00107F10"/>
    <w:rsid w:val="00107F6D"/>
    <w:rsid w:val="0011006A"/>
    <w:rsid w:val="001100BE"/>
    <w:rsid w:val="0011018B"/>
    <w:rsid w:val="0011029D"/>
    <w:rsid w:val="00110328"/>
    <w:rsid w:val="001103C7"/>
    <w:rsid w:val="001103CC"/>
    <w:rsid w:val="00110555"/>
    <w:rsid w:val="001105B1"/>
    <w:rsid w:val="00110632"/>
    <w:rsid w:val="0011066E"/>
    <w:rsid w:val="00110869"/>
    <w:rsid w:val="00110984"/>
    <w:rsid w:val="00110D20"/>
    <w:rsid w:val="00110E4E"/>
    <w:rsid w:val="00110EB0"/>
    <w:rsid w:val="00110FA6"/>
    <w:rsid w:val="001111DA"/>
    <w:rsid w:val="00111257"/>
    <w:rsid w:val="0011128F"/>
    <w:rsid w:val="001113B3"/>
    <w:rsid w:val="001115F2"/>
    <w:rsid w:val="001117C6"/>
    <w:rsid w:val="00111999"/>
    <w:rsid w:val="001119DA"/>
    <w:rsid w:val="00111BA4"/>
    <w:rsid w:val="00111BDC"/>
    <w:rsid w:val="00111D2E"/>
    <w:rsid w:val="00111F58"/>
    <w:rsid w:val="00111F67"/>
    <w:rsid w:val="0011216E"/>
    <w:rsid w:val="001122AE"/>
    <w:rsid w:val="001124CB"/>
    <w:rsid w:val="00112698"/>
    <w:rsid w:val="00112773"/>
    <w:rsid w:val="001127E6"/>
    <w:rsid w:val="00112DF7"/>
    <w:rsid w:val="00112EA1"/>
    <w:rsid w:val="00112EE1"/>
    <w:rsid w:val="00112EFF"/>
    <w:rsid w:val="00112FE3"/>
    <w:rsid w:val="00113022"/>
    <w:rsid w:val="00113120"/>
    <w:rsid w:val="00113208"/>
    <w:rsid w:val="001133A6"/>
    <w:rsid w:val="0011341A"/>
    <w:rsid w:val="00113602"/>
    <w:rsid w:val="001138CB"/>
    <w:rsid w:val="00113A39"/>
    <w:rsid w:val="00113AF4"/>
    <w:rsid w:val="00113BB8"/>
    <w:rsid w:val="00113BC5"/>
    <w:rsid w:val="00113BC7"/>
    <w:rsid w:val="00113C18"/>
    <w:rsid w:val="00113CA5"/>
    <w:rsid w:val="00113E86"/>
    <w:rsid w:val="001140E3"/>
    <w:rsid w:val="001141D1"/>
    <w:rsid w:val="001142D4"/>
    <w:rsid w:val="001144E7"/>
    <w:rsid w:val="0011494A"/>
    <w:rsid w:val="00114B02"/>
    <w:rsid w:val="00114BBA"/>
    <w:rsid w:val="00114CA9"/>
    <w:rsid w:val="00114E1F"/>
    <w:rsid w:val="00114E28"/>
    <w:rsid w:val="001151F0"/>
    <w:rsid w:val="00115241"/>
    <w:rsid w:val="001152D4"/>
    <w:rsid w:val="00115588"/>
    <w:rsid w:val="001156A5"/>
    <w:rsid w:val="001157C9"/>
    <w:rsid w:val="001158AA"/>
    <w:rsid w:val="001159F5"/>
    <w:rsid w:val="00115A83"/>
    <w:rsid w:val="00115AD2"/>
    <w:rsid w:val="00115C18"/>
    <w:rsid w:val="00115C90"/>
    <w:rsid w:val="00115CF3"/>
    <w:rsid w:val="00115E23"/>
    <w:rsid w:val="00115E8D"/>
    <w:rsid w:val="00115EF2"/>
    <w:rsid w:val="00116081"/>
    <w:rsid w:val="001161FC"/>
    <w:rsid w:val="0011625C"/>
    <w:rsid w:val="001163A1"/>
    <w:rsid w:val="001163A4"/>
    <w:rsid w:val="0011643B"/>
    <w:rsid w:val="001165B0"/>
    <w:rsid w:val="00116CC2"/>
    <w:rsid w:val="00116F26"/>
    <w:rsid w:val="001170DF"/>
    <w:rsid w:val="001171DB"/>
    <w:rsid w:val="0011720D"/>
    <w:rsid w:val="001172C4"/>
    <w:rsid w:val="001175FE"/>
    <w:rsid w:val="001176C4"/>
    <w:rsid w:val="0011770C"/>
    <w:rsid w:val="00117891"/>
    <w:rsid w:val="00117967"/>
    <w:rsid w:val="0011798A"/>
    <w:rsid w:val="001179A2"/>
    <w:rsid w:val="00117C23"/>
    <w:rsid w:val="00117F28"/>
    <w:rsid w:val="001201B7"/>
    <w:rsid w:val="0012037E"/>
    <w:rsid w:val="00120572"/>
    <w:rsid w:val="00120C1D"/>
    <w:rsid w:val="00120DCA"/>
    <w:rsid w:val="00120E42"/>
    <w:rsid w:val="00120E4A"/>
    <w:rsid w:val="00120FA4"/>
    <w:rsid w:val="00121147"/>
    <w:rsid w:val="001211DE"/>
    <w:rsid w:val="001211FC"/>
    <w:rsid w:val="0012126D"/>
    <w:rsid w:val="0012128A"/>
    <w:rsid w:val="00121302"/>
    <w:rsid w:val="001213BD"/>
    <w:rsid w:val="00121465"/>
    <w:rsid w:val="001218EC"/>
    <w:rsid w:val="00121A83"/>
    <w:rsid w:val="00121BCF"/>
    <w:rsid w:val="00121D3B"/>
    <w:rsid w:val="00121D73"/>
    <w:rsid w:val="00121E67"/>
    <w:rsid w:val="00121FA0"/>
    <w:rsid w:val="00121FF8"/>
    <w:rsid w:val="0012207A"/>
    <w:rsid w:val="001220F9"/>
    <w:rsid w:val="0012220C"/>
    <w:rsid w:val="001222B1"/>
    <w:rsid w:val="0012234C"/>
    <w:rsid w:val="00122363"/>
    <w:rsid w:val="00122512"/>
    <w:rsid w:val="001225BB"/>
    <w:rsid w:val="00122650"/>
    <w:rsid w:val="00122740"/>
    <w:rsid w:val="00122ACF"/>
    <w:rsid w:val="00122B80"/>
    <w:rsid w:val="00122BA1"/>
    <w:rsid w:val="00122CAA"/>
    <w:rsid w:val="00122EA9"/>
    <w:rsid w:val="0012315D"/>
    <w:rsid w:val="00123183"/>
    <w:rsid w:val="00123289"/>
    <w:rsid w:val="0012344D"/>
    <w:rsid w:val="0012346A"/>
    <w:rsid w:val="0012355C"/>
    <w:rsid w:val="001237C2"/>
    <w:rsid w:val="00123909"/>
    <w:rsid w:val="00123AEC"/>
    <w:rsid w:val="00123BE4"/>
    <w:rsid w:val="00123C18"/>
    <w:rsid w:val="00123D66"/>
    <w:rsid w:val="00123D7A"/>
    <w:rsid w:val="00124114"/>
    <w:rsid w:val="00124417"/>
    <w:rsid w:val="00124469"/>
    <w:rsid w:val="00124690"/>
    <w:rsid w:val="001246A1"/>
    <w:rsid w:val="00124B51"/>
    <w:rsid w:val="00124C82"/>
    <w:rsid w:val="00124DB6"/>
    <w:rsid w:val="00124EB7"/>
    <w:rsid w:val="00124EF0"/>
    <w:rsid w:val="00124F00"/>
    <w:rsid w:val="00125160"/>
    <w:rsid w:val="001251A3"/>
    <w:rsid w:val="001253E9"/>
    <w:rsid w:val="001254EE"/>
    <w:rsid w:val="00125553"/>
    <w:rsid w:val="0012565C"/>
    <w:rsid w:val="001256EF"/>
    <w:rsid w:val="0012570B"/>
    <w:rsid w:val="00125816"/>
    <w:rsid w:val="00125BC4"/>
    <w:rsid w:val="00125ED9"/>
    <w:rsid w:val="001260C0"/>
    <w:rsid w:val="00126196"/>
    <w:rsid w:val="001261BC"/>
    <w:rsid w:val="00126328"/>
    <w:rsid w:val="001265C8"/>
    <w:rsid w:val="00126786"/>
    <w:rsid w:val="0012691F"/>
    <w:rsid w:val="001269CD"/>
    <w:rsid w:val="001269D4"/>
    <w:rsid w:val="00126A27"/>
    <w:rsid w:val="00126AD0"/>
    <w:rsid w:val="00126B6D"/>
    <w:rsid w:val="00126CA7"/>
    <w:rsid w:val="00126F11"/>
    <w:rsid w:val="00126FAC"/>
    <w:rsid w:val="00126FE2"/>
    <w:rsid w:val="001271F0"/>
    <w:rsid w:val="001276AE"/>
    <w:rsid w:val="00127820"/>
    <w:rsid w:val="00127C45"/>
    <w:rsid w:val="00127D15"/>
    <w:rsid w:val="00127F82"/>
    <w:rsid w:val="00130147"/>
    <w:rsid w:val="00130260"/>
    <w:rsid w:val="00130327"/>
    <w:rsid w:val="001303DE"/>
    <w:rsid w:val="001304D7"/>
    <w:rsid w:val="001306A8"/>
    <w:rsid w:val="00130890"/>
    <w:rsid w:val="001309B2"/>
    <w:rsid w:val="001309EB"/>
    <w:rsid w:val="00130A07"/>
    <w:rsid w:val="00130A96"/>
    <w:rsid w:val="00130B53"/>
    <w:rsid w:val="00130BFC"/>
    <w:rsid w:val="00130D65"/>
    <w:rsid w:val="00130F70"/>
    <w:rsid w:val="00131024"/>
    <w:rsid w:val="0013104B"/>
    <w:rsid w:val="00131174"/>
    <w:rsid w:val="0013124D"/>
    <w:rsid w:val="00131275"/>
    <w:rsid w:val="001314F4"/>
    <w:rsid w:val="001317DC"/>
    <w:rsid w:val="001317DF"/>
    <w:rsid w:val="001318CF"/>
    <w:rsid w:val="00131915"/>
    <w:rsid w:val="001319FF"/>
    <w:rsid w:val="00131E6A"/>
    <w:rsid w:val="00132049"/>
    <w:rsid w:val="00132145"/>
    <w:rsid w:val="00132288"/>
    <w:rsid w:val="00132296"/>
    <w:rsid w:val="00132341"/>
    <w:rsid w:val="00132349"/>
    <w:rsid w:val="00132539"/>
    <w:rsid w:val="001328FF"/>
    <w:rsid w:val="00132957"/>
    <w:rsid w:val="00132B3D"/>
    <w:rsid w:val="00132B41"/>
    <w:rsid w:val="00132BE5"/>
    <w:rsid w:val="00132D8A"/>
    <w:rsid w:val="001334B0"/>
    <w:rsid w:val="00133543"/>
    <w:rsid w:val="0013354A"/>
    <w:rsid w:val="00133638"/>
    <w:rsid w:val="001337DE"/>
    <w:rsid w:val="001338B4"/>
    <w:rsid w:val="00133AC7"/>
    <w:rsid w:val="00133B7C"/>
    <w:rsid w:val="00133C02"/>
    <w:rsid w:val="00133E33"/>
    <w:rsid w:val="00134045"/>
    <w:rsid w:val="001340BC"/>
    <w:rsid w:val="00134121"/>
    <w:rsid w:val="001342F4"/>
    <w:rsid w:val="001343D2"/>
    <w:rsid w:val="00134544"/>
    <w:rsid w:val="001345D2"/>
    <w:rsid w:val="0013469B"/>
    <w:rsid w:val="00134961"/>
    <w:rsid w:val="001349C0"/>
    <w:rsid w:val="00134BD7"/>
    <w:rsid w:val="00134E2A"/>
    <w:rsid w:val="00134EF5"/>
    <w:rsid w:val="00134F65"/>
    <w:rsid w:val="00134F7E"/>
    <w:rsid w:val="001350E8"/>
    <w:rsid w:val="0013522B"/>
    <w:rsid w:val="001353B4"/>
    <w:rsid w:val="001353E9"/>
    <w:rsid w:val="001355CA"/>
    <w:rsid w:val="001355D6"/>
    <w:rsid w:val="001358C2"/>
    <w:rsid w:val="00135916"/>
    <w:rsid w:val="00135B2B"/>
    <w:rsid w:val="00135B7C"/>
    <w:rsid w:val="001360FF"/>
    <w:rsid w:val="0013614F"/>
    <w:rsid w:val="001361AA"/>
    <w:rsid w:val="00136243"/>
    <w:rsid w:val="001362E4"/>
    <w:rsid w:val="001367CC"/>
    <w:rsid w:val="00136857"/>
    <w:rsid w:val="00136A3D"/>
    <w:rsid w:val="00136EC0"/>
    <w:rsid w:val="001370E3"/>
    <w:rsid w:val="001370FE"/>
    <w:rsid w:val="00137187"/>
    <w:rsid w:val="00137233"/>
    <w:rsid w:val="00137405"/>
    <w:rsid w:val="00137416"/>
    <w:rsid w:val="001374FE"/>
    <w:rsid w:val="00137650"/>
    <w:rsid w:val="001376A1"/>
    <w:rsid w:val="00137768"/>
    <w:rsid w:val="001377E8"/>
    <w:rsid w:val="0013780D"/>
    <w:rsid w:val="00137820"/>
    <w:rsid w:val="0013787F"/>
    <w:rsid w:val="001378DA"/>
    <w:rsid w:val="001379F1"/>
    <w:rsid w:val="00137D41"/>
    <w:rsid w:val="00137D43"/>
    <w:rsid w:val="00137E75"/>
    <w:rsid w:val="00137F60"/>
    <w:rsid w:val="0014010E"/>
    <w:rsid w:val="001405C4"/>
    <w:rsid w:val="001407DE"/>
    <w:rsid w:val="00140A8A"/>
    <w:rsid w:val="00140F93"/>
    <w:rsid w:val="001410F3"/>
    <w:rsid w:val="00141185"/>
    <w:rsid w:val="00141320"/>
    <w:rsid w:val="001413E6"/>
    <w:rsid w:val="00141793"/>
    <w:rsid w:val="00141884"/>
    <w:rsid w:val="00141889"/>
    <w:rsid w:val="001418AA"/>
    <w:rsid w:val="001418BB"/>
    <w:rsid w:val="00141A13"/>
    <w:rsid w:val="00141B13"/>
    <w:rsid w:val="00141BD1"/>
    <w:rsid w:val="00141BF1"/>
    <w:rsid w:val="00141CAF"/>
    <w:rsid w:val="00141CB7"/>
    <w:rsid w:val="00141E41"/>
    <w:rsid w:val="00141F15"/>
    <w:rsid w:val="00141F2F"/>
    <w:rsid w:val="0014202E"/>
    <w:rsid w:val="001420D7"/>
    <w:rsid w:val="00142262"/>
    <w:rsid w:val="001423FD"/>
    <w:rsid w:val="001424C7"/>
    <w:rsid w:val="00142564"/>
    <w:rsid w:val="00142677"/>
    <w:rsid w:val="00142A15"/>
    <w:rsid w:val="00142A2D"/>
    <w:rsid w:val="00142BC8"/>
    <w:rsid w:val="00142BC9"/>
    <w:rsid w:val="00142D69"/>
    <w:rsid w:val="00142DB2"/>
    <w:rsid w:val="00142DB5"/>
    <w:rsid w:val="00142F31"/>
    <w:rsid w:val="0014301C"/>
    <w:rsid w:val="001430EC"/>
    <w:rsid w:val="00143177"/>
    <w:rsid w:val="00143195"/>
    <w:rsid w:val="0014319B"/>
    <w:rsid w:val="001432E3"/>
    <w:rsid w:val="0014348B"/>
    <w:rsid w:val="001434A0"/>
    <w:rsid w:val="001434F2"/>
    <w:rsid w:val="00143526"/>
    <w:rsid w:val="00143546"/>
    <w:rsid w:val="00143667"/>
    <w:rsid w:val="00143768"/>
    <w:rsid w:val="00143893"/>
    <w:rsid w:val="001438CC"/>
    <w:rsid w:val="00143C24"/>
    <w:rsid w:val="00143CC5"/>
    <w:rsid w:val="00143EC5"/>
    <w:rsid w:val="0014405F"/>
    <w:rsid w:val="0014407E"/>
    <w:rsid w:val="001445A4"/>
    <w:rsid w:val="001446E0"/>
    <w:rsid w:val="001448E1"/>
    <w:rsid w:val="001449B8"/>
    <w:rsid w:val="00144A6F"/>
    <w:rsid w:val="00144ADB"/>
    <w:rsid w:val="00144B39"/>
    <w:rsid w:val="00144D0C"/>
    <w:rsid w:val="00144D15"/>
    <w:rsid w:val="00145426"/>
    <w:rsid w:val="001454E8"/>
    <w:rsid w:val="001455A9"/>
    <w:rsid w:val="0014566C"/>
    <w:rsid w:val="001456A5"/>
    <w:rsid w:val="0014571E"/>
    <w:rsid w:val="0014578C"/>
    <w:rsid w:val="0014593C"/>
    <w:rsid w:val="0014594F"/>
    <w:rsid w:val="00145BA1"/>
    <w:rsid w:val="00145DEA"/>
    <w:rsid w:val="00145E88"/>
    <w:rsid w:val="00146040"/>
    <w:rsid w:val="00146059"/>
    <w:rsid w:val="00146082"/>
    <w:rsid w:val="0014612B"/>
    <w:rsid w:val="00146272"/>
    <w:rsid w:val="001464AA"/>
    <w:rsid w:val="0014678D"/>
    <w:rsid w:val="0014684D"/>
    <w:rsid w:val="00146936"/>
    <w:rsid w:val="001469DF"/>
    <w:rsid w:val="00146BA9"/>
    <w:rsid w:val="00146F48"/>
    <w:rsid w:val="00146FBC"/>
    <w:rsid w:val="00147029"/>
    <w:rsid w:val="00147089"/>
    <w:rsid w:val="001470A8"/>
    <w:rsid w:val="00147233"/>
    <w:rsid w:val="00147456"/>
    <w:rsid w:val="001477EB"/>
    <w:rsid w:val="001478FF"/>
    <w:rsid w:val="00147C04"/>
    <w:rsid w:val="00147C58"/>
    <w:rsid w:val="00147E30"/>
    <w:rsid w:val="00147E56"/>
    <w:rsid w:val="00147EBD"/>
    <w:rsid w:val="00147FF5"/>
    <w:rsid w:val="0015036A"/>
    <w:rsid w:val="001503DC"/>
    <w:rsid w:val="00150550"/>
    <w:rsid w:val="001505E3"/>
    <w:rsid w:val="00150613"/>
    <w:rsid w:val="00150785"/>
    <w:rsid w:val="00150A95"/>
    <w:rsid w:val="00150C18"/>
    <w:rsid w:val="00150CC1"/>
    <w:rsid w:val="00151149"/>
    <w:rsid w:val="0015116D"/>
    <w:rsid w:val="0015121C"/>
    <w:rsid w:val="00151C82"/>
    <w:rsid w:val="00152061"/>
    <w:rsid w:val="00152244"/>
    <w:rsid w:val="0015237F"/>
    <w:rsid w:val="001526BE"/>
    <w:rsid w:val="001527A9"/>
    <w:rsid w:val="00152875"/>
    <w:rsid w:val="00152B17"/>
    <w:rsid w:val="00152CB9"/>
    <w:rsid w:val="00152F87"/>
    <w:rsid w:val="0015315A"/>
    <w:rsid w:val="00153283"/>
    <w:rsid w:val="00153349"/>
    <w:rsid w:val="00153490"/>
    <w:rsid w:val="0015359E"/>
    <w:rsid w:val="001536FF"/>
    <w:rsid w:val="00153C09"/>
    <w:rsid w:val="00153C49"/>
    <w:rsid w:val="0015400C"/>
    <w:rsid w:val="0015411A"/>
    <w:rsid w:val="001543DB"/>
    <w:rsid w:val="00154902"/>
    <w:rsid w:val="001549AF"/>
    <w:rsid w:val="00154C52"/>
    <w:rsid w:val="00154D61"/>
    <w:rsid w:val="00154E5E"/>
    <w:rsid w:val="00154E8E"/>
    <w:rsid w:val="00155038"/>
    <w:rsid w:val="00155041"/>
    <w:rsid w:val="00155295"/>
    <w:rsid w:val="00155470"/>
    <w:rsid w:val="001554A2"/>
    <w:rsid w:val="00155788"/>
    <w:rsid w:val="001557EF"/>
    <w:rsid w:val="0015586D"/>
    <w:rsid w:val="0015588D"/>
    <w:rsid w:val="00155A67"/>
    <w:rsid w:val="00155CB4"/>
    <w:rsid w:val="00155F0A"/>
    <w:rsid w:val="00155F37"/>
    <w:rsid w:val="00155F55"/>
    <w:rsid w:val="0015636D"/>
    <w:rsid w:val="00156655"/>
    <w:rsid w:val="001566E4"/>
    <w:rsid w:val="00156790"/>
    <w:rsid w:val="00156879"/>
    <w:rsid w:val="00156CBD"/>
    <w:rsid w:val="00156E05"/>
    <w:rsid w:val="0015713C"/>
    <w:rsid w:val="0015718C"/>
    <w:rsid w:val="00157422"/>
    <w:rsid w:val="00157428"/>
    <w:rsid w:val="001575FA"/>
    <w:rsid w:val="001577B2"/>
    <w:rsid w:val="00157858"/>
    <w:rsid w:val="00157B3E"/>
    <w:rsid w:val="00157CFA"/>
    <w:rsid w:val="00157DAB"/>
    <w:rsid w:val="001601E9"/>
    <w:rsid w:val="00160375"/>
    <w:rsid w:val="00160389"/>
    <w:rsid w:val="0016042C"/>
    <w:rsid w:val="0016069F"/>
    <w:rsid w:val="00160A88"/>
    <w:rsid w:val="00160D89"/>
    <w:rsid w:val="0016101D"/>
    <w:rsid w:val="001611DF"/>
    <w:rsid w:val="001614EC"/>
    <w:rsid w:val="0016150F"/>
    <w:rsid w:val="00161741"/>
    <w:rsid w:val="0016184D"/>
    <w:rsid w:val="00161AEB"/>
    <w:rsid w:val="00161DE9"/>
    <w:rsid w:val="0016202C"/>
    <w:rsid w:val="00162035"/>
    <w:rsid w:val="001620F9"/>
    <w:rsid w:val="00162112"/>
    <w:rsid w:val="0016214C"/>
    <w:rsid w:val="00162170"/>
    <w:rsid w:val="00162281"/>
    <w:rsid w:val="00162489"/>
    <w:rsid w:val="0016257C"/>
    <w:rsid w:val="001625B7"/>
    <w:rsid w:val="00162606"/>
    <w:rsid w:val="00162625"/>
    <w:rsid w:val="0016267D"/>
    <w:rsid w:val="001626C2"/>
    <w:rsid w:val="00162915"/>
    <w:rsid w:val="00162BF5"/>
    <w:rsid w:val="00162BFB"/>
    <w:rsid w:val="00163058"/>
    <w:rsid w:val="0016326D"/>
    <w:rsid w:val="00163292"/>
    <w:rsid w:val="00163441"/>
    <w:rsid w:val="00163537"/>
    <w:rsid w:val="0016382C"/>
    <w:rsid w:val="00163A5E"/>
    <w:rsid w:val="00163C4A"/>
    <w:rsid w:val="00163EA8"/>
    <w:rsid w:val="00163EBC"/>
    <w:rsid w:val="00163EE5"/>
    <w:rsid w:val="001641E1"/>
    <w:rsid w:val="0016422C"/>
    <w:rsid w:val="00164232"/>
    <w:rsid w:val="0016428B"/>
    <w:rsid w:val="00164313"/>
    <w:rsid w:val="001644F9"/>
    <w:rsid w:val="001645CA"/>
    <w:rsid w:val="00164720"/>
    <w:rsid w:val="0016472A"/>
    <w:rsid w:val="00164797"/>
    <w:rsid w:val="00164A0D"/>
    <w:rsid w:val="00164F2A"/>
    <w:rsid w:val="001650C1"/>
    <w:rsid w:val="0016511F"/>
    <w:rsid w:val="001651F9"/>
    <w:rsid w:val="001652F8"/>
    <w:rsid w:val="00165368"/>
    <w:rsid w:val="001653B4"/>
    <w:rsid w:val="001656D4"/>
    <w:rsid w:val="001658AF"/>
    <w:rsid w:val="001658BE"/>
    <w:rsid w:val="00165964"/>
    <w:rsid w:val="00165985"/>
    <w:rsid w:val="00165997"/>
    <w:rsid w:val="001659A9"/>
    <w:rsid w:val="00165A2D"/>
    <w:rsid w:val="00165F32"/>
    <w:rsid w:val="0016604F"/>
    <w:rsid w:val="001660B0"/>
    <w:rsid w:val="001660C4"/>
    <w:rsid w:val="001661AE"/>
    <w:rsid w:val="00166428"/>
    <w:rsid w:val="00166446"/>
    <w:rsid w:val="00166460"/>
    <w:rsid w:val="001664E2"/>
    <w:rsid w:val="00166546"/>
    <w:rsid w:val="001667AB"/>
    <w:rsid w:val="00166965"/>
    <w:rsid w:val="00166AAE"/>
    <w:rsid w:val="00166B72"/>
    <w:rsid w:val="00166B7E"/>
    <w:rsid w:val="00166D74"/>
    <w:rsid w:val="00166E9E"/>
    <w:rsid w:val="00166EBB"/>
    <w:rsid w:val="001672B8"/>
    <w:rsid w:val="00167355"/>
    <w:rsid w:val="00167541"/>
    <w:rsid w:val="00167798"/>
    <w:rsid w:val="001677F6"/>
    <w:rsid w:val="001678DD"/>
    <w:rsid w:val="00167A48"/>
    <w:rsid w:val="00167C0A"/>
    <w:rsid w:val="00167EC8"/>
    <w:rsid w:val="00167F0E"/>
    <w:rsid w:val="00167F34"/>
    <w:rsid w:val="00170044"/>
    <w:rsid w:val="00170060"/>
    <w:rsid w:val="00170121"/>
    <w:rsid w:val="00170245"/>
    <w:rsid w:val="00170400"/>
    <w:rsid w:val="001704C0"/>
    <w:rsid w:val="00170567"/>
    <w:rsid w:val="0017092D"/>
    <w:rsid w:val="00170971"/>
    <w:rsid w:val="00170B2C"/>
    <w:rsid w:val="00170C25"/>
    <w:rsid w:val="00170CE5"/>
    <w:rsid w:val="00170DC2"/>
    <w:rsid w:val="00170E43"/>
    <w:rsid w:val="00170E4B"/>
    <w:rsid w:val="00170FF5"/>
    <w:rsid w:val="0017122B"/>
    <w:rsid w:val="00171452"/>
    <w:rsid w:val="001714D7"/>
    <w:rsid w:val="001719B0"/>
    <w:rsid w:val="00171B59"/>
    <w:rsid w:val="00171BA1"/>
    <w:rsid w:val="00171C3E"/>
    <w:rsid w:val="00171DBF"/>
    <w:rsid w:val="00171E9A"/>
    <w:rsid w:val="00171EF3"/>
    <w:rsid w:val="00171F18"/>
    <w:rsid w:val="0017212D"/>
    <w:rsid w:val="0017214A"/>
    <w:rsid w:val="00172271"/>
    <w:rsid w:val="001723D3"/>
    <w:rsid w:val="001723E9"/>
    <w:rsid w:val="0017241C"/>
    <w:rsid w:val="001724A2"/>
    <w:rsid w:val="0017256C"/>
    <w:rsid w:val="0017267D"/>
    <w:rsid w:val="0017267F"/>
    <w:rsid w:val="00172684"/>
    <w:rsid w:val="00172737"/>
    <w:rsid w:val="001727CC"/>
    <w:rsid w:val="001727EF"/>
    <w:rsid w:val="0017287A"/>
    <w:rsid w:val="0017289D"/>
    <w:rsid w:val="001729C9"/>
    <w:rsid w:val="00172D3A"/>
    <w:rsid w:val="00172F49"/>
    <w:rsid w:val="00173152"/>
    <w:rsid w:val="00173441"/>
    <w:rsid w:val="001737FF"/>
    <w:rsid w:val="00173884"/>
    <w:rsid w:val="001739D0"/>
    <w:rsid w:val="00173CF3"/>
    <w:rsid w:val="00173D70"/>
    <w:rsid w:val="00173EFC"/>
    <w:rsid w:val="001741A1"/>
    <w:rsid w:val="00174215"/>
    <w:rsid w:val="001744BB"/>
    <w:rsid w:val="00174613"/>
    <w:rsid w:val="001746CF"/>
    <w:rsid w:val="001746EB"/>
    <w:rsid w:val="00174C1C"/>
    <w:rsid w:val="00174E3B"/>
    <w:rsid w:val="00174FD1"/>
    <w:rsid w:val="0017517F"/>
    <w:rsid w:val="001756C1"/>
    <w:rsid w:val="0017577A"/>
    <w:rsid w:val="00175BCB"/>
    <w:rsid w:val="00175DED"/>
    <w:rsid w:val="00175F39"/>
    <w:rsid w:val="001761EF"/>
    <w:rsid w:val="00176227"/>
    <w:rsid w:val="0017623E"/>
    <w:rsid w:val="001762A8"/>
    <w:rsid w:val="001765D8"/>
    <w:rsid w:val="0017689C"/>
    <w:rsid w:val="00176906"/>
    <w:rsid w:val="00176986"/>
    <w:rsid w:val="001769B8"/>
    <w:rsid w:val="001769D7"/>
    <w:rsid w:val="00176B19"/>
    <w:rsid w:val="00176B71"/>
    <w:rsid w:val="00176C0C"/>
    <w:rsid w:val="00176E97"/>
    <w:rsid w:val="00176F22"/>
    <w:rsid w:val="001770EE"/>
    <w:rsid w:val="00177186"/>
    <w:rsid w:val="00177377"/>
    <w:rsid w:val="0017745F"/>
    <w:rsid w:val="001775FB"/>
    <w:rsid w:val="0017766C"/>
    <w:rsid w:val="00177679"/>
    <w:rsid w:val="00177A36"/>
    <w:rsid w:val="00177A4D"/>
    <w:rsid w:val="00177A84"/>
    <w:rsid w:val="00177AC7"/>
    <w:rsid w:val="00177BFF"/>
    <w:rsid w:val="00177EC4"/>
    <w:rsid w:val="0018000E"/>
    <w:rsid w:val="00180293"/>
    <w:rsid w:val="0018046D"/>
    <w:rsid w:val="0018051B"/>
    <w:rsid w:val="00180794"/>
    <w:rsid w:val="00180829"/>
    <w:rsid w:val="00180A7E"/>
    <w:rsid w:val="00180D36"/>
    <w:rsid w:val="00180DBC"/>
    <w:rsid w:val="001811C2"/>
    <w:rsid w:val="0018170C"/>
    <w:rsid w:val="001817B0"/>
    <w:rsid w:val="001818C1"/>
    <w:rsid w:val="001819F1"/>
    <w:rsid w:val="00181A83"/>
    <w:rsid w:val="00181AAB"/>
    <w:rsid w:val="00181CAA"/>
    <w:rsid w:val="00181F41"/>
    <w:rsid w:val="00181F7E"/>
    <w:rsid w:val="00181FAA"/>
    <w:rsid w:val="0018205A"/>
    <w:rsid w:val="00182306"/>
    <w:rsid w:val="0018267A"/>
    <w:rsid w:val="00182917"/>
    <w:rsid w:val="001829E4"/>
    <w:rsid w:val="00182A0B"/>
    <w:rsid w:val="00182A73"/>
    <w:rsid w:val="00182BA2"/>
    <w:rsid w:val="00182BBC"/>
    <w:rsid w:val="00182C28"/>
    <w:rsid w:val="00182DB6"/>
    <w:rsid w:val="00182F45"/>
    <w:rsid w:val="00183001"/>
    <w:rsid w:val="00183268"/>
    <w:rsid w:val="00183640"/>
    <w:rsid w:val="001836C7"/>
    <w:rsid w:val="001837D7"/>
    <w:rsid w:val="00183925"/>
    <w:rsid w:val="001839C7"/>
    <w:rsid w:val="00183CB2"/>
    <w:rsid w:val="00183D9B"/>
    <w:rsid w:val="00183E2F"/>
    <w:rsid w:val="00184090"/>
    <w:rsid w:val="0018418F"/>
    <w:rsid w:val="00184192"/>
    <w:rsid w:val="001841AD"/>
    <w:rsid w:val="001842BD"/>
    <w:rsid w:val="001843BD"/>
    <w:rsid w:val="00184B01"/>
    <w:rsid w:val="00184CFB"/>
    <w:rsid w:val="00184F0D"/>
    <w:rsid w:val="0018526B"/>
    <w:rsid w:val="00185320"/>
    <w:rsid w:val="001853BE"/>
    <w:rsid w:val="001854B6"/>
    <w:rsid w:val="0018554C"/>
    <w:rsid w:val="00185554"/>
    <w:rsid w:val="00185610"/>
    <w:rsid w:val="0018590D"/>
    <w:rsid w:val="0018599F"/>
    <w:rsid w:val="00185A69"/>
    <w:rsid w:val="00185CE9"/>
    <w:rsid w:val="00185D09"/>
    <w:rsid w:val="00185D77"/>
    <w:rsid w:val="001860B1"/>
    <w:rsid w:val="001860BC"/>
    <w:rsid w:val="001860D5"/>
    <w:rsid w:val="00186363"/>
    <w:rsid w:val="001865C4"/>
    <w:rsid w:val="001866C2"/>
    <w:rsid w:val="00186836"/>
    <w:rsid w:val="0018699A"/>
    <w:rsid w:val="00186B6A"/>
    <w:rsid w:val="00186CE3"/>
    <w:rsid w:val="00186DFA"/>
    <w:rsid w:val="0018708B"/>
    <w:rsid w:val="001871AE"/>
    <w:rsid w:val="001875BB"/>
    <w:rsid w:val="00187675"/>
    <w:rsid w:val="001876DF"/>
    <w:rsid w:val="00187AFB"/>
    <w:rsid w:val="00187B44"/>
    <w:rsid w:val="00187F26"/>
    <w:rsid w:val="00190025"/>
    <w:rsid w:val="00190036"/>
    <w:rsid w:val="00190040"/>
    <w:rsid w:val="001900DD"/>
    <w:rsid w:val="001902ED"/>
    <w:rsid w:val="00190326"/>
    <w:rsid w:val="0019066C"/>
    <w:rsid w:val="001907CA"/>
    <w:rsid w:val="00190A01"/>
    <w:rsid w:val="00190B13"/>
    <w:rsid w:val="00190C3E"/>
    <w:rsid w:val="00190C52"/>
    <w:rsid w:val="00190CCD"/>
    <w:rsid w:val="00190DE8"/>
    <w:rsid w:val="00190EA8"/>
    <w:rsid w:val="00190EBA"/>
    <w:rsid w:val="00191067"/>
    <w:rsid w:val="00191074"/>
    <w:rsid w:val="0019117B"/>
    <w:rsid w:val="00191368"/>
    <w:rsid w:val="00191371"/>
    <w:rsid w:val="00191571"/>
    <w:rsid w:val="001915B1"/>
    <w:rsid w:val="0019161E"/>
    <w:rsid w:val="00191960"/>
    <w:rsid w:val="00191CF5"/>
    <w:rsid w:val="00191E85"/>
    <w:rsid w:val="00191EA0"/>
    <w:rsid w:val="00191EA5"/>
    <w:rsid w:val="00191F07"/>
    <w:rsid w:val="00191F36"/>
    <w:rsid w:val="00192053"/>
    <w:rsid w:val="001922BA"/>
    <w:rsid w:val="001922D7"/>
    <w:rsid w:val="001923A6"/>
    <w:rsid w:val="001923BD"/>
    <w:rsid w:val="00192437"/>
    <w:rsid w:val="0019259A"/>
    <w:rsid w:val="001925E7"/>
    <w:rsid w:val="0019274D"/>
    <w:rsid w:val="001929AF"/>
    <w:rsid w:val="00192C8C"/>
    <w:rsid w:val="00192CB2"/>
    <w:rsid w:val="00192D20"/>
    <w:rsid w:val="00192E09"/>
    <w:rsid w:val="00192E1D"/>
    <w:rsid w:val="00193064"/>
    <w:rsid w:val="0019338D"/>
    <w:rsid w:val="00193606"/>
    <w:rsid w:val="00193632"/>
    <w:rsid w:val="00193992"/>
    <w:rsid w:val="00193A5A"/>
    <w:rsid w:val="00193DB8"/>
    <w:rsid w:val="00193E09"/>
    <w:rsid w:val="00193E6D"/>
    <w:rsid w:val="00193E9E"/>
    <w:rsid w:val="00193F16"/>
    <w:rsid w:val="00193F57"/>
    <w:rsid w:val="00194456"/>
    <w:rsid w:val="001946FB"/>
    <w:rsid w:val="00194788"/>
    <w:rsid w:val="0019484C"/>
    <w:rsid w:val="00194C22"/>
    <w:rsid w:val="00194ECB"/>
    <w:rsid w:val="001950FE"/>
    <w:rsid w:val="00195410"/>
    <w:rsid w:val="00195454"/>
    <w:rsid w:val="001954F1"/>
    <w:rsid w:val="0019583E"/>
    <w:rsid w:val="00195AE5"/>
    <w:rsid w:val="00195BF4"/>
    <w:rsid w:val="00195EBC"/>
    <w:rsid w:val="001963B1"/>
    <w:rsid w:val="001963B4"/>
    <w:rsid w:val="00196460"/>
    <w:rsid w:val="001964A9"/>
    <w:rsid w:val="0019651F"/>
    <w:rsid w:val="001969B1"/>
    <w:rsid w:val="00196A51"/>
    <w:rsid w:val="00196A7B"/>
    <w:rsid w:val="00196B76"/>
    <w:rsid w:val="00196BE2"/>
    <w:rsid w:val="00196C70"/>
    <w:rsid w:val="00196C74"/>
    <w:rsid w:val="00196C87"/>
    <w:rsid w:val="00196E5D"/>
    <w:rsid w:val="00196FA2"/>
    <w:rsid w:val="001972ED"/>
    <w:rsid w:val="00197438"/>
    <w:rsid w:val="001976CD"/>
    <w:rsid w:val="001977BB"/>
    <w:rsid w:val="001977C6"/>
    <w:rsid w:val="001977D6"/>
    <w:rsid w:val="00197991"/>
    <w:rsid w:val="00197A23"/>
    <w:rsid w:val="00197A37"/>
    <w:rsid w:val="00197A40"/>
    <w:rsid w:val="00197AB8"/>
    <w:rsid w:val="00197D3D"/>
    <w:rsid w:val="00197D91"/>
    <w:rsid w:val="00197DCE"/>
    <w:rsid w:val="00197F6B"/>
    <w:rsid w:val="001A007B"/>
    <w:rsid w:val="001A00E2"/>
    <w:rsid w:val="001A0173"/>
    <w:rsid w:val="001A01AD"/>
    <w:rsid w:val="001A0375"/>
    <w:rsid w:val="001A03B3"/>
    <w:rsid w:val="001A0787"/>
    <w:rsid w:val="001A079A"/>
    <w:rsid w:val="001A0886"/>
    <w:rsid w:val="001A090E"/>
    <w:rsid w:val="001A0BDB"/>
    <w:rsid w:val="001A13B7"/>
    <w:rsid w:val="001A144B"/>
    <w:rsid w:val="001A15F8"/>
    <w:rsid w:val="001A1680"/>
    <w:rsid w:val="001A16EC"/>
    <w:rsid w:val="001A17AF"/>
    <w:rsid w:val="001A1AF3"/>
    <w:rsid w:val="001A1E6D"/>
    <w:rsid w:val="001A1F84"/>
    <w:rsid w:val="001A2114"/>
    <w:rsid w:val="001A233D"/>
    <w:rsid w:val="001A244C"/>
    <w:rsid w:val="001A24CB"/>
    <w:rsid w:val="001A25DA"/>
    <w:rsid w:val="001A2745"/>
    <w:rsid w:val="001A27EE"/>
    <w:rsid w:val="001A2907"/>
    <w:rsid w:val="001A2D47"/>
    <w:rsid w:val="001A2F25"/>
    <w:rsid w:val="001A2F81"/>
    <w:rsid w:val="001A2FBC"/>
    <w:rsid w:val="001A3118"/>
    <w:rsid w:val="001A3239"/>
    <w:rsid w:val="001A33AE"/>
    <w:rsid w:val="001A3424"/>
    <w:rsid w:val="001A345F"/>
    <w:rsid w:val="001A3589"/>
    <w:rsid w:val="001A36F3"/>
    <w:rsid w:val="001A3778"/>
    <w:rsid w:val="001A3806"/>
    <w:rsid w:val="001A39DF"/>
    <w:rsid w:val="001A3A74"/>
    <w:rsid w:val="001A3CDA"/>
    <w:rsid w:val="001A3D5E"/>
    <w:rsid w:val="001A3EFB"/>
    <w:rsid w:val="001A4070"/>
    <w:rsid w:val="001A40D5"/>
    <w:rsid w:val="001A4636"/>
    <w:rsid w:val="001A46AA"/>
    <w:rsid w:val="001A47AA"/>
    <w:rsid w:val="001A4B45"/>
    <w:rsid w:val="001A4B62"/>
    <w:rsid w:val="001A4F04"/>
    <w:rsid w:val="001A4F4E"/>
    <w:rsid w:val="001A4F98"/>
    <w:rsid w:val="001A5075"/>
    <w:rsid w:val="001A50B3"/>
    <w:rsid w:val="001A518D"/>
    <w:rsid w:val="001A53AF"/>
    <w:rsid w:val="001A540B"/>
    <w:rsid w:val="001A5475"/>
    <w:rsid w:val="001A5501"/>
    <w:rsid w:val="001A55DC"/>
    <w:rsid w:val="001A57CA"/>
    <w:rsid w:val="001A58DD"/>
    <w:rsid w:val="001A5A31"/>
    <w:rsid w:val="001A5B9A"/>
    <w:rsid w:val="001A5BBD"/>
    <w:rsid w:val="001A5D02"/>
    <w:rsid w:val="001A5DB3"/>
    <w:rsid w:val="001A5F8D"/>
    <w:rsid w:val="001A607E"/>
    <w:rsid w:val="001A60D5"/>
    <w:rsid w:val="001A6183"/>
    <w:rsid w:val="001A6199"/>
    <w:rsid w:val="001A6317"/>
    <w:rsid w:val="001A6409"/>
    <w:rsid w:val="001A646E"/>
    <w:rsid w:val="001A65C6"/>
    <w:rsid w:val="001A65ED"/>
    <w:rsid w:val="001A67B1"/>
    <w:rsid w:val="001A6D98"/>
    <w:rsid w:val="001A6EAE"/>
    <w:rsid w:val="001A6F78"/>
    <w:rsid w:val="001A7147"/>
    <w:rsid w:val="001A7148"/>
    <w:rsid w:val="001A7535"/>
    <w:rsid w:val="001A7840"/>
    <w:rsid w:val="001A78B5"/>
    <w:rsid w:val="001A790C"/>
    <w:rsid w:val="001B0121"/>
    <w:rsid w:val="001B0122"/>
    <w:rsid w:val="001B01C1"/>
    <w:rsid w:val="001B0290"/>
    <w:rsid w:val="001B02CB"/>
    <w:rsid w:val="001B0B4A"/>
    <w:rsid w:val="001B0C0F"/>
    <w:rsid w:val="001B0EB1"/>
    <w:rsid w:val="001B1326"/>
    <w:rsid w:val="001B1338"/>
    <w:rsid w:val="001B1512"/>
    <w:rsid w:val="001B1540"/>
    <w:rsid w:val="001B155B"/>
    <w:rsid w:val="001B1609"/>
    <w:rsid w:val="001B1700"/>
    <w:rsid w:val="001B173C"/>
    <w:rsid w:val="001B1977"/>
    <w:rsid w:val="001B197C"/>
    <w:rsid w:val="001B19F4"/>
    <w:rsid w:val="001B1E76"/>
    <w:rsid w:val="001B1E7C"/>
    <w:rsid w:val="001B2050"/>
    <w:rsid w:val="001B2202"/>
    <w:rsid w:val="001B228D"/>
    <w:rsid w:val="001B234E"/>
    <w:rsid w:val="001B26D4"/>
    <w:rsid w:val="001B2820"/>
    <w:rsid w:val="001B28C0"/>
    <w:rsid w:val="001B2A2B"/>
    <w:rsid w:val="001B2A88"/>
    <w:rsid w:val="001B2B18"/>
    <w:rsid w:val="001B2D5C"/>
    <w:rsid w:val="001B2EA1"/>
    <w:rsid w:val="001B2ED4"/>
    <w:rsid w:val="001B2EF9"/>
    <w:rsid w:val="001B3201"/>
    <w:rsid w:val="001B32B7"/>
    <w:rsid w:val="001B333C"/>
    <w:rsid w:val="001B34B1"/>
    <w:rsid w:val="001B3A2C"/>
    <w:rsid w:val="001B3A5D"/>
    <w:rsid w:val="001B3CA1"/>
    <w:rsid w:val="001B3D13"/>
    <w:rsid w:val="001B3DE9"/>
    <w:rsid w:val="001B3E77"/>
    <w:rsid w:val="001B3FF9"/>
    <w:rsid w:val="001B42E6"/>
    <w:rsid w:val="001B431B"/>
    <w:rsid w:val="001B45A0"/>
    <w:rsid w:val="001B46D9"/>
    <w:rsid w:val="001B46E4"/>
    <w:rsid w:val="001B4722"/>
    <w:rsid w:val="001B4756"/>
    <w:rsid w:val="001B4822"/>
    <w:rsid w:val="001B4957"/>
    <w:rsid w:val="001B4B76"/>
    <w:rsid w:val="001B4BDA"/>
    <w:rsid w:val="001B5063"/>
    <w:rsid w:val="001B51FF"/>
    <w:rsid w:val="001B5480"/>
    <w:rsid w:val="001B548E"/>
    <w:rsid w:val="001B554C"/>
    <w:rsid w:val="001B5585"/>
    <w:rsid w:val="001B5965"/>
    <w:rsid w:val="001B5AFA"/>
    <w:rsid w:val="001B5B2E"/>
    <w:rsid w:val="001B5BFB"/>
    <w:rsid w:val="001B5C50"/>
    <w:rsid w:val="001B5DBD"/>
    <w:rsid w:val="001B5E0B"/>
    <w:rsid w:val="001B5E2E"/>
    <w:rsid w:val="001B5F0E"/>
    <w:rsid w:val="001B62B2"/>
    <w:rsid w:val="001B6353"/>
    <w:rsid w:val="001B640B"/>
    <w:rsid w:val="001B653E"/>
    <w:rsid w:val="001B6556"/>
    <w:rsid w:val="001B6B33"/>
    <w:rsid w:val="001B6C53"/>
    <w:rsid w:val="001B6F8D"/>
    <w:rsid w:val="001B6FDA"/>
    <w:rsid w:val="001B7060"/>
    <w:rsid w:val="001B7335"/>
    <w:rsid w:val="001B7391"/>
    <w:rsid w:val="001B741E"/>
    <w:rsid w:val="001B7423"/>
    <w:rsid w:val="001B7509"/>
    <w:rsid w:val="001B7559"/>
    <w:rsid w:val="001B7690"/>
    <w:rsid w:val="001B7888"/>
    <w:rsid w:val="001B7ABF"/>
    <w:rsid w:val="001B7B63"/>
    <w:rsid w:val="001B7B76"/>
    <w:rsid w:val="001B7B77"/>
    <w:rsid w:val="001B7C5C"/>
    <w:rsid w:val="001B7CC4"/>
    <w:rsid w:val="001B7D9B"/>
    <w:rsid w:val="001B7E1C"/>
    <w:rsid w:val="001B7E61"/>
    <w:rsid w:val="001B7ED4"/>
    <w:rsid w:val="001B7FC4"/>
    <w:rsid w:val="001C0110"/>
    <w:rsid w:val="001C017C"/>
    <w:rsid w:val="001C0302"/>
    <w:rsid w:val="001C082A"/>
    <w:rsid w:val="001C085E"/>
    <w:rsid w:val="001C0AA7"/>
    <w:rsid w:val="001C0B34"/>
    <w:rsid w:val="001C0E78"/>
    <w:rsid w:val="001C0F0F"/>
    <w:rsid w:val="001C0F17"/>
    <w:rsid w:val="001C0F86"/>
    <w:rsid w:val="001C14C2"/>
    <w:rsid w:val="001C167B"/>
    <w:rsid w:val="001C16C1"/>
    <w:rsid w:val="001C16F4"/>
    <w:rsid w:val="001C1907"/>
    <w:rsid w:val="001C19FE"/>
    <w:rsid w:val="001C1A4F"/>
    <w:rsid w:val="001C1E0B"/>
    <w:rsid w:val="001C202D"/>
    <w:rsid w:val="001C2692"/>
    <w:rsid w:val="001C2861"/>
    <w:rsid w:val="001C292F"/>
    <w:rsid w:val="001C2C4F"/>
    <w:rsid w:val="001C2C54"/>
    <w:rsid w:val="001C2D0D"/>
    <w:rsid w:val="001C2D9D"/>
    <w:rsid w:val="001C2DC0"/>
    <w:rsid w:val="001C2E3D"/>
    <w:rsid w:val="001C366A"/>
    <w:rsid w:val="001C37D2"/>
    <w:rsid w:val="001C37F6"/>
    <w:rsid w:val="001C3816"/>
    <w:rsid w:val="001C3A9D"/>
    <w:rsid w:val="001C3BDC"/>
    <w:rsid w:val="001C3CEF"/>
    <w:rsid w:val="001C3D4C"/>
    <w:rsid w:val="001C3E07"/>
    <w:rsid w:val="001C3ED1"/>
    <w:rsid w:val="001C3EDE"/>
    <w:rsid w:val="001C3F97"/>
    <w:rsid w:val="001C4545"/>
    <w:rsid w:val="001C46BD"/>
    <w:rsid w:val="001C46D2"/>
    <w:rsid w:val="001C47F3"/>
    <w:rsid w:val="001C481F"/>
    <w:rsid w:val="001C4837"/>
    <w:rsid w:val="001C48CE"/>
    <w:rsid w:val="001C4AA1"/>
    <w:rsid w:val="001C4B5A"/>
    <w:rsid w:val="001C4CB0"/>
    <w:rsid w:val="001C4CD6"/>
    <w:rsid w:val="001C4E41"/>
    <w:rsid w:val="001C4EE6"/>
    <w:rsid w:val="001C5080"/>
    <w:rsid w:val="001C5279"/>
    <w:rsid w:val="001C527E"/>
    <w:rsid w:val="001C52D4"/>
    <w:rsid w:val="001C53A1"/>
    <w:rsid w:val="001C53F7"/>
    <w:rsid w:val="001C55EA"/>
    <w:rsid w:val="001C560F"/>
    <w:rsid w:val="001C5825"/>
    <w:rsid w:val="001C5B61"/>
    <w:rsid w:val="001C5B7C"/>
    <w:rsid w:val="001C5C5C"/>
    <w:rsid w:val="001C5D63"/>
    <w:rsid w:val="001C5E28"/>
    <w:rsid w:val="001C5E8F"/>
    <w:rsid w:val="001C5FC8"/>
    <w:rsid w:val="001C61AF"/>
    <w:rsid w:val="001C61D8"/>
    <w:rsid w:val="001C620E"/>
    <w:rsid w:val="001C6344"/>
    <w:rsid w:val="001C676A"/>
    <w:rsid w:val="001C6934"/>
    <w:rsid w:val="001C6B57"/>
    <w:rsid w:val="001C6B71"/>
    <w:rsid w:val="001C6BFA"/>
    <w:rsid w:val="001C6DF2"/>
    <w:rsid w:val="001C6EA4"/>
    <w:rsid w:val="001C6EFF"/>
    <w:rsid w:val="001C70AD"/>
    <w:rsid w:val="001C71E9"/>
    <w:rsid w:val="001C764F"/>
    <w:rsid w:val="001C767E"/>
    <w:rsid w:val="001C7797"/>
    <w:rsid w:val="001C77DE"/>
    <w:rsid w:val="001C795E"/>
    <w:rsid w:val="001C7E3E"/>
    <w:rsid w:val="001C7F91"/>
    <w:rsid w:val="001C7F94"/>
    <w:rsid w:val="001C7FD2"/>
    <w:rsid w:val="001D030D"/>
    <w:rsid w:val="001D03E9"/>
    <w:rsid w:val="001D0470"/>
    <w:rsid w:val="001D04F7"/>
    <w:rsid w:val="001D0769"/>
    <w:rsid w:val="001D07B4"/>
    <w:rsid w:val="001D080E"/>
    <w:rsid w:val="001D0825"/>
    <w:rsid w:val="001D08BE"/>
    <w:rsid w:val="001D0911"/>
    <w:rsid w:val="001D0A27"/>
    <w:rsid w:val="001D0BE9"/>
    <w:rsid w:val="001D0C8C"/>
    <w:rsid w:val="001D10A2"/>
    <w:rsid w:val="001D12E8"/>
    <w:rsid w:val="001D132B"/>
    <w:rsid w:val="001D1752"/>
    <w:rsid w:val="001D181A"/>
    <w:rsid w:val="001D1831"/>
    <w:rsid w:val="001D1B5C"/>
    <w:rsid w:val="001D1D1B"/>
    <w:rsid w:val="001D1E48"/>
    <w:rsid w:val="001D1EB2"/>
    <w:rsid w:val="001D1EEA"/>
    <w:rsid w:val="001D1FD8"/>
    <w:rsid w:val="001D20FC"/>
    <w:rsid w:val="001D226F"/>
    <w:rsid w:val="001D23E9"/>
    <w:rsid w:val="001D25AF"/>
    <w:rsid w:val="001D2948"/>
    <w:rsid w:val="001D2965"/>
    <w:rsid w:val="001D29E6"/>
    <w:rsid w:val="001D29F4"/>
    <w:rsid w:val="001D2A80"/>
    <w:rsid w:val="001D2E19"/>
    <w:rsid w:val="001D2F6C"/>
    <w:rsid w:val="001D32FD"/>
    <w:rsid w:val="001D3336"/>
    <w:rsid w:val="001D346A"/>
    <w:rsid w:val="001D359C"/>
    <w:rsid w:val="001D387D"/>
    <w:rsid w:val="001D38CF"/>
    <w:rsid w:val="001D3C36"/>
    <w:rsid w:val="001D3CBC"/>
    <w:rsid w:val="001D3D10"/>
    <w:rsid w:val="001D3FA0"/>
    <w:rsid w:val="001D41E5"/>
    <w:rsid w:val="001D4239"/>
    <w:rsid w:val="001D4276"/>
    <w:rsid w:val="001D4497"/>
    <w:rsid w:val="001D4498"/>
    <w:rsid w:val="001D44A4"/>
    <w:rsid w:val="001D44C8"/>
    <w:rsid w:val="001D44C9"/>
    <w:rsid w:val="001D4591"/>
    <w:rsid w:val="001D4645"/>
    <w:rsid w:val="001D477F"/>
    <w:rsid w:val="001D4902"/>
    <w:rsid w:val="001D4A0F"/>
    <w:rsid w:val="001D4A38"/>
    <w:rsid w:val="001D4C2A"/>
    <w:rsid w:val="001D4D16"/>
    <w:rsid w:val="001D4F09"/>
    <w:rsid w:val="001D4F6E"/>
    <w:rsid w:val="001D502D"/>
    <w:rsid w:val="001D51B1"/>
    <w:rsid w:val="001D5326"/>
    <w:rsid w:val="001D537F"/>
    <w:rsid w:val="001D5396"/>
    <w:rsid w:val="001D53FD"/>
    <w:rsid w:val="001D5667"/>
    <w:rsid w:val="001D57AD"/>
    <w:rsid w:val="001D57B8"/>
    <w:rsid w:val="001D5897"/>
    <w:rsid w:val="001D5930"/>
    <w:rsid w:val="001D5B1D"/>
    <w:rsid w:val="001D5B4F"/>
    <w:rsid w:val="001D5BA6"/>
    <w:rsid w:val="001D5CFC"/>
    <w:rsid w:val="001D5DEA"/>
    <w:rsid w:val="001D5FB6"/>
    <w:rsid w:val="001D6183"/>
    <w:rsid w:val="001D64BC"/>
    <w:rsid w:val="001D662C"/>
    <w:rsid w:val="001D66ED"/>
    <w:rsid w:val="001D6889"/>
    <w:rsid w:val="001D6939"/>
    <w:rsid w:val="001D6A19"/>
    <w:rsid w:val="001D6A8B"/>
    <w:rsid w:val="001D6D07"/>
    <w:rsid w:val="001D6D90"/>
    <w:rsid w:val="001D6DF9"/>
    <w:rsid w:val="001D6EF0"/>
    <w:rsid w:val="001D714E"/>
    <w:rsid w:val="001D739F"/>
    <w:rsid w:val="001D741F"/>
    <w:rsid w:val="001D74C8"/>
    <w:rsid w:val="001D7579"/>
    <w:rsid w:val="001D75C4"/>
    <w:rsid w:val="001D7BC5"/>
    <w:rsid w:val="001D7CB8"/>
    <w:rsid w:val="001E02A9"/>
    <w:rsid w:val="001E03C8"/>
    <w:rsid w:val="001E0523"/>
    <w:rsid w:val="001E05B7"/>
    <w:rsid w:val="001E06B0"/>
    <w:rsid w:val="001E07A4"/>
    <w:rsid w:val="001E07D0"/>
    <w:rsid w:val="001E0849"/>
    <w:rsid w:val="001E09C0"/>
    <w:rsid w:val="001E0ACD"/>
    <w:rsid w:val="001E0AEF"/>
    <w:rsid w:val="001E0AFD"/>
    <w:rsid w:val="001E0B7C"/>
    <w:rsid w:val="001E0BB4"/>
    <w:rsid w:val="001E0C08"/>
    <w:rsid w:val="001E0C27"/>
    <w:rsid w:val="001E0E5F"/>
    <w:rsid w:val="001E0EE9"/>
    <w:rsid w:val="001E1057"/>
    <w:rsid w:val="001E10DE"/>
    <w:rsid w:val="001E1161"/>
    <w:rsid w:val="001E12CD"/>
    <w:rsid w:val="001E13BC"/>
    <w:rsid w:val="001E17D6"/>
    <w:rsid w:val="001E1A29"/>
    <w:rsid w:val="001E1C92"/>
    <w:rsid w:val="001E1CFB"/>
    <w:rsid w:val="001E1E7A"/>
    <w:rsid w:val="001E1EB1"/>
    <w:rsid w:val="001E205A"/>
    <w:rsid w:val="001E254F"/>
    <w:rsid w:val="001E2662"/>
    <w:rsid w:val="001E274A"/>
    <w:rsid w:val="001E2A10"/>
    <w:rsid w:val="001E2B8D"/>
    <w:rsid w:val="001E2BCA"/>
    <w:rsid w:val="001E2DD3"/>
    <w:rsid w:val="001E31A8"/>
    <w:rsid w:val="001E3426"/>
    <w:rsid w:val="001E37EE"/>
    <w:rsid w:val="001E3854"/>
    <w:rsid w:val="001E39F0"/>
    <w:rsid w:val="001E3D98"/>
    <w:rsid w:val="001E3ED6"/>
    <w:rsid w:val="001E4121"/>
    <w:rsid w:val="001E4346"/>
    <w:rsid w:val="001E45A2"/>
    <w:rsid w:val="001E4626"/>
    <w:rsid w:val="001E466C"/>
    <w:rsid w:val="001E49A6"/>
    <w:rsid w:val="001E49F3"/>
    <w:rsid w:val="001E4B21"/>
    <w:rsid w:val="001E4BE8"/>
    <w:rsid w:val="001E4F4F"/>
    <w:rsid w:val="001E5018"/>
    <w:rsid w:val="001E52DC"/>
    <w:rsid w:val="001E53B7"/>
    <w:rsid w:val="001E5542"/>
    <w:rsid w:val="001E5715"/>
    <w:rsid w:val="001E5888"/>
    <w:rsid w:val="001E5967"/>
    <w:rsid w:val="001E5980"/>
    <w:rsid w:val="001E5D4B"/>
    <w:rsid w:val="001E5FA3"/>
    <w:rsid w:val="001E5FC6"/>
    <w:rsid w:val="001E619F"/>
    <w:rsid w:val="001E61EF"/>
    <w:rsid w:val="001E662D"/>
    <w:rsid w:val="001E673C"/>
    <w:rsid w:val="001E67A4"/>
    <w:rsid w:val="001E6929"/>
    <w:rsid w:val="001E6A51"/>
    <w:rsid w:val="001E6ABE"/>
    <w:rsid w:val="001E6CC1"/>
    <w:rsid w:val="001E6D46"/>
    <w:rsid w:val="001E6F0E"/>
    <w:rsid w:val="001E7201"/>
    <w:rsid w:val="001E73B1"/>
    <w:rsid w:val="001E7479"/>
    <w:rsid w:val="001E7523"/>
    <w:rsid w:val="001E768C"/>
    <w:rsid w:val="001E7F12"/>
    <w:rsid w:val="001F0192"/>
    <w:rsid w:val="001F0412"/>
    <w:rsid w:val="001F049A"/>
    <w:rsid w:val="001F04D0"/>
    <w:rsid w:val="001F04D5"/>
    <w:rsid w:val="001F0548"/>
    <w:rsid w:val="001F0755"/>
    <w:rsid w:val="001F07CF"/>
    <w:rsid w:val="001F07DD"/>
    <w:rsid w:val="001F0878"/>
    <w:rsid w:val="001F0962"/>
    <w:rsid w:val="001F0A27"/>
    <w:rsid w:val="001F0A98"/>
    <w:rsid w:val="001F0A9B"/>
    <w:rsid w:val="001F0AA2"/>
    <w:rsid w:val="001F0AFD"/>
    <w:rsid w:val="001F0B5E"/>
    <w:rsid w:val="001F0EF8"/>
    <w:rsid w:val="001F0FDD"/>
    <w:rsid w:val="001F1179"/>
    <w:rsid w:val="001F11A9"/>
    <w:rsid w:val="001F159A"/>
    <w:rsid w:val="001F15C4"/>
    <w:rsid w:val="001F1721"/>
    <w:rsid w:val="001F18B1"/>
    <w:rsid w:val="001F18EC"/>
    <w:rsid w:val="001F1A41"/>
    <w:rsid w:val="001F1A89"/>
    <w:rsid w:val="001F1C1C"/>
    <w:rsid w:val="001F1FFB"/>
    <w:rsid w:val="001F2103"/>
    <w:rsid w:val="001F22F2"/>
    <w:rsid w:val="001F23B9"/>
    <w:rsid w:val="001F24D6"/>
    <w:rsid w:val="001F270D"/>
    <w:rsid w:val="001F28DC"/>
    <w:rsid w:val="001F292E"/>
    <w:rsid w:val="001F299C"/>
    <w:rsid w:val="001F2A6C"/>
    <w:rsid w:val="001F2C17"/>
    <w:rsid w:val="001F2D22"/>
    <w:rsid w:val="001F2E70"/>
    <w:rsid w:val="001F2FB5"/>
    <w:rsid w:val="001F30AD"/>
    <w:rsid w:val="001F34A9"/>
    <w:rsid w:val="001F38AA"/>
    <w:rsid w:val="001F394F"/>
    <w:rsid w:val="001F3B87"/>
    <w:rsid w:val="001F3B98"/>
    <w:rsid w:val="001F3DFC"/>
    <w:rsid w:val="001F3E27"/>
    <w:rsid w:val="001F4151"/>
    <w:rsid w:val="001F416C"/>
    <w:rsid w:val="001F4186"/>
    <w:rsid w:val="001F4364"/>
    <w:rsid w:val="001F4378"/>
    <w:rsid w:val="001F4431"/>
    <w:rsid w:val="001F444A"/>
    <w:rsid w:val="001F45AF"/>
    <w:rsid w:val="001F4AA2"/>
    <w:rsid w:val="001F4C30"/>
    <w:rsid w:val="001F4FD6"/>
    <w:rsid w:val="001F506E"/>
    <w:rsid w:val="001F5094"/>
    <w:rsid w:val="001F54F2"/>
    <w:rsid w:val="001F563F"/>
    <w:rsid w:val="001F56AA"/>
    <w:rsid w:val="001F5766"/>
    <w:rsid w:val="001F588C"/>
    <w:rsid w:val="001F58A2"/>
    <w:rsid w:val="001F5941"/>
    <w:rsid w:val="001F5AC0"/>
    <w:rsid w:val="001F5D38"/>
    <w:rsid w:val="001F5E6E"/>
    <w:rsid w:val="001F5F95"/>
    <w:rsid w:val="001F5FB8"/>
    <w:rsid w:val="001F6200"/>
    <w:rsid w:val="001F6246"/>
    <w:rsid w:val="001F6537"/>
    <w:rsid w:val="001F684C"/>
    <w:rsid w:val="001F684D"/>
    <w:rsid w:val="001F6871"/>
    <w:rsid w:val="001F688E"/>
    <w:rsid w:val="001F6894"/>
    <w:rsid w:val="001F69B1"/>
    <w:rsid w:val="001F6A43"/>
    <w:rsid w:val="001F6B07"/>
    <w:rsid w:val="001F6C76"/>
    <w:rsid w:val="001F6DB4"/>
    <w:rsid w:val="001F6E6D"/>
    <w:rsid w:val="001F6E8C"/>
    <w:rsid w:val="001F7199"/>
    <w:rsid w:val="001F7261"/>
    <w:rsid w:val="001F731B"/>
    <w:rsid w:val="001F766B"/>
    <w:rsid w:val="001F7692"/>
    <w:rsid w:val="001F76AE"/>
    <w:rsid w:val="001F780A"/>
    <w:rsid w:val="001F78E7"/>
    <w:rsid w:val="001F7A4D"/>
    <w:rsid w:val="001F7AA8"/>
    <w:rsid w:val="001F7C0C"/>
    <w:rsid w:val="001F7CB4"/>
    <w:rsid w:val="0020004D"/>
    <w:rsid w:val="00200051"/>
    <w:rsid w:val="002003F5"/>
    <w:rsid w:val="0020048F"/>
    <w:rsid w:val="0020085D"/>
    <w:rsid w:val="00200C4C"/>
    <w:rsid w:val="00200D05"/>
    <w:rsid w:val="002010D1"/>
    <w:rsid w:val="0020122A"/>
    <w:rsid w:val="00201425"/>
    <w:rsid w:val="002019A9"/>
    <w:rsid w:val="002019DA"/>
    <w:rsid w:val="00201B24"/>
    <w:rsid w:val="00201F40"/>
    <w:rsid w:val="0020200B"/>
    <w:rsid w:val="0020226E"/>
    <w:rsid w:val="0020287E"/>
    <w:rsid w:val="00202A31"/>
    <w:rsid w:val="00202E42"/>
    <w:rsid w:val="00202FDA"/>
    <w:rsid w:val="00203111"/>
    <w:rsid w:val="00203315"/>
    <w:rsid w:val="0020365E"/>
    <w:rsid w:val="002037A4"/>
    <w:rsid w:val="0020381A"/>
    <w:rsid w:val="00203A4D"/>
    <w:rsid w:val="00203F24"/>
    <w:rsid w:val="00204097"/>
    <w:rsid w:val="00204186"/>
    <w:rsid w:val="002042D7"/>
    <w:rsid w:val="002043F3"/>
    <w:rsid w:val="002044A6"/>
    <w:rsid w:val="002045D3"/>
    <w:rsid w:val="00204642"/>
    <w:rsid w:val="0020472D"/>
    <w:rsid w:val="00204824"/>
    <w:rsid w:val="00204901"/>
    <w:rsid w:val="00204910"/>
    <w:rsid w:val="0020494B"/>
    <w:rsid w:val="00204994"/>
    <w:rsid w:val="00204BB4"/>
    <w:rsid w:val="00204BEC"/>
    <w:rsid w:val="00204D5B"/>
    <w:rsid w:val="00204E66"/>
    <w:rsid w:val="00205089"/>
    <w:rsid w:val="002051E3"/>
    <w:rsid w:val="0020529F"/>
    <w:rsid w:val="002053E9"/>
    <w:rsid w:val="00205400"/>
    <w:rsid w:val="002054F2"/>
    <w:rsid w:val="00205578"/>
    <w:rsid w:val="002055D0"/>
    <w:rsid w:val="0020575F"/>
    <w:rsid w:val="00205788"/>
    <w:rsid w:val="002057A0"/>
    <w:rsid w:val="00205978"/>
    <w:rsid w:val="00205A4D"/>
    <w:rsid w:val="00205D60"/>
    <w:rsid w:val="002060FC"/>
    <w:rsid w:val="002063EE"/>
    <w:rsid w:val="00206572"/>
    <w:rsid w:val="002066E8"/>
    <w:rsid w:val="00206965"/>
    <w:rsid w:val="0020696B"/>
    <w:rsid w:val="0020699C"/>
    <w:rsid w:val="002070E3"/>
    <w:rsid w:val="0020752E"/>
    <w:rsid w:val="00207647"/>
    <w:rsid w:val="0020774A"/>
    <w:rsid w:val="00207873"/>
    <w:rsid w:val="002078D6"/>
    <w:rsid w:val="00207B17"/>
    <w:rsid w:val="00207C07"/>
    <w:rsid w:val="00207D99"/>
    <w:rsid w:val="00207F78"/>
    <w:rsid w:val="00207F99"/>
    <w:rsid w:val="00207FC2"/>
    <w:rsid w:val="00207FFE"/>
    <w:rsid w:val="00210014"/>
    <w:rsid w:val="0021014E"/>
    <w:rsid w:val="002105F1"/>
    <w:rsid w:val="00210662"/>
    <w:rsid w:val="002106EC"/>
    <w:rsid w:val="00210731"/>
    <w:rsid w:val="00210849"/>
    <w:rsid w:val="002109D3"/>
    <w:rsid w:val="00210BB3"/>
    <w:rsid w:val="00210C57"/>
    <w:rsid w:val="00210C60"/>
    <w:rsid w:val="00210C7E"/>
    <w:rsid w:val="00210CB8"/>
    <w:rsid w:val="00210E83"/>
    <w:rsid w:val="002110FB"/>
    <w:rsid w:val="00211348"/>
    <w:rsid w:val="0021166F"/>
    <w:rsid w:val="0021171D"/>
    <w:rsid w:val="002117DA"/>
    <w:rsid w:val="002118A1"/>
    <w:rsid w:val="0021192F"/>
    <w:rsid w:val="00211C37"/>
    <w:rsid w:val="00212066"/>
    <w:rsid w:val="00212137"/>
    <w:rsid w:val="0021217F"/>
    <w:rsid w:val="00212229"/>
    <w:rsid w:val="0021224E"/>
    <w:rsid w:val="00212258"/>
    <w:rsid w:val="00212291"/>
    <w:rsid w:val="00212412"/>
    <w:rsid w:val="0021266C"/>
    <w:rsid w:val="0021278D"/>
    <w:rsid w:val="00212830"/>
    <w:rsid w:val="002128F9"/>
    <w:rsid w:val="00212BED"/>
    <w:rsid w:val="00212EAD"/>
    <w:rsid w:val="00212F2A"/>
    <w:rsid w:val="00213083"/>
    <w:rsid w:val="00213130"/>
    <w:rsid w:val="00213177"/>
    <w:rsid w:val="00213A13"/>
    <w:rsid w:val="00213AD6"/>
    <w:rsid w:val="00213C8C"/>
    <w:rsid w:val="00213D88"/>
    <w:rsid w:val="00213FE9"/>
    <w:rsid w:val="00213FEB"/>
    <w:rsid w:val="00214070"/>
    <w:rsid w:val="0021416B"/>
    <w:rsid w:val="00214175"/>
    <w:rsid w:val="00214392"/>
    <w:rsid w:val="0021442B"/>
    <w:rsid w:val="0021454E"/>
    <w:rsid w:val="00214698"/>
    <w:rsid w:val="00214862"/>
    <w:rsid w:val="002148C5"/>
    <w:rsid w:val="002149B7"/>
    <w:rsid w:val="00214A72"/>
    <w:rsid w:val="00214A99"/>
    <w:rsid w:val="00214C5D"/>
    <w:rsid w:val="00214F1C"/>
    <w:rsid w:val="00215025"/>
    <w:rsid w:val="0021525E"/>
    <w:rsid w:val="00215275"/>
    <w:rsid w:val="00215592"/>
    <w:rsid w:val="00215712"/>
    <w:rsid w:val="002157A9"/>
    <w:rsid w:val="002158C8"/>
    <w:rsid w:val="00215ED7"/>
    <w:rsid w:val="00215F7B"/>
    <w:rsid w:val="0021603D"/>
    <w:rsid w:val="00216100"/>
    <w:rsid w:val="0021624B"/>
    <w:rsid w:val="002162E0"/>
    <w:rsid w:val="00216382"/>
    <w:rsid w:val="00216640"/>
    <w:rsid w:val="002168DE"/>
    <w:rsid w:val="00216AC5"/>
    <w:rsid w:val="00216D0E"/>
    <w:rsid w:val="00217499"/>
    <w:rsid w:val="0021769A"/>
    <w:rsid w:val="00217CCA"/>
    <w:rsid w:val="00217E75"/>
    <w:rsid w:val="00217EC6"/>
    <w:rsid w:val="0022023A"/>
    <w:rsid w:val="00220318"/>
    <w:rsid w:val="00220435"/>
    <w:rsid w:val="0022064A"/>
    <w:rsid w:val="002206E3"/>
    <w:rsid w:val="00220704"/>
    <w:rsid w:val="002207BD"/>
    <w:rsid w:val="00220AFB"/>
    <w:rsid w:val="00220BC8"/>
    <w:rsid w:val="00220E66"/>
    <w:rsid w:val="00220EE4"/>
    <w:rsid w:val="00220FAE"/>
    <w:rsid w:val="002212C2"/>
    <w:rsid w:val="0022145A"/>
    <w:rsid w:val="00221539"/>
    <w:rsid w:val="00221560"/>
    <w:rsid w:val="00221882"/>
    <w:rsid w:val="0022191E"/>
    <w:rsid w:val="002219C0"/>
    <w:rsid w:val="00221A00"/>
    <w:rsid w:val="00221A64"/>
    <w:rsid w:val="00221C39"/>
    <w:rsid w:val="00221EE5"/>
    <w:rsid w:val="00222058"/>
    <w:rsid w:val="00222132"/>
    <w:rsid w:val="00222650"/>
    <w:rsid w:val="00222701"/>
    <w:rsid w:val="00222A65"/>
    <w:rsid w:val="00222BFE"/>
    <w:rsid w:val="00222CAD"/>
    <w:rsid w:val="00222E73"/>
    <w:rsid w:val="00222ED6"/>
    <w:rsid w:val="002230C6"/>
    <w:rsid w:val="00223106"/>
    <w:rsid w:val="002231CC"/>
    <w:rsid w:val="00223506"/>
    <w:rsid w:val="0022363C"/>
    <w:rsid w:val="00223C59"/>
    <w:rsid w:val="00223CCA"/>
    <w:rsid w:val="0022458C"/>
    <w:rsid w:val="002245CB"/>
    <w:rsid w:val="0022460D"/>
    <w:rsid w:val="0022479F"/>
    <w:rsid w:val="002248FA"/>
    <w:rsid w:val="00224BE0"/>
    <w:rsid w:val="00224D09"/>
    <w:rsid w:val="00224E80"/>
    <w:rsid w:val="00224FE2"/>
    <w:rsid w:val="002251C2"/>
    <w:rsid w:val="002252BA"/>
    <w:rsid w:val="00225418"/>
    <w:rsid w:val="00225798"/>
    <w:rsid w:val="0022588D"/>
    <w:rsid w:val="00225ADA"/>
    <w:rsid w:val="00226213"/>
    <w:rsid w:val="00226470"/>
    <w:rsid w:val="00226578"/>
    <w:rsid w:val="0022664B"/>
    <w:rsid w:val="00226664"/>
    <w:rsid w:val="00226942"/>
    <w:rsid w:val="0022698E"/>
    <w:rsid w:val="002269C8"/>
    <w:rsid w:val="00226B7C"/>
    <w:rsid w:val="00227315"/>
    <w:rsid w:val="00227385"/>
    <w:rsid w:val="00227447"/>
    <w:rsid w:val="00227504"/>
    <w:rsid w:val="00227541"/>
    <w:rsid w:val="002276A3"/>
    <w:rsid w:val="00227927"/>
    <w:rsid w:val="002279C0"/>
    <w:rsid w:val="002279D0"/>
    <w:rsid w:val="00227A6A"/>
    <w:rsid w:val="00227AE7"/>
    <w:rsid w:val="00227B76"/>
    <w:rsid w:val="00227C90"/>
    <w:rsid w:val="00227D24"/>
    <w:rsid w:val="00227D76"/>
    <w:rsid w:val="00227EDF"/>
    <w:rsid w:val="00227EE7"/>
    <w:rsid w:val="00227F00"/>
    <w:rsid w:val="00227F5B"/>
    <w:rsid w:val="0023019A"/>
    <w:rsid w:val="002303C7"/>
    <w:rsid w:val="002305ED"/>
    <w:rsid w:val="002306FA"/>
    <w:rsid w:val="00230753"/>
    <w:rsid w:val="00230A6E"/>
    <w:rsid w:val="00230B7C"/>
    <w:rsid w:val="00230C29"/>
    <w:rsid w:val="00230C3A"/>
    <w:rsid w:val="00230C51"/>
    <w:rsid w:val="00230DCF"/>
    <w:rsid w:val="00230DF4"/>
    <w:rsid w:val="0023103D"/>
    <w:rsid w:val="002310A5"/>
    <w:rsid w:val="00231180"/>
    <w:rsid w:val="00231477"/>
    <w:rsid w:val="00231489"/>
    <w:rsid w:val="002315EF"/>
    <w:rsid w:val="00231651"/>
    <w:rsid w:val="002316BB"/>
    <w:rsid w:val="002316E8"/>
    <w:rsid w:val="002317CC"/>
    <w:rsid w:val="00231A67"/>
    <w:rsid w:val="00231A78"/>
    <w:rsid w:val="00231D46"/>
    <w:rsid w:val="00231E3A"/>
    <w:rsid w:val="0023210A"/>
    <w:rsid w:val="002321EB"/>
    <w:rsid w:val="00232299"/>
    <w:rsid w:val="002322F0"/>
    <w:rsid w:val="00232485"/>
    <w:rsid w:val="0023259F"/>
    <w:rsid w:val="00232978"/>
    <w:rsid w:val="00232BD9"/>
    <w:rsid w:val="00232D3A"/>
    <w:rsid w:val="00232D60"/>
    <w:rsid w:val="0023305B"/>
    <w:rsid w:val="0023314C"/>
    <w:rsid w:val="00233295"/>
    <w:rsid w:val="002333E5"/>
    <w:rsid w:val="002336B7"/>
    <w:rsid w:val="0023373B"/>
    <w:rsid w:val="00233B74"/>
    <w:rsid w:val="00233CEF"/>
    <w:rsid w:val="00233D8E"/>
    <w:rsid w:val="00234073"/>
    <w:rsid w:val="002340CA"/>
    <w:rsid w:val="00234114"/>
    <w:rsid w:val="00234188"/>
    <w:rsid w:val="0023445B"/>
    <w:rsid w:val="00234484"/>
    <w:rsid w:val="00234625"/>
    <w:rsid w:val="00234675"/>
    <w:rsid w:val="0023467D"/>
    <w:rsid w:val="0023481B"/>
    <w:rsid w:val="0023483A"/>
    <w:rsid w:val="00234E78"/>
    <w:rsid w:val="00235074"/>
    <w:rsid w:val="002352F0"/>
    <w:rsid w:val="002354C7"/>
    <w:rsid w:val="002354CD"/>
    <w:rsid w:val="002358D9"/>
    <w:rsid w:val="00235A45"/>
    <w:rsid w:val="00235C9F"/>
    <w:rsid w:val="00235CB9"/>
    <w:rsid w:val="00235D97"/>
    <w:rsid w:val="00235E5D"/>
    <w:rsid w:val="00235EC1"/>
    <w:rsid w:val="00235F0E"/>
    <w:rsid w:val="00235FBD"/>
    <w:rsid w:val="00236003"/>
    <w:rsid w:val="00236006"/>
    <w:rsid w:val="00236072"/>
    <w:rsid w:val="0023633A"/>
    <w:rsid w:val="002364FE"/>
    <w:rsid w:val="002367BA"/>
    <w:rsid w:val="00236A91"/>
    <w:rsid w:val="00236B24"/>
    <w:rsid w:val="00236B55"/>
    <w:rsid w:val="00236B90"/>
    <w:rsid w:val="00236C1E"/>
    <w:rsid w:val="00236E02"/>
    <w:rsid w:val="00236E57"/>
    <w:rsid w:val="00236FB6"/>
    <w:rsid w:val="002370B5"/>
    <w:rsid w:val="00237151"/>
    <w:rsid w:val="0023718F"/>
    <w:rsid w:val="002372A3"/>
    <w:rsid w:val="002373FF"/>
    <w:rsid w:val="0023742A"/>
    <w:rsid w:val="00237594"/>
    <w:rsid w:val="002375C4"/>
    <w:rsid w:val="00237704"/>
    <w:rsid w:val="002377F6"/>
    <w:rsid w:val="00237C48"/>
    <w:rsid w:val="00237C5B"/>
    <w:rsid w:val="00237DE2"/>
    <w:rsid w:val="00237E2A"/>
    <w:rsid w:val="00237E75"/>
    <w:rsid w:val="00237FE8"/>
    <w:rsid w:val="0024002D"/>
    <w:rsid w:val="0024003E"/>
    <w:rsid w:val="002400A7"/>
    <w:rsid w:val="0024020B"/>
    <w:rsid w:val="002402FE"/>
    <w:rsid w:val="0024069B"/>
    <w:rsid w:val="002409E7"/>
    <w:rsid w:val="00240A36"/>
    <w:rsid w:val="00240E20"/>
    <w:rsid w:val="0024122E"/>
    <w:rsid w:val="00241554"/>
    <w:rsid w:val="00241B50"/>
    <w:rsid w:val="00241B9B"/>
    <w:rsid w:val="00241BE1"/>
    <w:rsid w:val="00241C0A"/>
    <w:rsid w:val="00241D63"/>
    <w:rsid w:val="00241E7C"/>
    <w:rsid w:val="00241F80"/>
    <w:rsid w:val="002422C4"/>
    <w:rsid w:val="00242380"/>
    <w:rsid w:val="0024279D"/>
    <w:rsid w:val="002427FD"/>
    <w:rsid w:val="0024288B"/>
    <w:rsid w:val="00242936"/>
    <w:rsid w:val="00242948"/>
    <w:rsid w:val="00242D99"/>
    <w:rsid w:val="002432F3"/>
    <w:rsid w:val="00243333"/>
    <w:rsid w:val="002433BB"/>
    <w:rsid w:val="002433F2"/>
    <w:rsid w:val="002436D1"/>
    <w:rsid w:val="0024374F"/>
    <w:rsid w:val="002437B5"/>
    <w:rsid w:val="0024389C"/>
    <w:rsid w:val="002439D6"/>
    <w:rsid w:val="002439E1"/>
    <w:rsid w:val="00243B1A"/>
    <w:rsid w:val="00243B28"/>
    <w:rsid w:val="00243B85"/>
    <w:rsid w:val="00243F48"/>
    <w:rsid w:val="0024401B"/>
    <w:rsid w:val="00244057"/>
    <w:rsid w:val="00244292"/>
    <w:rsid w:val="00244842"/>
    <w:rsid w:val="002448F1"/>
    <w:rsid w:val="00244C01"/>
    <w:rsid w:val="00244C3B"/>
    <w:rsid w:val="00244CEB"/>
    <w:rsid w:val="00244E17"/>
    <w:rsid w:val="002452E5"/>
    <w:rsid w:val="002453AF"/>
    <w:rsid w:val="0024554F"/>
    <w:rsid w:val="002455F4"/>
    <w:rsid w:val="0024577C"/>
    <w:rsid w:val="0024578A"/>
    <w:rsid w:val="002458D2"/>
    <w:rsid w:val="00245C1C"/>
    <w:rsid w:val="00245E54"/>
    <w:rsid w:val="00245E77"/>
    <w:rsid w:val="002460F9"/>
    <w:rsid w:val="0024622F"/>
    <w:rsid w:val="002462BA"/>
    <w:rsid w:val="002462DF"/>
    <w:rsid w:val="002465F7"/>
    <w:rsid w:val="0024669D"/>
    <w:rsid w:val="00246927"/>
    <w:rsid w:val="00246947"/>
    <w:rsid w:val="002469F3"/>
    <w:rsid w:val="00246AB5"/>
    <w:rsid w:val="00246E1D"/>
    <w:rsid w:val="00246E64"/>
    <w:rsid w:val="00247101"/>
    <w:rsid w:val="00247394"/>
    <w:rsid w:val="00247436"/>
    <w:rsid w:val="002474FF"/>
    <w:rsid w:val="0024754A"/>
    <w:rsid w:val="00247713"/>
    <w:rsid w:val="0024778A"/>
    <w:rsid w:val="00247858"/>
    <w:rsid w:val="0024785B"/>
    <w:rsid w:val="0024792A"/>
    <w:rsid w:val="00247945"/>
    <w:rsid w:val="00247E8B"/>
    <w:rsid w:val="00247EC4"/>
    <w:rsid w:val="00247EC5"/>
    <w:rsid w:val="00250100"/>
    <w:rsid w:val="002502E7"/>
    <w:rsid w:val="0025047C"/>
    <w:rsid w:val="0025047E"/>
    <w:rsid w:val="002505C4"/>
    <w:rsid w:val="002505C9"/>
    <w:rsid w:val="002505D9"/>
    <w:rsid w:val="00250751"/>
    <w:rsid w:val="00250817"/>
    <w:rsid w:val="00250ABE"/>
    <w:rsid w:val="00250C03"/>
    <w:rsid w:val="00250CDF"/>
    <w:rsid w:val="00250D26"/>
    <w:rsid w:val="00250E0C"/>
    <w:rsid w:val="00250E66"/>
    <w:rsid w:val="00250F8B"/>
    <w:rsid w:val="00251225"/>
    <w:rsid w:val="00251690"/>
    <w:rsid w:val="00251AE5"/>
    <w:rsid w:val="00251BDD"/>
    <w:rsid w:val="00251C87"/>
    <w:rsid w:val="00251CEC"/>
    <w:rsid w:val="00251EFF"/>
    <w:rsid w:val="00251F01"/>
    <w:rsid w:val="00252349"/>
    <w:rsid w:val="002525F4"/>
    <w:rsid w:val="002526A4"/>
    <w:rsid w:val="002526D9"/>
    <w:rsid w:val="00252858"/>
    <w:rsid w:val="002529C2"/>
    <w:rsid w:val="00252D7F"/>
    <w:rsid w:val="00252F92"/>
    <w:rsid w:val="0025323F"/>
    <w:rsid w:val="002533AF"/>
    <w:rsid w:val="002533CE"/>
    <w:rsid w:val="00253437"/>
    <w:rsid w:val="002535DA"/>
    <w:rsid w:val="00253701"/>
    <w:rsid w:val="00253871"/>
    <w:rsid w:val="00253AAC"/>
    <w:rsid w:val="00253C86"/>
    <w:rsid w:val="0025400D"/>
    <w:rsid w:val="0025413A"/>
    <w:rsid w:val="00254404"/>
    <w:rsid w:val="00254654"/>
    <w:rsid w:val="00254759"/>
    <w:rsid w:val="00254787"/>
    <w:rsid w:val="00254893"/>
    <w:rsid w:val="00254AA7"/>
    <w:rsid w:val="00254AE1"/>
    <w:rsid w:val="00254B1D"/>
    <w:rsid w:val="00254BB2"/>
    <w:rsid w:val="00254C3A"/>
    <w:rsid w:val="00254E1B"/>
    <w:rsid w:val="00254E23"/>
    <w:rsid w:val="00254F53"/>
    <w:rsid w:val="002550BC"/>
    <w:rsid w:val="00255133"/>
    <w:rsid w:val="002554B5"/>
    <w:rsid w:val="002554F5"/>
    <w:rsid w:val="002555B8"/>
    <w:rsid w:val="00255716"/>
    <w:rsid w:val="00255BAA"/>
    <w:rsid w:val="00255C0B"/>
    <w:rsid w:val="00255C83"/>
    <w:rsid w:val="00255EF3"/>
    <w:rsid w:val="0025611A"/>
    <w:rsid w:val="00256245"/>
    <w:rsid w:val="00256626"/>
    <w:rsid w:val="002568CC"/>
    <w:rsid w:val="00256B5C"/>
    <w:rsid w:val="00256C4E"/>
    <w:rsid w:val="00256DCD"/>
    <w:rsid w:val="00257011"/>
    <w:rsid w:val="002570A2"/>
    <w:rsid w:val="00257328"/>
    <w:rsid w:val="0025740E"/>
    <w:rsid w:val="00257438"/>
    <w:rsid w:val="0025746A"/>
    <w:rsid w:val="002576F7"/>
    <w:rsid w:val="0025785E"/>
    <w:rsid w:val="0025798A"/>
    <w:rsid w:val="00257DDC"/>
    <w:rsid w:val="00260047"/>
    <w:rsid w:val="0026016A"/>
    <w:rsid w:val="0026021F"/>
    <w:rsid w:val="00260391"/>
    <w:rsid w:val="00260569"/>
    <w:rsid w:val="0026065B"/>
    <w:rsid w:val="002606FA"/>
    <w:rsid w:val="00260720"/>
    <w:rsid w:val="0026092F"/>
    <w:rsid w:val="00260945"/>
    <w:rsid w:val="00260957"/>
    <w:rsid w:val="002609DF"/>
    <w:rsid w:val="00260C41"/>
    <w:rsid w:val="00260D04"/>
    <w:rsid w:val="00260FBE"/>
    <w:rsid w:val="0026104F"/>
    <w:rsid w:val="00261052"/>
    <w:rsid w:val="0026132B"/>
    <w:rsid w:val="0026152B"/>
    <w:rsid w:val="0026161F"/>
    <w:rsid w:val="002617CF"/>
    <w:rsid w:val="0026188B"/>
    <w:rsid w:val="002619EE"/>
    <w:rsid w:val="00261DE7"/>
    <w:rsid w:val="00261E30"/>
    <w:rsid w:val="00261E39"/>
    <w:rsid w:val="00261F47"/>
    <w:rsid w:val="0026220B"/>
    <w:rsid w:val="00262211"/>
    <w:rsid w:val="00262319"/>
    <w:rsid w:val="002624B4"/>
    <w:rsid w:val="002624C2"/>
    <w:rsid w:val="00262665"/>
    <w:rsid w:val="00262731"/>
    <w:rsid w:val="002628B7"/>
    <w:rsid w:val="002628E3"/>
    <w:rsid w:val="0026292B"/>
    <w:rsid w:val="00262AD3"/>
    <w:rsid w:val="00262B65"/>
    <w:rsid w:val="00262D5E"/>
    <w:rsid w:val="00262DE0"/>
    <w:rsid w:val="0026305C"/>
    <w:rsid w:val="00263104"/>
    <w:rsid w:val="00263107"/>
    <w:rsid w:val="00263390"/>
    <w:rsid w:val="0026352F"/>
    <w:rsid w:val="0026363C"/>
    <w:rsid w:val="002637CF"/>
    <w:rsid w:val="00263912"/>
    <w:rsid w:val="002639FC"/>
    <w:rsid w:val="00263A05"/>
    <w:rsid w:val="00263BA2"/>
    <w:rsid w:val="00263C38"/>
    <w:rsid w:val="00263D27"/>
    <w:rsid w:val="00263DD7"/>
    <w:rsid w:val="00263E00"/>
    <w:rsid w:val="00263E54"/>
    <w:rsid w:val="00263EDB"/>
    <w:rsid w:val="00263F1D"/>
    <w:rsid w:val="0026401A"/>
    <w:rsid w:val="00264062"/>
    <w:rsid w:val="00264360"/>
    <w:rsid w:val="002643E7"/>
    <w:rsid w:val="0026443D"/>
    <w:rsid w:val="002645D8"/>
    <w:rsid w:val="0026467E"/>
    <w:rsid w:val="00264763"/>
    <w:rsid w:val="002647FC"/>
    <w:rsid w:val="00264AA9"/>
    <w:rsid w:val="00264AE6"/>
    <w:rsid w:val="00264CEB"/>
    <w:rsid w:val="00264E2D"/>
    <w:rsid w:val="00264ECE"/>
    <w:rsid w:val="002650ED"/>
    <w:rsid w:val="0026527C"/>
    <w:rsid w:val="0026545D"/>
    <w:rsid w:val="002655B3"/>
    <w:rsid w:val="00265C34"/>
    <w:rsid w:val="00265D3D"/>
    <w:rsid w:val="00265E3C"/>
    <w:rsid w:val="00265E84"/>
    <w:rsid w:val="00265F0D"/>
    <w:rsid w:val="00265F55"/>
    <w:rsid w:val="00266039"/>
    <w:rsid w:val="0026604E"/>
    <w:rsid w:val="0026607A"/>
    <w:rsid w:val="00266275"/>
    <w:rsid w:val="00266450"/>
    <w:rsid w:val="002664A6"/>
    <w:rsid w:val="0026655F"/>
    <w:rsid w:val="002665F0"/>
    <w:rsid w:val="00266707"/>
    <w:rsid w:val="002667CF"/>
    <w:rsid w:val="00266A73"/>
    <w:rsid w:val="00266B3E"/>
    <w:rsid w:val="00266D6C"/>
    <w:rsid w:val="00266D7F"/>
    <w:rsid w:val="00266E87"/>
    <w:rsid w:val="00266FEB"/>
    <w:rsid w:val="002670A1"/>
    <w:rsid w:val="002674D4"/>
    <w:rsid w:val="00267521"/>
    <w:rsid w:val="00267636"/>
    <w:rsid w:val="0026763A"/>
    <w:rsid w:val="0026770E"/>
    <w:rsid w:val="00267758"/>
    <w:rsid w:val="00267823"/>
    <w:rsid w:val="0026786F"/>
    <w:rsid w:val="002678CE"/>
    <w:rsid w:val="002678FF"/>
    <w:rsid w:val="00267957"/>
    <w:rsid w:val="00267BAB"/>
    <w:rsid w:val="00267BFC"/>
    <w:rsid w:val="00267C21"/>
    <w:rsid w:val="00267DBB"/>
    <w:rsid w:val="00267E15"/>
    <w:rsid w:val="00267E1F"/>
    <w:rsid w:val="00267E87"/>
    <w:rsid w:val="00270088"/>
    <w:rsid w:val="002700DD"/>
    <w:rsid w:val="00270281"/>
    <w:rsid w:val="002704B2"/>
    <w:rsid w:val="00270532"/>
    <w:rsid w:val="0027079E"/>
    <w:rsid w:val="002707E9"/>
    <w:rsid w:val="002707F1"/>
    <w:rsid w:val="00270BCF"/>
    <w:rsid w:val="00270C45"/>
    <w:rsid w:val="00270C8F"/>
    <w:rsid w:val="00271121"/>
    <w:rsid w:val="0027122D"/>
    <w:rsid w:val="0027127C"/>
    <w:rsid w:val="002712AA"/>
    <w:rsid w:val="00271426"/>
    <w:rsid w:val="0027143C"/>
    <w:rsid w:val="00271529"/>
    <w:rsid w:val="00271776"/>
    <w:rsid w:val="00271822"/>
    <w:rsid w:val="00271838"/>
    <w:rsid w:val="00271915"/>
    <w:rsid w:val="00271931"/>
    <w:rsid w:val="0027195A"/>
    <w:rsid w:val="00271C36"/>
    <w:rsid w:val="00271F88"/>
    <w:rsid w:val="00271FDA"/>
    <w:rsid w:val="0027211E"/>
    <w:rsid w:val="0027229D"/>
    <w:rsid w:val="002725CC"/>
    <w:rsid w:val="00272901"/>
    <w:rsid w:val="00272905"/>
    <w:rsid w:val="00272967"/>
    <w:rsid w:val="00272B9C"/>
    <w:rsid w:val="00272C68"/>
    <w:rsid w:val="00272E1A"/>
    <w:rsid w:val="00272F49"/>
    <w:rsid w:val="00272F65"/>
    <w:rsid w:val="00273036"/>
    <w:rsid w:val="00273058"/>
    <w:rsid w:val="0027317A"/>
    <w:rsid w:val="00273574"/>
    <w:rsid w:val="002735C5"/>
    <w:rsid w:val="002737EA"/>
    <w:rsid w:val="00273968"/>
    <w:rsid w:val="002739B6"/>
    <w:rsid w:val="002739C6"/>
    <w:rsid w:val="00273A14"/>
    <w:rsid w:val="00273ACF"/>
    <w:rsid w:val="00273AF1"/>
    <w:rsid w:val="00273D8B"/>
    <w:rsid w:val="00273EE6"/>
    <w:rsid w:val="00273F78"/>
    <w:rsid w:val="002740FA"/>
    <w:rsid w:val="002741F5"/>
    <w:rsid w:val="00274221"/>
    <w:rsid w:val="002742BA"/>
    <w:rsid w:val="0027435C"/>
    <w:rsid w:val="002745A7"/>
    <w:rsid w:val="00274612"/>
    <w:rsid w:val="00274718"/>
    <w:rsid w:val="00274780"/>
    <w:rsid w:val="002748E5"/>
    <w:rsid w:val="0027496A"/>
    <w:rsid w:val="00274BAA"/>
    <w:rsid w:val="00274F87"/>
    <w:rsid w:val="00274FC9"/>
    <w:rsid w:val="00275094"/>
    <w:rsid w:val="002752B8"/>
    <w:rsid w:val="00275374"/>
    <w:rsid w:val="0027541B"/>
    <w:rsid w:val="0027551C"/>
    <w:rsid w:val="00275558"/>
    <w:rsid w:val="0027566B"/>
    <w:rsid w:val="002757F4"/>
    <w:rsid w:val="002759E5"/>
    <w:rsid w:val="00275A49"/>
    <w:rsid w:val="00275D1C"/>
    <w:rsid w:val="00275EB3"/>
    <w:rsid w:val="0027619F"/>
    <w:rsid w:val="00276508"/>
    <w:rsid w:val="0027675C"/>
    <w:rsid w:val="002768A6"/>
    <w:rsid w:val="0027693C"/>
    <w:rsid w:val="0027693E"/>
    <w:rsid w:val="00276EA9"/>
    <w:rsid w:val="002770D8"/>
    <w:rsid w:val="002771DE"/>
    <w:rsid w:val="002772A0"/>
    <w:rsid w:val="002773B7"/>
    <w:rsid w:val="002773EC"/>
    <w:rsid w:val="00277604"/>
    <w:rsid w:val="0027780C"/>
    <w:rsid w:val="002778D8"/>
    <w:rsid w:val="00277917"/>
    <w:rsid w:val="00277980"/>
    <w:rsid w:val="002779C0"/>
    <w:rsid w:val="00277B36"/>
    <w:rsid w:val="00277BBA"/>
    <w:rsid w:val="00277C4C"/>
    <w:rsid w:val="00277D82"/>
    <w:rsid w:val="00277E63"/>
    <w:rsid w:val="00277F24"/>
    <w:rsid w:val="00280103"/>
    <w:rsid w:val="0028038B"/>
    <w:rsid w:val="002803AA"/>
    <w:rsid w:val="002804C8"/>
    <w:rsid w:val="00280531"/>
    <w:rsid w:val="002807CE"/>
    <w:rsid w:val="0028084C"/>
    <w:rsid w:val="002809A3"/>
    <w:rsid w:val="00280E36"/>
    <w:rsid w:val="00280FF1"/>
    <w:rsid w:val="0028101E"/>
    <w:rsid w:val="002811C3"/>
    <w:rsid w:val="00281248"/>
    <w:rsid w:val="00281328"/>
    <w:rsid w:val="002813F3"/>
    <w:rsid w:val="0028149A"/>
    <w:rsid w:val="002814AC"/>
    <w:rsid w:val="00281600"/>
    <w:rsid w:val="00281994"/>
    <w:rsid w:val="00281BBE"/>
    <w:rsid w:val="00281D0A"/>
    <w:rsid w:val="00282079"/>
    <w:rsid w:val="002823F9"/>
    <w:rsid w:val="0028249E"/>
    <w:rsid w:val="002824F5"/>
    <w:rsid w:val="002826B8"/>
    <w:rsid w:val="002826FB"/>
    <w:rsid w:val="002827A3"/>
    <w:rsid w:val="0028280A"/>
    <w:rsid w:val="00282948"/>
    <w:rsid w:val="00282A05"/>
    <w:rsid w:val="00282A3D"/>
    <w:rsid w:val="00282B24"/>
    <w:rsid w:val="00282BC8"/>
    <w:rsid w:val="00282C8B"/>
    <w:rsid w:val="002834CC"/>
    <w:rsid w:val="002836CE"/>
    <w:rsid w:val="002837B6"/>
    <w:rsid w:val="00283964"/>
    <w:rsid w:val="002839CD"/>
    <w:rsid w:val="00283E51"/>
    <w:rsid w:val="00283EBE"/>
    <w:rsid w:val="00283FDA"/>
    <w:rsid w:val="00284059"/>
    <w:rsid w:val="002840A0"/>
    <w:rsid w:val="00284115"/>
    <w:rsid w:val="00284172"/>
    <w:rsid w:val="00284198"/>
    <w:rsid w:val="002845C4"/>
    <w:rsid w:val="0028463F"/>
    <w:rsid w:val="00284718"/>
    <w:rsid w:val="0028487C"/>
    <w:rsid w:val="00284C9C"/>
    <w:rsid w:val="00284E5E"/>
    <w:rsid w:val="00284F62"/>
    <w:rsid w:val="002854E2"/>
    <w:rsid w:val="00285667"/>
    <w:rsid w:val="002857F5"/>
    <w:rsid w:val="002858BC"/>
    <w:rsid w:val="00285D9B"/>
    <w:rsid w:val="00285DEB"/>
    <w:rsid w:val="00285F3C"/>
    <w:rsid w:val="002863BF"/>
    <w:rsid w:val="002863C4"/>
    <w:rsid w:val="002863EA"/>
    <w:rsid w:val="002864CF"/>
    <w:rsid w:val="0028665B"/>
    <w:rsid w:val="002866C1"/>
    <w:rsid w:val="00286702"/>
    <w:rsid w:val="002867E4"/>
    <w:rsid w:val="0028685A"/>
    <w:rsid w:val="00286933"/>
    <w:rsid w:val="00286959"/>
    <w:rsid w:val="00287096"/>
    <w:rsid w:val="0028732B"/>
    <w:rsid w:val="00287393"/>
    <w:rsid w:val="0028739C"/>
    <w:rsid w:val="0028749C"/>
    <w:rsid w:val="0028749F"/>
    <w:rsid w:val="00287519"/>
    <w:rsid w:val="002875D9"/>
    <w:rsid w:val="002876F5"/>
    <w:rsid w:val="002877F4"/>
    <w:rsid w:val="00287B9B"/>
    <w:rsid w:val="00287C12"/>
    <w:rsid w:val="00287C9D"/>
    <w:rsid w:val="00287F29"/>
    <w:rsid w:val="00287F79"/>
    <w:rsid w:val="00290159"/>
    <w:rsid w:val="00290468"/>
    <w:rsid w:val="0029049E"/>
    <w:rsid w:val="002904D3"/>
    <w:rsid w:val="002906D0"/>
    <w:rsid w:val="00290B1C"/>
    <w:rsid w:val="00290C2F"/>
    <w:rsid w:val="00290CAB"/>
    <w:rsid w:val="00290F11"/>
    <w:rsid w:val="00291224"/>
    <w:rsid w:val="002913BE"/>
    <w:rsid w:val="002914F9"/>
    <w:rsid w:val="002915A0"/>
    <w:rsid w:val="0029174A"/>
    <w:rsid w:val="002917F4"/>
    <w:rsid w:val="00291872"/>
    <w:rsid w:val="00291DF3"/>
    <w:rsid w:val="0029243B"/>
    <w:rsid w:val="002924CA"/>
    <w:rsid w:val="00292794"/>
    <w:rsid w:val="00292AA6"/>
    <w:rsid w:val="00292BBF"/>
    <w:rsid w:val="00292C57"/>
    <w:rsid w:val="00292CE3"/>
    <w:rsid w:val="00292D52"/>
    <w:rsid w:val="00292FA8"/>
    <w:rsid w:val="00292FBF"/>
    <w:rsid w:val="00293090"/>
    <w:rsid w:val="00293426"/>
    <w:rsid w:val="0029349E"/>
    <w:rsid w:val="002935EC"/>
    <w:rsid w:val="00293656"/>
    <w:rsid w:val="0029373E"/>
    <w:rsid w:val="0029381C"/>
    <w:rsid w:val="00293906"/>
    <w:rsid w:val="00293B90"/>
    <w:rsid w:val="00294004"/>
    <w:rsid w:val="0029406A"/>
    <w:rsid w:val="002941F2"/>
    <w:rsid w:val="00294266"/>
    <w:rsid w:val="0029431A"/>
    <w:rsid w:val="0029456A"/>
    <w:rsid w:val="002946A0"/>
    <w:rsid w:val="002946EB"/>
    <w:rsid w:val="0029480F"/>
    <w:rsid w:val="002948FA"/>
    <w:rsid w:val="00294C0A"/>
    <w:rsid w:val="00294C82"/>
    <w:rsid w:val="00295075"/>
    <w:rsid w:val="00295379"/>
    <w:rsid w:val="002953E9"/>
    <w:rsid w:val="00295545"/>
    <w:rsid w:val="0029564B"/>
    <w:rsid w:val="00295655"/>
    <w:rsid w:val="00295743"/>
    <w:rsid w:val="0029590E"/>
    <w:rsid w:val="00295988"/>
    <w:rsid w:val="002959B6"/>
    <w:rsid w:val="00295B36"/>
    <w:rsid w:val="00295CB9"/>
    <w:rsid w:val="00295D78"/>
    <w:rsid w:val="00295DFA"/>
    <w:rsid w:val="00295EBA"/>
    <w:rsid w:val="00295EBF"/>
    <w:rsid w:val="00295F80"/>
    <w:rsid w:val="00295FAC"/>
    <w:rsid w:val="00296040"/>
    <w:rsid w:val="002961E8"/>
    <w:rsid w:val="002963AC"/>
    <w:rsid w:val="002964CB"/>
    <w:rsid w:val="002965C8"/>
    <w:rsid w:val="00296EF1"/>
    <w:rsid w:val="00297133"/>
    <w:rsid w:val="00297443"/>
    <w:rsid w:val="0029745A"/>
    <w:rsid w:val="002974B3"/>
    <w:rsid w:val="00297545"/>
    <w:rsid w:val="00297673"/>
    <w:rsid w:val="00297778"/>
    <w:rsid w:val="002978AB"/>
    <w:rsid w:val="00297989"/>
    <w:rsid w:val="00297997"/>
    <w:rsid w:val="00297B4E"/>
    <w:rsid w:val="00297B78"/>
    <w:rsid w:val="00297BA0"/>
    <w:rsid w:val="00297C5E"/>
    <w:rsid w:val="00297FE0"/>
    <w:rsid w:val="002A0298"/>
    <w:rsid w:val="002A02CA"/>
    <w:rsid w:val="002A0338"/>
    <w:rsid w:val="002A048A"/>
    <w:rsid w:val="002A04FA"/>
    <w:rsid w:val="002A073C"/>
    <w:rsid w:val="002A0AA7"/>
    <w:rsid w:val="002A0B16"/>
    <w:rsid w:val="002A0C73"/>
    <w:rsid w:val="002A0CA3"/>
    <w:rsid w:val="002A0D20"/>
    <w:rsid w:val="002A0E33"/>
    <w:rsid w:val="002A0FC2"/>
    <w:rsid w:val="002A1054"/>
    <w:rsid w:val="002A10A7"/>
    <w:rsid w:val="002A10C0"/>
    <w:rsid w:val="002A1455"/>
    <w:rsid w:val="002A151C"/>
    <w:rsid w:val="002A1745"/>
    <w:rsid w:val="002A17A3"/>
    <w:rsid w:val="002A18D1"/>
    <w:rsid w:val="002A19FA"/>
    <w:rsid w:val="002A1AC7"/>
    <w:rsid w:val="002A1D50"/>
    <w:rsid w:val="002A1D67"/>
    <w:rsid w:val="002A1D91"/>
    <w:rsid w:val="002A1EAB"/>
    <w:rsid w:val="002A1EEF"/>
    <w:rsid w:val="002A1FE2"/>
    <w:rsid w:val="002A25B0"/>
    <w:rsid w:val="002A265A"/>
    <w:rsid w:val="002A26CF"/>
    <w:rsid w:val="002A2773"/>
    <w:rsid w:val="002A2871"/>
    <w:rsid w:val="002A28AE"/>
    <w:rsid w:val="002A2A6D"/>
    <w:rsid w:val="002A2AD6"/>
    <w:rsid w:val="002A2BEA"/>
    <w:rsid w:val="002A2C91"/>
    <w:rsid w:val="002A2D6E"/>
    <w:rsid w:val="002A2DD1"/>
    <w:rsid w:val="002A2E53"/>
    <w:rsid w:val="002A2E7B"/>
    <w:rsid w:val="002A2FB9"/>
    <w:rsid w:val="002A3008"/>
    <w:rsid w:val="002A30CC"/>
    <w:rsid w:val="002A3181"/>
    <w:rsid w:val="002A33E1"/>
    <w:rsid w:val="002A359B"/>
    <w:rsid w:val="002A3706"/>
    <w:rsid w:val="002A37F7"/>
    <w:rsid w:val="002A3802"/>
    <w:rsid w:val="002A3819"/>
    <w:rsid w:val="002A387B"/>
    <w:rsid w:val="002A3888"/>
    <w:rsid w:val="002A39FD"/>
    <w:rsid w:val="002A3C7F"/>
    <w:rsid w:val="002A3C94"/>
    <w:rsid w:val="002A3D2B"/>
    <w:rsid w:val="002A3DD7"/>
    <w:rsid w:val="002A42F3"/>
    <w:rsid w:val="002A4437"/>
    <w:rsid w:val="002A46CE"/>
    <w:rsid w:val="002A47D0"/>
    <w:rsid w:val="002A4A3A"/>
    <w:rsid w:val="002A4AA9"/>
    <w:rsid w:val="002A4B31"/>
    <w:rsid w:val="002A4E60"/>
    <w:rsid w:val="002A4EF0"/>
    <w:rsid w:val="002A4FF4"/>
    <w:rsid w:val="002A5083"/>
    <w:rsid w:val="002A5118"/>
    <w:rsid w:val="002A5327"/>
    <w:rsid w:val="002A5511"/>
    <w:rsid w:val="002A5736"/>
    <w:rsid w:val="002A58C5"/>
    <w:rsid w:val="002A58DF"/>
    <w:rsid w:val="002A5B87"/>
    <w:rsid w:val="002A5DB9"/>
    <w:rsid w:val="002A5E22"/>
    <w:rsid w:val="002A5EC7"/>
    <w:rsid w:val="002A5EC9"/>
    <w:rsid w:val="002A5F04"/>
    <w:rsid w:val="002A6501"/>
    <w:rsid w:val="002A65C0"/>
    <w:rsid w:val="002A6639"/>
    <w:rsid w:val="002A6658"/>
    <w:rsid w:val="002A676A"/>
    <w:rsid w:val="002A689B"/>
    <w:rsid w:val="002A6AD2"/>
    <w:rsid w:val="002A6B37"/>
    <w:rsid w:val="002A6C25"/>
    <w:rsid w:val="002A6EBA"/>
    <w:rsid w:val="002A6F4E"/>
    <w:rsid w:val="002A6F58"/>
    <w:rsid w:val="002A7112"/>
    <w:rsid w:val="002A71AA"/>
    <w:rsid w:val="002A721B"/>
    <w:rsid w:val="002A72A9"/>
    <w:rsid w:val="002A7404"/>
    <w:rsid w:val="002A774C"/>
    <w:rsid w:val="002A783C"/>
    <w:rsid w:val="002A7843"/>
    <w:rsid w:val="002A7A31"/>
    <w:rsid w:val="002A7CEE"/>
    <w:rsid w:val="002A7E45"/>
    <w:rsid w:val="002A7FF0"/>
    <w:rsid w:val="002B0093"/>
    <w:rsid w:val="002B00EF"/>
    <w:rsid w:val="002B03AB"/>
    <w:rsid w:val="002B0452"/>
    <w:rsid w:val="002B053D"/>
    <w:rsid w:val="002B0744"/>
    <w:rsid w:val="002B0838"/>
    <w:rsid w:val="002B098A"/>
    <w:rsid w:val="002B098E"/>
    <w:rsid w:val="002B09E7"/>
    <w:rsid w:val="002B0A9C"/>
    <w:rsid w:val="002B0B49"/>
    <w:rsid w:val="002B0BE4"/>
    <w:rsid w:val="002B0D06"/>
    <w:rsid w:val="002B0D0B"/>
    <w:rsid w:val="002B0FC3"/>
    <w:rsid w:val="002B10AD"/>
    <w:rsid w:val="002B1162"/>
    <w:rsid w:val="002B12DD"/>
    <w:rsid w:val="002B154B"/>
    <w:rsid w:val="002B16CC"/>
    <w:rsid w:val="002B1862"/>
    <w:rsid w:val="002B1C4C"/>
    <w:rsid w:val="002B1E63"/>
    <w:rsid w:val="002B2018"/>
    <w:rsid w:val="002B21BB"/>
    <w:rsid w:val="002B221D"/>
    <w:rsid w:val="002B227C"/>
    <w:rsid w:val="002B2410"/>
    <w:rsid w:val="002B2493"/>
    <w:rsid w:val="002B2495"/>
    <w:rsid w:val="002B24EE"/>
    <w:rsid w:val="002B2573"/>
    <w:rsid w:val="002B25B7"/>
    <w:rsid w:val="002B26E4"/>
    <w:rsid w:val="002B287E"/>
    <w:rsid w:val="002B2970"/>
    <w:rsid w:val="002B29F1"/>
    <w:rsid w:val="002B2D2C"/>
    <w:rsid w:val="002B2EED"/>
    <w:rsid w:val="002B30E6"/>
    <w:rsid w:val="002B3280"/>
    <w:rsid w:val="002B32AE"/>
    <w:rsid w:val="002B35D5"/>
    <w:rsid w:val="002B3AC5"/>
    <w:rsid w:val="002B3B92"/>
    <w:rsid w:val="002B3CCC"/>
    <w:rsid w:val="002B3D37"/>
    <w:rsid w:val="002B3DDB"/>
    <w:rsid w:val="002B3F5E"/>
    <w:rsid w:val="002B40C8"/>
    <w:rsid w:val="002B4444"/>
    <w:rsid w:val="002B48EC"/>
    <w:rsid w:val="002B4ABD"/>
    <w:rsid w:val="002B4C79"/>
    <w:rsid w:val="002B4D51"/>
    <w:rsid w:val="002B4DBD"/>
    <w:rsid w:val="002B4ED7"/>
    <w:rsid w:val="002B5015"/>
    <w:rsid w:val="002B529A"/>
    <w:rsid w:val="002B53A3"/>
    <w:rsid w:val="002B53DF"/>
    <w:rsid w:val="002B54A8"/>
    <w:rsid w:val="002B58E8"/>
    <w:rsid w:val="002B5917"/>
    <w:rsid w:val="002B591C"/>
    <w:rsid w:val="002B5D93"/>
    <w:rsid w:val="002B5E43"/>
    <w:rsid w:val="002B5E64"/>
    <w:rsid w:val="002B5E99"/>
    <w:rsid w:val="002B5EB5"/>
    <w:rsid w:val="002B5FC6"/>
    <w:rsid w:val="002B6122"/>
    <w:rsid w:val="002B616D"/>
    <w:rsid w:val="002B621B"/>
    <w:rsid w:val="002B623B"/>
    <w:rsid w:val="002B6296"/>
    <w:rsid w:val="002B63D6"/>
    <w:rsid w:val="002B641B"/>
    <w:rsid w:val="002B648A"/>
    <w:rsid w:val="002B6E52"/>
    <w:rsid w:val="002B6E9D"/>
    <w:rsid w:val="002B6F81"/>
    <w:rsid w:val="002B7028"/>
    <w:rsid w:val="002B7473"/>
    <w:rsid w:val="002B7531"/>
    <w:rsid w:val="002B756D"/>
    <w:rsid w:val="002B7BEF"/>
    <w:rsid w:val="002B7C45"/>
    <w:rsid w:val="002B7CBE"/>
    <w:rsid w:val="002B7D62"/>
    <w:rsid w:val="002B7F00"/>
    <w:rsid w:val="002C0139"/>
    <w:rsid w:val="002C02A1"/>
    <w:rsid w:val="002C03C4"/>
    <w:rsid w:val="002C0420"/>
    <w:rsid w:val="002C0558"/>
    <w:rsid w:val="002C073F"/>
    <w:rsid w:val="002C0790"/>
    <w:rsid w:val="002C07CC"/>
    <w:rsid w:val="002C0A93"/>
    <w:rsid w:val="002C0BAE"/>
    <w:rsid w:val="002C0F1C"/>
    <w:rsid w:val="002C10A0"/>
    <w:rsid w:val="002C1155"/>
    <w:rsid w:val="002C1171"/>
    <w:rsid w:val="002C12FE"/>
    <w:rsid w:val="002C18BE"/>
    <w:rsid w:val="002C1A9D"/>
    <w:rsid w:val="002C1B5A"/>
    <w:rsid w:val="002C1C4B"/>
    <w:rsid w:val="002C1CEB"/>
    <w:rsid w:val="002C1D73"/>
    <w:rsid w:val="002C1F2D"/>
    <w:rsid w:val="002C2805"/>
    <w:rsid w:val="002C2A99"/>
    <w:rsid w:val="002C2ACD"/>
    <w:rsid w:val="002C2AE0"/>
    <w:rsid w:val="002C2E56"/>
    <w:rsid w:val="002C2FCD"/>
    <w:rsid w:val="002C3064"/>
    <w:rsid w:val="002C319A"/>
    <w:rsid w:val="002C3504"/>
    <w:rsid w:val="002C351A"/>
    <w:rsid w:val="002C367D"/>
    <w:rsid w:val="002C378B"/>
    <w:rsid w:val="002C37C0"/>
    <w:rsid w:val="002C39AF"/>
    <w:rsid w:val="002C3A8F"/>
    <w:rsid w:val="002C3A98"/>
    <w:rsid w:val="002C3ADD"/>
    <w:rsid w:val="002C3B10"/>
    <w:rsid w:val="002C3DAD"/>
    <w:rsid w:val="002C3E62"/>
    <w:rsid w:val="002C3E74"/>
    <w:rsid w:val="002C3FD5"/>
    <w:rsid w:val="002C400A"/>
    <w:rsid w:val="002C410E"/>
    <w:rsid w:val="002C42BD"/>
    <w:rsid w:val="002C4343"/>
    <w:rsid w:val="002C447D"/>
    <w:rsid w:val="002C45E6"/>
    <w:rsid w:val="002C4799"/>
    <w:rsid w:val="002C47C5"/>
    <w:rsid w:val="002C47EE"/>
    <w:rsid w:val="002C49A5"/>
    <w:rsid w:val="002C4C62"/>
    <w:rsid w:val="002C4CED"/>
    <w:rsid w:val="002C4DB5"/>
    <w:rsid w:val="002C4E93"/>
    <w:rsid w:val="002C4FD5"/>
    <w:rsid w:val="002C51E9"/>
    <w:rsid w:val="002C52BC"/>
    <w:rsid w:val="002C54E5"/>
    <w:rsid w:val="002C56F9"/>
    <w:rsid w:val="002C57C1"/>
    <w:rsid w:val="002C57E5"/>
    <w:rsid w:val="002C57E8"/>
    <w:rsid w:val="002C5B76"/>
    <w:rsid w:val="002C5DDA"/>
    <w:rsid w:val="002C62DA"/>
    <w:rsid w:val="002C650A"/>
    <w:rsid w:val="002C6803"/>
    <w:rsid w:val="002C6817"/>
    <w:rsid w:val="002C6B2B"/>
    <w:rsid w:val="002C6D0F"/>
    <w:rsid w:val="002C7670"/>
    <w:rsid w:val="002C7690"/>
    <w:rsid w:val="002C7860"/>
    <w:rsid w:val="002C788F"/>
    <w:rsid w:val="002C796E"/>
    <w:rsid w:val="002C7A4B"/>
    <w:rsid w:val="002C7CDE"/>
    <w:rsid w:val="002C7CFA"/>
    <w:rsid w:val="002C7D1E"/>
    <w:rsid w:val="002C7DF2"/>
    <w:rsid w:val="002D01C6"/>
    <w:rsid w:val="002D0275"/>
    <w:rsid w:val="002D032C"/>
    <w:rsid w:val="002D05A4"/>
    <w:rsid w:val="002D0617"/>
    <w:rsid w:val="002D062F"/>
    <w:rsid w:val="002D09F1"/>
    <w:rsid w:val="002D0B6C"/>
    <w:rsid w:val="002D0C27"/>
    <w:rsid w:val="002D0D62"/>
    <w:rsid w:val="002D0E2E"/>
    <w:rsid w:val="002D1124"/>
    <w:rsid w:val="002D117A"/>
    <w:rsid w:val="002D1448"/>
    <w:rsid w:val="002D1738"/>
    <w:rsid w:val="002D1784"/>
    <w:rsid w:val="002D1785"/>
    <w:rsid w:val="002D1827"/>
    <w:rsid w:val="002D1846"/>
    <w:rsid w:val="002D188B"/>
    <w:rsid w:val="002D1A1F"/>
    <w:rsid w:val="002D1BAA"/>
    <w:rsid w:val="002D1C36"/>
    <w:rsid w:val="002D1CAF"/>
    <w:rsid w:val="002D1D52"/>
    <w:rsid w:val="002D1D55"/>
    <w:rsid w:val="002D1D5C"/>
    <w:rsid w:val="002D1DD5"/>
    <w:rsid w:val="002D1FA9"/>
    <w:rsid w:val="002D1FCF"/>
    <w:rsid w:val="002D2015"/>
    <w:rsid w:val="002D20C3"/>
    <w:rsid w:val="002D20D5"/>
    <w:rsid w:val="002D20E5"/>
    <w:rsid w:val="002D238B"/>
    <w:rsid w:val="002D23C4"/>
    <w:rsid w:val="002D261B"/>
    <w:rsid w:val="002D2864"/>
    <w:rsid w:val="002D2A93"/>
    <w:rsid w:val="002D2B02"/>
    <w:rsid w:val="002D2B67"/>
    <w:rsid w:val="002D2B79"/>
    <w:rsid w:val="002D2C5A"/>
    <w:rsid w:val="002D2FB5"/>
    <w:rsid w:val="002D314A"/>
    <w:rsid w:val="002D32FA"/>
    <w:rsid w:val="002D3307"/>
    <w:rsid w:val="002D344B"/>
    <w:rsid w:val="002D34CC"/>
    <w:rsid w:val="002D34F3"/>
    <w:rsid w:val="002D3657"/>
    <w:rsid w:val="002D38C8"/>
    <w:rsid w:val="002D3B86"/>
    <w:rsid w:val="002D3B9B"/>
    <w:rsid w:val="002D4004"/>
    <w:rsid w:val="002D419C"/>
    <w:rsid w:val="002D41ED"/>
    <w:rsid w:val="002D423C"/>
    <w:rsid w:val="002D42EC"/>
    <w:rsid w:val="002D4320"/>
    <w:rsid w:val="002D44E3"/>
    <w:rsid w:val="002D4557"/>
    <w:rsid w:val="002D4653"/>
    <w:rsid w:val="002D48C4"/>
    <w:rsid w:val="002D4922"/>
    <w:rsid w:val="002D49DB"/>
    <w:rsid w:val="002D4C67"/>
    <w:rsid w:val="002D4CA5"/>
    <w:rsid w:val="002D50A0"/>
    <w:rsid w:val="002D514D"/>
    <w:rsid w:val="002D561C"/>
    <w:rsid w:val="002D570A"/>
    <w:rsid w:val="002D5963"/>
    <w:rsid w:val="002D5C13"/>
    <w:rsid w:val="002D5E3D"/>
    <w:rsid w:val="002D5E59"/>
    <w:rsid w:val="002D5E71"/>
    <w:rsid w:val="002D5EB8"/>
    <w:rsid w:val="002D5F9F"/>
    <w:rsid w:val="002D5FFE"/>
    <w:rsid w:val="002D6133"/>
    <w:rsid w:val="002D61EA"/>
    <w:rsid w:val="002D64A2"/>
    <w:rsid w:val="002D650D"/>
    <w:rsid w:val="002D6668"/>
    <w:rsid w:val="002D6928"/>
    <w:rsid w:val="002D6DF2"/>
    <w:rsid w:val="002D6E78"/>
    <w:rsid w:val="002D6FD0"/>
    <w:rsid w:val="002D70D9"/>
    <w:rsid w:val="002D733F"/>
    <w:rsid w:val="002D73D6"/>
    <w:rsid w:val="002D78B8"/>
    <w:rsid w:val="002D78ED"/>
    <w:rsid w:val="002D7930"/>
    <w:rsid w:val="002D79F0"/>
    <w:rsid w:val="002D7B83"/>
    <w:rsid w:val="002D7BB2"/>
    <w:rsid w:val="002D7E40"/>
    <w:rsid w:val="002E0071"/>
    <w:rsid w:val="002E0080"/>
    <w:rsid w:val="002E00E4"/>
    <w:rsid w:val="002E024F"/>
    <w:rsid w:val="002E02A1"/>
    <w:rsid w:val="002E03A5"/>
    <w:rsid w:val="002E04D1"/>
    <w:rsid w:val="002E04DF"/>
    <w:rsid w:val="002E0728"/>
    <w:rsid w:val="002E0B93"/>
    <w:rsid w:val="002E0D0B"/>
    <w:rsid w:val="002E1402"/>
    <w:rsid w:val="002E14B8"/>
    <w:rsid w:val="002E1541"/>
    <w:rsid w:val="002E15E0"/>
    <w:rsid w:val="002E161D"/>
    <w:rsid w:val="002E17B4"/>
    <w:rsid w:val="002E17DD"/>
    <w:rsid w:val="002E195E"/>
    <w:rsid w:val="002E196D"/>
    <w:rsid w:val="002E1A41"/>
    <w:rsid w:val="002E1B93"/>
    <w:rsid w:val="002E1BCB"/>
    <w:rsid w:val="002E1C39"/>
    <w:rsid w:val="002E22B7"/>
    <w:rsid w:val="002E22FD"/>
    <w:rsid w:val="002E241B"/>
    <w:rsid w:val="002E2666"/>
    <w:rsid w:val="002E2925"/>
    <w:rsid w:val="002E295A"/>
    <w:rsid w:val="002E2CC8"/>
    <w:rsid w:val="002E2D5E"/>
    <w:rsid w:val="002E3151"/>
    <w:rsid w:val="002E3492"/>
    <w:rsid w:val="002E3636"/>
    <w:rsid w:val="002E381D"/>
    <w:rsid w:val="002E3908"/>
    <w:rsid w:val="002E391F"/>
    <w:rsid w:val="002E3B3B"/>
    <w:rsid w:val="002E3B77"/>
    <w:rsid w:val="002E3BAD"/>
    <w:rsid w:val="002E3CAB"/>
    <w:rsid w:val="002E3CE5"/>
    <w:rsid w:val="002E3F04"/>
    <w:rsid w:val="002E4065"/>
    <w:rsid w:val="002E4195"/>
    <w:rsid w:val="002E41A6"/>
    <w:rsid w:val="002E420F"/>
    <w:rsid w:val="002E427B"/>
    <w:rsid w:val="002E4421"/>
    <w:rsid w:val="002E4674"/>
    <w:rsid w:val="002E48A2"/>
    <w:rsid w:val="002E490C"/>
    <w:rsid w:val="002E4A72"/>
    <w:rsid w:val="002E4B0C"/>
    <w:rsid w:val="002E4CCB"/>
    <w:rsid w:val="002E4EC4"/>
    <w:rsid w:val="002E4EF9"/>
    <w:rsid w:val="002E5254"/>
    <w:rsid w:val="002E527C"/>
    <w:rsid w:val="002E53BD"/>
    <w:rsid w:val="002E547F"/>
    <w:rsid w:val="002E548C"/>
    <w:rsid w:val="002E54F2"/>
    <w:rsid w:val="002E5653"/>
    <w:rsid w:val="002E5A21"/>
    <w:rsid w:val="002E5BA0"/>
    <w:rsid w:val="002E5BBB"/>
    <w:rsid w:val="002E5D13"/>
    <w:rsid w:val="002E60F2"/>
    <w:rsid w:val="002E627C"/>
    <w:rsid w:val="002E656B"/>
    <w:rsid w:val="002E6590"/>
    <w:rsid w:val="002E682D"/>
    <w:rsid w:val="002E6840"/>
    <w:rsid w:val="002E694D"/>
    <w:rsid w:val="002E6B16"/>
    <w:rsid w:val="002E6CAE"/>
    <w:rsid w:val="002E70B8"/>
    <w:rsid w:val="002E7130"/>
    <w:rsid w:val="002E73A9"/>
    <w:rsid w:val="002E7573"/>
    <w:rsid w:val="002E75A1"/>
    <w:rsid w:val="002E774E"/>
    <w:rsid w:val="002E79A8"/>
    <w:rsid w:val="002E7D34"/>
    <w:rsid w:val="002E7D70"/>
    <w:rsid w:val="002E7DCF"/>
    <w:rsid w:val="002E7F99"/>
    <w:rsid w:val="002F0195"/>
    <w:rsid w:val="002F0258"/>
    <w:rsid w:val="002F0411"/>
    <w:rsid w:val="002F0656"/>
    <w:rsid w:val="002F0676"/>
    <w:rsid w:val="002F069E"/>
    <w:rsid w:val="002F080D"/>
    <w:rsid w:val="002F085E"/>
    <w:rsid w:val="002F0D3A"/>
    <w:rsid w:val="002F0E65"/>
    <w:rsid w:val="002F0FAE"/>
    <w:rsid w:val="002F1028"/>
    <w:rsid w:val="002F1043"/>
    <w:rsid w:val="002F109F"/>
    <w:rsid w:val="002F11A6"/>
    <w:rsid w:val="002F133B"/>
    <w:rsid w:val="002F13D5"/>
    <w:rsid w:val="002F159E"/>
    <w:rsid w:val="002F161C"/>
    <w:rsid w:val="002F198D"/>
    <w:rsid w:val="002F1C4C"/>
    <w:rsid w:val="002F1D53"/>
    <w:rsid w:val="002F1E29"/>
    <w:rsid w:val="002F1E4B"/>
    <w:rsid w:val="002F1F0D"/>
    <w:rsid w:val="002F1FD5"/>
    <w:rsid w:val="002F217E"/>
    <w:rsid w:val="002F21B5"/>
    <w:rsid w:val="002F2264"/>
    <w:rsid w:val="002F28A6"/>
    <w:rsid w:val="002F2973"/>
    <w:rsid w:val="002F2A96"/>
    <w:rsid w:val="002F2F07"/>
    <w:rsid w:val="002F2FBA"/>
    <w:rsid w:val="002F3096"/>
    <w:rsid w:val="002F30F9"/>
    <w:rsid w:val="002F35C0"/>
    <w:rsid w:val="002F377B"/>
    <w:rsid w:val="002F3797"/>
    <w:rsid w:val="002F3A59"/>
    <w:rsid w:val="002F3C82"/>
    <w:rsid w:val="002F3F2B"/>
    <w:rsid w:val="002F3F3D"/>
    <w:rsid w:val="002F3FF5"/>
    <w:rsid w:val="002F4075"/>
    <w:rsid w:val="002F4632"/>
    <w:rsid w:val="002F46EA"/>
    <w:rsid w:val="002F4709"/>
    <w:rsid w:val="002F4919"/>
    <w:rsid w:val="002F4A20"/>
    <w:rsid w:val="002F4AE3"/>
    <w:rsid w:val="002F4C3D"/>
    <w:rsid w:val="002F4C54"/>
    <w:rsid w:val="002F4D08"/>
    <w:rsid w:val="002F4D70"/>
    <w:rsid w:val="002F4F1A"/>
    <w:rsid w:val="002F5094"/>
    <w:rsid w:val="002F5311"/>
    <w:rsid w:val="002F5393"/>
    <w:rsid w:val="002F541C"/>
    <w:rsid w:val="002F54B4"/>
    <w:rsid w:val="002F571D"/>
    <w:rsid w:val="002F5E4D"/>
    <w:rsid w:val="002F5F84"/>
    <w:rsid w:val="002F6698"/>
    <w:rsid w:val="002F6905"/>
    <w:rsid w:val="002F6AA0"/>
    <w:rsid w:val="002F6ACD"/>
    <w:rsid w:val="002F6C89"/>
    <w:rsid w:val="002F6D20"/>
    <w:rsid w:val="002F7228"/>
    <w:rsid w:val="002F730E"/>
    <w:rsid w:val="002F7330"/>
    <w:rsid w:val="002F7482"/>
    <w:rsid w:val="002F75D7"/>
    <w:rsid w:val="002F76A4"/>
    <w:rsid w:val="002F78D7"/>
    <w:rsid w:val="002F79B3"/>
    <w:rsid w:val="002F7C31"/>
    <w:rsid w:val="002F7F04"/>
    <w:rsid w:val="003000B5"/>
    <w:rsid w:val="003000F1"/>
    <w:rsid w:val="003000FC"/>
    <w:rsid w:val="00300294"/>
    <w:rsid w:val="0030030F"/>
    <w:rsid w:val="003003B3"/>
    <w:rsid w:val="003004D0"/>
    <w:rsid w:val="0030068C"/>
    <w:rsid w:val="003008E6"/>
    <w:rsid w:val="0030091F"/>
    <w:rsid w:val="003009B1"/>
    <w:rsid w:val="00300A15"/>
    <w:rsid w:val="00300B41"/>
    <w:rsid w:val="00300BE4"/>
    <w:rsid w:val="00300C04"/>
    <w:rsid w:val="00300EE6"/>
    <w:rsid w:val="00300F99"/>
    <w:rsid w:val="003011CA"/>
    <w:rsid w:val="00301217"/>
    <w:rsid w:val="003012D4"/>
    <w:rsid w:val="003013EB"/>
    <w:rsid w:val="00301412"/>
    <w:rsid w:val="00301575"/>
    <w:rsid w:val="0030162B"/>
    <w:rsid w:val="003016BB"/>
    <w:rsid w:val="00301791"/>
    <w:rsid w:val="00301864"/>
    <w:rsid w:val="003018FC"/>
    <w:rsid w:val="00301DF5"/>
    <w:rsid w:val="00301E49"/>
    <w:rsid w:val="00302077"/>
    <w:rsid w:val="00302150"/>
    <w:rsid w:val="003021C9"/>
    <w:rsid w:val="0030220E"/>
    <w:rsid w:val="00302427"/>
    <w:rsid w:val="003024BE"/>
    <w:rsid w:val="0030251F"/>
    <w:rsid w:val="00302573"/>
    <w:rsid w:val="00302590"/>
    <w:rsid w:val="003025C6"/>
    <w:rsid w:val="003025FB"/>
    <w:rsid w:val="003026CE"/>
    <w:rsid w:val="00302921"/>
    <w:rsid w:val="00302982"/>
    <w:rsid w:val="00302A64"/>
    <w:rsid w:val="00302B0A"/>
    <w:rsid w:val="00302B63"/>
    <w:rsid w:val="00302BBA"/>
    <w:rsid w:val="003030F5"/>
    <w:rsid w:val="0030314B"/>
    <w:rsid w:val="003031C7"/>
    <w:rsid w:val="00303234"/>
    <w:rsid w:val="00303360"/>
    <w:rsid w:val="003033C6"/>
    <w:rsid w:val="003034E0"/>
    <w:rsid w:val="003034F1"/>
    <w:rsid w:val="0030384B"/>
    <w:rsid w:val="00303BEA"/>
    <w:rsid w:val="00303DBB"/>
    <w:rsid w:val="00303F1C"/>
    <w:rsid w:val="00304097"/>
    <w:rsid w:val="0030416D"/>
    <w:rsid w:val="0030425A"/>
    <w:rsid w:val="0030456B"/>
    <w:rsid w:val="003048EE"/>
    <w:rsid w:val="00304BD2"/>
    <w:rsid w:val="00304BF8"/>
    <w:rsid w:val="00304C3C"/>
    <w:rsid w:val="00304CF8"/>
    <w:rsid w:val="00304F8D"/>
    <w:rsid w:val="00304FF4"/>
    <w:rsid w:val="00305014"/>
    <w:rsid w:val="0030506B"/>
    <w:rsid w:val="003051FC"/>
    <w:rsid w:val="00305474"/>
    <w:rsid w:val="0030549B"/>
    <w:rsid w:val="0030570C"/>
    <w:rsid w:val="003057F5"/>
    <w:rsid w:val="003058A5"/>
    <w:rsid w:val="003058CA"/>
    <w:rsid w:val="003058D0"/>
    <w:rsid w:val="003059BB"/>
    <w:rsid w:val="003059BC"/>
    <w:rsid w:val="00305B14"/>
    <w:rsid w:val="00305C2C"/>
    <w:rsid w:val="00305C4B"/>
    <w:rsid w:val="00305C6A"/>
    <w:rsid w:val="00305C88"/>
    <w:rsid w:val="00305D0F"/>
    <w:rsid w:val="00305DE0"/>
    <w:rsid w:val="00305E02"/>
    <w:rsid w:val="00305E57"/>
    <w:rsid w:val="00305ED6"/>
    <w:rsid w:val="00305FB0"/>
    <w:rsid w:val="003060CB"/>
    <w:rsid w:val="003063B9"/>
    <w:rsid w:val="0030643A"/>
    <w:rsid w:val="00306693"/>
    <w:rsid w:val="0030687D"/>
    <w:rsid w:val="00306A68"/>
    <w:rsid w:val="00306AF1"/>
    <w:rsid w:val="00306DDD"/>
    <w:rsid w:val="00306EF3"/>
    <w:rsid w:val="00306F78"/>
    <w:rsid w:val="00307004"/>
    <w:rsid w:val="0030707F"/>
    <w:rsid w:val="003072EF"/>
    <w:rsid w:val="003074B8"/>
    <w:rsid w:val="00307577"/>
    <w:rsid w:val="003075FF"/>
    <w:rsid w:val="003076C8"/>
    <w:rsid w:val="0030772C"/>
    <w:rsid w:val="0030777B"/>
    <w:rsid w:val="003079B2"/>
    <w:rsid w:val="00307AC2"/>
    <w:rsid w:val="00307BBF"/>
    <w:rsid w:val="00307CF5"/>
    <w:rsid w:val="0031007F"/>
    <w:rsid w:val="003101D4"/>
    <w:rsid w:val="00310583"/>
    <w:rsid w:val="003107BC"/>
    <w:rsid w:val="00310B1B"/>
    <w:rsid w:val="00310C86"/>
    <w:rsid w:val="00310F00"/>
    <w:rsid w:val="003110CA"/>
    <w:rsid w:val="0031124E"/>
    <w:rsid w:val="003112C2"/>
    <w:rsid w:val="003115AC"/>
    <w:rsid w:val="003115D1"/>
    <w:rsid w:val="00311640"/>
    <w:rsid w:val="0031184D"/>
    <w:rsid w:val="003118A6"/>
    <w:rsid w:val="00311C20"/>
    <w:rsid w:val="00311D58"/>
    <w:rsid w:val="00311D6E"/>
    <w:rsid w:val="00311DEE"/>
    <w:rsid w:val="00311EEF"/>
    <w:rsid w:val="00311FAC"/>
    <w:rsid w:val="00311FF3"/>
    <w:rsid w:val="003121F1"/>
    <w:rsid w:val="00312579"/>
    <w:rsid w:val="00312581"/>
    <w:rsid w:val="00312623"/>
    <w:rsid w:val="0031270E"/>
    <w:rsid w:val="00312803"/>
    <w:rsid w:val="0031285D"/>
    <w:rsid w:val="003128B1"/>
    <w:rsid w:val="003129C5"/>
    <w:rsid w:val="00312D95"/>
    <w:rsid w:val="00313328"/>
    <w:rsid w:val="003133D8"/>
    <w:rsid w:val="0031351D"/>
    <w:rsid w:val="00313578"/>
    <w:rsid w:val="003138A9"/>
    <w:rsid w:val="003138CE"/>
    <w:rsid w:val="0031395D"/>
    <w:rsid w:val="00313B5D"/>
    <w:rsid w:val="00313E82"/>
    <w:rsid w:val="0031400A"/>
    <w:rsid w:val="0031420A"/>
    <w:rsid w:val="003142DD"/>
    <w:rsid w:val="0031454A"/>
    <w:rsid w:val="00314773"/>
    <w:rsid w:val="00314938"/>
    <w:rsid w:val="00314953"/>
    <w:rsid w:val="00314ACA"/>
    <w:rsid w:val="00314BF4"/>
    <w:rsid w:val="00314CB5"/>
    <w:rsid w:val="00315195"/>
    <w:rsid w:val="00315329"/>
    <w:rsid w:val="003153A1"/>
    <w:rsid w:val="00315407"/>
    <w:rsid w:val="00315597"/>
    <w:rsid w:val="00315854"/>
    <w:rsid w:val="00315909"/>
    <w:rsid w:val="00315A4F"/>
    <w:rsid w:val="00315B52"/>
    <w:rsid w:val="00315C6D"/>
    <w:rsid w:val="00315F44"/>
    <w:rsid w:val="00316129"/>
    <w:rsid w:val="00316222"/>
    <w:rsid w:val="003162AC"/>
    <w:rsid w:val="003163A1"/>
    <w:rsid w:val="003163D0"/>
    <w:rsid w:val="00316522"/>
    <w:rsid w:val="003168A4"/>
    <w:rsid w:val="00316967"/>
    <w:rsid w:val="00316A12"/>
    <w:rsid w:val="00316BFA"/>
    <w:rsid w:val="00316FA7"/>
    <w:rsid w:val="0031704F"/>
    <w:rsid w:val="003174A4"/>
    <w:rsid w:val="003174B7"/>
    <w:rsid w:val="003177DE"/>
    <w:rsid w:val="00317823"/>
    <w:rsid w:val="003178BE"/>
    <w:rsid w:val="00317E74"/>
    <w:rsid w:val="0032003D"/>
    <w:rsid w:val="003200B6"/>
    <w:rsid w:val="0032036F"/>
    <w:rsid w:val="003204CE"/>
    <w:rsid w:val="0032053E"/>
    <w:rsid w:val="00320605"/>
    <w:rsid w:val="00320738"/>
    <w:rsid w:val="00320769"/>
    <w:rsid w:val="00320813"/>
    <w:rsid w:val="003209B8"/>
    <w:rsid w:val="00320C70"/>
    <w:rsid w:val="00320CCB"/>
    <w:rsid w:val="00320DFD"/>
    <w:rsid w:val="00320E61"/>
    <w:rsid w:val="00320E7C"/>
    <w:rsid w:val="00321128"/>
    <w:rsid w:val="003212B7"/>
    <w:rsid w:val="0032132F"/>
    <w:rsid w:val="00321381"/>
    <w:rsid w:val="0032143F"/>
    <w:rsid w:val="003214F9"/>
    <w:rsid w:val="00321509"/>
    <w:rsid w:val="003216D0"/>
    <w:rsid w:val="00321934"/>
    <w:rsid w:val="00321BBB"/>
    <w:rsid w:val="00321C65"/>
    <w:rsid w:val="00321CF5"/>
    <w:rsid w:val="00321DC3"/>
    <w:rsid w:val="00321F21"/>
    <w:rsid w:val="00321F41"/>
    <w:rsid w:val="003221C3"/>
    <w:rsid w:val="00322231"/>
    <w:rsid w:val="003222AC"/>
    <w:rsid w:val="00322430"/>
    <w:rsid w:val="00322477"/>
    <w:rsid w:val="00322726"/>
    <w:rsid w:val="00322A23"/>
    <w:rsid w:val="00322CEE"/>
    <w:rsid w:val="00322CF9"/>
    <w:rsid w:val="00322D50"/>
    <w:rsid w:val="00322E2E"/>
    <w:rsid w:val="00322E39"/>
    <w:rsid w:val="00322F1B"/>
    <w:rsid w:val="00323049"/>
    <w:rsid w:val="00323167"/>
    <w:rsid w:val="00323274"/>
    <w:rsid w:val="0032329F"/>
    <w:rsid w:val="003232A2"/>
    <w:rsid w:val="0032344B"/>
    <w:rsid w:val="00323A84"/>
    <w:rsid w:val="00323BA0"/>
    <w:rsid w:val="00323C13"/>
    <w:rsid w:val="00323D26"/>
    <w:rsid w:val="00323D66"/>
    <w:rsid w:val="0032417C"/>
    <w:rsid w:val="0032422B"/>
    <w:rsid w:val="003245E6"/>
    <w:rsid w:val="00324766"/>
    <w:rsid w:val="00324798"/>
    <w:rsid w:val="00324879"/>
    <w:rsid w:val="003248C5"/>
    <w:rsid w:val="003249D1"/>
    <w:rsid w:val="00324A12"/>
    <w:rsid w:val="00324E73"/>
    <w:rsid w:val="00324F6F"/>
    <w:rsid w:val="003251B3"/>
    <w:rsid w:val="003251FA"/>
    <w:rsid w:val="00325327"/>
    <w:rsid w:val="0032533F"/>
    <w:rsid w:val="00325545"/>
    <w:rsid w:val="0032560F"/>
    <w:rsid w:val="00325757"/>
    <w:rsid w:val="0032595C"/>
    <w:rsid w:val="00325FA8"/>
    <w:rsid w:val="003262AC"/>
    <w:rsid w:val="00326514"/>
    <w:rsid w:val="0032654D"/>
    <w:rsid w:val="0032663D"/>
    <w:rsid w:val="0032687D"/>
    <w:rsid w:val="003268F4"/>
    <w:rsid w:val="00326956"/>
    <w:rsid w:val="00326F3E"/>
    <w:rsid w:val="00326FB9"/>
    <w:rsid w:val="003270E0"/>
    <w:rsid w:val="00327127"/>
    <w:rsid w:val="003273DC"/>
    <w:rsid w:val="003273F8"/>
    <w:rsid w:val="00327481"/>
    <w:rsid w:val="003276FF"/>
    <w:rsid w:val="003278AD"/>
    <w:rsid w:val="003278D8"/>
    <w:rsid w:val="00327985"/>
    <w:rsid w:val="003279AC"/>
    <w:rsid w:val="00327A57"/>
    <w:rsid w:val="00327BAB"/>
    <w:rsid w:val="00327F8C"/>
    <w:rsid w:val="003300C8"/>
    <w:rsid w:val="0033017F"/>
    <w:rsid w:val="003301BE"/>
    <w:rsid w:val="003302BD"/>
    <w:rsid w:val="00330429"/>
    <w:rsid w:val="0033048A"/>
    <w:rsid w:val="0033051D"/>
    <w:rsid w:val="00330626"/>
    <w:rsid w:val="003306A6"/>
    <w:rsid w:val="003306C1"/>
    <w:rsid w:val="00330705"/>
    <w:rsid w:val="00330A66"/>
    <w:rsid w:val="00330C39"/>
    <w:rsid w:val="00330DBE"/>
    <w:rsid w:val="00331218"/>
    <w:rsid w:val="00331225"/>
    <w:rsid w:val="003312BF"/>
    <w:rsid w:val="003313FE"/>
    <w:rsid w:val="003315B3"/>
    <w:rsid w:val="00331809"/>
    <w:rsid w:val="003319AA"/>
    <w:rsid w:val="00331A5F"/>
    <w:rsid w:val="00331A8E"/>
    <w:rsid w:val="00331DBC"/>
    <w:rsid w:val="00331DBE"/>
    <w:rsid w:val="00331DF4"/>
    <w:rsid w:val="00331E01"/>
    <w:rsid w:val="003321BE"/>
    <w:rsid w:val="00332364"/>
    <w:rsid w:val="0033269D"/>
    <w:rsid w:val="00332B5A"/>
    <w:rsid w:val="00332C35"/>
    <w:rsid w:val="00332FBC"/>
    <w:rsid w:val="003330B4"/>
    <w:rsid w:val="0033311C"/>
    <w:rsid w:val="003331EB"/>
    <w:rsid w:val="003331F8"/>
    <w:rsid w:val="00333246"/>
    <w:rsid w:val="003332B7"/>
    <w:rsid w:val="00333337"/>
    <w:rsid w:val="003333D8"/>
    <w:rsid w:val="00333636"/>
    <w:rsid w:val="00333806"/>
    <w:rsid w:val="00333CA3"/>
    <w:rsid w:val="00333D64"/>
    <w:rsid w:val="00333D92"/>
    <w:rsid w:val="00333ECA"/>
    <w:rsid w:val="00333FCA"/>
    <w:rsid w:val="003340E7"/>
    <w:rsid w:val="00334167"/>
    <w:rsid w:val="0033421E"/>
    <w:rsid w:val="003344D1"/>
    <w:rsid w:val="003345E8"/>
    <w:rsid w:val="00334605"/>
    <w:rsid w:val="00334611"/>
    <w:rsid w:val="00334976"/>
    <w:rsid w:val="003349E2"/>
    <w:rsid w:val="00334AA4"/>
    <w:rsid w:val="00334AC9"/>
    <w:rsid w:val="00334B43"/>
    <w:rsid w:val="00334C6B"/>
    <w:rsid w:val="00334D91"/>
    <w:rsid w:val="0033505A"/>
    <w:rsid w:val="00335147"/>
    <w:rsid w:val="003351D5"/>
    <w:rsid w:val="0033542B"/>
    <w:rsid w:val="003355A5"/>
    <w:rsid w:val="003355C4"/>
    <w:rsid w:val="003355E8"/>
    <w:rsid w:val="003357E7"/>
    <w:rsid w:val="003357FA"/>
    <w:rsid w:val="00335A30"/>
    <w:rsid w:val="00335B38"/>
    <w:rsid w:val="00335B84"/>
    <w:rsid w:val="0033603A"/>
    <w:rsid w:val="0033618C"/>
    <w:rsid w:val="003361D8"/>
    <w:rsid w:val="003367F6"/>
    <w:rsid w:val="0033692D"/>
    <w:rsid w:val="00336A30"/>
    <w:rsid w:val="00336B6B"/>
    <w:rsid w:val="00336CCF"/>
    <w:rsid w:val="00336D67"/>
    <w:rsid w:val="00336E4D"/>
    <w:rsid w:val="00336F58"/>
    <w:rsid w:val="00337106"/>
    <w:rsid w:val="003372C7"/>
    <w:rsid w:val="00337341"/>
    <w:rsid w:val="00337412"/>
    <w:rsid w:val="00337444"/>
    <w:rsid w:val="00337453"/>
    <w:rsid w:val="003375E9"/>
    <w:rsid w:val="00337685"/>
    <w:rsid w:val="003376F9"/>
    <w:rsid w:val="0033772E"/>
    <w:rsid w:val="003377A4"/>
    <w:rsid w:val="003377F8"/>
    <w:rsid w:val="00337AD0"/>
    <w:rsid w:val="00337B69"/>
    <w:rsid w:val="00337C07"/>
    <w:rsid w:val="00337C28"/>
    <w:rsid w:val="00337DCE"/>
    <w:rsid w:val="00337E74"/>
    <w:rsid w:val="00337E9F"/>
    <w:rsid w:val="00337EA5"/>
    <w:rsid w:val="00337FDD"/>
    <w:rsid w:val="00340311"/>
    <w:rsid w:val="00340453"/>
    <w:rsid w:val="003404D4"/>
    <w:rsid w:val="003404F4"/>
    <w:rsid w:val="00340657"/>
    <w:rsid w:val="003409CC"/>
    <w:rsid w:val="00340ADB"/>
    <w:rsid w:val="00340D40"/>
    <w:rsid w:val="00340EC8"/>
    <w:rsid w:val="00340ED8"/>
    <w:rsid w:val="00340F1F"/>
    <w:rsid w:val="00341030"/>
    <w:rsid w:val="00341379"/>
    <w:rsid w:val="0034158A"/>
    <w:rsid w:val="00341611"/>
    <w:rsid w:val="00341751"/>
    <w:rsid w:val="00341A89"/>
    <w:rsid w:val="00341B48"/>
    <w:rsid w:val="00341C84"/>
    <w:rsid w:val="00341FCC"/>
    <w:rsid w:val="00342052"/>
    <w:rsid w:val="00342069"/>
    <w:rsid w:val="00342135"/>
    <w:rsid w:val="003421EB"/>
    <w:rsid w:val="00342233"/>
    <w:rsid w:val="003423C8"/>
    <w:rsid w:val="003425AD"/>
    <w:rsid w:val="0034262C"/>
    <w:rsid w:val="00342853"/>
    <w:rsid w:val="00342958"/>
    <w:rsid w:val="00342D2A"/>
    <w:rsid w:val="00342E57"/>
    <w:rsid w:val="00342FCC"/>
    <w:rsid w:val="003431C5"/>
    <w:rsid w:val="003432D3"/>
    <w:rsid w:val="0034356E"/>
    <w:rsid w:val="00343684"/>
    <w:rsid w:val="003436FA"/>
    <w:rsid w:val="00343919"/>
    <w:rsid w:val="003439D0"/>
    <w:rsid w:val="00343B18"/>
    <w:rsid w:val="00343F03"/>
    <w:rsid w:val="0034415C"/>
    <w:rsid w:val="00344507"/>
    <w:rsid w:val="00344A1B"/>
    <w:rsid w:val="00344A1C"/>
    <w:rsid w:val="00344ABA"/>
    <w:rsid w:val="00344E1C"/>
    <w:rsid w:val="00344E23"/>
    <w:rsid w:val="00344E31"/>
    <w:rsid w:val="00344F8C"/>
    <w:rsid w:val="00345053"/>
    <w:rsid w:val="0034508F"/>
    <w:rsid w:val="003452CD"/>
    <w:rsid w:val="003457A2"/>
    <w:rsid w:val="003457AB"/>
    <w:rsid w:val="00345948"/>
    <w:rsid w:val="00345CC6"/>
    <w:rsid w:val="00345CD0"/>
    <w:rsid w:val="00345D27"/>
    <w:rsid w:val="00345D90"/>
    <w:rsid w:val="00345EE4"/>
    <w:rsid w:val="00345F7C"/>
    <w:rsid w:val="00345F84"/>
    <w:rsid w:val="00345F96"/>
    <w:rsid w:val="0034626F"/>
    <w:rsid w:val="00346289"/>
    <w:rsid w:val="003462A8"/>
    <w:rsid w:val="00346750"/>
    <w:rsid w:val="0034680A"/>
    <w:rsid w:val="003468A9"/>
    <w:rsid w:val="00346A40"/>
    <w:rsid w:val="00346A63"/>
    <w:rsid w:val="00346B6A"/>
    <w:rsid w:val="00346B7D"/>
    <w:rsid w:val="00346BCE"/>
    <w:rsid w:val="00346DB7"/>
    <w:rsid w:val="00346E57"/>
    <w:rsid w:val="00347258"/>
    <w:rsid w:val="00347331"/>
    <w:rsid w:val="0034744D"/>
    <w:rsid w:val="0034747D"/>
    <w:rsid w:val="00347677"/>
    <w:rsid w:val="003478AF"/>
    <w:rsid w:val="00347B0F"/>
    <w:rsid w:val="00347B96"/>
    <w:rsid w:val="00347BD3"/>
    <w:rsid w:val="00347BFF"/>
    <w:rsid w:val="00347C31"/>
    <w:rsid w:val="00347CB3"/>
    <w:rsid w:val="00347E93"/>
    <w:rsid w:val="00347F28"/>
    <w:rsid w:val="00347F60"/>
    <w:rsid w:val="0035010F"/>
    <w:rsid w:val="0035014E"/>
    <w:rsid w:val="0035049D"/>
    <w:rsid w:val="00350691"/>
    <w:rsid w:val="00350698"/>
    <w:rsid w:val="003506D2"/>
    <w:rsid w:val="0035083A"/>
    <w:rsid w:val="00350896"/>
    <w:rsid w:val="0035089B"/>
    <w:rsid w:val="003508DF"/>
    <w:rsid w:val="00350AD1"/>
    <w:rsid w:val="00350C16"/>
    <w:rsid w:val="00350C76"/>
    <w:rsid w:val="00350E37"/>
    <w:rsid w:val="00350E5D"/>
    <w:rsid w:val="00350E5F"/>
    <w:rsid w:val="00351231"/>
    <w:rsid w:val="00351324"/>
    <w:rsid w:val="003514B9"/>
    <w:rsid w:val="00351603"/>
    <w:rsid w:val="00351870"/>
    <w:rsid w:val="003518CA"/>
    <w:rsid w:val="00351BA2"/>
    <w:rsid w:val="00351C0B"/>
    <w:rsid w:val="00351D26"/>
    <w:rsid w:val="00351E6E"/>
    <w:rsid w:val="00352270"/>
    <w:rsid w:val="00352636"/>
    <w:rsid w:val="00352720"/>
    <w:rsid w:val="003527CF"/>
    <w:rsid w:val="00352884"/>
    <w:rsid w:val="00352951"/>
    <w:rsid w:val="003529B9"/>
    <w:rsid w:val="00352C0C"/>
    <w:rsid w:val="003530AA"/>
    <w:rsid w:val="003533F2"/>
    <w:rsid w:val="00353462"/>
    <w:rsid w:val="003534DD"/>
    <w:rsid w:val="00353507"/>
    <w:rsid w:val="0035368F"/>
    <w:rsid w:val="00353694"/>
    <w:rsid w:val="003538C8"/>
    <w:rsid w:val="00353B42"/>
    <w:rsid w:val="00353B9C"/>
    <w:rsid w:val="00353D46"/>
    <w:rsid w:val="00353D9F"/>
    <w:rsid w:val="00353EAC"/>
    <w:rsid w:val="00353FF6"/>
    <w:rsid w:val="003543A1"/>
    <w:rsid w:val="00354423"/>
    <w:rsid w:val="00354472"/>
    <w:rsid w:val="00354642"/>
    <w:rsid w:val="003547B8"/>
    <w:rsid w:val="00354921"/>
    <w:rsid w:val="00354930"/>
    <w:rsid w:val="00354D32"/>
    <w:rsid w:val="00354FB1"/>
    <w:rsid w:val="0035525B"/>
    <w:rsid w:val="0035529A"/>
    <w:rsid w:val="003554DD"/>
    <w:rsid w:val="00355807"/>
    <w:rsid w:val="003558C2"/>
    <w:rsid w:val="00355901"/>
    <w:rsid w:val="00355932"/>
    <w:rsid w:val="00355C69"/>
    <w:rsid w:val="00355CB4"/>
    <w:rsid w:val="00355D6B"/>
    <w:rsid w:val="00355E08"/>
    <w:rsid w:val="00355F08"/>
    <w:rsid w:val="00356300"/>
    <w:rsid w:val="003563F3"/>
    <w:rsid w:val="0035651C"/>
    <w:rsid w:val="003568C5"/>
    <w:rsid w:val="00356BD5"/>
    <w:rsid w:val="00356DDE"/>
    <w:rsid w:val="00356FFF"/>
    <w:rsid w:val="0035705A"/>
    <w:rsid w:val="003570C9"/>
    <w:rsid w:val="00357239"/>
    <w:rsid w:val="003575B2"/>
    <w:rsid w:val="00357744"/>
    <w:rsid w:val="0035787F"/>
    <w:rsid w:val="00357A1A"/>
    <w:rsid w:val="00357A56"/>
    <w:rsid w:val="00357AC8"/>
    <w:rsid w:val="00357C18"/>
    <w:rsid w:val="00357C86"/>
    <w:rsid w:val="00357C9F"/>
    <w:rsid w:val="00357ED5"/>
    <w:rsid w:val="00357F69"/>
    <w:rsid w:val="00357F6B"/>
    <w:rsid w:val="00360034"/>
    <w:rsid w:val="003600BB"/>
    <w:rsid w:val="003600E1"/>
    <w:rsid w:val="00360203"/>
    <w:rsid w:val="00360554"/>
    <w:rsid w:val="00360578"/>
    <w:rsid w:val="0036059D"/>
    <w:rsid w:val="003605D2"/>
    <w:rsid w:val="003607FA"/>
    <w:rsid w:val="00360850"/>
    <w:rsid w:val="00360925"/>
    <w:rsid w:val="0036098D"/>
    <w:rsid w:val="00360AC8"/>
    <w:rsid w:val="00360B26"/>
    <w:rsid w:val="00360CB5"/>
    <w:rsid w:val="00360D60"/>
    <w:rsid w:val="00360D6F"/>
    <w:rsid w:val="00360DF1"/>
    <w:rsid w:val="003611C3"/>
    <w:rsid w:val="00361307"/>
    <w:rsid w:val="0036130C"/>
    <w:rsid w:val="003613E8"/>
    <w:rsid w:val="00361630"/>
    <w:rsid w:val="00361757"/>
    <w:rsid w:val="00361805"/>
    <w:rsid w:val="0036183A"/>
    <w:rsid w:val="003619FB"/>
    <w:rsid w:val="00361B8D"/>
    <w:rsid w:val="00361C05"/>
    <w:rsid w:val="00361F36"/>
    <w:rsid w:val="00362047"/>
    <w:rsid w:val="00362106"/>
    <w:rsid w:val="00362147"/>
    <w:rsid w:val="00362498"/>
    <w:rsid w:val="003624A7"/>
    <w:rsid w:val="003627B1"/>
    <w:rsid w:val="00362840"/>
    <w:rsid w:val="0036292D"/>
    <w:rsid w:val="00362BCE"/>
    <w:rsid w:val="00362DDB"/>
    <w:rsid w:val="00362EFD"/>
    <w:rsid w:val="0036302B"/>
    <w:rsid w:val="00363076"/>
    <w:rsid w:val="00363198"/>
    <w:rsid w:val="0036323E"/>
    <w:rsid w:val="0036332A"/>
    <w:rsid w:val="003636C1"/>
    <w:rsid w:val="0036381B"/>
    <w:rsid w:val="00363E49"/>
    <w:rsid w:val="00363E5A"/>
    <w:rsid w:val="00363E8E"/>
    <w:rsid w:val="00363E9A"/>
    <w:rsid w:val="00363EE6"/>
    <w:rsid w:val="00363F00"/>
    <w:rsid w:val="0036409F"/>
    <w:rsid w:val="003640BE"/>
    <w:rsid w:val="003645FE"/>
    <w:rsid w:val="0036471A"/>
    <w:rsid w:val="0036479D"/>
    <w:rsid w:val="00364817"/>
    <w:rsid w:val="0036482A"/>
    <w:rsid w:val="00364855"/>
    <w:rsid w:val="00364897"/>
    <w:rsid w:val="00364D36"/>
    <w:rsid w:val="00364FBC"/>
    <w:rsid w:val="00364FEA"/>
    <w:rsid w:val="00365286"/>
    <w:rsid w:val="00365353"/>
    <w:rsid w:val="00365362"/>
    <w:rsid w:val="003653E6"/>
    <w:rsid w:val="003654FA"/>
    <w:rsid w:val="00365538"/>
    <w:rsid w:val="00365A27"/>
    <w:rsid w:val="00365A97"/>
    <w:rsid w:val="00365AC1"/>
    <w:rsid w:val="00365B47"/>
    <w:rsid w:val="0036601A"/>
    <w:rsid w:val="00366086"/>
    <w:rsid w:val="003662B9"/>
    <w:rsid w:val="00366462"/>
    <w:rsid w:val="003664C2"/>
    <w:rsid w:val="00366504"/>
    <w:rsid w:val="00366595"/>
    <w:rsid w:val="00366B79"/>
    <w:rsid w:val="00366D43"/>
    <w:rsid w:val="00366D8D"/>
    <w:rsid w:val="00366E55"/>
    <w:rsid w:val="0036704D"/>
    <w:rsid w:val="003670F6"/>
    <w:rsid w:val="00367122"/>
    <w:rsid w:val="0036726A"/>
    <w:rsid w:val="00367500"/>
    <w:rsid w:val="00367533"/>
    <w:rsid w:val="00367712"/>
    <w:rsid w:val="0036778E"/>
    <w:rsid w:val="003677EF"/>
    <w:rsid w:val="00367A0F"/>
    <w:rsid w:val="00367D3D"/>
    <w:rsid w:val="00367D72"/>
    <w:rsid w:val="00367D7E"/>
    <w:rsid w:val="00367E47"/>
    <w:rsid w:val="00367EF4"/>
    <w:rsid w:val="00370020"/>
    <w:rsid w:val="0037011E"/>
    <w:rsid w:val="0037023A"/>
    <w:rsid w:val="00370505"/>
    <w:rsid w:val="0037076C"/>
    <w:rsid w:val="0037082C"/>
    <w:rsid w:val="00370A70"/>
    <w:rsid w:val="00370C9B"/>
    <w:rsid w:val="00370DFE"/>
    <w:rsid w:val="00370EF1"/>
    <w:rsid w:val="003712D2"/>
    <w:rsid w:val="003714D9"/>
    <w:rsid w:val="00371573"/>
    <w:rsid w:val="003715C6"/>
    <w:rsid w:val="003718B8"/>
    <w:rsid w:val="0037192C"/>
    <w:rsid w:val="003719CB"/>
    <w:rsid w:val="00371BBE"/>
    <w:rsid w:val="00371D71"/>
    <w:rsid w:val="00371DBC"/>
    <w:rsid w:val="00371F5E"/>
    <w:rsid w:val="00371F64"/>
    <w:rsid w:val="00372144"/>
    <w:rsid w:val="00372262"/>
    <w:rsid w:val="003722EF"/>
    <w:rsid w:val="0037266D"/>
    <w:rsid w:val="003726FE"/>
    <w:rsid w:val="00372BCF"/>
    <w:rsid w:val="00372DA0"/>
    <w:rsid w:val="00372E69"/>
    <w:rsid w:val="00372F5A"/>
    <w:rsid w:val="00373000"/>
    <w:rsid w:val="00373061"/>
    <w:rsid w:val="003733B1"/>
    <w:rsid w:val="003734FC"/>
    <w:rsid w:val="00373698"/>
    <w:rsid w:val="00373E14"/>
    <w:rsid w:val="00373F32"/>
    <w:rsid w:val="00373FE0"/>
    <w:rsid w:val="00374171"/>
    <w:rsid w:val="003741B8"/>
    <w:rsid w:val="003741DE"/>
    <w:rsid w:val="00374262"/>
    <w:rsid w:val="0037426B"/>
    <w:rsid w:val="003744D9"/>
    <w:rsid w:val="00374553"/>
    <w:rsid w:val="003746D2"/>
    <w:rsid w:val="003749C7"/>
    <w:rsid w:val="00374E53"/>
    <w:rsid w:val="00374EE6"/>
    <w:rsid w:val="00374FA7"/>
    <w:rsid w:val="00375011"/>
    <w:rsid w:val="00375032"/>
    <w:rsid w:val="00375076"/>
    <w:rsid w:val="003750CD"/>
    <w:rsid w:val="0037510B"/>
    <w:rsid w:val="0037548E"/>
    <w:rsid w:val="003754F7"/>
    <w:rsid w:val="003756E4"/>
    <w:rsid w:val="00375711"/>
    <w:rsid w:val="00375A6B"/>
    <w:rsid w:val="00375C17"/>
    <w:rsid w:val="00375D69"/>
    <w:rsid w:val="00375D80"/>
    <w:rsid w:val="00375F2B"/>
    <w:rsid w:val="0037644F"/>
    <w:rsid w:val="003764F2"/>
    <w:rsid w:val="003765DE"/>
    <w:rsid w:val="003767F6"/>
    <w:rsid w:val="00376841"/>
    <w:rsid w:val="00376D5D"/>
    <w:rsid w:val="00376E02"/>
    <w:rsid w:val="00377135"/>
    <w:rsid w:val="00377142"/>
    <w:rsid w:val="00377420"/>
    <w:rsid w:val="00377509"/>
    <w:rsid w:val="0037777D"/>
    <w:rsid w:val="00377781"/>
    <w:rsid w:val="003777E1"/>
    <w:rsid w:val="003777E5"/>
    <w:rsid w:val="003778B7"/>
    <w:rsid w:val="0037795D"/>
    <w:rsid w:val="00377980"/>
    <w:rsid w:val="0037798A"/>
    <w:rsid w:val="00377AB6"/>
    <w:rsid w:val="00377C58"/>
    <w:rsid w:val="00377DDE"/>
    <w:rsid w:val="00377F7C"/>
    <w:rsid w:val="00380143"/>
    <w:rsid w:val="00380228"/>
    <w:rsid w:val="003803B2"/>
    <w:rsid w:val="0038054E"/>
    <w:rsid w:val="003806AB"/>
    <w:rsid w:val="00380776"/>
    <w:rsid w:val="003808ED"/>
    <w:rsid w:val="00380FD6"/>
    <w:rsid w:val="003811BC"/>
    <w:rsid w:val="003812DA"/>
    <w:rsid w:val="00381312"/>
    <w:rsid w:val="003813AD"/>
    <w:rsid w:val="0038184A"/>
    <w:rsid w:val="003819AD"/>
    <w:rsid w:val="00381B6C"/>
    <w:rsid w:val="00381EFD"/>
    <w:rsid w:val="00381F28"/>
    <w:rsid w:val="00381F64"/>
    <w:rsid w:val="00381FF4"/>
    <w:rsid w:val="003820B0"/>
    <w:rsid w:val="003821C8"/>
    <w:rsid w:val="00382248"/>
    <w:rsid w:val="00382367"/>
    <w:rsid w:val="00382380"/>
    <w:rsid w:val="003823D5"/>
    <w:rsid w:val="00382488"/>
    <w:rsid w:val="00382490"/>
    <w:rsid w:val="00382906"/>
    <w:rsid w:val="003829FB"/>
    <w:rsid w:val="00382D00"/>
    <w:rsid w:val="00382FB1"/>
    <w:rsid w:val="003833D2"/>
    <w:rsid w:val="0038341C"/>
    <w:rsid w:val="00383572"/>
    <w:rsid w:val="00383575"/>
    <w:rsid w:val="003836E8"/>
    <w:rsid w:val="00383A6A"/>
    <w:rsid w:val="00383ACE"/>
    <w:rsid w:val="00383AEB"/>
    <w:rsid w:val="00383B5D"/>
    <w:rsid w:val="00383C0B"/>
    <w:rsid w:val="00383E1C"/>
    <w:rsid w:val="00383F39"/>
    <w:rsid w:val="00384099"/>
    <w:rsid w:val="00384298"/>
    <w:rsid w:val="0038439B"/>
    <w:rsid w:val="003844AE"/>
    <w:rsid w:val="003846CB"/>
    <w:rsid w:val="00384703"/>
    <w:rsid w:val="003848F7"/>
    <w:rsid w:val="00384987"/>
    <w:rsid w:val="003849E8"/>
    <w:rsid w:val="003849EF"/>
    <w:rsid w:val="00384C83"/>
    <w:rsid w:val="00384CC1"/>
    <w:rsid w:val="00384DB5"/>
    <w:rsid w:val="00384DBC"/>
    <w:rsid w:val="00384FC2"/>
    <w:rsid w:val="0038512E"/>
    <w:rsid w:val="0038542B"/>
    <w:rsid w:val="0038545B"/>
    <w:rsid w:val="0038563C"/>
    <w:rsid w:val="00385859"/>
    <w:rsid w:val="003859FE"/>
    <w:rsid w:val="00385A7F"/>
    <w:rsid w:val="00385AB7"/>
    <w:rsid w:val="00385B0A"/>
    <w:rsid w:val="003861D7"/>
    <w:rsid w:val="003861F7"/>
    <w:rsid w:val="00386501"/>
    <w:rsid w:val="003866BA"/>
    <w:rsid w:val="003867A4"/>
    <w:rsid w:val="0038696E"/>
    <w:rsid w:val="0038698B"/>
    <w:rsid w:val="0038699E"/>
    <w:rsid w:val="00386C20"/>
    <w:rsid w:val="00386C5B"/>
    <w:rsid w:val="00386CE2"/>
    <w:rsid w:val="00386F48"/>
    <w:rsid w:val="00387203"/>
    <w:rsid w:val="003872ED"/>
    <w:rsid w:val="00387378"/>
    <w:rsid w:val="00387705"/>
    <w:rsid w:val="0038795A"/>
    <w:rsid w:val="00387A7D"/>
    <w:rsid w:val="00387A95"/>
    <w:rsid w:val="00387B94"/>
    <w:rsid w:val="00387CE0"/>
    <w:rsid w:val="00390156"/>
    <w:rsid w:val="003901D1"/>
    <w:rsid w:val="00390341"/>
    <w:rsid w:val="003904FD"/>
    <w:rsid w:val="003905DB"/>
    <w:rsid w:val="0039064C"/>
    <w:rsid w:val="0039066E"/>
    <w:rsid w:val="00390908"/>
    <w:rsid w:val="0039097B"/>
    <w:rsid w:val="00390A66"/>
    <w:rsid w:val="00390C44"/>
    <w:rsid w:val="00390C6D"/>
    <w:rsid w:val="00390D03"/>
    <w:rsid w:val="00390D48"/>
    <w:rsid w:val="00390E43"/>
    <w:rsid w:val="00391340"/>
    <w:rsid w:val="00391415"/>
    <w:rsid w:val="00391446"/>
    <w:rsid w:val="003914CE"/>
    <w:rsid w:val="0039196E"/>
    <w:rsid w:val="00391FF6"/>
    <w:rsid w:val="003920C6"/>
    <w:rsid w:val="00392291"/>
    <w:rsid w:val="00392307"/>
    <w:rsid w:val="00392380"/>
    <w:rsid w:val="003923F7"/>
    <w:rsid w:val="00392409"/>
    <w:rsid w:val="003925AC"/>
    <w:rsid w:val="003925F2"/>
    <w:rsid w:val="0039266A"/>
    <w:rsid w:val="003926E8"/>
    <w:rsid w:val="003928C5"/>
    <w:rsid w:val="003929D7"/>
    <w:rsid w:val="003929E6"/>
    <w:rsid w:val="00392ABB"/>
    <w:rsid w:val="00392B4B"/>
    <w:rsid w:val="00392BA5"/>
    <w:rsid w:val="00392CB6"/>
    <w:rsid w:val="003930AA"/>
    <w:rsid w:val="003930AF"/>
    <w:rsid w:val="003932DF"/>
    <w:rsid w:val="00393604"/>
    <w:rsid w:val="00393791"/>
    <w:rsid w:val="0039380E"/>
    <w:rsid w:val="0039382F"/>
    <w:rsid w:val="0039392E"/>
    <w:rsid w:val="00393960"/>
    <w:rsid w:val="00393986"/>
    <w:rsid w:val="00393AC3"/>
    <w:rsid w:val="00393C81"/>
    <w:rsid w:val="00393CDC"/>
    <w:rsid w:val="00393F36"/>
    <w:rsid w:val="00394102"/>
    <w:rsid w:val="003941C0"/>
    <w:rsid w:val="003941C3"/>
    <w:rsid w:val="0039423F"/>
    <w:rsid w:val="00394278"/>
    <w:rsid w:val="0039445E"/>
    <w:rsid w:val="003947EE"/>
    <w:rsid w:val="00394A52"/>
    <w:rsid w:val="00394AC3"/>
    <w:rsid w:val="00394D02"/>
    <w:rsid w:val="00394D69"/>
    <w:rsid w:val="00394DBA"/>
    <w:rsid w:val="00394EDC"/>
    <w:rsid w:val="00394F22"/>
    <w:rsid w:val="00394F4D"/>
    <w:rsid w:val="003952DA"/>
    <w:rsid w:val="00395365"/>
    <w:rsid w:val="003953FF"/>
    <w:rsid w:val="0039549E"/>
    <w:rsid w:val="00395749"/>
    <w:rsid w:val="00395915"/>
    <w:rsid w:val="00395AA6"/>
    <w:rsid w:val="00395ACD"/>
    <w:rsid w:val="00395BFD"/>
    <w:rsid w:val="00395EC0"/>
    <w:rsid w:val="00395EC2"/>
    <w:rsid w:val="00395F1B"/>
    <w:rsid w:val="003960C5"/>
    <w:rsid w:val="0039618A"/>
    <w:rsid w:val="003966B4"/>
    <w:rsid w:val="00396A31"/>
    <w:rsid w:val="00396AC3"/>
    <w:rsid w:val="00396E6C"/>
    <w:rsid w:val="003971D9"/>
    <w:rsid w:val="00397427"/>
    <w:rsid w:val="003975D0"/>
    <w:rsid w:val="003977E3"/>
    <w:rsid w:val="00397866"/>
    <w:rsid w:val="0039790F"/>
    <w:rsid w:val="003979D3"/>
    <w:rsid w:val="00397B2F"/>
    <w:rsid w:val="00397C9E"/>
    <w:rsid w:val="00397DCB"/>
    <w:rsid w:val="00397DF0"/>
    <w:rsid w:val="00397E49"/>
    <w:rsid w:val="00397E79"/>
    <w:rsid w:val="003A009A"/>
    <w:rsid w:val="003A0146"/>
    <w:rsid w:val="003A020E"/>
    <w:rsid w:val="003A027A"/>
    <w:rsid w:val="003A0563"/>
    <w:rsid w:val="003A05F9"/>
    <w:rsid w:val="003A069D"/>
    <w:rsid w:val="003A06BD"/>
    <w:rsid w:val="003A09CE"/>
    <w:rsid w:val="003A0ACB"/>
    <w:rsid w:val="003A0CEC"/>
    <w:rsid w:val="003A0DC8"/>
    <w:rsid w:val="003A0FDB"/>
    <w:rsid w:val="003A1025"/>
    <w:rsid w:val="003A1092"/>
    <w:rsid w:val="003A1250"/>
    <w:rsid w:val="003A12DD"/>
    <w:rsid w:val="003A1303"/>
    <w:rsid w:val="003A14EF"/>
    <w:rsid w:val="003A1503"/>
    <w:rsid w:val="003A151B"/>
    <w:rsid w:val="003A1670"/>
    <w:rsid w:val="003A16C4"/>
    <w:rsid w:val="003A17EC"/>
    <w:rsid w:val="003A19EA"/>
    <w:rsid w:val="003A1A4C"/>
    <w:rsid w:val="003A1D27"/>
    <w:rsid w:val="003A206B"/>
    <w:rsid w:val="003A224E"/>
    <w:rsid w:val="003A238E"/>
    <w:rsid w:val="003A2461"/>
    <w:rsid w:val="003A25DA"/>
    <w:rsid w:val="003A2618"/>
    <w:rsid w:val="003A2661"/>
    <w:rsid w:val="003A2815"/>
    <w:rsid w:val="003A2873"/>
    <w:rsid w:val="003A28B8"/>
    <w:rsid w:val="003A296E"/>
    <w:rsid w:val="003A298C"/>
    <w:rsid w:val="003A2B0A"/>
    <w:rsid w:val="003A2DD1"/>
    <w:rsid w:val="003A2F62"/>
    <w:rsid w:val="003A306E"/>
    <w:rsid w:val="003A307D"/>
    <w:rsid w:val="003A312D"/>
    <w:rsid w:val="003A3230"/>
    <w:rsid w:val="003A33FF"/>
    <w:rsid w:val="003A3643"/>
    <w:rsid w:val="003A38B3"/>
    <w:rsid w:val="003A38E5"/>
    <w:rsid w:val="003A3B81"/>
    <w:rsid w:val="003A3B85"/>
    <w:rsid w:val="003A3C39"/>
    <w:rsid w:val="003A3C81"/>
    <w:rsid w:val="003A3CAB"/>
    <w:rsid w:val="003A3D7D"/>
    <w:rsid w:val="003A3DF0"/>
    <w:rsid w:val="003A3E10"/>
    <w:rsid w:val="003A3EC0"/>
    <w:rsid w:val="003A3F59"/>
    <w:rsid w:val="003A41CF"/>
    <w:rsid w:val="003A41FC"/>
    <w:rsid w:val="003A463D"/>
    <w:rsid w:val="003A4812"/>
    <w:rsid w:val="003A4926"/>
    <w:rsid w:val="003A4D3D"/>
    <w:rsid w:val="003A4F9E"/>
    <w:rsid w:val="003A4FBE"/>
    <w:rsid w:val="003A50D3"/>
    <w:rsid w:val="003A51E6"/>
    <w:rsid w:val="003A53CB"/>
    <w:rsid w:val="003A56F3"/>
    <w:rsid w:val="003A58C5"/>
    <w:rsid w:val="003A5A9F"/>
    <w:rsid w:val="003A5AB3"/>
    <w:rsid w:val="003A5BA0"/>
    <w:rsid w:val="003A63F3"/>
    <w:rsid w:val="003A64D1"/>
    <w:rsid w:val="003A65BD"/>
    <w:rsid w:val="003A6736"/>
    <w:rsid w:val="003A67F6"/>
    <w:rsid w:val="003A68E9"/>
    <w:rsid w:val="003A6ACA"/>
    <w:rsid w:val="003A6C91"/>
    <w:rsid w:val="003A6CBC"/>
    <w:rsid w:val="003A6CF1"/>
    <w:rsid w:val="003A6D83"/>
    <w:rsid w:val="003A704C"/>
    <w:rsid w:val="003A71F7"/>
    <w:rsid w:val="003A72BB"/>
    <w:rsid w:val="003A730B"/>
    <w:rsid w:val="003A732B"/>
    <w:rsid w:val="003A7348"/>
    <w:rsid w:val="003A739F"/>
    <w:rsid w:val="003A7562"/>
    <w:rsid w:val="003A77A7"/>
    <w:rsid w:val="003A79D4"/>
    <w:rsid w:val="003A7A8B"/>
    <w:rsid w:val="003A7B52"/>
    <w:rsid w:val="003A7B94"/>
    <w:rsid w:val="003A7CF8"/>
    <w:rsid w:val="003A7D81"/>
    <w:rsid w:val="003A7EDC"/>
    <w:rsid w:val="003A7F30"/>
    <w:rsid w:val="003A7F96"/>
    <w:rsid w:val="003B002B"/>
    <w:rsid w:val="003B028E"/>
    <w:rsid w:val="003B03D8"/>
    <w:rsid w:val="003B06AB"/>
    <w:rsid w:val="003B07AE"/>
    <w:rsid w:val="003B0AFE"/>
    <w:rsid w:val="003B0B40"/>
    <w:rsid w:val="003B0B50"/>
    <w:rsid w:val="003B0BFA"/>
    <w:rsid w:val="003B0C66"/>
    <w:rsid w:val="003B0C86"/>
    <w:rsid w:val="003B0D94"/>
    <w:rsid w:val="003B0F55"/>
    <w:rsid w:val="003B10D6"/>
    <w:rsid w:val="003B1198"/>
    <w:rsid w:val="003B147F"/>
    <w:rsid w:val="003B14F7"/>
    <w:rsid w:val="003B159E"/>
    <w:rsid w:val="003B167D"/>
    <w:rsid w:val="003B179D"/>
    <w:rsid w:val="003B1B0E"/>
    <w:rsid w:val="003B1C57"/>
    <w:rsid w:val="003B2002"/>
    <w:rsid w:val="003B2481"/>
    <w:rsid w:val="003B24E4"/>
    <w:rsid w:val="003B2587"/>
    <w:rsid w:val="003B2687"/>
    <w:rsid w:val="003B2B22"/>
    <w:rsid w:val="003B2C7E"/>
    <w:rsid w:val="003B2D06"/>
    <w:rsid w:val="003B2D9D"/>
    <w:rsid w:val="003B2DE4"/>
    <w:rsid w:val="003B33EC"/>
    <w:rsid w:val="003B34CA"/>
    <w:rsid w:val="003B35DD"/>
    <w:rsid w:val="003B393E"/>
    <w:rsid w:val="003B3A72"/>
    <w:rsid w:val="003B3B95"/>
    <w:rsid w:val="003B3CF5"/>
    <w:rsid w:val="003B3E63"/>
    <w:rsid w:val="003B3EF6"/>
    <w:rsid w:val="003B402C"/>
    <w:rsid w:val="003B4159"/>
    <w:rsid w:val="003B41F5"/>
    <w:rsid w:val="003B4234"/>
    <w:rsid w:val="003B42A9"/>
    <w:rsid w:val="003B4530"/>
    <w:rsid w:val="003B4B59"/>
    <w:rsid w:val="003B4C09"/>
    <w:rsid w:val="003B4C60"/>
    <w:rsid w:val="003B4E0E"/>
    <w:rsid w:val="003B4EC1"/>
    <w:rsid w:val="003B4F67"/>
    <w:rsid w:val="003B501F"/>
    <w:rsid w:val="003B5291"/>
    <w:rsid w:val="003B53F0"/>
    <w:rsid w:val="003B55B9"/>
    <w:rsid w:val="003B56A0"/>
    <w:rsid w:val="003B58A4"/>
    <w:rsid w:val="003B5910"/>
    <w:rsid w:val="003B5A4E"/>
    <w:rsid w:val="003B5B06"/>
    <w:rsid w:val="003B5B26"/>
    <w:rsid w:val="003B5B5C"/>
    <w:rsid w:val="003B5BD5"/>
    <w:rsid w:val="003B5CBD"/>
    <w:rsid w:val="003B5DD0"/>
    <w:rsid w:val="003B609E"/>
    <w:rsid w:val="003B610A"/>
    <w:rsid w:val="003B6114"/>
    <w:rsid w:val="003B61F9"/>
    <w:rsid w:val="003B637A"/>
    <w:rsid w:val="003B63BC"/>
    <w:rsid w:val="003B6491"/>
    <w:rsid w:val="003B64D0"/>
    <w:rsid w:val="003B650A"/>
    <w:rsid w:val="003B6700"/>
    <w:rsid w:val="003B684E"/>
    <w:rsid w:val="003B6987"/>
    <w:rsid w:val="003B69D7"/>
    <w:rsid w:val="003B6B0F"/>
    <w:rsid w:val="003B6C0B"/>
    <w:rsid w:val="003B6CE4"/>
    <w:rsid w:val="003B6F58"/>
    <w:rsid w:val="003B7117"/>
    <w:rsid w:val="003B73C8"/>
    <w:rsid w:val="003B7468"/>
    <w:rsid w:val="003B76A6"/>
    <w:rsid w:val="003B7751"/>
    <w:rsid w:val="003B7797"/>
    <w:rsid w:val="003B7819"/>
    <w:rsid w:val="003B784D"/>
    <w:rsid w:val="003B78EB"/>
    <w:rsid w:val="003B798B"/>
    <w:rsid w:val="003B79D4"/>
    <w:rsid w:val="003B7A00"/>
    <w:rsid w:val="003B7A2D"/>
    <w:rsid w:val="003B7BE1"/>
    <w:rsid w:val="003B7BEF"/>
    <w:rsid w:val="003B7F5A"/>
    <w:rsid w:val="003B7FCF"/>
    <w:rsid w:val="003C0040"/>
    <w:rsid w:val="003C00CB"/>
    <w:rsid w:val="003C0236"/>
    <w:rsid w:val="003C02D3"/>
    <w:rsid w:val="003C0388"/>
    <w:rsid w:val="003C05E7"/>
    <w:rsid w:val="003C0731"/>
    <w:rsid w:val="003C078D"/>
    <w:rsid w:val="003C0826"/>
    <w:rsid w:val="003C0A01"/>
    <w:rsid w:val="003C0E39"/>
    <w:rsid w:val="003C1010"/>
    <w:rsid w:val="003C1057"/>
    <w:rsid w:val="003C10DD"/>
    <w:rsid w:val="003C16B7"/>
    <w:rsid w:val="003C1C94"/>
    <w:rsid w:val="003C1E4D"/>
    <w:rsid w:val="003C1F12"/>
    <w:rsid w:val="003C1FC0"/>
    <w:rsid w:val="003C234C"/>
    <w:rsid w:val="003C2524"/>
    <w:rsid w:val="003C2653"/>
    <w:rsid w:val="003C26F9"/>
    <w:rsid w:val="003C275C"/>
    <w:rsid w:val="003C2786"/>
    <w:rsid w:val="003C289C"/>
    <w:rsid w:val="003C2A34"/>
    <w:rsid w:val="003C2A9A"/>
    <w:rsid w:val="003C2AD2"/>
    <w:rsid w:val="003C2B78"/>
    <w:rsid w:val="003C2D9D"/>
    <w:rsid w:val="003C2F52"/>
    <w:rsid w:val="003C30AB"/>
    <w:rsid w:val="003C3127"/>
    <w:rsid w:val="003C318E"/>
    <w:rsid w:val="003C32A0"/>
    <w:rsid w:val="003C32C8"/>
    <w:rsid w:val="003C3676"/>
    <w:rsid w:val="003C36E2"/>
    <w:rsid w:val="003C3908"/>
    <w:rsid w:val="003C3D55"/>
    <w:rsid w:val="003C3F43"/>
    <w:rsid w:val="003C4488"/>
    <w:rsid w:val="003C45A2"/>
    <w:rsid w:val="003C476D"/>
    <w:rsid w:val="003C478B"/>
    <w:rsid w:val="003C48D1"/>
    <w:rsid w:val="003C4C6D"/>
    <w:rsid w:val="003C4C89"/>
    <w:rsid w:val="003C5196"/>
    <w:rsid w:val="003C51C1"/>
    <w:rsid w:val="003C53CD"/>
    <w:rsid w:val="003C57B7"/>
    <w:rsid w:val="003C5812"/>
    <w:rsid w:val="003C58BC"/>
    <w:rsid w:val="003C5AA4"/>
    <w:rsid w:val="003C5AE6"/>
    <w:rsid w:val="003C5B55"/>
    <w:rsid w:val="003C5CBE"/>
    <w:rsid w:val="003C5D30"/>
    <w:rsid w:val="003C5E95"/>
    <w:rsid w:val="003C5F9D"/>
    <w:rsid w:val="003C623A"/>
    <w:rsid w:val="003C63B4"/>
    <w:rsid w:val="003C65D1"/>
    <w:rsid w:val="003C668D"/>
    <w:rsid w:val="003C6692"/>
    <w:rsid w:val="003C6786"/>
    <w:rsid w:val="003C6869"/>
    <w:rsid w:val="003C68BC"/>
    <w:rsid w:val="003C6934"/>
    <w:rsid w:val="003C69C3"/>
    <w:rsid w:val="003C6A0A"/>
    <w:rsid w:val="003C6AC5"/>
    <w:rsid w:val="003C6B39"/>
    <w:rsid w:val="003C6C17"/>
    <w:rsid w:val="003C6EC5"/>
    <w:rsid w:val="003C7030"/>
    <w:rsid w:val="003C7444"/>
    <w:rsid w:val="003C74E3"/>
    <w:rsid w:val="003C7546"/>
    <w:rsid w:val="003C7680"/>
    <w:rsid w:val="003C76E6"/>
    <w:rsid w:val="003C76FB"/>
    <w:rsid w:val="003C77FD"/>
    <w:rsid w:val="003C790A"/>
    <w:rsid w:val="003C794C"/>
    <w:rsid w:val="003C79E8"/>
    <w:rsid w:val="003C7A21"/>
    <w:rsid w:val="003C7F68"/>
    <w:rsid w:val="003C7F93"/>
    <w:rsid w:val="003D00F8"/>
    <w:rsid w:val="003D0213"/>
    <w:rsid w:val="003D0276"/>
    <w:rsid w:val="003D02AE"/>
    <w:rsid w:val="003D03ED"/>
    <w:rsid w:val="003D05DD"/>
    <w:rsid w:val="003D0840"/>
    <w:rsid w:val="003D0CC7"/>
    <w:rsid w:val="003D0D5D"/>
    <w:rsid w:val="003D109B"/>
    <w:rsid w:val="003D1425"/>
    <w:rsid w:val="003D155C"/>
    <w:rsid w:val="003D1825"/>
    <w:rsid w:val="003D1D5C"/>
    <w:rsid w:val="003D1F3A"/>
    <w:rsid w:val="003D2098"/>
    <w:rsid w:val="003D20C4"/>
    <w:rsid w:val="003D2215"/>
    <w:rsid w:val="003D22AA"/>
    <w:rsid w:val="003D2314"/>
    <w:rsid w:val="003D2330"/>
    <w:rsid w:val="003D287F"/>
    <w:rsid w:val="003D2903"/>
    <w:rsid w:val="003D2977"/>
    <w:rsid w:val="003D2C57"/>
    <w:rsid w:val="003D2D51"/>
    <w:rsid w:val="003D2F43"/>
    <w:rsid w:val="003D2FFD"/>
    <w:rsid w:val="003D30A5"/>
    <w:rsid w:val="003D32E3"/>
    <w:rsid w:val="003D33C8"/>
    <w:rsid w:val="003D33D5"/>
    <w:rsid w:val="003D34C8"/>
    <w:rsid w:val="003D34CF"/>
    <w:rsid w:val="003D3616"/>
    <w:rsid w:val="003D3680"/>
    <w:rsid w:val="003D39EB"/>
    <w:rsid w:val="003D3A8A"/>
    <w:rsid w:val="003D3AD1"/>
    <w:rsid w:val="003D3C12"/>
    <w:rsid w:val="003D3E6C"/>
    <w:rsid w:val="003D4252"/>
    <w:rsid w:val="003D42EE"/>
    <w:rsid w:val="003D4469"/>
    <w:rsid w:val="003D4616"/>
    <w:rsid w:val="003D467F"/>
    <w:rsid w:val="003D4704"/>
    <w:rsid w:val="003D473B"/>
    <w:rsid w:val="003D4759"/>
    <w:rsid w:val="003D4776"/>
    <w:rsid w:val="003D4863"/>
    <w:rsid w:val="003D4884"/>
    <w:rsid w:val="003D49A2"/>
    <w:rsid w:val="003D49D8"/>
    <w:rsid w:val="003D4AB6"/>
    <w:rsid w:val="003D4D2B"/>
    <w:rsid w:val="003D4F32"/>
    <w:rsid w:val="003D4FB4"/>
    <w:rsid w:val="003D5057"/>
    <w:rsid w:val="003D50A3"/>
    <w:rsid w:val="003D51F6"/>
    <w:rsid w:val="003D52F8"/>
    <w:rsid w:val="003D5488"/>
    <w:rsid w:val="003D567F"/>
    <w:rsid w:val="003D5833"/>
    <w:rsid w:val="003D58BE"/>
    <w:rsid w:val="003D5A03"/>
    <w:rsid w:val="003D5B5D"/>
    <w:rsid w:val="003D5BCE"/>
    <w:rsid w:val="003D5D13"/>
    <w:rsid w:val="003D5D25"/>
    <w:rsid w:val="003D5F3D"/>
    <w:rsid w:val="003D5FE2"/>
    <w:rsid w:val="003D60A0"/>
    <w:rsid w:val="003D64EE"/>
    <w:rsid w:val="003D6578"/>
    <w:rsid w:val="003D65FD"/>
    <w:rsid w:val="003D6695"/>
    <w:rsid w:val="003D66F2"/>
    <w:rsid w:val="003D67AF"/>
    <w:rsid w:val="003D6A53"/>
    <w:rsid w:val="003D6A96"/>
    <w:rsid w:val="003D6AAB"/>
    <w:rsid w:val="003D6BCC"/>
    <w:rsid w:val="003D6C22"/>
    <w:rsid w:val="003D7084"/>
    <w:rsid w:val="003D722B"/>
    <w:rsid w:val="003D72A9"/>
    <w:rsid w:val="003D7537"/>
    <w:rsid w:val="003D762B"/>
    <w:rsid w:val="003D76DB"/>
    <w:rsid w:val="003D7824"/>
    <w:rsid w:val="003D782E"/>
    <w:rsid w:val="003D795E"/>
    <w:rsid w:val="003D7AC4"/>
    <w:rsid w:val="003D7B6A"/>
    <w:rsid w:val="003D7C41"/>
    <w:rsid w:val="003D7CED"/>
    <w:rsid w:val="003D7D7D"/>
    <w:rsid w:val="003D7E83"/>
    <w:rsid w:val="003D7F71"/>
    <w:rsid w:val="003E00EE"/>
    <w:rsid w:val="003E04D7"/>
    <w:rsid w:val="003E061D"/>
    <w:rsid w:val="003E0728"/>
    <w:rsid w:val="003E090A"/>
    <w:rsid w:val="003E0936"/>
    <w:rsid w:val="003E0B06"/>
    <w:rsid w:val="003E0BF4"/>
    <w:rsid w:val="003E0D03"/>
    <w:rsid w:val="003E0DA0"/>
    <w:rsid w:val="003E0DAF"/>
    <w:rsid w:val="003E0DB5"/>
    <w:rsid w:val="003E0F1D"/>
    <w:rsid w:val="003E1092"/>
    <w:rsid w:val="003E1169"/>
    <w:rsid w:val="003E12A1"/>
    <w:rsid w:val="003E14EA"/>
    <w:rsid w:val="003E16B2"/>
    <w:rsid w:val="003E1A33"/>
    <w:rsid w:val="003E1CE1"/>
    <w:rsid w:val="003E1CFD"/>
    <w:rsid w:val="003E1D29"/>
    <w:rsid w:val="003E1E1E"/>
    <w:rsid w:val="003E1E9C"/>
    <w:rsid w:val="003E1F5F"/>
    <w:rsid w:val="003E20D0"/>
    <w:rsid w:val="003E20E6"/>
    <w:rsid w:val="003E2469"/>
    <w:rsid w:val="003E24D8"/>
    <w:rsid w:val="003E295B"/>
    <w:rsid w:val="003E2C38"/>
    <w:rsid w:val="003E2FBC"/>
    <w:rsid w:val="003E2FEC"/>
    <w:rsid w:val="003E309D"/>
    <w:rsid w:val="003E34C3"/>
    <w:rsid w:val="003E3509"/>
    <w:rsid w:val="003E35C4"/>
    <w:rsid w:val="003E35D8"/>
    <w:rsid w:val="003E3723"/>
    <w:rsid w:val="003E3763"/>
    <w:rsid w:val="003E39D2"/>
    <w:rsid w:val="003E39F6"/>
    <w:rsid w:val="003E3A53"/>
    <w:rsid w:val="003E3AA7"/>
    <w:rsid w:val="003E3AE6"/>
    <w:rsid w:val="003E3AF1"/>
    <w:rsid w:val="003E3BCB"/>
    <w:rsid w:val="003E3C77"/>
    <w:rsid w:val="003E3CB1"/>
    <w:rsid w:val="003E3CBD"/>
    <w:rsid w:val="003E3D4F"/>
    <w:rsid w:val="003E3DC2"/>
    <w:rsid w:val="003E4181"/>
    <w:rsid w:val="003E4222"/>
    <w:rsid w:val="003E43FD"/>
    <w:rsid w:val="003E45A6"/>
    <w:rsid w:val="003E45C9"/>
    <w:rsid w:val="003E469C"/>
    <w:rsid w:val="003E47B9"/>
    <w:rsid w:val="003E4A99"/>
    <w:rsid w:val="003E4D59"/>
    <w:rsid w:val="003E4E4B"/>
    <w:rsid w:val="003E4EE2"/>
    <w:rsid w:val="003E5050"/>
    <w:rsid w:val="003E514C"/>
    <w:rsid w:val="003E5257"/>
    <w:rsid w:val="003E5267"/>
    <w:rsid w:val="003E52F7"/>
    <w:rsid w:val="003E5676"/>
    <w:rsid w:val="003E5748"/>
    <w:rsid w:val="003E5762"/>
    <w:rsid w:val="003E57FC"/>
    <w:rsid w:val="003E58CA"/>
    <w:rsid w:val="003E5C53"/>
    <w:rsid w:val="003E5CAA"/>
    <w:rsid w:val="003E5F69"/>
    <w:rsid w:val="003E6238"/>
    <w:rsid w:val="003E6433"/>
    <w:rsid w:val="003E65A6"/>
    <w:rsid w:val="003E6B81"/>
    <w:rsid w:val="003E6EFE"/>
    <w:rsid w:val="003E70A9"/>
    <w:rsid w:val="003E740F"/>
    <w:rsid w:val="003E75DA"/>
    <w:rsid w:val="003E7627"/>
    <w:rsid w:val="003E76CC"/>
    <w:rsid w:val="003E774D"/>
    <w:rsid w:val="003E77C2"/>
    <w:rsid w:val="003E78C3"/>
    <w:rsid w:val="003E7BA6"/>
    <w:rsid w:val="003E7E62"/>
    <w:rsid w:val="003E7EBE"/>
    <w:rsid w:val="003E7FDC"/>
    <w:rsid w:val="003F00DC"/>
    <w:rsid w:val="003F0155"/>
    <w:rsid w:val="003F01A7"/>
    <w:rsid w:val="003F01F2"/>
    <w:rsid w:val="003F0326"/>
    <w:rsid w:val="003F0668"/>
    <w:rsid w:val="003F06D2"/>
    <w:rsid w:val="003F0726"/>
    <w:rsid w:val="003F0870"/>
    <w:rsid w:val="003F08E0"/>
    <w:rsid w:val="003F0B85"/>
    <w:rsid w:val="003F0CBA"/>
    <w:rsid w:val="003F0CF8"/>
    <w:rsid w:val="003F0F02"/>
    <w:rsid w:val="003F0F35"/>
    <w:rsid w:val="003F10B9"/>
    <w:rsid w:val="003F1128"/>
    <w:rsid w:val="003F1189"/>
    <w:rsid w:val="003F119A"/>
    <w:rsid w:val="003F11BC"/>
    <w:rsid w:val="003F156D"/>
    <w:rsid w:val="003F1868"/>
    <w:rsid w:val="003F1890"/>
    <w:rsid w:val="003F19BB"/>
    <w:rsid w:val="003F1A87"/>
    <w:rsid w:val="003F1D62"/>
    <w:rsid w:val="003F1DAD"/>
    <w:rsid w:val="003F1DBC"/>
    <w:rsid w:val="003F1EBE"/>
    <w:rsid w:val="003F2002"/>
    <w:rsid w:val="003F2006"/>
    <w:rsid w:val="003F2058"/>
    <w:rsid w:val="003F20EE"/>
    <w:rsid w:val="003F222F"/>
    <w:rsid w:val="003F2296"/>
    <w:rsid w:val="003F24BF"/>
    <w:rsid w:val="003F2533"/>
    <w:rsid w:val="003F27C7"/>
    <w:rsid w:val="003F287D"/>
    <w:rsid w:val="003F2AFD"/>
    <w:rsid w:val="003F2C40"/>
    <w:rsid w:val="003F3169"/>
    <w:rsid w:val="003F31E4"/>
    <w:rsid w:val="003F36EF"/>
    <w:rsid w:val="003F3C1A"/>
    <w:rsid w:val="003F3C25"/>
    <w:rsid w:val="003F3C9B"/>
    <w:rsid w:val="003F3D8C"/>
    <w:rsid w:val="003F3E97"/>
    <w:rsid w:val="003F408C"/>
    <w:rsid w:val="003F40D9"/>
    <w:rsid w:val="003F422E"/>
    <w:rsid w:val="003F47CE"/>
    <w:rsid w:val="003F4998"/>
    <w:rsid w:val="003F4A2D"/>
    <w:rsid w:val="003F4A70"/>
    <w:rsid w:val="003F4B4D"/>
    <w:rsid w:val="003F4CD2"/>
    <w:rsid w:val="003F4ED7"/>
    <w:rsid w:val="003F4F60"/>
    <w:rsid w:val="003F5025"/>
    <w:rsid w:val="003F5306"/>
    <w:rsid w:val="003F541B"/>
    <w:rsid w:val="003F560C"/>
    <w:rsid w:val="003F56A2"/>
    <w:rsid w:val="003F58A6"/>
    <w:rsid w:val="003F5C08"/>
    <w:rsid w:val="003F5D06"/>
    <w:rsid w:val="003F5D42"/>
    <w:rsid w:val="003F5E36"/>
    <w:rsid w:val="003F5FE6"/>
    <w:rsid w:val="003F621D"/>
    <w:rsid w:val="003F63C2"/>
    <w:rsid w:val="003F6596"/>
    <w:rsid w:val="003F68D8"/>
    <w:rsid w:val="003F69C2"/>
    <w:rsid w:val="003F6BC1"/>
    <w:rsid w:val="003F6C78"/>
    <w:rsid w:val="003F6D4B"/>
    <w:rsid w:val="003F6D97"/>
    <w:rsid w:val="003F6ED9"/>
    <w:rsid w:val="003F6F0E"/>
    <w:rsid w:val="003F6F1A"/>
    <w:rsid w:val="003F706A"/>
    <w:rsid w:val="003F74D3"/>
    <w:rsid w:val="003F7750"/>
    <w:rsid w:val="003F784D"/>
    <w:rsid w:val="003F78D7"/>
    <w:rsid w:val="003F7991"/>
    <w:rsid w:val="003F7A7D"/>
    <w:rsid w:val="003F7AA5"/>
    <w:rsid w:val="003F7C64"/>
    <w:rsid w:val="003F7DF2"/>
    <w:rsid w:val="003F7EBF"/>
    <w:rsid w:val="003F7F0D"/>
    <w:rsid w:val="003F7F55"/>
    <w:rsid w:val="003F7FCC"/>
    <w:rsid w:val="00400004"/>
    <w:rsid w:val="004003CB"/>
    <w:rsid w:val="00400431"/>
    <w:rsid w:val="004006DF"/>
    <w:rsid w:val="00400A29"/>
    <w:rsid w:val="00400A53"/>
    <w:rsid w:val="00400AE7"/>
    <w:rsid w:val="00400E96"/>
    <w:rsid w:val="00400EC2"/>
    <w:rsid w:val="00401012"/>
    <w:rsid w:val="00401084"/>
    <w:rsid w:val="0040115E"/>
    <w:rsid w:val="0040122F"/>
    <w:rsid w:val="004014DB"/>
    <w:rsid w:val="00401661"/>
    <w:rsid w:val="004017EC"/>
    <w:rsid w:val="0040193B"/>
    <w:rsid w:val="00401A1C"/>
    <w:rsid w:val="00401C48"/>
    <w:rsid w:val="00401D75"/>
    <w:rsid w:val="00401E57"/>
    <w:rsid w:val="00401F63"/>
    <w:rsid w:val="00402172"/>
    <w:rsid w:val="00402296"/>
    <w:rsid w:val="0040235A"/>
    <w:rsid w:val="004024A9"/>
    <w:rsid w:val="004027FA"/>
    <w:rsid w:val="00402889"/>
    <w:rsid w:val="0040298E"/>
    <w:rsid w:val="00402A01"/>
    <w:rsid w:val="00402C59"/>
    <w:rsid w:val="00402EBD"/>
    <w:rsid w:val="00402F24"/>
    <w:rsid w:val="00402F52"/>
    <w:rsid w:val="0040306A"/>
    <w:rsid w:val="00403092"/>
    <w:rsid w:val="0040312A"/>
    <w:rsid w:val="0040318E"/>
    <w:rsid w:val="00403334"/>
    <w:rsid w:val="0040335F"/>
    <w:rsid w:val="004033E1"/>
    <w:rsid w:val="00403445"/>
    <w:rsid w:val="00403456"/>
    <w:rsid w:val="00403515"/>
    <w:rsid w:val="0040354D"/>
    <w:rsid w:val="00403648"/>
    <w:rsid w:val="00403788"/>
    <w:rsid w:val="004037F9"/>
    <w:rsid w:val="0040380D"/>
    <w:rsid w:val="0040388A"/>
    <w:rsid w:val="00403912"/>
    <w:rsid w:val="00403A2A"/>
    <w:rsid w:val="00403B3B"/>
    <w:rsid w:val="00403C10"/>
    <w:rsid w:val="00403C34"/>
    <w:rsid w:val="00403C93"/>
    <w:rsid w:val="00403D56"/>
    <w:rsid w:val="00403D8F"/>
    <w:rsid w:val="00404173"/>
    <w:rsid w:val="004041B7"/>
    <w:rsid w:val="00404326"/>
    <w:rsid w:val="004043AA"/>
    <w:rsid w:val="0040454D"/>
    <w:rsid w:val="004046C6"/>
    <w:rsid w:val="00404733"/>
    <w:rsid w:val="004049B7"/>
    <w:rsid w:val="00404B96"/>
    <w:rsid w:val="00404CB7"/>
    <w:rsid w:val="00404F11"/>
    <w:rsid w:val="00404FEA"/>
    <w:rsid w:val="0040507E"/>
    <w:rsid w:val="00405183"/>
    <w:rsid w:val="00405241"/>
    <w:rsid w:val="004054DA"/>
    <w:rsid w:val="0040552E"/>
    <w:rsid w:val="00405532"/>
    <w:rsid w:val="004058A6"/>
    <w:rsid w:val="00405B16"/>
    <w:rsid w:val="00405BB9"/>
    <w:rsid w:val="00405BCB"/>
    <w:rsid w:val="00405BEE"/>
    <w:rsid w:val="00405D8B"/>
    <w:rsid w:val="00405E5A"/>
    <w:rsid w:val="004062D5"/>
    <w:rsid w:val="004062FB"/>
    <w:rsid w:val="0040630C"/>
    <w:rsid w:val="004065C5"/>
    <w:rsid w:val="004065ED"/>
    <w:rsid w:val="0040673B"/>
    <w:rsid w:val="00406866"/>
    <w:rsid w:val="00406893"/>
    <w:rsid w:val="00406938"/>
    <w:rsid w:val="00406A34"/>
    <w:rsid w:val="00406BA8"/>
    <w:rsid w:val="00406C6C"/>
    <w:rsid w:val="00406C78"/>
    <w:rsid w:val="004071D6"/>
    <w:rsid w:val="004072D0"/>
    <w:rsid w:val="0040744B"/>
    <w:rsid w:val="0040759E"/>
    <w:rsid w:val="004075FA"/>
    <w:rsid w:val="00407676"/>
    <w:rsid w:val="0040792E"/>
    <w:rsid w:val="00407A0B"/>
    <w:rsid w:val="00407B06"/>
    <w:rsid w:val="00407C50"/>
    <w:rsid w:val="00407CFC"/>
    <w:rsid w:val="00407DA5"/>
    <w:rsid w:val="00407EB9"/>
    <w:rsid w:val="00407F14"/>
    <w:rsid w:val="00410030"/>
    <w:rsid w:val="004100DF"/>
    <w:rsid w:val="00410109"/>
    <w:rsid w:val="004102FF"/>
    <w:rsid w:val="00410379"/>
    <w:rsid w:val="00410420"/>
    <w:rsid w:val="00410B76"/>
    <w:rsid w:val="00411229"/>
    <w:rsid w:val="004112AB"/>
    <w:rsid w:val="004112C8"/>
    <w:rsid w:val="004113BF"/>
    <w:rsid w:val="004113E2"/>
    <w:rsid w:val="0041140E"/>
    <w:rsid w:val="0041147E"/>
    <w:rsid w:val="0041173C"/>
    <w:rsid w:val="0041175D"/>
    <w:rsid w:val="004118A5"/>
    <w:rsid w:val="00411D4A"/>
    <w:rsid w:val="004123C1"/>
    <w:rsid w:val="004123C8"/>
    <w:rsid w:val="00412451"/>
    <w:rsid w:val="004125F0"/>
    <w:rsid w:val="004126A6"/>
    <w:rsid w:val="00412767"/>
    <w:rsid w:val="004127F3"/>
    <w:rsid w:val="0041286B"/>
    <w:rsid w:val="0041287E"/>
    <w:rsid w:val="00412A42"/>
    <w:rsid w:val="00412AFE"/>
    <w:rsid w:val="00412D1B"/>
    <w:rsid w:val="00412DDD"/>
    <w:rsid w:val="00412EB1"/>
    <w:rsid w:val="00413B67"/>
    <w:rsid w:val="00413C4A"/>
    <w:rsid w:val="00413DA4"/>
    <w:rsid w:val="00413F23"/>
    <w:rsid w:val="00413F4D"/>
    <w:rsid w:val="004144A9"/>
    <w:rsid w:val="00414626"/>
    <w:rsid w:val="00414637"/>
    <w:rsid w:val="004146D1"/>
    <w:rsid w:val="00414831"/>
    <w:rsid w:val="00414879"/>
    <w:rsid w:val="004149A5"/>
    <w:rsid w:val="00414A35"/>
    <w:rsid w:val="00414C00"/>
    <w:rsid w:val="00414ECC"/>
    <w:rsid w:val="00415173"/>
    <w:rsid w:val="00415179"/>
    <w:rsid w:val="004151BF"/>
    <w:rsid w:val="004153B2"/>
    <w:rsid w:val="004155C7"/>
    <w:rsid w:val="0041583E"/>
    <w:rsid w:val="00415A0D"/>
    <w:rsid w:val="00415ADD"/>
    <w:rsid w:val="00415B74"/>
    <w:rsid w:val="00415B85"/>
    <w:rsid w:val="00415C5B"/>
    <w:rsid w:val="00415D92"/>
    <w:rsid w:val="00415EF2"/>
    <w:rsid w:val="00415F9F"/>
    <w:rsid w:val="00416223"/>
    <w:rsid w:val="004163EC"/>
    <w:rsid w:val="00416515"/>
    <w:rsid w:val="004165C8"/>
    <w:rsid w:val="004166B7"/>
    <w:rsid w:val="004166D4"/>
    <w:rsid w:val="004167D4"/>
    <w:rsid w:val="004169E8"/>
    <w:rsid w:val="00416BD7"/>
    <w:rsid w:val="00416BF3"/>
    <w:rsid w:val="00416E37"/>
    <w:rsid w:val="00416E6E"/>
    <w:rsid w:val="00416E71"/>
    <w:rsid w:val="004171FB"/>
    <w:rsid w:val="00417408"/>
    <w:rsid w:val="0041746D"/>
    <w:rsid w:val="004175DD"/>
    <w:rsid w:val="00417742"/>
    <w:rsid w:val="004178B5"/>
    <w:rsid w:val="00417AFA"/>
    <w:rsid w:val="00417BE9"/>
    <w:rsid w:val="00417BF7"/>
    <w:rsid w:val="00417F0D"/>
    <w:rsid w:val="00417F9C"/>
    <w:rsid w:val="00420155"/>
    <w:rsid w:val="004201E6"/>
    <w:rsid w:val="00420829"/>
    <w:rsid w:val="00420A0B"/>
    <w:rsid w:val="00420C24"/>
    <w:rsid w:val="00420C3D"/>
    <w:rsid w:val="00420E56"/>
    <w:rsid w:val="00420ECB"/>
    <w:rsid w:val="00420F0C"/>
    <w:rsid w:val="00420FF5"/>
    <w:rsid w:val="0042137E"/>
    <w:rsid w:val="004216FA"/>
    <w:rsid w:val="00421741"/>
    <w:rsid w:val="00421850"/>
    <w:rsid w:val="004218E9"/>
    <w:rsid w:val="00421963"/>
    <w:rsid w:val="00421B13"/>
    <w:rsid w:val="00421B4A"/>
    <w:rsid w:val="00421D29"/>
    <w:rsid w:val="00421DA6"/>
    <w:rsid w:val="004223A7"/>
    <w:rsid w:val="004224E0"/>
    <w:rsid w:val="00422607"/>
    <w:rsid w:val="00422844"/>
    <w:rsid w:val="0042286C"/>
    <w:rsid w:val="00422A77"/>
    <w:rsid w:val="00422C1A"/>
    <w:rsid w:val="00422D8D"/>
    <w:rsid w:val="00422E0A"/>
    <w:rsid w:val="00422E91"/>
    <w:rsid w:val="00422EA2"/>
    <w:rsid w:val="0042303C"/>
    <w:rsid w:val="0042305B"/>
    <w:rsid w:val="00423101"/>
    <w:rsid w:val="00423192"/>
    <w:rsid w:val="004231A3"/>
    <w:rsid w:val="004232BF"/>
    <w:rsid w:val="0042338D"/>
    <w:rsid w:val="004235E0"/>
    <w:rsid w:val="00423902"/>
    <w:rsid w:val="0042395C"/>
    <w:rsid w:val="004239D5"/>
    <w:rsid w:val="00423C41"/>
    <w:rsid w:val="00423C46"/>
    <w:rsid w:val="00423C83"/>
    <w:rsid w:val="00423D97"/>
    <w:rsid w:val="00423EC4"/>
    <w:rsid w:val="00423FED"/>
    <w:rsid w:val="0042408F"/>
    <w:rsid w:val="004241A7"/>
    <w:rsid w:val="00424503"/>
    <w:rsid w:val="00424526"/>
    <w:rsid w:val="00424596"/>
    <w:rsid w:val="004245BB"/>
    <w:rsid w:val="00424910"/>
    <w:rsid w:val="00424C38"/>
    <w:rsid w:val="00424D38"/>
    <w:rsid w:val="00425125"/>
    <w:rsid w:val="00425290"/>
    <w:rsid w:val="004252FA"/>
    <w:rsid w:val="00425602"/>
    <w:rsid w:val="004256AF"/>
    <w:rsid w:val="0042570C"/>
    <w:rsid w:val="00425771"/>
    <w:rsid w:val="0042580F"/>
    <w:rsid w:val="00425866"/>
    <w:rsid w:val="00425A00"/>
    <w:rsid w:val="00425D2B"/>
    <w:rsid w:val="00425D39"/>
    <w:rsid w:val="00425DE2"/>
    <w:rsid w:val="00425F1F"/>
    <w:rsid w:val="00426018"/>
    <w:rsid w:val="0042607D"/>
    <w:rsid w:val="004260D4"/>
    <w:rsid w:val="0042636D"/>
    <w:rsid w:val="00426384"/>
    <w:rsid w:val="00426559"/>
    <w:rsid w:val="004266BC"/>
    <w:rsid w:val="00426766"/>
    <w:rsid w:val="00426AAE"/>
    <w:rsid w:val="00426B66"/>
    <w:rsid w:val="00426BDF"/>
    <w:rsid w:val="00426C92"/>
    <w:rsid w:val="00426CC4"/>
    <w:rsid w:val="00426DF6"/>
    <w:rsid w:val="00426E60"/>
    <w:rsid w:val="00426F16"/>
    <w:rsid w:val="004273AC"/>
    <w:rsid w:val="00427407"/>
    <w:rsid w:val="00427746"/>
    <w:rsid w:val="00427762"/>
    <w:rsid w:val="00427CCC"/>
    <w:rsid w:val="00427E7C"/>
    <w:rsid w:val="00427EF9"/>
    <w:rsid w:val="00430035"/>
    <w:rsid w:val="00430123"/>
    <w:rsid w:val="00430347"/>
    <w:rsid w:val="00430477"/>
    <w:rsid w:val="00430732"/>
    <w:rsid w:val="0043089A"/>
    <w:rsid w:val="004308C4"/>
    <w:rsid w:val="004308E4"/>
    <w:rsid w:val="00430990"/>
    <w:rsid w:val="00430A7D"/>
    <w:rsid w:val="00430C31"/>
    <w:rsid w:val="00430FA6"/>
    <w:rsid w:val="0043103D"/>
    <w:rsid w:val="004312D0"/>
    <w:rsid w:val="0043135D"/>
    <w:rsid w:val="004315BE"/>
    <w:rsid w:val="00431818"/>
    <w:rsid w:val="0043183E"/>
    <w:rsid w:val="0043184D"/>
    <w:rsid w:val="0043190B"/>
    <w:rsid w:val="004319C9"/>
    <w:rsid w:val="00431A26"/>
    <w:rsid w:val="00431D03"/>
    <w:rsid w:val="00431D7E"/>
    <w:rsid w:val="00431DBD"/>
    <w:rsid w:val="00432287"/>
    <w:rsid w:val="00432336"/>
    <w:rsid w:val="00432450"/>
    <w:rsid w:val="00432453"/>
    <w:rsid w:val="004324AB"/>
    <w:rsid w:val="004324DF"/>
    <w:rsid w:val="0043291A"/>
    <w:rsid w:val="00432B6E"/>
    <w:rsid w:val="00432B8F"/>
    <w:rsid w:val="00432D76"/>
    <w:rsid w:val="00432DDD"/>
    <w:rsid w:val="00432EF4"/>
    <w:rsid w:val="004330F9"/>
    <w:rsid w:val="00433179"/>
    <w:rsid w:val="0043327E"/>
    <w:rsid w:val="0043330C"/>
    <w:rsid w:val="00433339"/>
    <w:rsid w:val="00433363"/>
    <w:rsid w:val="0043343D"/>
    <w:rsid w:val="00433487"/>
    <w:rsid w:val="004334B9"/>
    <w:rsid w:val="004336CD"/>
    <w:rsid w:val="00433858"/>
    <w:rsid w:val="00433878"/>
    <w:rsid w:val="004338CA"/>
    <w:rsid w:val="00433994"/>
    <w:rsid w:val="00433CE7"/>
    <w:rsid w:val="004342CE"/>
    <w:rsid w:val="00434307"/>
    <w:rsid w:val="0043436F"/>
    <w:rsid w:val="00434582"/>
    <w:rsid w:val="0043460E"/>
    <w:rsid w:val="0043463D"/>
    <w:rsid w:val="004347CA"/>
    <w:rsid w:val="00434912"/>
    <w:rsid w:val="00434993"/>
    <w:rsid w:val="004349EB"/>
    <w:rsid w:val="004349F9"/>
    <w:rsid w:val="00434B3E"/>
    <w:rsid w:val="00434B8A"/>
    <w:rsid w:val="00434C9F"/>
    <w:rsid w:val="00434DE8"/>
    <w:rsid w:val="00434F90"/>
    <w:rsid w:val="0043514E"/>
    <w:rsid w:val="0043516B"/>
    <w:rsid w:val="00435186"/>
    <w:rsid w:val="004352CF"/>
    <w:rsid w:val="00435464"/>
    <w:rsid w:val="004355DF"/>
    <w:rsid w:val="004356BB"/>
    <w:rsid w:val="00435749"/>
    <w:rsid w:val="004357F9"/>
    <w:rsid w:val="00435807"/>
    <w:rsid w:val="00435ABE"/>
    <w:rsid w:val="00435D6F"/>
    <w:rsid w:val="00435E8D"/>
    <w:rsid w:val="00436028"/>
    <w:rsid w:val="004360E8"/>
    <w:rsid w:val="00436306"/>
    <w:rsid w:val="004363BB"/>
    <w:rsid w:val="00436513"/>
    <w:rsid w:val="0043651C"/>
    <w:rsid w:val="004365C9"/>
    <w:rsid w:val="004369C9"/>
    <w:rsid w:val="00436CEA"/>
    <w:rsid w:val="00436D3C"/>
    <w:rsid w:val="00436DC2"/>
    <w:rsid w:val="004373CB"/>
    <w:rsid w:val="004374AA"/>
    <w:rsid w:val="00437719"/>
    <w:rsid w:val="0043782D"/>
    <w:rsid w:val="004378D2"/>
    <w:rsid w:val="00437A51"/>
    <w:rsid w:val="00437B4E"/>
    <w:rsid w:val="00437C38"/>
    <w:rsid w:val="00437F58"/>
    <w:rsid w:val="00437FB8"/>
    <w:rsid w:val="004400DA"/>
    <w:rsid w:val="00440183"/>
    <w:rsid w:val="0044036A"/>
    <w:rsid w:val="004403AD"/>
    <w:rsid w:val="00440506"/>
    <w:rsid w:val="00440685"/>
    <w:rsid w:val="0044095A"/>
    <w:rsid w:val="0044099F"/>
    <w:rsid w:val="004409A2"/>
    <w:rsid w:val="004409E9"/>
    <w:rsid w:val="004409FB"/>
    <w:rsid w:val="00440F0C"/>
    <w:rsid w:val="00441484"/>
    <w:rsid w:val="0044160C"/>
    <w:rsid w:val="00441662"/>
    <w:rsid w:val="00441821"/>
    <w:rsid w:val="00441ADB"/>
    <w:rsid w:val="00441C61"/>
    <w:rsid w:val="00441D05"/>
    <w:rsid w:val="00441D13"/>
    <w:rsid w:val="004420F2"/>
    <w:rsid w:val="0044214C"/>
    <w:rsid w:val="00442184"/>
    <w:rsid w:val="00442272"/>
    <w:rsid w:val="004422E8"/>
    <w:rsid w:val="004425D0"/>
    <w:rsid w:val="00442664"/>
    <w:rsid w:val="00442666"/>
    <w:rsid w:val="00442674"/>
    <w:rsid w:val="00442783"/>
    <w:rsid w:val="004427A8"/>
    <w:rsid w:val="004427B8"/>
    <w:rsid w:val="0044286F"/>
    <w:rsid w:val="004429E0"/>
    <w:rsid w:val="00442A47"/>
    <w:rsid w:val="00442CFC"/>
    <w:rsid w:val="00442D11"/>
    <w:rsid w:val="00442E11"/>
    <w:rsid w:val="00442E19"/>
    <w:rsid w:val="00443140"/>
    <w:rsid w:val="00443546"/>
    <w:rsid w:val="00443594"/>
    <w:rsid w:val="004438A3"/>
    <w:rsid w:val="004439E6"/>
    <w:rsid w:val="00443DF3"/>
    <w:rsid w:val="00444074"/>
    <w:rsid w:val="00444362"/>
    <w:rsid w:val="00444364"/>
    <w:rsid w:val="004444A1"/>
    <w:rsid w:val="00444AEB"/>
    <w:rsid w:val="00444B7B"/>
    <w:rsid w:val="00444D46"/>
    <w:rsid w:val="00444E29"/>
    <w:rsid w:val="0044511E"/>
    <w:rsid w:val="004451FA"/>
    <w:rsid w:val="004452BF"/>
    <w:rsid w:val="004452CE"/>
    <w:rsid w:val="004452D3"/>
    <w:rsid w:val="004454BA"/>
    <w:rsid w:val="00445569"/>
    <w:rsid w:val="00445B09"/>
    <w:rsid w:val="00445B6C"/>
    <w:rsid w:val="00445BC3"/>
    <w:rsid w:val="00445D5F"/>
    <w:rsid w:val="00445E80"/>
    <w:rsid w:val="00445E98"/>
    <w:rsid w:val="00445FF8"/>
    <w:rsid w:val="00446085"/>
    <w:rsid w:val="004460CE"/>
    <w:rsid w:val="004462B5"/>
    <w:rsid w:val="00446357"/>
    <w:rsid w:val="004464A0"/>
    <w:rsid w:val="00446619"/>
    <w:rsid w:val="00446621"/>
    <w:rsid w:val="00446687"/>
    <w:rsid w:val="004466C9"/>
    <w:rsid w:val="004467E9"/>
    <w:rsid w:val="004468D3"/>
    <w:rsid w:val="00446CFF"/>
    <w:rsid w:val="0044735C"/>
    <w:rsid w:val="004473CB"/>
    <w:rsid w:val="004473ED"/>
    <w:rsid w:val="00447419"/>
    <w:rsid w:val="00447526"/>
    <w:rsid w:val="0044769C"/>
    <w:rsid w:val="004477B2"/>
    <w:rsid w:val="004478D3"/>
    <w:rsid w:val="00447B77"/>
    <w:rsid w:val="00447B9B"/>
    <w:rsid w:val="00447CA2"/>
    <w:rsid w:val="00447CBE"/>
    <w:rsid w:val="00447E83"/>
    <w:rsid w:val="00447F08"/>
    <w:rsid w:val="00450009"/>
    <w:rsid w:val="004500EB"/>
    <w:rsid w:val="00450149"/>
    <w:rsid w:val="0045032C"/>
    <w:rsid w:val="00450330"/>
    <w:rsid w:val="004503E9"/>
    <w:rsid w:val="00450481"/>
    <w:rsid w:val="00450561"/>
    <w:rsid w:val="004506C5"/>
    <w:rsid w:val="004508C4"/>
    <w:rsid w:val="00450929"/>
    <w:rsid w:val="004509B1"/>
    <w:rsid w:val="00450AF1"/>
    <w:rsid w:val="00450C08"/>
    <w:rsid w:val="00451076"/>
    <w:rsid w:val="004511D3"/>
    <w:rsid w:val="004514B0"/>
    <w:rsid w:val="004515DE"/>
    <w:rsid w:val="0045161D"/>
    <w:rsid w:val="00451656"/>
    <w:rsid w:val="00451820"/>
    <w:rsid w:val="00451EB7"/>
    <w:rsid w:val="00452028"/>
    <w:rsid w:val="0045225F"/>
    <w:rsid w:val="004522DC"/>
    <w:rsid w:val="00452466"/>
    <w:rsid w:val="0045249D"/>
    <w:rsid w:val="0045256F"/>
    <w:rsid w:val="0045259B"/>
    <w:rsid w:val="0045272C"/>
    <w:rsid w:val="00452757"/>
    <w:rsid w:val="0045275D"/>
    <w:rsid w:val="004527D6"/>
    <w:rsid w:val="0045295C"/>
    <w:rsid w:val="00452A44"/>
    <w:rsid w:val="00452ACD"/>
    <w:rsid w:val="00452CB4"/>
    <w:rsid w:val="00452F68"/>
    <w:rsid w:val="004532FD"/>
    <w:rsid w:val="004533B0"/>
    <w:rsid w:val="0045365B"/>
    <w:rsid w:val="004536C0"/>
    <w:rsid w:val="004537A8"/>
    <w:rsid w:val="00453913"/>
    <w:rsid w:val="0045391B"/>
    <w:rsid w:val="00453B40"/>
    <w:rsid w:val="00453C14"/>
    <w:rsid w:val="00453CDE"/>
    <w:rsid w:val="00453D7F"/>
    <w:rsid w:val="00453E04"/>
    <w:rsid w:val="00453E6B"/>
    <w:rsid w:val="00453EB1"/>
    <w:rsid w:val="00453EF1"/>
    <w:rsid w:val="00453F80"/>
    <w:rsid w:val="00454013"/>
    <w:rsid w:val="004540BA"/>
    <w:rsid w:val="00454195"/>
    <w:rsid w:val="004541B1"/>
    <w:rsid w:val="004542D6"/>
    <w:rsid w:val="0045444C"/>
    <w:rsid w:val="00454482"/>
    <w:rsid w:val="00454520"/>
    <w:rsid w:val="004545B6"/>
    <w:rsid w:val="0045462B"/>
    <w:rsid w:val="00454669"/>
    <w:rsid w:val="00454795"/>
    <w:rsid w:val="004549A3"/>
    <w:rsid w:val="00454DB3"/>
    <w:rsid w:val="00454E42"/>
    <w:rsid w:val="00454E69"/>
    <w:rsid w:val="00454E86"/>
    <w:rsid w:val="00455663"/>
    <w:rsid w:val="004557D5"/>
    <w:rsid w:val="004557FC"/>
    <w:rsid w:val="0045584D"/>
    <w:rsid w:val="00455945"/>
    <w:rsid w:val="00455975"/>
    <w:rsid w:val="00455BDF"/>
    <w:rsid w:val="00455BEB"/>
    <w:rsid w:val="00455FC4"/>
    <w:rsid w:val="004564A1"/>
    <w:rsid w:val="00456564"/>
    <w:rsid w:val="0045660F"/>
    <w:rsid w:val="00456640"/>
    <w:rsid w:val="00456705"/>
    <w:rsid w:val="00456714"/>
    <w:rsid w:val="0045674B"/>
    <w:rsid w:val="004569E2"/>
    <w:rsid w:val="00456B35"/>
    <w:rsid w:val="00456C1F"/>
    <w:rsid w:val="00456E52"/>
    <w:rsid w:val="00456EA2"/>
    <w:rsid w:val="00456EE9"/>
    <w:rsid w:val="00456F63"/>
    <w:rsid w:val="0045702E"/>
    <w:rsid w:val="00457073"/>
    <w:rsid w:val="0045762B"/>
    <w:rsid w:val="0045780B"/>
    <w:rsid w:val="0045782A"/>
    <w:rsid w:val="00457B63"/>
    <w:rsid w:val="00457E1B"/>
    <w:rsid w:val="00457F6D"/>
    <w:rsid w:val="004600B2"/>
    <w:rsid w:val="004601C4"/>
    <w:rsid w:val="004601D3"/>
    <w:rsid w:val="004604BC"/>
    <w:rsid w:val="0046068E"/>
    <w:rsid w:val="004607D3"/>
    <w:rsid w:val="00460981"/>
    <w:rsid w:val="00460B33"/>
    <w:rsid w:val="00460B44"/>
    <w:rsid w:val="00460B84"/>
    <w:rsid w:val="00460C57"/>
    <w:rsid w:val="00460CD4"/>
    <w:rsid w:val="00460D87"/>
    <w:rsid w:val="00460EF4"/>
    <w:rsid w:val="00460F73"/>
    <w:rsid w:val="00460FB9"/>
    <w:rsid w:val="004612CC"/>
    <w:rsid w:val="00461457"/>
    <w:rsid w:val="00461566"/>
    <w:rsid w:val="004615C3"/>
    <w:rsid w:val="00461747"/>
    <w:rsid w:val="0046174C"/>
    <w:rsid w:val="00461775"/>
    <w:rsid w:val="004617D6"/>
    <w:rsid w:val="00461959"/>
    <w:rsid w:val="00461A22"/>
    <w:rsid w:val="00461CA1"/>
    <w:rsid w:val="00461D3D"/>
    <w:rsid w:val="00461E4D"/>
    <w:rsid w:val="00462045"/>
    <w:rsid w:val="00462064"/>
    <w:rsid w:val="004624DF"/>
    <w:rsid w:val="004624F5"/>
    <w:rsid w:val="0046254B"/>
    <w:rsid w:val="004625FE"/>
    <w:rsid w:val="00462A2B"/>
    <w:rsid w:val="00462B4D"/>
    <w:rsid w:val="00462BBC"/>
    <w:rsid w:val="00462D51"/>
    <w:rsid w:val="00462DDE"/>
    <w:rsid w:val="00462EFA"/>
    <w:rsid w:val="00463016"/>
    <w:rsid w:val="0046318D"/>
    <w:rsid w:val="004631DF"/>
    <w:rsid w:val="004632DC"/>
    <w:rsid w:val="004636F0"/>
    <w:rsid w:val="00463848"/>
    <w:rsid w:val="00463881"/>
    <w:rsid w:val="0046389C"/>
    <w:rsid w:val="00463C48"/>
    <w:rsid w:val="00463D49"/>
    <w:rsid w:val="00463E31"/>
    <w:rsid w:val="00463E4F"/>
    <w:rsid w:val="00463F9C"/>
    <w:rsid w:val="00463FAF"/>
    <w:rsid w:val="00464075"/>
    <w:rsid w:val="00464186"/>
    <w:rsid w:val="00464518"/>
    <w:rsid w:val="004645DF"/>
    <w:rsid w:val="004646B0"/>
    <w:rsid w:val="004648B5"/>
    <w:rsid w:val="00464D81"/>
    <w:rsid w:val="00464E07"/>
    <w:rsid w:val="00464F07"/>
    <w:rsid w:val="00464FEB"/>
    <w:rsid w:val="00465071"/>
    <w:rsid w:val="0046509E"/>
    <w:rsid w:val="0046513A"/>
    <w:rsid w:val="00465214"/>
    <w:rsid w:val="00465349"/>
    <w:rsid w:val="0046562C"/>
    <w:rsid w:val="004659B0"/>
    <w:rsid w:val="00465BA2"/>
    <w:rsid w:val="00465C95"/>
    <w:rsid w:val="00465EA9"/>
    <w:rsid w:val="00465F37"/>
    <w:rsid w:val="00465FD7"/>
    <w:rsid w:val="00466573"/>
    <w:rsid w:val="004666DE"/>
    <w:rsid w:val="00466769"/>
    <w:rsid w:val="00466907"/>
    <w:rsid w:val="00466979"/>
    <w:rsid w:val="0046697A"/>
    <w:rsid w:val="00466B2B"/>
    <w:rsid w:val="00466C2E"/>
    <w:rsid w:val="00466E7B"/>
    <w:rsid w:val="00466ECD"/>
    <w:rsid w:val="004670BF"/>
    <w:rsid w:val="00467322"/>
    <w:rsid w:val="004674E7"/>
    <w:rsid w:val="004678A9"/>
    <w:rsid w:val="0046795F"/>
    <w:rsid w:val="0047000F"/>
    <w:rsid w:val="004700A3"/>
    <w:rsid w:val="004700AC"/>
    <w:rsid w:val="00470248"/>
    <w:rsid w:val="0047050C"/>
    <w:rsid w:val="0047071D"/>
    <w:rsid w:val="00471086"/>
    <w:rsid w:val="00471100"/>
    <w:rsid w:val="0047110C"/>
    <w:rsid w:val="004712E7"/>
    <w:rsid w:val="0047144F"/>
    <w:rsid w:val="004715E3"/>
    <w:rsid w:val="00471691"/>
    <w:rsid w:val="004717BB"/>
    <w:rsid w:val="0047183F"/>
    <w:rsid w:val="00471C7F"/>
    <w:rsid w:val="00471C8D"/>
    <w:rsid w:val="00472228"/>
    <w:rsid w:val="0047239B"/>
    <w:rsid w:val="0047284E"/>
    <w:rsid w:val="00472884"/>
    <w:rsid w:val="004728CA"/>
    <w:rsid w:val="00472EFA"/>
    <w:rsid w:val="00472F0A"/>
    <w:rsid w:val="0047324F"/>
    <w:rsid w:val="00473757"/>
    <w:rsid w:val="00473842"/>
    <w:rsid w:val="00473A08"/>
    <w:rsid w:val="00473A84"/>
    <w:rsid w:val="00473AC7"/>
    <w:rsid w:val="00473C7B"/>
    <w:rsid w:val="00473D58"/>
    <w:rsid w:val="00474049"/>
    <w:rsid w:val="0047409A"/>
    <w:rsid w:val="00474304"/>
    <w:rsid w:val="004744E5"/>
    <w:rsid w:val="0047469D"/>
    <w:rsid w:val="004746EA"/>
    <w:rsid w:val="00474848"/>
    <w:rsid w:val="0047486D"/>
    <w:rsid w:val="0047492C"/>
    <w:rsid w:val="00474970"/>
    <w:rsid w:val="004749D4"/>
    <w:rsid w:val="00474A7B"/>
    <w:rsid w:val="00474AF2"/>
    <w:rsid w:val="00474F84"/>
    <w:rsid w:val="004750DB"/>
    <w:rsid w:val="00475163"/>
    <w:rsid w:val="00475249"/>
    <w:rsid w:val="004754DB"/>
    <w:rsid w:val="00475842"/>
    <w:rsid w:val="00475A44"/>
    <w:rsid w:val="00475BBB"/>
    <w:rsid w:val="00475D4D"/>
    <w:rsid w:val="0047612A"/>
    <w:rsid w:val="0047618B"/>
    <w:rsid w:val="004763BB"/>
    <w:rsid w:val="0047664C"/>
    <w:rsid w:val="00476B63"/>
    <w:rsid w:val="00476BC2"/>
    <w:rsid w:val="00476BFF"/>
    <w:rsid w:val="00476C91"/>
    <w:rsid w:val="00476D90"/>
    <w:rsid w:val="00476D9E"/>
    <w:rsid w:val="00476DB3"/>
    <w:rsid w:val="00476EC8"/>
    <w:rsid w:val="00476F0B"/>
    <w:rsid w:val="0047708D"/>
    <w:rsid w:val="004771CA"/>
    <w:rsid w:val="00477A19"/>
    <w:rsid w:val="00477A40"/>
    <w:rsid w:val="00477A93"/>
    <w:rsid w:val="00477B28"/>
    <w:rsid w:val="00477BBC"/>
    <w:rsid w:val="00477E25"/>
    <w:rsid w:val="00480063"/>
    <w:rsid w:val="00480313"/>
    <w:rsid w:val="0048047A"/>
    <w:rsid w:val="004807E6"/>
    <w:rsid w:val="004808B6"/>
    <w:rsid w:val="00480953"/>
    <w:rsid w:val="0048097A"/>
    <w:rsid w:val="00480992"/>
    <w:rsid w:val="00480C9A"/>
    <w:rsid w:val="00480CE4"/>
    <w:rsid w:val="00481005"/>
    <w:rsid w:val="00481120"/>
    <w:rsid w:val="0048129B"/>
    <w:rsid w:val="004812EA"/>
    <w:rsid w:val="00481537"/>
    <w:rsid w:val="00481566"/>
    <w:rsid w:val="004815E5"/>
    <w:rsid w:val="004815E9"/>
    <w:rsid w:val="004817F7"/>
    <w:rsid w:val="00481880"/>
    <w:rsid w:val="004819A3"/>
    <w:rsid w:val="00481C0B"/>
    <w:rsid w:val="00481CEE"/>
    <w:rsid w:val="00481DAC"/>
    <w:rsid w:val="00481DD0"/>
    <w:rsid w:val="00481E67"/>
    <w:rsid w:val="00481EFB"/>
    <w:rsid w:val="00481F13"/>
    <w:rsid w:val="00482019"/>
    <w:rsid w:val="00482159"/>
    <w:rsid w:val="004822D0"/>
    <w:rsid w:val="004824EE"/>
    <w:rsid w:val="004827E1"/>
    <w:rsid w:val="004827E5"/>
    <w:rsid w:val="00482BDA"/>
    <w:rsid w:val="00482FB2"/>
    <w:rsid w:val="00482FEC"/>
    <w:rsid w:val="00483178"/>
    <w:rsid w:val="00483196"/>
    <w:rsid w:val="00483238"/>
    <w:rsid w:val="00483571"/>
    <w:rsid w:val="004835DD"/>
    <w:rsid w:val="00483608"/>
    <w:rsid w:val="00483A0A"/>
    <w:rsid w:val="00483A29"/>
    <w:rsid w:val="00483BAA"/>
    <w:rsid w:val="00484189"/>
    <w:rsid w:val="004843C1"/>
    <w:rsid w:val="004843E5"/>
    <w:rsid w:val="00484434"/>
    <w:rsid w:val="004847E9"/>
    <w:rsid w:val="00484908"/>
    <w:rsid w:val="0048498C"/>
    <w:rsid w:val="00484A3D"/>
    <w:rsid w:val="00484BF0"/>
    <w:rsid w:val="00484C37"/>
    <w:rsid w:val="00484D03"/>
    <w:rsid w:val="00484D9B"/>
    <w:rsid w:val="00485197"/>
    <w:rsid w:val="004851DD"/>
    <w:rsid w:val="0048550A"/>
    <w:rsid w:val="00485598"/>
    <w:rsid w:val="00485715"/>
    <w:rsid w:val="004859A5"/>
    <w:rsid w:val="004859CE"/>
    <w:rsid w:val="00485AAA"/>
    <w:rsid w:val="00485B26"/>
    <w:rsid w:val="00485C48"/>
    <w:rsid w:val="00485CEA"/>
    <w:rsid w:val="00485D19"/>
    <w:rsid w:val="00485E14"/>
    <w:rsid w:val="00485F59"/>
    <w:rsid w:val="00485FA8"/>
    <w:rsid w:val="00485FE6"/>
    <w:rsid w:val="004860B9"/>
    <w:rsid w:val="00486167"/>
    <w:rsid w:val="004861DF"/>
    <w:rsid w:val="0048659D"/>
    <w:rsid w:val="004866A1"/>
    <w:rsid w:val="00486C83"/>
    <w:rsid w:val="00486EA8"/>
    <w:rsid w:val="00486FD0"/>
    <w:rsid w:val="00487028"/>
    <w:rsid w:val="0048724D"/>
    <w:rsid w:val="00487322"/>
    <w:rsid w:val="00487332"/>
    <w:rsid w:val="0048754D"/>
    <w:rsid w:val="0048778D"/>
    <w:rsid w:val="004877C0"/>
    <w:rsid w:val="00487C89"/>
    <w:rsid w:val="00487CF1"/>
    <w:rsid w:val="00487D42"/>
    <w:rsid w:val="004901AC"/>
    <w:rsid w:val="00490A3F"/>
    <w:rsid w:val="00490AE4"/>
    <w:rsid w:val="00490DFD"/>
    <w:rsid w:val="00490E88"/>
    <w:rsid w:val="00490EAD"/>
    <w:rsid w:val="00490EBF"/>
    <w:rsid w:val="00490FC2"/>
    <w:rsid w:val="00491107"/>
    <w:rsid w:val="00491196"/>
    <w:rsid w:val="00491270"/>
    <w:rsid w:val="004912EB"/>
    <w:rsid w:val="00491327"/>
    <w:rsid w:val="004915D3"/>
    <w:rsid w:val="004915EC"/>
    <w:rsid w:val="00491658"/>
    <w:rsid w:val="00491672"/>
    <w:rsid w:val="0049171F"/>
    <w:rsid w:val="004917C6"/>
    <w:rsid w:val="004917FE"/>
    <w:rsid w:val="004919E8"/>
    <w:rsid w:val="00491B7A"/>
    <w:rsid w:val="00491DD0"/>
    <w:rsid w:val="00491E49"/>
    <w:rsid w:val="00491F89"/>
    <w:rsid w:val="00491FE7"/>
    <w:rsid w:val="00492173"/>
    <w:rsid w:val="00492459"/>
    <w:rsid w:val="0049248E"/>
    <w:rsid w:val="0049285A"/>
    <w:rsid w:val="00492BEE"/>
    <w:rsid w:val="00492D76"/>
    <w:rsid w:val="00492E8E"/>
    <w:rsid w:val="00492FC5"/>
    <w:rsid w:val="00493016"/>
    <w:rsid w:val="0049311D"/>
    <w:rsid w:val="004932F1"/>
    <w:rsid w:val="004933CF"/>
    <w:rsid w:val="0049359C"/>
    <w:rsid w:val="004935B7"/>
    <w:rsid w:val="004935B9"/>
    <w:rsid w:val="0049374C"/>
    <w:rsid w:val="00493A8E"/>
    <w:rsid w:val="00493C06"/>
    <w:rsid w:val="00493D1D"/>
    <w:rsid w:val="00493E59"/>
    <w:rsid w:val="00493EDF"/>
    <w:rsid w:val="00493FBA"/>
    <w:rsid w:val="00494021"/>
    <w:rsid w:val="00494110"/>
    <w:rsid w:val="00494597"/>
    <w:rsid w:val="0049465F"/>
    <w:rsid w:val="004946EF"/>
    <w:rsid w:val="00494733"/>
    <w:rsid w:val="0049475C"/>
    <w:rsid w:val="004949B3"/>
    <w:rsid w:val="004949BF"/>
    <w:rsid w:val="00494AC6"/>
    <w:rsid w:val="00494ACC"/>
    <w:rsid w:val="00494AF0"/>
    <w:rsid w:val="00494DAE"/>
    <w:rsid w:val="00494DBB"/>
    <w:rsid w:val="00494DE3"/>
    <w:rsid w:val="00494DEF"/>
    <w:rsid w:val="00494F0E"/>
    <w:rsid w:val="004951F8"/>
    <w:rsid w:val="004951FE"/>
    <w:rsid w:val="0049523D"/>
    <w:rsid w:val="00495329"/>
    <w:rsid w:val="00495432"/>
    <w:rsid w:val="0049548B"/>
    <w:rsid w:val="00495503"/>
    <w:rsid w:val="00495597"/>
    <w:rsid w:val="004956AE"/>
    <w:rsid w:val="004958F3"/>
    <w:rsid w:val="00495B42"/>
    <w:rsid w:val="00495BEB"/>
    <w:rsid w:val="00495C53"/>
    <w:rsid w:val="00495CA8"/>
    <w:rsid w:val="00495E40"/>
    <w:rsid w:val="004960CD"/>
    <w:rsid w:val="004961B3"/>
    <w:rsid w:val="00496299"/>
    <w:rsid w:val="004962A6"/>
    <w:rsid w:val="0049635D"/>
    <w:rsid w:val="004965CA"/>
    <w:rsid w:val="004967F5"/>
    <w:rsid w:val="004969A2"/>
    <w:rsid w:val="00496B62"/>
    <w:rsid w:val="00496C5E"/>
    <w:rsid w:val="00496F86"/>
    <w:rsid w:val="00496F9C"/>
    <w:rsid w:val="0049708A"/>
    <w:rsid w:val="004973B0"/>
    <w:rsid w:val="00497D84"/>
    <w:rsid w:val="00497F6F"/>
    <w:rsid w:val="00497FAA"/>
    <w:rsid w:val="004A011B"/>
    <w:rsid w:val="004A018D"/>
    <w:rsid w:val="004A01F4"/>
    <w:rsid w:val="004A0218"/>
    <w:rsid w:val="004A025D"/>
    <w:rsid w:val="004A02CB"/>
    <w:rsid w:val="004A03BA"/>
    <w:rsid w:val="004A06A2"/>
    <w:rsid w:val="004A06A3"/>
    <w:rsid w:val="004A0704"/>
    <w:rsid w:val="004A08E8"/>
    <w:rsid w:val="004A0ADA"/>
    <w:rsid w:val="004A0B7E"/>
    <w:rsid w:val="004A0B9B"/>
    <w:rsid w:val="004A0E0C"/>
    <w:rsid w:val="004A0F3D"/>
    <w:rsid w:val="004A0F78"/>
    <w:rsid w:val="004A1020"/>
    <w:rsid w:val="004A10FF"/>
    <w:rsid w:val="004A119E"/>
    <w:rsid w:val="004A11C0"/>
    <w:rsid w:val="004A1258"/>
    <w:rsid w:val="004A12DD"/>
    <w:rsid w:val="004A136B"/>
    <w:rsid w:val="004A13CA"/>
    <w:rsid w:val="004A1430"/>
    <w:rsid w:val="004A1627"/>
    <w:rsid w:val="004A1BE6"/>
    <w:rsid w:val="004A1D88"/>
    <w:rsid w:val="004A1F05"/>
    <w:rsid w:val="004A1FE2"/>
    <w:rsid w:val="004A2029"/>
    <w:rsid w:val="004A21F8"/>
    <w:rsid w:val="004A239E"/>
    <w:rsid w:val="004A23A0"/>
    <w:rsid w:val="004A2512"/>
    <w:rsid w:val="004A253A"/>
    <w:rsid w:val="004A2931"/>
    <w:rsid w:val="004A29B5"/>
    <w:rsid w:val="004A2A70"/>
    <w:rsid w:val="004A2B8B"/>
    <w:rsid w:val="004A2CD6"/>
    <w:rsid w:val="004A2DD7"/>
    <w:rsid w:val="004A2EDE"/>
    <w:rsid w:val="004A2FDE"/>
    <w:rsid w:val="004A30A8"/>
    <w:rsid w:val="004A31E9"/>
    <w:rsid w:val="004A3324"/>
    <w:rsid w:val="004A36C1"/>
    <w:rsid w:val="004A370A"/>
    <w:rsid w:val="004A3768"/>
    <w:rsid w:val="004A37FC"/>
    <w:rsid w:val="004A38E9"/>
    <w:rsid w:val="004A38FF"/>
    <w:rsid w:val="004A3962"/>
    <w:rsid w:val="004A3973"/>
    <w:rsid w:val="004A3CBF"/>
    <w:rsid w:val="004A3CE5"/>
    <w:rsid w:val="004A3D80"/>
    <w:rsid w:val="004A3DAC"/>
    <w:rsid w:val="004A3E86"/>
    <w:rsid w:val="004A3EB1"/>
    <w:rsid w:val="004A3F72"/>
    <w:rsid w:val="004A3F8A"/>
    <w:rsid w:val="004A4062"/>
    <w:rsid w:val="004A484A"/>
    <w:rsid w:val="004A484F"/>
    <w:rsid w:val="004A49A4"/>
    <w:rsid w:val="004A4BA4"/>
    <w:rsid w:val="004A4BC4"/>
    <w:rsid w:val="004A4C9E"/>
    <w:rsid w:val="004A4F2D"/>
    <w:rsid w:val="004A4F9E"/>
    <w:rsid w:val="004A4FAF"/>
    <w:rsid w:val="004A50FE"/>
    <w:rsid w:val="004A51EC"/>
    <w:rsid w:val="004A5235"/>
    <w:rsid w:val="004A5265"/>
    <w:rsid w:val="004A52C4"/>
    <w:rsid w:val="004A5473"/>
    <w:rsid w:val="004A54B6"/>
    <w:rsid w:val="004A5522"/>
    <w:rsid w:val="004A5D5D"/>
    <w:rsid w:val="004A5F82"/>
    <w:rsid w:val="004A650C"/>
    <w:rsid w:val="004A6563"/>
    <w:rsid w:val="004A666E"/>
    <w:rsid w:val="004A66EB"/>
    <w:rsid w:val="004A6997"/>
    <w:rsid w:val="004A6C91"/>
    <w:rsid w:val="004A6DD3"/>
    <w:rsid w:val="004A6E8E"/>
    <w:rsid w:val="004A7171"/>
    <w:rsid w:val="004A71CF"/>
    <w:rsid w:val="004A7202"/>
    <w:rsid w:val="004A720A"/>
    <w:rsid w:val="004A747D"/>
    <w:rsid w:val="004A77DF"/>
    <w:rsid w:val="004A7946"/>
    <w:rsid w:val="004A79EE"/>
    <w:rsid w:val="004A7E3B"/>
    <w:rsid w:val="004A7F24"/>
    <w:rsid w:val="004A7F6A"/>
    <w:rsid w:val="004A7F74"/>
    <w:rsid w:val="004B0531"/>
    <w:rsid w:val="004B06AB"/>
    <w:rsid w:val="004B078A"/>
    <w:rsid w:val="004B07CA"/>
    <w:rsid w:val="004B08DB"/>
    <w:rsid w:val="004B090F"/>
    <w:rsid w:val="004B0A7E"/>
    <w:rsid w:val="004B0CAE"/>
    <w:rsid w:val="004B1188"/>
    <w:rsid w:val="004B12DF"/>
    <w:rsid w:val="004B12EC"/>
    <w:rsid w:val="004B17D6"/>
    <w:rsid w:val="004B188F"/>
    <w:rsid w:val="004B1EBC"/>
    <w:rsid w:val="004B1FF1"/>
    <w:rsid w:val="004B21E5"/>
    <w:rsid w:val="004B24E5"/>
    <w:rsid w:val="004B2545"/>
    <w:rsid w:val="004B267D"/>
    <w:rsid w:val="004B275C"/>
    <w:rsid w:val="004B2806"/>
    <w:rsid w:val="004B284D"/>
    <w:rsid w:val="004B299B"/>
    <w:rsid w:val="004B2AEB"/>
    <w:rsid w:val="004B2B07"/>
    <w:rsid w:val="004B2F75"/>
    <w:rsid w:val="004B3195"/>
    <w:rsid w:val="004B329A"/>
    <w:rsid w:val="004B333B"/>
    <w:rsid w:val="004B344B"/>
    <w:rsid w:val="004B355C"/>
    <w:rsid w:val="004B35B1"/>
    <w:rsid w:val="004B372C"/>
    <w:rsid w:val="004B3756"/>
    <w:rsid w:val="004B384D"/>
    <w:rsid w:val="004B394C"/>
    <w:rsid w:val="004B3A49"/>
    <w:rsid w:val="004B3CC5"/>
    <w:rsid w:val="004B3CCF"/>
    <w:rsid w:val="004B3E15"/>
    <w:rsid w:val="004B408F"/>
    <w:rsid w:val="004B4221"/>
    <w:rsid w:val="004B4301"/>
    <w:rsid w:val="004B444C"/>
    <w:rsid w:val="004B45D0"/>
    <w:rsid w:val="004B48FC"/>
    <w:rsid w:val="004B4C6F"/>
    <w:rsid w:val="004B4E96"/>
    <w:rsid w:val="004B587D"/>
    <w:rsid w:val="004B5995"/>
    <w:rsid w:val="004B5CEE"/>
    <w:rsid w:val="004B5D83"/>
    <w:rsid w:val="004B5DF6"/>
    <w:rsid w:val="004B60FB"/>
    <w:rsid w:val="004B61CA"/>
    <w:rsid w:val="004B6225"/>
    <w:rsid w:val="004B62D9"/>
    <w:rsid w:val="004B6735"/>
    <w:rsid w:val="004B6911"/>
    <w:rsid w:val="004B6AF7"/>
    <w:rsid w:val="004B7405"/>
    <w:rsid w:val="004B7605"/>
    <w:rsid w:val="004B7860"/>
    <w:rsid w:val="004B7AB7"/>
    <w:rsid w:val="004B7CC1"/>
    <w:rsid w:val="004B7CC7"/>
    <w:rsid w:val="004B7E39"/>
    <w:rsid w:val="004B7E44"/>
    <w:rsid w:val="004C04CB"/>
    <w:rsid w:val="004C09C8"/>
    <w:rsid w:val="004C0CCA"/>
    <w:rsid w:val="004C0D77"/>
    <w:rsid w:val="004C0D7F"/>
    <w:rsid w:val="004C0E34"/>
    <w:rsid w:val="004C0E63"/>
    <w:rsid w:val="004C0E72"/>
    <w:rsid w:val="004C0F6A"/>
    <w:rsid w:val="004C0FAB"/>
    <w:rsid w:val="004C10A6"/>
    <w:rsid w:val="004C10C6"/>
    <w:rsid w:val="004C12A6"/>
    <w:rsid w:val="004C12B6"/>
    <w:rsid w:val="004C1384"/>
    <w:rsid w:val="004C1622"/>
    <w:rsid w:val="004C16DC"/>
    <w:rsid w:val="004C188C"/>
    <w:rsid w:val="004C188D"/>
    <w:rsid w:val="004C1A07"/>
    <w:rsid w:val="004C1AC0"/>
    <w:rsid w:val="004C1B43"/>
    <w:rsid w:val="004C1C66"/>
    <w:rsid w:val="004C1EDD"/>
    <w:rsid w:val="004C1EFF"/>
    <w:rsid w:val="004C20E8"/>
    <w:rsid w:val="004C21B2"/>
    <w:rsid w:val="004C2489"/>
    <w:rsid w:val="004C25FB"/>
    <w:rsid w:val="004C27CE"/>
    <w:rsid w:val="004C2914"/>
    <w:rsid w:val="004C2A9D"/>
    <w:rsid w:val="004C2B24"/>
    <w:rsid w:val="004C2CAD"/>
    <w:rsid w:val="004C2E72"/>
    <w:rsid w:val="004C2F54"/>
    <w:rsid w:val="004C2F79"/>
    <w:rsid w:val="004C300D"/>
    <w:rsid w:val="004C30D0"/>
    <w:rsid w:val="004C36BA"/>
    <w:rsid w:val="004C3746"/>
    <w:rsid w:val="004C3752"/>
    <w:rsid w:val="004C3864"/>
    <w:rsid w:val="004C3977"/>
    <w:rsid w:val="004C39E1"/>
    <w:rsid w:val="004C3E64"/>
    <w:rsid w:val="004C3EF2"/>
    <w:rsid w:val="004C3F92"/>
    <w:rsid w:val="004C400D"/>
    <w:rsid w:val="004C4139"/>
    <w:rsid w:val="004C4457"/>
    <w:rsid w:val="004C44AF"/>
    <w:rsid w:val="004C45CF"/>
    <w:rsid w:val="004C4610"/>
    <w:rsid w:val="004C4681"/>
    <w:rsid w:val="004C46E0"/>
    <w:rsid w:val="004C4956"/>
    <w:rsid w:val="004C49C8"/>
    <w:rsid w:val="004C4AE9"/>
    <w:rsid w:val="004C4BC3"/>
    <w:rsid w:val="004C4E23"/>
    <w:rsid w:val="004C4EC3"/>
    <w:rsid w:val="004C4F0F"/>
    <w:rsid w:val="004C4FA0"/>
    <w:rsid w:val="004C50B8"/>
    <w:rsid w:val="004C52FA"/>
    <w:rsid w:val="004C5309"/>
    <w:rsid w:val="004C5457"/>
    <w:rsid w:val="004C5599"/>
    <w:rsid w:val="004C55BE"/>
    <w:rsid w:val="004C5646"/>
    <w:rsid w:val="004C573F"/>
    <w:rsid w:val="004C59D2"/>
    <w:rsid w:val="004C5E8F"/>
    <w:rsid w:val="004C614B"/>
    <w:rsid w:val="004C61B8"/>
    <w:rsid w:val="004C6626"/>
    <w:rsid w:val="004C67F4"/>
    <w:rsid w:val="004C6804"/>
    <w:rsid w:val="004C68F7"/>
    <w:rsid w:val="004C6995"/>
    <w:rsid w:val="004C6E2E"/>
    <w:rsid w:val="004C6F83"/>
    <w:rsid w:val="004C6FDA"/>
    <w:rsid w:val="004C7048"/>
    <w:rsid w:val="004C7057"/>
    <w:rsid w:val="004C706A"/>
    <w:rsid w:val="004C719B"/>
    <w:rsid w:val="004C7231"/>
    <w:rsid w:val="004C73C7"/>
    <w:rsid w:val="004C7665"/>
    <w:rsid w:val="004C7953"/>
    <w:rsid w:val="004C7A02"/>
    <w:rsid w:val="004C7D9C"/>
    <w:rsid w:val="004C7E53"/>
    <w:rsid w:val="004C7F13"/>
    <w:rsid w:val="004D0045"/>
    <w:rsid w:val="004D03AD"/>
    <w:rsid w:val="004D0711"/>
    <w:rsid w:val="004D0820"/>
    <w:rsid w:val="004D089E"/>
    <w:rsid w:val="004D0977"/>
    <w:rsid w:val="004D0A05"/>
    <w:rsid w:val="004D0CDA"/>
    <w:rsid w:val="004D0F02"/>
    <w:rsid w:val="004D0FBC"/>
    <w:rsid w:val="004D10EE"/>
    <w:rsid w:val="004D1144"/>
    <w:rsid w:val="004D11BE"/>
    <w:rsid w:val="004D1247"/>
    <w:rsid w:val="004D1644"/>
    <w:rsid w:val="004D16D2"/>
    <w:rsid w:val="004D17BA"/>
    <w:rsid w:val="004D1A64"/>
    <w:rsid w:val="004D1B69"/>
    <w:rsid w:val="004D1BC5"/>
    <w:rsid w:val="004D1FF3"/>
    <w:rsid w:val="004D208B"/>
    <w:rsid w:val="004D23AB"/>
    <w:rsid w:val="004D23D0"/>
    <w:rsid w:val="004D2564"/>
    <w:rsid w:val="004D25E6"/>
    <w:rsid w:val="004D265C"/>
    <w:rsid w:val="004D2677"/>
    <w:rsid w:val="004D2808"/>
    <w:rsid w:val="004D2B94"/>
    <w:rsid w:val="004D2C16"/>
    <w:rsid w:val="004D2C59"/>
    <w:rsid w:val="004D2F8B"/>
    <w:rsid w:val="004D2F98"/>
    <w:rsid w:val="004D301C"/>
    <w:rsid w:val="004D304B"/>
    <w:rsid w:val="004D3327"/>
    <w:rsid w:val="004D352B"/>
    <w:rsid w:val="004D3813"/>
    <w:rsid w:val="004D3817"/>
    <w:rsid w:val="004D388B"/>
    <w:rsid w:val="004D38CE"/>
    <w:rsid w:val="004D3AE9"/>
    <w:rsid w:val="004D3B2B"/>
    <w:rsid w:val="004D3C67"/>
    <w:rsid w:val="004D3D42"/>
    <w:rsid w:val="004D3F1C"/>
    <w:rsid w:val="004D3F9D"/>
    <w:rsid w:val="004D4057"/>
    <w:rsid w:val="004D4077"/>
    <w:rsid w:val="004D41B7"/>
    <w:rsid w:val="004D4224"/>
    <w:rsid w:val="004D43DB"/>
    <w:rsid w:val="004D43EC"/>
    <w:rsid w:val="004D473D"/>
    <w:rsid w:val="004D478A"/>
    <w:rsid w:val="004D485E"/>
    <w:rsid w:val="004D486A"/>
    <w:rsid w:val="004D4DF4"/>
    <w:rsid w:val="004D4E15"/>
    <w:rsid w:val="004D4F1A"/>
    <w:rsid w:val="004D5047"/>
    <w:rsid w:val="004D5169"/>
    <w:rsid w:val="004D578E"/>
    <w:rsid w:val="004D585B"/>
    <w:rsid w:val="004D5AC7"/>
    <w:rsid w:val="004D5AE7"/>
    <w:rsid w:val="004D5B0C"/>
    <w:rsid w:val="004D5DF2"/>
    <w:rsid w:val="004D6002"/>
    <w:rsid w:val="004D6058"/>
    <w:rsid w:val="004D605F"/>
    <w:rsid w:val="004D6463"/>
    <w:rsid w:val="004D64F2"/>
    <w:rsid w:val="004D65C7"/>
    <w:rsid w:val="004D6769"/>
    <w:rsid w:val="004D68C1"/>
    <w:rsid w:val="004D696A"/>
    <w:rsid w:val="004D698B"/>
    <w:rsid w:val="004D6BDA"/>
    <w:rsid w:val="004D6BE9"/>
    <w:rsid w:val="004D6CC5"/>
    <w:rsid w:val="004D6E4C"/>
    <w:rsid w:val="004D71F2"/>
    <w:rsid w:val="004D7355"/>
    <w:rsid w:val="004D736E"/>
    <w:rsid w:val="004D7476"/>
    <w:rsid w:val="004D7800"/>
    <w:rsid w:val="004D7886"/>
    <w:rsid w:val="004D7964"/>
    <w:rsid w:val="004D79B4"/>
    <w:rsid w:val="004D7B29"/>
    <w:rsid w:val="004D7B35"/>
    <w:rsid w:val="004D7BB8"/>
    <w:rsid w:val="004D7CD0"/>
    <w:rsid w:val="004D7DC8"/>
    <w:rsid w:val="004E03D2"/>
    <w:rsid w:val="004E0446"/>
    <w:rsid w:val="004E0517"/>
    <w:rsid w:val="004E0659"/>
    <w:rsid w:val="004E0764"/>
    <w:rsid w:val="004E0878"/>
    <w:rsid w:val="004E08A4"/>
    <w:rsid w:val="004E0966"/>
    <w:rsid w:val="004E0B19"/>
    <w:rsid w:val="004E0C7E"/>
    <w:rsid w:val="004E0D07"/>
    <w:rsid w:val="004E0D55"/>
    <w:rsid w:val="004E0E12"/>
    <w:rsid w:val="004E0E59"/>
    <w:rsid w:val="004E0EA8"/>
    <w:rsid w:val="004E1318"/>
    <w:rsid w:val="004E16D2"/>
    <w:rsid w:val="004E1731"/>
    <w:rsid w:val="004E1B0C"/>
    <w:rsid w:val="004E1B4D"/>
    <w:rsid w:val="004E1F8B"/>
    <w:rsid w:val="004E201A"/>
    <w:rsid w:val="004E2241"/>
    <w:rsid w:val="004E22CA"/>
    <w:rsid w:val="004E240E"/>
    <w:rsid w:val="004E2517"/>
    <w:rsid w:val="004E255A"/>
    <w:rsid w:val="004E2867"/>
    <w:rsid w:val="004E2A0D"/>
    <w:rsid w:val="004E2B18"/>
    <w:rsid w:val="004E2CF4"/>
    <w:rsid w:val="004E2D30"/>
    <w:rsid w:val="004E2E70"/>
    <w:rsid w:val="004E31D9"/>
    <w:rsid w:val="004E33DF"/>
    <w:rsid w:val="004E370B"/>
    <w:rsid w:val="004E38C7"/>
    <w:rsid w:val="004E3A3B"/>
    <w:rsid w:val="004E3B43"/>
    <w:rsid w:val="004E3DF4"/>
    <w:rsid w:val="004E3FA6"/>
    <w:rsid w:val="004E4118"/>
    <w:rsid w:val="004E41BA"/>
    <w:rsid w:val="004E42E3"/>
    <w:rsid w:val="004E443A"/>
    <w:rsid w:val="004E447F"/>
    <w:rsid w:val="004E4546"/>
    <w:rsid w:val="004E4687"/>
    <w:rsid w:val="004E4952"/>
    <w:rsid w:val="004E4AE8"/>
    <w:rsid w:val="004E4B33"/>
    <w:rsid w:val="004E4D39"/>
    <w:rsid w:val="004E4F79"/>
    <w:rsid w:val="004E4FD5"/>
    <w:rsid w:val="004E506E"/>
    <w:rsid w:val="004E511E"/>
    <w:rsid w:val="004E52A3"/>
    <w:rsid w:val="004E52D4"/>
    <w:rsid w:val="004E5622"/>
    <w:rsid w:val="004E56BF"/>
    <w:rsid w:val="004E5B43"/>
    <w:rsid w:val="004E5B4A"/>
    <w:rsid w:val="004E5C11"/>
    <w:rsid w:val="004E5DEC"/>
    <w:rsid w:val="004E5E62"/>
    <w:rsid w:val="004E5EA6"/>
    <w:rsid w:val="004E5F29"/>
    <w:rsid w:val="004E5F45"/>
    <w:rsid w:val="004E604F"/>
    <w:rsid w:val="004E608C"/>
    <w:rsid w:val="004E6094"/>
    <w:rsid w:val="004E6106"/>
    <w:rsid w:val="004E6193"/>
    <w:rsid w:val="004E61E0"/>
    <w:rsid w:val="004E61FF"/>
    <w:rsid w:val="004E6452"/>
    <w:rsid w:val="004E6616"/>
    <w:rsid w:val="004E66CB"/>
    <w:rsid w:val="004E66CE"/>
    <w:rsid w:val="004E66D0"/>
    <w:rsid w:val="004E71F4"/>
    <w:rsid w:val="004E7572"/>
    <w:rsid w:val="004E78AA"/>
    <w:rsid w:val="004E79F6"/>
    <w:rsid w:val="004E7C05"/>
    <w:rsid w:val="004E7D2F"/>
    <w:rsid w:val="004F01F7"/>
    <w:rsid w:val="004F0347"/>
    <w:rsid w:val="004F06D1"/>
    <w:rsid w:val="004F071C"/>
    <w:rsid w:val="004F0790"/>
    <w:rsid w:val="004F0818"/>
    <w:rsid w:val="004F08E0"/>
    <w:rsid w:val="004F0AA4"/>
    <w:rsid w:val="004F0B79"/>
    <w:rsid w:val="004F0C3F"/>
    <w:rsid w:val="004F0EFB"/>
    <w:rsid w:val="004F0F63"/>
    <w:rsid w:val="004F1510"/>
    <w:rsid w:val="004F164A"/>
    <w:rsid w:val="004F1670"/>
    <w:rsid w:val="004F17F0"/>
    <w:rsid w:val="004F1866"/>
    <w:rsid w:val="004F1948"/>
    <w:rsid w:val="004F1B76"/>
    <w:rsid w:val="004F1BE1"/>
    <w:rsid w:val="004F1F56"/>
    <w:rsid w:val="004F201C"/>
    <w:rsid w:val="004F251F"/>
    <w:rsid w:val="004F262F"/>
    <w:rsid w:val="004F2906"/>
    <w:rsid w:val="004F2A30"/>
    <w:rsid w:val="004F2A4E"/>
    <w:rsid w:val="004F2BCF"/>
    <w:rsid w:val="004F2D89"/>
    <w:rsid w:val="004F2E7C"/>
    <w:rsid w:val="004F2EA4"/>
    <w:rsid w:val="004F3044"/>
    <w:rsid w:val="004F3122"/>
    <w:rsid w:val="004F343C"/>
    <w:rsid w:val="004F35C4"/>
    <w:rsid w:val="004F35E9"/>
    <w:rsid w:val="004F36A3"/>
    <w:rsid w:val="004F36A6"/>
    <w:rsid w:val="004F36B5"/>
    <w:rsid w:val="004F36BE"/>
    <w:rsid w:val="004F3795"/>
    <w:rsid w:val="004F3950"/>
    <w:rsid w:val="004F3A10"/>
    <w:rsid w:val="004F3C07"/>
    <w:rsid w:val="004F3E53"/>
    <w:rsid w:val="004F3F4C"/>
    <w:rsid w:val="004F40EF"/>
    <w:rsid w:val="004F42DB"/>
    <w:rsid w:val="004F43C9"/>
    <w:rsid w:val="004F4485"/>
    <w:rsid w:val="004F451B"/>
    <w:rsid w:val="004F4651"/>
    <w:rsid w:val="004F465D"/>
    <w:rsid w:val="004F4730"/>
    <w:rsid w:val="004F497D"/>
    <w:rsid w:val="004F498C"/>
    <w:rsid w:val="004F4A7E"/>
    <w:rsid w:val="004F4C40"/>
    <w:rsid w:val="004F4C7B"/>
    <w:rsid w:val="004F4DA9"/>
    <w:rsid w:val="004F4E78"/>
    <w:rsid w:val="004F5077"/>
    <w:rsid w:val="004F50BC"/>
    <w:rsid w:val="004F517F"/>
    <w:rsid w:val="004F5220"/>
    <w:rsid w:val="004F5449"/>
    <w:rsid w:val="004F546E"/>
    <w:rsid w:val="004F55B3"/>
    <w:rsid w:val="004F5D55"/>
    <w:rsid w:val="004F5DAC"/>
    <w:rsid w:val="004F5DBE"/>
    <w:rsid w:val="004F5F5A"/>
    <w:rsid w:val="004F63B9"/>
    <w:rsid w:val="004F65BA"/>
    <w:rsid w:val="004F67B1"/>
    <w:rsid w:val="004F67CD"/>
    <w:rsid w:val="004F6F9E"/>
    <w:rsid w:val="004F7400"/>
    <w:rsid w:val="004F746F"/>
    <w:rsid w:val="004F74AB"/>
    <w:rsid w:val="004F7684"/>
    <w:rsid w:val="004F76B8"/>
    <w:rsid w:val="004F774F"/>
    <w:rsid w:val="004F79A4"/>
    <w:rsid w:val="004F7A2E"/>
    <w:rsid w:val="004F7D14"/>
    <w:rsid w:val="004F7DEF"/>
    <w:rsid w:val="004F7F9B"/>
    <w:rsid w:val="00500209"/>
    <w:rsid w:val="00500363"/>
    <w:rsid w:val="00500430"/>
    <w:rsid w:val="00500449"/>
    <w:rsid w:val="00500532"/>
    <w:rsid w:val="00500845"/>
    <w:rsid w:val="00500AD8"/>
    <w:rsid w:val="00500C2C"/>
    <w:rsid w:val="00500CDB"/>
    <w:rsid w:val="00500D33"/>
    <w:rsid w:val="00500FC7"/>
    <w:rsid w:val="00501077"/>
    <w:rsid w:val="005010DA"/>
    <w:rsid w:val="00501100"/>
    <w:rsid w:val="00501135"/>
    <w:rsid w:val="00501137"/>
    <w:rsid w:val="0050117D"/>
    <w:rsid w:val="00501298"/>
    <w:rsid w:val="005012A8"/>
    <w:rsid w:val="005014C6"/>
    <w:rsid w:val="0050152C"/>
    <w:rsid w:val="005015EF"/>
    <w:rsid w:val="005015F2"/>
    <w:rsid w:val="00501719"/>
    <w:rsid w:val="005018EA"/>
    <w:rsid w:val="0050197A"/>
    <w:rsid w:val="00501A3D"/>
    <w:rsid w:val="00501A4D"/>
    <w:rsid w:val="00501A84"/>
    <w:rsid w:val="00501A9D"/>
    <w:rsid w:val="00501BFD"/>
    <w:rsid w:val="00501C4B"/>
    <w:rsid w:val="00501C53"/>
    <w:rsid w:val="00502271"/>
    <w:rsid w:val="005023CD"/>
    <w:rsid w:val="00502766"/>
    <w:rsid w:val="005028B2"/>
    <w:rsid w:val="005028D7"/>
    <w:rsid w:val="005029E9"/>
    <w:rsid w:val="00502CD8"/>
    <w:rsid w:val="00502D45"/>
    <w:rsid w:val="00502EB5"/>
    <w:rsid w:val="00502F1C"/>
    <w:rsid w:val="00503008"/>
    <w:rsid w:val="005030EF"/>
    <w:rsid w:val="00503794"/>
    <w:rsid w:val="00503888"/>
    <w:rsid w:val="00503944"/>
    <w:rsid w:val="00503994"/>
    <w:rsid w:val="00503A66"/>
    <w:rsid w:val="00503ACC"/>
    <w:rsid w:val="00503E06"/>
    <w:rsid w:val="00503E69"/>
    <w:rsid w:val="00503F4A"/>
    <w:rsid w:val="00504048"/>
    <w:rsid w:val="0050413C"/>
    <w:rsid w:val="0050419F"/>
    <w:rsid w:val="0050424B"/>
    <w:rsid w:val="00504259"/>
    <w:rsid w:val="0050428A"/>
    <w:rsid w:val="005043E5"/>
    <w:rsid w:val="0050447D"/>
    <w:rsid w:val="005044C0"/>
    <w:rsid w:val="0050450A"/>
    <w:rsid w:val="0050456E"/>
    <w:rsid w:val="005047CF"/>
    <w:rsid w:val="00504823"/>
    <w:rsid w:val="00504AA2"/>
    <w:rsid w:val="00505043"/>
    <w:rsid w:val="005050D3"/>
    <w:rsid w:val="00505341"/>
    <w:rsid w:val="00505430"/>
    <w:rsid w:val="00505472"/>
    <w:rsid w:val="005054C3"/>
    <w:rsid w:val="0050550F"/>
    <w:rsid w:val="00505682"/>
    <w:rsid w:val="00505CB5"/>
    <w:rsid w:val="00505EED"/>
    <w:rsid w:val="0050618B"/>
    <w:rsid w:val="00506282"/>
    <w:rsid w:val="0050636F"/>
    <w:rsid w:val="0050642F"/>
    <w:rsid w:val="0050648D"/>
    <w:rsid w:val="005064AD"/>
    <w:rsid w:val="005065F6"/>
    <w:rsid w:val="005068FC"/>
    <w:rsid w:val="00506959"/>
    <w:rsid w:val="00506E31"/>
    <w:rsid w:val="00506FD0"/>
    <w:rsid w:val="0050708B"/>
    <w:rsid w:val="00507384"/>
    <w:rsid w:val="00507394"/>
    <w:rsid w:val="00507474"/>
    <w:rsid w:val="00507499"/>
    <w:rsid w:val="00507641"/>
    <w:rsid w:val="005077C0"/>
    <w:rsid w:val="00507A3B"/>
    <w:rsid w:val="00507BA8"/>
    <w:rsid w:val="00507D21"/>
    <w:rsid w:val="00507D54"/>
    <w:rsid w:val="00507DCD"/>
    <w:rsid w:val="005100CA"/>
    <w:rsid w:val="0051023D"/>
    <w:rsid w:val="00510281"/>
    <w:rsid w:val="005104FD"/>
    <w:rsid w:val="00510755"/>
    <w:rsid w:val="0051095C"/>
    <w:rsid w:val="00510B04"/>
    <w:rsid w:val="00510C59"/>
    <w:rsid w:val="00510CDC"/>
    <w:rsid w:val="00510EF9"/>
    <w:rsid w:val="00510F73"/>
    <w:rsid w:val="00510FBB"/>
    <w:rsid w:val="00510FFE"/>
    <w:rsid w:val="00511082"/>
    <w:rsid w:val="005110AD"/>
    <w:rsid w:val="005112E0"/>
    <w:rsid w:val="0051134C"/>
    <w:rsid w:val="005114D4"/>
    <w:rsid w:val="0051185B"/>
    <w:rsid w:val="0051190D"/>
    <w:rsid w:val="00511923"/>
    <w:rsid w:val="0051194A"/>
    <w:rsid w:val="0051213C"/>
    <w:rsid w:val="00512149"/>
    <w:rsid w:val="005121F9"/>
    <w:rsid w:val="00512205"/>
    <w:rsid w:val="00512286"/>
    <w:rsid w:val="005124F2"/>
    <w:rsid w:val="0051253C"/>
    <w:rsid w:val="00512591"/>
    <w:rsid w:val="00512647"/>
    <w:rsid w:val="005127D8"/>
    <w:rsid w:val="0051294C"/>
    <w:rsid w:val="00512A33"/>
    <w:rsid w:val="00512AC8"/>
    <w:rsid w:val="00512C39"/>
    <w:rsid w:val="00512C92"/>
    <w:rsid w:val="0051309B"/>
    <w:rsid w:val="005130E6"/>
    <w:rsid w:val="0051316A"/>
    <w:rsid w:val="00513202"/>
    <w:rsid w:val="0051325C"/>
    <w:rsid w:val="005132BE"/>
    <w:rsid w:val="005134CE"/>
    <w:rsid w:val="005136A6"/>
    <w:rsid w:val="00513710"/>
    <w:rsid w:val="00513DCB"/>
    <w:rsid w:val="00513F4D"/>
    <w:rsid w:val="00513F6D"/>
    <w:rsid w:val="005140E0"/>
    <w:rsid w:val="005141AB"/>
    <w:rsid w:val="00514282"/>
    <w:rsid w:val="005142B2"/>
    <w:rsid w:val="00514410"/>
    <w:rsid w:val="0051459F"/>
    <w:rsid w:val="00514783"/>
    <w:rsid w:val="0051498A"/>
    <w:rsid w:val="005149D1"/>
    <w:rsid w:val="00514B5E"/>
    <w:rsid w:val="00514C35"/>
    <w:rsid w:val="00514E8D"/>
    <w:rsid w:val="00514F8B"/>
    <w:rsid w:val="00515038"/>
    <w:rsid w:val="00515107"/>
    <w:rsid w:val="00515181"/>
    <w:rsid w:val="0051518C"/>
    <w:rsid w:val="005151B0"/>
    <w:rsid w:val="00515383"/>
    <w:rsid w:val="00515439"/>
    <w:rsid w:val="00515A29"/>
    <w:rsid w:val="00515B41"/>
    <w:rsid w:val="00515CE5"/>
    <w:rsid w:val="00515CF3"/>
    <w:rsid w:val="00515F6F"/>
    <w:rsid w:val="00515FB6"/>
    <w:rsid w:val="00515FBE"/>
    <w:rsid w:val="00516221"/>
    <w:rsid w:val="00516243"/>
    <w:rsid w:val="005162BC"/>
    <w:rsid w:val="005162E0"/>
    <w:rsid w:val="005163AE"/>
    <w:rsid w:val="005164E3"/>
    <w:rsid w:val="00516570"/>
    <w:rsid w:val="005165A7"/>
    <w:rsid w:val="005165AC"/>
    <w:rsid w:val="00516976"/>
    <w:rsid w:val="00516A68"/>
    <w:rsid w:val="00516ADB"/>
    <w:rsid w:val="00516BD6"/>
    <w:rsid w:val="00516D92"/>
    <w:rsid w:val="0051743F"/>
    <w:rsid w:val="005176B1"/>
    <w:rsid w:val="005177EE"/>
    <w:rsid w:val="00517801"/>
    <w:rsid w:val="00517AEA"/>
    <w:rsid w:val="00517BE6"/>
    <w:rsid w:val="00517E4F"/>
    <w:rsid w:val="00517E6A"/>
    <w:rsid w:val="005202A6"/>
    <w:rsid w:val="005202F1"/>
    <w:rsid w:val="00520347"/>
    <w:rsid w:val="005205BE"/>
    <w:rsid w:val="005205EB"/>
    <w:rsid w:val="0052060D"/>
    <w:rsid w:val="005209B4"/>
    <w:rsid w:val="00520C15"/>
    <w:rsid w:val="00520EBC"/>
    <w:rsid w:val="005211E5"/>
    <w:rsid w:val="005215D5"/>
    <w:rsid w:val="00521697"/>
    <w:rsid w:val="005216CC"/>
    <w:rsid w:val="0052177C"/>
    <w:rsid w:val="00521AA7"/>
    <w:rsid w:val="00521EA0"/>
    <w:rsid w:val="00521EB9"/>
    <w:rsid w:val="00521F9B"/>
    <w:rsid w:val="00521FCC"/>
    <w:rsid w:val="00522190"/>
    <w:rsid w:val="005221B7"/>
    <w:rsid w:val="00522307"/>
    <w:rsid w:val="005223D1"/>
    <w:rsid w:val="00522464"/>
    <w:rsid w:val="00522798"/>
    <w:rsid w:val="005227A7"/>
    <w:rsid w:val="00522872"/>
    <w:rsid w:val="005229E5"/>
    <w:rsid w:val="00522A87"/>
    <w:rsid w:val="00522BE0"/>
    <w:rsid w:val="00522C28"/>
    <w:rsid w:val="00522E55"/>
    <w:rsid w:val="00522F19"/>
    <w:rsid w:val="00522F4E"/>
    <w:rsid w:val="00522FCE"/>
    <w:rsid w:val="0052308D"/>
    <w:rsid w:val="0052311C"/>
    <w:rsid w:val="0052317B"/>
    <w:rsid w:val="0052318D"/>
    <w:rsid w:val="005232BC"/>
    <w:rsid w:val="005235A2"/>
    <w:rsid w:val="005235BB"/>
    <w:rsid w:val="0052365E"/>
    <w:rsid w:val="005238FB"/>
    <w:rsid w:val="00523A30"/>
    <w:rsid w:val="00523ABC"/>
    <w:rsid w:val="00523B5E"/>
    <w:rsid w:val="00523CE7"/>
    <w:rsid w:val="00523EF3"/>
    <w:rsid w:val="00523F78"/>
    <w:rsid w:val="0052471F"/>
    <w:rsid w:val="00524803"/>
    <w:rsid w:val="00524A0A"/>
    <w:rsid w:val="00524B66"/>
    <w:rsid w:val="00524C48"/>
    <w:rsid w:val="00524F35"/>
    <w:rsid w:val="00524FDD"/>
    <w:rsid w:val="00525223"/>
    <w:rsid w:val="0052558B"/>
    <w:rsid w:val="00525596"/>
    <w:rsid w:val="005255E6"/>
    <w:rsid w:val="00525614"/>
    <w:rsid w:val="00525901"/>
    <w:rsid w:val="00525A45"/>
    <w:rsid w:val="00525B92"/>
    <w:rsid w:val="00525BAF"/>
    <w:rsid w:val="00525F4A"/>
    <w:rsid w:val="00525FA8"/>
    <w:rsid w:val="00525FAC"/>
    <w:rsid w:val="005262B5"/>
    <w:rsid w:val="00526475"/>
    <w:rsid w:val="00526580"/>
    <w:rsid w:val="00526737"/>
    <w:rsid w:val="0052676B"/>
    <w:rsid w:val="005269D0"/>
    <w:rsid w:val="00526B00"/>
    <w:rsid w:val="00526B6F"/>
    <w:rsid w:val="00526BB5"/>
    <w:rsid w:val="00526E1E"/>
    <w:rsid w:val="00527160"/>
    <w:rsid w:val="00527212"/>
    <w:rsid w:val="00527355"/>
    <w:rsid w:val="005274A4"/>
    <w:rsid w:val="0052754C"/>
    <w:rsid w:val="005278BB"/>
    <w:rsid w:val="0052799A"/>
    <w:rsid w:val="00527F8A"/>
    <w:rsid w:val="005302FE"/>
    <w:rsid w:val="00530392"/>
    <w:rsid w:val="005305D4"/>
    <w:rsid w:val="00530813"/>
    <w:rsid w:val="00530C4F"/>
    <w:rsid w:val="00530CDD"/>
    <w:rsid w:val="00530E27"/>
    <w:rsid w:val="00530E63"/>
    <w:rsid w:val="00530F43"/>
    <w:rsid w:val="00530FA6"/>
    <w:rsid w:val="005313F3"/>
    <w:rsid w:val="0053168C"/>
    <w:rsid w:val="0053181C"/>
    <w:rsid w:val="0053190F"/>
    <w:rsid w:val="0053191F"/>
    <w:rsid w:val="00531A5B"/>
    <w:rsid w:val="00531B48"/>
    <w:rsid w:val="00531C6B"/>
    <w:rsid w:val="00531C8E"/>
    <w:rsid w:val="00532211"/>
    <w:rsid w:val="005322FA"/>
    <w:rsid w:val="00532431"/>
    <w:rsid w:val="00532527"/>
    <w:rsid w:val="005326B6"/>
    <w:rsid w:val="00532762"/>
    <w:rsid w:val="005327EA"/>
    <w:rsid w:val="00532858"/>
    <w:rsid w:val="005328FD"/>
    <w:rsid w:val="00532A1A"/>
    <w:rsid w:val="00532AFE"/>
    <w:rsid w:val="00532DEA"/>
    <w:rsid w:val="00532FD0"/>
    <w:rsid w:val="0053303A"/>
    <w:rsid w:val="00533077"/>
    <w:rsid w:val="005330F5"/>
    <w:rsid w:val="005334AF"/>
    <w:rsid w:val="005334B9"/>
    <w:rsid w:val="0053373C"/>
    <w:rsid w:val="0053398B"/>
    <w:rsid w:val="00533BAD"/>
    <w:rsid w:val="00534208"/>
    <w:rsid w:val="005343F0"/>
    <w:rsid w:val="005344E7"/>
    <w:rsid w:val="00534574"/>
    <w:rsid w:val="005345DA"/>
    <w:rsid w:val="00534627"/>
    <w:rsid w:val="00534734"/>
    <w:rsid w:val="00534800"/>
    <w:rsid w:val="005348B2"/>
    <w:rsid w:val="0053494A"/>
    <w:rsid w:val="00534B3A"/>
    <w:rsid w:val="00534B90"/>
    <w:rsid w:val="00534D59"/>
    <w:rsid w:val="00534D92"/>
    <w:rsid w:val="00534E02"/>
    <w:rsid w:val="00534F96"/>
    <w:rsid w:val="00534FE2"/>
    <w:rsid w:val="0053504B"/>
    <w:rsid w:val="005351E7"/>
    <w:rsid w:val="0053524A"/>
    <w:rsid w:val="00535254"/>
    <w:rsid w:val="005352E4"/>
    <w:rsid w:val="005353E0"/>
    <w:rsid w:val="0053565E"/>
    <w:rsid w:val="005356A0"/>
    <w:rsid w:val="005357AA"/>
    <w:rsid w:val="0053583A"/>
    <w:rsid w:val="00535A1C"/>
    <w:rsid w:val="00535BC5"/>
    <w:rsid w:val="00535E1E"/>
    <w:rsid w:val="00535E60"/>
    <w:rsid w:val="00536093"/>
    <w:rsid w:val="00536178"/>
    <w:rsid w:val="00536252"/>
    <w:rsid w:val="0053631B"/>
    <w:rsid w:val="0053637A"/>
    <w:rsid w:val="005365DA"/>
    <w:rsid w:val="005366D3"/>
    <w:rsid w:val="00536768"/>
    <w:rsid w:val="005367A9"/>
    <w:rsid w:val="00536DC3"/>
    <w:rsid w:val="00536EA6"/>
    <w:rsid w:val="00537109"/>
    <w:rsid w:val="005372F5"/>
    <w:rsid w:val="005374EB"/>
    <w:rsid w:val="00537618"/>
    <w:rsid w:val="005376D1"/>
    <w:rsid w:val="0053782C"/>
    <w:rsid w:val="0053790C"/>
    <w:rsid w:val="00537931"/>
    <w:rsid w:val="00537BDD"/>
    <w:rsid w:val="00537D58"/>
    <w:rsid w:val="00537F78"/>
    <w:rsid w:val="00540098"/>
    <w:rsid w:val="005400E6"/>
    <w:rsid w:val="0054022B"/>
    <w:rsid w:val="005402C6"/>
    <w:rsid w:val="0054045B"/>
    <w:rsid w:val="00540518"/>
    <w:rsid w:val="00540630"/>
    <w:rsid w:val="00540644"/>
    <w:rsid w:val="005407BF"/>
    <w:rsid w:val="005407FF"/>
    <w:rsid w:val="00540BF1"/>
    <w:rsid w:val="00540CC7"/>
    <w:rsid w:val="00540F3D"/>
    <w:rsid w:val="00540FBC"/>
    <w:rsid w:val="00540FD6"/>
    <w:rsid w:val="005410D3"/>
    <w:rsid w:val="00541136"/>
    <w:rsid w:val="005412E8"/>
    <w:rsid w:val="00541408"/>
    <w:rsid w:val="0054151B"/>
    <w:rsid w:val="005416A6"/>
    <w:rsid w:val="00541826"/>
    <w:rsid w:val="00541AEB"/>
    <w:rsid w:val="00541B03"/>
    <w:rsid w:val="00541E4A"/>
    <w:rsid w:val="00541EED"/>
    <w:rsid w:val="00541F54"/>
    <w:rsid w:val="00542096"/>
    <w:rsid w:val="00542217"/>
    <w:rsid w:val="00542368"/>
    <w:rsid w:val="005426B4"/>
    <w:rsid w:val="00542759"/>
    <w:rsid w:val="00542843"/>
    <w:rsid w:val="00542B7E"/>
    <w:rsid w:val="00542D7D"/>
    <w:rsid w:val="00542DCE"/>
    <w:rsid w:val="00542F09"/>
    <w:rsid w:val="00542F0E"/>
    <w:rsid w:val="005436CB"/>
    <w:rsid w:val="005436E7"/>
    <w:rsid w:val="005436FD"/>
    <w:rsid w:val="0054377A"/>
    <w:rsid w:val="00543965"/>
    <w:rsid w:val="00543AB7"/>
    <w:rsid w:val="00543CE8"/>
    <w:rsid w:val="00543E18"/>
    <w:rsid w:val="00543EC2"/>
    <w:rsid w:val="00544356"/>
    <w:rsid w:val="005446E9"/>
    <w:rsid w:val="0054478F"/>
    <w:rsid w:val="00544818"/>
    <w:rsid w:val="0054491F"/>
    <w:rsid w:val="005449D3"/>
    <w:rsid w:val="00544ACC"/>
    <w:rsid w:val="00544AE2"/>
    <w:rsid w:val="00544B81"/>
    <w:rsid w:val="00544CEF"/>
    <w:rsid w:val="00544F2D"/>
    <w:rsid w:val="00544F9E"/>
    <w:rsid w:val="00545469"/>
    <w:rsid w:val="00545DB4"/>
    <w:rsid w:val="00545ECE"/>
    <w:rsid w:val="00545F6A"/>
    <w:rsid w:val="0054631D"/>
    <w:rsid w:val="00546454"/>
    <w:rsid w:val="0054653C"/>
    <w:rsid w:val="00546622"/>
    <w:rsid w:val="00546760"/>
    <w:rsid w:val="00546772"/>
    <w:rsid w:val="005468BC"/>
    <w:rsid w:val="005468EE"/>
    <w:rsid w:val="005469E0"/>
    <w:rsid w:val="00546A41"/>
    <w:rsid w:val="00546A4D"/>
    <w:rsid w:val="00546B05"/>
    <w:rsid w:val="00546D73"/>
    <w:rsid w:val="00546DEE"/>
    <w:rsid w:val="00547043"/>
    <w:rsid w:val="00547258"/>
    <w:rsid w:val="00547312"/>
    <w:rsid w:val="0054732B"/>
    <w:rsid w:val="005473D6"/>
    <w:rsid w:val="00547738"/>
    <w:rsid w:val="00547782"/>
    <w:rsid w:val="005477F5"/>
    <w:rsid w:val="00547B08"/>
    <w:rsid w:val="00547C59"/>
    <w:rsid w:val="00547D55"/>
    <w:rsid w:val="00550090"/>
    <w:rsid w:val="0055014F"/>
    <w:rsid w:val="0055024C"/>
    <w:rsid w:val="005502B5"/>
    <w:rsid w:val="005502B6"/>
    <w:rsid w:val="00550527"/>
    <w:rsid w:val="00550638"/>
    <w:rsid w:val="0055064F"/>
    <w:rsid w:val="00550840"/>
    <w:rsid w:val="0055090C"/>
    <w:rsid w:val="00550A5D"/>
    <w:rsid w:val="005510BC"/>
    <w:rsid w:val="0055110E"/>
    <w:rsid w:val="005511B7"/>
    <w:rsid w:val="00551607"/>
    <w:rsid w:val="00551624"/>
    <w:rsid w:val="0055169D"/>
    <w:rsid w:val="005516EE"/>
    <w:rsid w:val="00551777"/>
    <w:rsid w:val="00551A86"/>
    <w:rsid w:val="00551F88"/>
    <w:rsid w:val="00552007"/>
    <w:rsid w:val="005523A7"/>
    <w:rsid w:val="005523FC"/>
    <w:rsid w:val="005528F6"/>
    <w:rsid w:val="00552C79"/>
    <w:rsid w:val="00552DFC"/>
    <w:rsid w:val="00552F17"/>
    <w:rsid w:val="00553251"/>
    <w:rsid w:val="00553265"/>
    <w:rsid w:val="005534A3"/>
    <w:rsid w:val="00553543"/>
    <w:rsid w:val="0055364D"/>
    <w:rsid w:val="0055368F"/>
    <w:rsid w:val="005536B7"/>
    <w:rsid w:val="0055382B"/>
    <w:rsid w:val="005538D3"/>
    <w:rsid w:val="00553901"/>
    <w:rsid w:val="00553964"/>
    <w:rsid w:val="00553E57"/>
    <w:rsid w:val="00554044"/>
    <w:rsid w:val="00554187"/>
    <w:rsid w:val="00554196"/>
    <w:rsid w:val="005543CF"/>
    <w:rsid w:val="00554A1B"/>
    <w:rsid w:val="00554B49"/>
    <w:rsid w:val="00554CF1"/>
    <w:rsid w:val="005553DC"/>
    <w:rsid w:val="00555428"/>
    <w:rsid w:val="005554E9"/>
    <w:rsid w:val="00555525"/>
    <w:rsid w:val="005558A7"/>
    <w:rsid w:val="00555949"/>
    <w:rsid w:val="00555964"/>
    <w:rsid w:val="00555975"/>
    <w:rsid w:val="00555A05"/>
    <w:rsid w:val="00555B1E"/>
    <w:rsid w:val="00555F2C"/>
    <w:rsid w:val="00555F9E"/>
    <w:rsid w:val="00555FA6"/>
    <w:rsid w:val="005560E7"/>
    <w:rsid w:val="00556217"/>
    <w:rsid w:val="0055641F"/>
    <w:rsid w:val="005564F8"/>
    <w:rsid w:val="00556570"/>
    <w:rsid w:val="0055664C"/>
    <w:rsid w:val="005566D2"/>
    <w:rsid w:val="0055671D"/>
    <w:rsid w:val="00556AB6"/>
    <w:rsid w:val="00556B5B"/>
    <w:rsid w:val="00556BE8"/>
    <w:rsid w:val="00556C9D"/>
    <w:rsid w:val="00556E69"/>
    <w:rsid w:val="00556F4B"/>
    <w:rsid w:val="00556F5E"/>
    <w:rsid w:val="00556FD3"/>
    <w:rsid w:val="00557064"/>
    <w:rsid w:val="00557098"/>
    <w:rsid w:val="005572F7"/>
    <w:rsid w:val="005573E9"/>
    <w:rsid w:val="00557537"/>
    <w:rsid w:val="0055782C"/>
    <w:rsid w:val="0055787E"/>
    <w:rsid w:val="0055788C"/>
    <w:rsid w:val="0055789F"/>
    <w:rsid w:val="00557A6F"/>
    <w:rsid w:val="00560091"/>
    <w:rsid w:val="00560258"/>
    <w:rsid w:val="005605E4"/>
    <w:rsid w:val="00560670"/>
    <w:rsid w:val="0056080E"/>
    <w:rsid w:val="00560AEB"/>
    <w:rsid w:val="00560AEE"/>
    <w:rsid w:val="00560B73"/>
    <w:rsid w:val="00560BDD"/>
    <w:rsid w:val="00561167"/>
    <w:rsid w:val="0056126D"/>
    <w:rsid w:val="005612E4"/>
    <w:rsid w:val="005614D0"/>
    <w:rsid w:val="00561533"/>
    <w:rsid w:val="00561A31"/>
    <w:rsid w:val="00561BC2"/>
    <w:rsid w:val="00561DD9"/>
    <w:rsid w:val="00561E0E"/>
    <w:rsid w:val="00561EF7"/>
    <w:rsid w:val="005620B2"/>
    <w:rsid w:val="00562171"/>
    <w:rsid w:val="00562349"/>
    <w:rsid w:val="0056253E"/>
    <w:rsid w:val="00562827"/>
    <w:rsid w:val="00562886"/>
    <w:rsid w:val="00562999"/>
    <w:rsid w:val="00562ADE"/>
    <w:rsid w:val="00562B2E"/>
    <w:rsid w:val="00562B3C"/>
    <w:rsid w:val="00562CA1"/>
    <w:rsid w:val="00562CC3"/>
    <w:rsid w:val="00562E66"/>
    <w:rsid w:val="00562F2E"/>
    <w:rsid w:val="00563067"/>
    <w:rsid w:val="00563092"/>
    <w:rsid w:val="005631BC"/>
    <w:rsid w:val="005631BE"/>
    <w:rsid w:val="0056350F"/>
    <w:rsid w:val="005637A8"/>
    <w:rsid w:val="005637D9"/>
    <w:rsid w:val="00563952"/>
    <w:rsid w:val="00563DBA"/>
    <w:rsid w:val="00563E97"/>
    <w:rsid w:val="00563F15"/>
    <w:rsid w:val="005640EA"/>
    <w:rsid w:val="00564291"/>
    <w:rsid w:val="005642EE"/>
    <w:rsid w:val="005643FD"/>
    <w:rsid w:val="005645CF"/>
    <w:rsid w:val="005647FF"/>
    <w:rsid w:val="005649C4"/>
    <w:rsid w:val="00564AA2"/>
    <w:rsid w:val="00564BFE"/>
    <w:rsid w:val="00564C09"/>
    <w:rsid w:val="00564F5F"/>
    <w:rsid w:val="005650E3"/>
    <w:rsid w:val="0056524A"/>
    <w:rsid w:val="00565367"/>
    <w:rsid w:val="0056537C"/>
    <w:rsid w:val="00565532"/>
    <w:rsid w:val="005655A8"/>
    <w:rsid w:val="0056576F"/>
    <w:rsid w:val="005657D0"/>
    <w:rsid w:val="00565882"/>
    <w:rsid w:val="005658FB"/>
    <w:rsid w:val="00565DB1"/>
    <w:rsid w:val="00565F44"/>
    <w:rsid w:val="00565FB7"/>
    <w:rsid w:val="00566107"/>
    <w:rsid w:val="0056610F"/>
    <w:rsid w:val="00566113"/>
    <w:rsid w:val="005661AF"/>
    <w:rsid w:val="00566221"/>
    <w:rsid w:val="00566339"/>
    <w:rsid w:val="005666D0"/>
    <w:rsid w:val="005666E3"/>
    <w:rsid w:val="00566A09"/>
    <w:rsid w:val="00566A2A"/>
    <w:rsid w:val="00566EE0"/>
    <w:rsid w:val="00566F5B"/>
    <w:rsid w:val="00567002"/>
    <w:rsid w:val="00567145"/>
    <w:rsid w:val="0056715D"/>
    <w:rsid w:val="0056728E"/>
    <w:rsid w:val="0056733D"/>
    <w:rsid w:val="00567595"/>
    <w:rsid w:val="00567600"/>
    <w:rsid w:val="0056769B"/>
    <w:rsid w:val="00567792"/>
    <w:rsid w:val="005677AF"/>
    <w:rsid w:val="00567A84"/>
    <w:rsid w:val="00567B53"/>
    <w:rsid w:val="00567B94"/>
    <w:rsid w:val="00567C0A"/>
    <w:rsid w:val="00567E04"/>
    <w:rsid w:val="00567E5E"/>
    <w:rsid w:val="00567F58"/>
    <w:rsid w:val="00570202"/>
    <w:rsid w:val="005703D1"/>
    <w:rsid w:val="005706B4"/>
    <w:rsid w:val="00570745"/>
    <w:rsid w:val="00570BB5"/>
    <w:rsid w:val="00570DF7"/>
    <w:rsid w:val="00570E76"/>
    <w:rsid w:val="00570F10"/>
    <w:rsid w:val="00570F80"/>
    <w:rsid w:val="00570F9F"/>
    <w:rsid w:val="00570FB5"/>
    <w:rsid w:val="00571276"/>
    <w:rsid w:val="00571487"/>
    <w:rsid w:val="005714E4"/>
    <w:rsid w:val="0057161C"/>
    <w:rsid w:val="00571741"/>
    <w:rsid w:val="0057174D"/>
    <w:rsid w:val="00571887"/>
    <w:rsid w:val="00571B60"/>
    <w:rsid w:val="00571C0B"/>
    <w:rsid w:val="00571C2C"/>
    <w:rsid w:val="00571C85"/>
    <w:rsid w:val="00571D33"/>
    <w:rsid w:val="00571DF9"/>
    <w:rsid w:val="00571E66"/>
    <w:rsid w:val="00571E98"/>
    <w:rsid w:val="0057206D"/>
    <w:rsid w:val="005721C7"/>
    <w:rsid w:val="005723C0"/>
    <w:rsid w:val="00572435"/>
    <w:rsid w:val="0057248A"/>
    <w:rsid w:val="00572592"/>
    <w:rsid w:val="005725E2"/>
    <w:rsid w:val="00572626"/>
    <w:rsid w:val="005729B7"/>
    <w:rsid w:val="00572A15"/>
    <w:rsid w:val="00572A41"/>
    <w:rsid w:val="00572A44"/>
    <w:rsid w:val="00572A94"/>
    <w:rsid w:val="00572B19"/>
    <w:rsid w:val="00572C7A"/>
    <w:rsid w:val="00572E7C"/>
    <w:rsid w:val="00573188"/>
    <w:rsid w:val="005731C9"/>
    <w:rsid w:val="005731D7"/>
    <w:rsid w:val="005733AC"/>
    <w:rsid w:val="00573402"/>
    <w:rsid w:val="005734A5"/>
    <w:rsid w:val="0057358D"/>
    <w:rsid w:val="00573650"/>
    <w:rsid w:val="005736B8"/>
    <w:rsid w:val="00573738"/>
    <w:rsid w:val="005738B8"/>
    <w:rsid w:val="00573A93"/>
    <w:rsid w:val="00573C5F"/>
    <w:rsid w:val="00573DD2"/>
    <w:rsid w:val="00573E30"/>
    <w:rsid w:val="00573E3A"/>
    <w:rsid w:val="00573E52"/>
    <w:rsid w:val="00573EE1"/>
    <w:rsid w:val="005740A6"/>
    <w:rsid w:val="005740D1"/>
    <w:rsid w:val="00574135"/>
    <w:rsid w:val="00574588"/>
    <w:rsid w:val="005745CD"/>
    <w:rsid w:val="005745FC"/>
    <w:rsid w:val="005747BA"/>
    <w:rsid w:val="005748A8"/>
    <w:rsid w:val="005748AD"/>
    <w:rsid w:val="00574931"/>
    <w:rsid w:val="00574AEA"/>
    <w:rsid w:val="00574B34"/>
    <w:rsid w:val="00574B99"/>
    <w:rsid w:val="00574DF4"/>
    <w:rsid w:val="0057501C"/>
    <w:rsid w:val="005752EF"/>
    <w:rsid w:val="00575621"/>
    <w:rsid w:val="005756EA"/>
    <w:rsid w:val="005758AE"/>
    <w:rsid w:val="00575BE0"/>
    <w:rsid w:val="00575ED8"/>
    <w:rsid w:val="005761CA"/>
    <w:rsid w:val="00576226"/>
    <w:rsid w:val="005763D9"/>
    <w:rsid w:val="005764B0"/>
    <w:rsid w:val="005765EB"/>
    <w:rsid w:val="00576603"/>
    <w:rsid w:val="00576729"/>
    <w:rsid w:val="00576739"/>
    <w:rsid w:val="005767CA"/>
    <w:rsid w:val="00576C75"/>
    <w:rsid w:val="00576DB8"/>
    <w:rsid w:val="00576F6E"/>
    <w:rsid w:val="005771FC"/>
    <w:rsid w:val="00577205"/>
    <w:rsid w:val="00577487"/>
    <w:rsid w:val="005774E7"/>
    <w:rsid w:val="00577525"/>
    <w:rsid w:val="00577A10"/>
    <w:rsid w:val="00577DFC"/>
    <w:rsid w:val="00577F71"/>
    <w:rsid w:val="005801C1"/>
    <w:rsid w:val="00580375"/>
    <w:rsid w:val="00580464"/>
    <w:rsid w:val="00580615"/>
    <w:rsid w:val="00580720"/>
    <w:rsid w:val="00580D8B"/>
    <w:rsid w:val="00580DEC"/>
    <w:rsid w:val="0058103C"/>
    <w:rsid w:val="0058115E"/>
    <w:rsid w:val="00581279"/>
    <w:rsid w:val="0058130A"/>
    <w:rsid w:val="00581383"/>
    <w:rsid w:val="0058142C"/>
    <w:rsid w:val="00581695"/>
    <w:rsid w:val="00581874"/>
    <w:rsid w:val="005819A8"/>
    <w:rsid w:val="005819E2"/>
    <w:rsid w:val="00581D16"/>
    <w:rsid w:val="00581EC3"/>
    <w:rsid w:val="00581ECD"/>
    <w:rsid w:val="0058214F"/>
    <w:rsid w:val="00582242"/>
    <w:rsid w:val="00582243"/>
    <w:rsid w:val="0058234C"/>
    <w:rsid w:val="00582556"/>
    <w:rsid w:val="00582799"/>
    <w:rsid w:val="0058293C"/>
    <w:rsid w:val="00582CD3"/>
    <w:rsid w:val="00582D69"/>
    <w:rsid w:val="005832EE"/>
    <w:rsid w:val="005834D9"/>
    <w:rsid w:val="00583636"/>
    <w:rsid w:val="005836BC"/>
    <w:rsid w:val="005836C1"/>
    <w:rsid w:val="005837F5"/>
    <w:rsid w:val="00583895"/>
    <w:rsid w:val="0058396E"/>
    <w:rsid w:val="00583A7B"/>
    <w:rsid w:val="00583B24"/>
    <w:rsid w:val="00583B2A"/>
    <w:rsid w:val="00583B52"/>
    <w:rsid w:val="00583C08"/>
    <w:rsid w:val="00583C8B"/>
    <w:rsid w:val="00583D18"/>
    <w:rsid w:val="00583D69"/>
    <w:rsid w:val="00583D8F"/>
    <w:rsid w:val="00583DEF"/>
    <w:rsid w:val="00583EF8"/>
    <w:rsid w:val="0058401D"/>
    <w:rsid w:val="00584052"/>
    <w:rsid w:val="005840B5"/>
    <w:rsid w:val="005840DA"/>
    <w:rsid w:val="0058437D"/>
    <w:rsid w:val="00584432"/>
    <w:rsid w:val="00584565"/>
    <w:rsid w:val="00584648"/>
    <w:rsid w:val="005849BB"/>
    <w:rsid w:val="00584A59"/>
    <w:rsid w:val="00584C23"/>
    <w:rsid w:val="00584C6D"/>
    <w:rsid w:val="00584C70"/>
    <w:rsid w:val="00584D3C"/>
    <w:rsid w:val="005850CA"/>
    <w:rsid w:val="005851D7"/>
    <w:rsid w:val="005852E8"/>
    <w:rsid w:val="0058530C"/>
    <w:rsid w:val="005853CE"/>
    <w:rsid w:val="00585448"/>
    <w:rsid w:val="00585494"/>
    <w:rsid w:val="005856DA"/>
    <w:rsid w:val="00585786"/>
    <w:rsid w:val="0058586F"/>
    <w:rsid w:val="00585A14"/>
    <w:rsid w:val="00585A7A"/>
    <w:rsid w:val="00585AB7"/>
    <w:rsid w:val="00585BAD"/>
    <w:rsid w:val="00585C20"/>
    <w:rsid w:val="00585D4F"/>
    <w:rsid w:val="00585DEA"/>
    <w:rsid w:val="00585EB0"/>
    <w:rsid w:val="00585F11"/>
    <w:rsid w:val="00585FE2"/>
    <w:rsid w:val="00586341"/>
    <w:rsid w:val="0058639B"/>
    <w:rsid w:val="0058645E"/>
    <w:rsid w:val="005865FE"/>
    <w:rsid w:val="005869C3"/>
    <w:rsid w:val="00586DDE"/>
    <w:rsid w:val="00587141"/>
    <w:rsid w:val="005872B9"/>
    <w:rsid w:val="0058742E"/>
    <w:rsid w:val="005874D6"/>
    <w:rsid w:val="00587B7C"/>
    <w:rsid w:val="00587C20"/>
    <w:rsid w:val="00587C70"/>
    <w:rsid w:val="00587C72"/>
    <w:rsid w:val="00587E1A"/>
    <w:rsid w:val="005900C3"/>
    <w:rsid w:val="0059038C"/>
    <w:rsid w:val="005903F2"/>
    <w:rsid w:val="00590521"/>
    <w:rsid w:val="005906E6"/>
    <w:rsid w:val="00590710"/>
    <w:rsid w:val="00590E7F"/>
    <w:rsid w:val="00590FF2"/>
    <w:rsid w:val="00591114"/>
    <w:rsid w:val="0059124B"/>
    <w:rsid w:val="00591329"/>
    <w:rsid w:val="0059161B"/>
    <w:rsid w:val="00591762"/>
    <w:rsid w:val="005917FE"/>
    <w:rsid w:val="00591890"/>
    <w:rsid w:val="00591923"/>
    <w:rsid w:val="00591BAF"/>
    <w:rsid w:val="005920FD"/>
    <w:rsid w:val="0059262C"/>
    <w:rsid w:val="005927BC"/>
    <w:rsid w:val="00592867"/>
    <w:rsid w:val="00592B94"/>
    <w:rsid w:val="00592C08"/>
    <w:rsid w:val="00592E4D"/>
    <w:rsid w:val="0059306C"/>
    <w:rsid w:val="00593093"/>
    <w:rsid w:val="0059317A"/>
    <w:rsid w:val="005932FF"/>
    <w:rsid w:val="005933E6"/>
    <w:rsid w:val="0059356A"/>
    <w:rsid w:val="005936ED"/>
    <w:rsid w:val="00593B59"/>
    <w:rsid w:val="00593BA7"/>
    <w:rsid w:val="00593E3D"/>
    <w:rsid w:val="00593F34"/>
    <w:rsid w:val="005941ED"/>
    <w:rsid w:val="0059427C"/>
    <w:rsid w:val="005942DD"/>
    <w:rsid w:val="00594365"/>
    <w:rsid w:val="00594500"/>
    <w:rsid w:val="0059456E"/>
    <w:rsid w:val="00594692"/>
    <w:rsid w:val="005948D8"/>
    <w:rsid w:val="00594AC6"/>
    <w:rsid w:val="00594B53"/>
    <w:rsid w:val="00594D5D"/>
    <w:rsid w:val="00594F6E"/>
    <w:rsid w:val="00595099"/>
    <w:rsid w:val="005952EB"/>
    <w:rsid w:val="0059537D"/>
    <w:rsid w:val="005953BF"/>
    <w:rsid w:val="00595402"/>
    <w:rsid w:val="00595917"/>
    <w:rsid w:val="00595942"/>
    <w:rsid w:val="00595C71"/>
    <w:rsid w:val="00595F13"/>
    <w:rsid w:val="00596149"/>
    <w:rsid w:val="005962CE"/>
    <w:rsid w:val="00596364"/>
    <w:rsid w:val="00596509"/>
    <w:rsid w:val="005965D2"/>
    <w:rsid w:val="00596633"/>
    <w:rsid w:val="00596B00"/>
    <w:rsid w:val="00596C23"/>
    <w:rsid w:val="005971C9"/>
    <w:rsid w:val="005973CB"/>
    <w:rsid w:val="005974BB"/>
    <w:rsid w:val="005974CC"/>
    <w:rsid w:val="0059793F"/>
    <w:rsid w:val="00597A3F"/>
    <w:rsid w:val="00597A9C"/>
    <w:rsid w:val="00597C6E"/>
    <w:rsid w:val="00597DA3"/>
    <w:rsid w:val="00597E36"/>
    <w:rsid w:val="00597E60"/>
    <w:rsid w:val="00597FA8"/>
    <w:rsid w:val="005A008E"/>
    <w:rsid w:val="005A00C2"/>
    <w:rsid w:val="005A034E"/>
    <w:rsid w:val="005A037B"/>
    <w:rsid w:val="005A03D1"/>
    <w:rsid w:val="005A04B7"/>
    <w:rsid w:val="005A055D"/>
    <w:rsid w:val="005A068A"/>
    <w:rsid w:val="005A089F"/>
    <w:rsid w:val="005A09C4"/>
    <w:rsid w:val="005A0AB1"/>
    <w:rsid w:val="005A0EC2"/>
    <w:rsid w:val="005A0F0B"/>
    <w:rsid w:val="005A0F9A"/>
    <w:rsid w:val="005A1212"/>
    <w:rsid w:val="005A1218"/>
    <w:rsid w:val="005A122A"/>
    <w:rsid w:val="005A12B5"/>
    <w:rsid w:val="005A159F"/>
    <w:rsid w:val="005A1695"/>
    <w:rsid w:val="005A19D0"/>
    <w:rsid w:val="005A19DC"/>
    <w:rsid w:val="005A1A40"/>
    <w:rsid w:val="005A1C71"/>
    <w:rsid w:val="005A1E96"/>
    <w:rsid w:val="005A1EEF"/>
    <w:rsid w:val="005A23A8"/>
    <w:rsid w:val="005A254F"/>
    <w:rsid w:val="005A270C"/>
    <w:rsid w:val="005A29AB"/>
    <w:rsid w:val="005A2A5B"/>
    <w:rsid w:val="005A2BA2"/>
    <w:rsid w:val="005A2C42"/>
    <w:rsid w:val="005A2C5E"/>
    <w:rsid w:val="005A2E09"/>
    <w:rsid w:val="005A2F6B"/>
    <w:rsid w:val="005A3083"/>
    <w:rsid w:val="005A30B0"/>
    <w:rsid w:val="005A30EC"/>
    <w:rsid w:val="005A3127"/>
    <w:rsid w:val="005A3199"/>
    <w:rsid w:val="005A3248"/>
    <w:rsid w:val="005A32F6"/>
    <w:rsid w:val="005A35F4"/>
    <w:rsid w:val="005A362B"/>
    <w:rsid w:val="005A37E3"/>
    <w:rsid w:val="005A3B6A"/>
    <w:rsid w:val="005A3C4D"/>
    <w:rsid w:val="005A3C81"/>
    <w:rsid w:val="005A3D4E"/>
    <w:rsid w:val="005A3DB9"/>
    <w:rsid w:val="005A3DC6"/>
    <w:rsid w:val="005A424D"/>
    <w:rsid w:val="005A442D"/>
    <w:rsid w:val="005A470C"/>
    <w:rsid w:val="005A47DF"/>
    <w:rsid w:val="005A498D"/>
    <w:rsid w:val="005A4C19"/>
    <w:rsid w:val="005A4EBA"/>
    <w:rsid w:val="005A4FBF"/>
    <w:rsid w:val="005A4FF9"/>
    <w:rsid w:val="005A50A1"/>
    <w:rsid w:val="005A54FC"/>
    <w:rsid w:val="005A57D5"/>
    <w:rsid w:val="005A5A23"/>
    <w:rsid w:val="005A5C47"/>
    <w:rsid w:val="005A5CB7"/>
    <w:rsid w:val="005A5DD2"/>
    <w:rsid w:val="005A5FDD"/>
    <w:rsid w:val="005A600B"/>
    <w:rsid w:val="005A647F"/>
    <w:rsid w:val="005A64F8"/>
    <w:rsid w:val="005A6547"/>
    <w:rsid w:val="005A670E"/>
    <w:rsid w:val="005A6837"/>
    <w:rsid w:val="005A683D"/>
    <w:rsid w:val="005A693B"/>
    <w:rsid w:val="005A6A71"/>
    <w:rsid w:val="005A6AC2"/>
    <w:rsid w:val="005A6C09"/>
    <w:rsid w:val="005A6F23"/>
    <w:rsid w:val="005A6FEA"/>
    <w:rsid w:val="005A70BA"/>
    <w:rsid w:val="005A7101"/>
    <w:rsid w:val="005A7126"/>
    <w:rsid w:val="005A7177"/>
    <w:rsid w:val="005A724B"/>
    <w:rsid w:val="005A733E"/>
    <w:rsid w:val="005A7351"/>
    <w:rsid w:val="005A7491"/>
    <w:rsid w:val="005A74F0"/>
    <w:rsid w:val="005A758F"/>
    <w:rsid w:val="005A7652"/>
    <w:rsid w:val="005A77AE"/>
    <w:rsid w:val="005A7A1E"/>
    <w:rsid w:val="005A7A67"/>
    <w:rsid w:val="005A7C69"/>
    <w:rsid w:val="005A7C70"/>
    <w:rsid w:val="005A7CB2"/>
    <w:rsid w:val="005A7D21"/>
    <w:rsid w:val="005A7E40"/>
    <w:rsid w:val="005A7F2E"/>
    <w:rsid w:val="005A7FFA"/>
    <w:rsid w:val="005B0070"/>
    <w:rsid w:val="005B00AD"/>
    <w:rsid w:val="005B01C4"/>
    <w:rsid w:val="005B03AE"/>
    <w:rsid w:val="005B04FD"/>
    <w:rsid w:val="005B0586"/>
    <w:rsid w:val="005B0601"/>
    <w:rsid w:val="005B064D"/>
    <w:rsid w:val="005B0808"/>
    <w:rsid w:val="005B08C3"/>
    <w:rsid w:val="005B08C8"/>
    <w:rsid w:val="005B09A9"/>
    <w:rsid w:val="005B0A8F"/>
    <w:rsid w:val="005B0B1D"/>
    <w:rsid w:val="005B0B5E"/>
    <w:rsid w:val="005B0BAC"/>
    <w:rsid w:val="005B0BF3"/>
    <w:rsid w:val="005B0CA9"/>
    <w:rsid w:val="005B0FDC"/>
    <w:rsid w:val="005B121E"/>
    <w:rsid w:val="005B128A"/>
    <w:rsid w:val="005B1418"/>
    <w:rsid w:val="005B14C9"/>
    <w:rsid w:val="005B15A0"/>
    <w:rsid w:val="005B15A8"/>
    <w:rsid w:val="005B169B"/>
    <w:rsid w:val="005B179E"/>
    <w:rsid w:val="005B1842"/>
    <w:rsid w:val="005B190F"/>
    <w:rsid w:val="005B2012"/>
    <w:rsid w:val="005B20C2"/>
    <w:rsid w:val="005B2339"/>
    <w:rsid w:val="005B28B3"/>
    <w:rsid w:val="005B290F"/>
    <w:rsid w:val="005B2952"/>
    <w:rsid w:val="005B297C"/>
    <w:rsid w:val="005B29A9"/>
    <w:rsid w:val="005B2B20"/>
    <w:rsid w:val="005B2B7A"/>
    <w:rsid w:val="005B2C07"/>
    <w:rsid w:val="005B2C5C"/>
    <w:rsid w:val="005B2CD2"/>
    <w:rsid w:val="005B2D55"/>
    <w:rsid w:val="005B2DB0"/>
    <w:rsid w:val="005B2F93"/>
    <w:rsid w:val="005B30DC"/>
    <w:rsid w:val="005B3147"/>
    <w:rsid w:val="005B320D"/>
    <w:rsid w:val="005B324F"/>
    <w:rsid w:val="005B336C"/>
    <w:rsid w:val="005B3384"/>
    <w:rsid w:val="005B33B2"/>
    <w:rsid w:val="005B356E"/>
    <w:rsid w:val="005B382E"/>
    <w:rsid w:val="005B3852"/>
    <w:rsid w:val="005B39C8"/>
    <w:rsid w:val="005B3CD7"/>
    <w:rsid w:val="005B3E69"/>
    <w:rsid w:val="005B3FE6"/>
    <w:rsid w:val="005B400E"/>
    <w:rsid w:val="005B40B5"/>
    <w:rsid w:val="005B419F"/>
    <w:rsid w:val="005B42C3"/>
    <w:rsid w:val="005B42CD"/>
    <w:rsid w:val="005B449B"/>
    <w:rsid w:val="005B45C0"/>
    <w:rsid w:val="005B46A3"/>
    <w:rsid w:val="005B474C"/>
    <w:rsid w:val="005B4821"/>
    <w:rsid w:val="005B489C"/>
    <w:rsid w:val="005B49D0"/>
    <w:rsid w:val="005B4BFF"/>
    <w:rsid w:val="005B4C28"/>
    <w:rsid w:val="005B4CBC"/>
    <w:rsid w:val="005B4E3B"/>
    <w:rsid w:val="005B4E5C"/>
    <w:rsid w:val="005B531F"/>
    <w:rsid w:val="005B5655"/>
    <w:rsid w:val="005B5846"/>
    <w:rsid w:val="005B594B"/>
    <w:rsid w:val="005B599F"/>
    <w:rsid w:val="005B59B2"/>
    <w:rsid w:val="005B5AE0"/>
    <w:rsid w:val="005B5CD1"/>
    <w:rsid w:val="005B5D07"/>
    <w:rsid w:val="005B5E0D"/>
    <w:rsid w:val="005B5F4A"/>
    <w:rsid w:val="005B6015"/>
    <w:rsid w:val="005B60A3"/>
    <w:rsid w:val="005B60B1"/>
    <w:rsid w:val="005B60BE"/>
    <w:rsid w:val="005B6295"/>
    <w:rsid w:val="005B62CD"/>
    <w:rsid w:val="005B63E9"/>
    <w:rsid w:val="005B64D3"/>
    <w:rsid w:val="005B65E0"/>
    <w:rsid w:val="005B6984"/>
    <w:rsid w:val="005B6AE4"/>
    <w:rsid w:val="005B6E4A"/>
    <w:rsid w:val="005B6EB9"/>
    <w:rsid w:val="005B6F1E"/>
    <w:rsid w:val="005B708E"/>
    <w:rsid w:val="005B7174"/>
    <w:rsid w:val="005B71BA"/>
    <w:rsid w:val="005B7246"/>
    <w:rsid w:val="005B74F4"/>
    <w:rsid w:val="005B798E"/>
    <w:rsid w:val="005B7CA5"/>
    <w:rsid w:val="005B7E64"/>
    <w:rsid w:val="005C009B"/>
    <w:rsid w:val="005C01D9"/>
    <w:rsid w:val="005C01E3"/>
    <w:rsid w:val="005C0560"/>
    <w:rsid w:val="005C0679"/>
    <w:rsid w:val="005C075E"/>
    <w:rsid w:val="005C0791"/>
    <w:rsid w:val="005C0A8D"/>
    <w:rsid w:val="005C0B2C"/>
    <w:rsid w:val="005C0B5D"/>
    <w:rsid w:val="005C0CB5"/>
    <w:rsid w:val="005C0DDF"/>
    <w:rsid w:val="005C0E0D"/>
    <w:rsid w:val="005C0EB7"/>
    <w:rsid w:val="005C1062"/>
    <w:rsid w:val="005C107B"/>
    <w:rsid w:val="005C117E"/>
    <w:rsid w:val="005C1602"/>
    <w:rsid w:val="005C17D2"/>
    <w:rsid w:val="005C19CE"/>
    <w:rsid w:val="005C1A1D"/>
    <w:rsid w:val="005C1C3A"/>
    <w:rsid w:val="005C1C8B"/>
    <w:rsid w:val="005C1CCB"/>
    <w:rsid w:val="005C1CF9"/>
    <w:rsid w:val="005C1DB9"/>
    <w:rsid w:val="005C1E75"/>
    <w:rsid w:val="005C208A"/>
    <w:rsid w:val="005C20C4"/>
    <w:rsid w:val="005C2323"/>
    <w:rsid w:val="005C232D"/>
    <w:rsid w:val="005C25D3"/>
    <w:rsid w:val="005C281B"/>
    <w:rsid w:val="005C2AEE"/>
    <w:rsid w:val="005C2B18"/>
    <w:rsid w:val="005C2B9C"/>
    <w:rsid w:val="005C2C65"/>
    <w:rsid w:val="005C2C9E"/>
    <w:rsid w:val="005C2D68"/>
    <w:rsid w:val="005C2D87"/>
    <w:rsid w:val="005C3000"/>
    <w:rsid w:val="005C323B"/>
    <w:rsid w:val="005C3400"/>
    <w:rsid w:val="005C4187"/>
    <w:rsid w:val="005C4213"/>
    <w:rsid w:val="005C440A"/>
    <w:rsid w:val="005C47C1"/>
    <w:rsid w:val="005C483B"/>
    <w:rsid w:val="005C4B8A"/>
    <w:rsid w:val="005C4B8D"/>
    <w:rsid w:val="005C4BFB"/>
    <w:rsid w:val="005C4C7F"/>
    <w:rsid w:val="005C4DC3"/>
    <w:rsid w:val="005C4E2B"/>
    <w:rsid w:val="005C522B"/>
    <w:rsid w:val="005C5258"/>
    <w:rsid w:val="005C5312"/>
    <w:rsid w:val="005C5323"/>
    <w:rsid w:val="005C5545"/>
    <w:rsid w:val="005C5711"/>
    <w:rsid w:val="005C5897"/>
    <w:rsid w:val="005C589D"/>
    <w:rsid w:val="005C5A52"/>
    <w:rsid w:val="005C5CD2"/>
    <w:rsid w:val="005C5DAA"/>
    <w:rsid w:val="005C5E03"/>
    <w:rsid w:val="005C5E17"/>
    <w:rsid w:val="005C602E"/>
    <w:rsid w:val="005C633F"/>
    <w:rsid w:val="005C63B9"/>
    <w:rsid w:val="005C63E3"/>
    <w:rsid w:val="005C6B18"/>
    <w:rsid w:val="005C6B2B"/>
    <w:rsid w:val="005C6E59"/>
    <w:rsid w:val="005C6EA5"/>
    <w:rsid w:val="005C70B7"/>
    <w:rsid w:val="005C70CA"/>
    <w:rsid w:val="005C711D"/>
    <w:rsid w:val="005C72B7"/>
    <w:rsid w:val="005C7355"/>
    <w:rsid w:val="005C7386"/>
    <w:rsid w:val="005C745A"/>
    <w:rsid w:val="005C74FE"/>
    <w:rsid w:val="005C7574"/>
    <w:rsid w:val="005C763B"/>
    <w:rsid w:val="005C777D"/>
    <w:rsid w:val="005C7946"/>
    <w:rsid w:val="005C7961"/>
    <w:rsid w:val="005C7A99"/>
    <w:rsid w:val="005C7BD1"/>
    <w:rsid w:val="005C7C6D"/>
    <w:rsid w:val="005C7FA1"/>
    <w:rsid w:val="005D01FB"/>
    <w:rsid w:val="005D0278"/>
    <w:rsid w:val="005D04B9"/>
    <w:rsid w:val="005D04CD"/>
    <w:rsid w:val="005D0619"/>
    <w:rsid w:val="005D06A1"/>
    <w:rsid w:val="005D07E3"/>
    <w:rsid w:val="005D07F0"/>
    <w:rsid w:val="005D09F7"/>
    <w:rsid w:val="005D0A15"/>
    <w:rsid w:val="005D0B08"/>
    <w:rsid w:val="005D0CD7"/>
    <w:rsid w:val="005D0D58"/>
    <w:rsid w:val="005D0D68"/>
    <w:rsid w:val="005D0DBC"/>
    <w:rsid w:val="005D0F60"/>
    <w:rsid w:val="005D0FBE"/>
    <w:rsid w:val="005D1016"/>
    <w:rsid w:val="005D115D"/>
    <w:rsid w:val="005D13F3"/>
    <w:rsid w:val="005D177E"/>
    <w:rsid w:val="005D1980"/>
    <w:rsid w:val="005D1981"/>
    <w:rsid w:val="005D1A8B"/>
    <w:rsid w:val="005D1B8C"/>
    <w:rsid w:val="005D1BD6"/>
    <w:rsid w:val="005D1CC9"/>
    <w:rsid w:val="005D1D2C"/>
    <w:rsid w:val="005D1D93"/>
    <w:rsid w:val="005D204F"/>
    <w:rsid w:val="005D20AD"/>
    <w:rsid w:val="005D2169"/>
    <w:rsid w:val="005D2525"/>
    <w:rsid w:val="005D26AD"/>
    <w:rsid w:val="005D26F8"/>
    <w:rsid w:val="005D2754"/>
    <w:rsid w:val="005D27E0"/>
    <w:rsid w:val="005D2980"/>
    <w:rsid w:val="005D2A77"/>
    <w:rsid w:val="005D2BB9"/>
    <w:rsid w:val="005D2C29"/>
    <w:rsid w:val="005D2D11"/>
    <w:rsid w:val="005D2EA1"/>
    <w:rsid w:val="005D2F7B"/>
    <w:rsid w:val="005D305F"/>
    <w:rsid w:val="005D30CD"/>
    <w:rsid w:val="005D32C3"/>
    <w:rsid w:val="005D3587"/>
    <w:rsid w:val="005D36C1"/>
    <w:rsid w:val="005D37B3"/>
    <w:rsid w:val="005D3A7F"/>
    <w:rsid w:val="005D3B37"/>
    <w:rsid w:val="005D3FAC"/>
    <w:rsid w:val="005D3FC3"/>
    <w:rsid w:val="005D40CC"/>
    <w:rsid w:val="005D4247"/>
    <w:rsid w:val="005D4471"/>
    <w:rsid w:val="005D4494"/>
    <w:rsid w:val="005D46EA"/>
    <w:rsid w:val="005D49A4"/>
    <w:rsid w:val="005D49EE"/>
    <w:rsid w:val="005D4B12"/>
    <w:rsid w:val="005D4C89"/>
    <w:rsid w:val="005D4CF5"/>
    <w:rsid w:val="005D4D0D"/>
    <w:rsid w:val="005D5394"/>
    <w:rsid w:val="005D53F5"/>
    <w:rsid w:val="005D5479"/>
    <w:rsid w:val="005D5567"/>
    <w:rsid w:val="005D56CD"/>
    <w:rsid w:val="005D58AF"/>
    <w:rsid w:val="005D5AC3"/>
    <w:rsid w:val="005D5AEB"/>
    <w:rsid w:val="005D5BD1"/>
    <w:rsid w:val="005D5F54"/>
    <w:rsid w:val="005D6104"/>
    <w:rsid w:val="005D610B"/>
    <w:rsid w:val="005D6164"/>
    <w:rsid w:val="005D64D6"/>
    <w:rsid w:val="005D65A5"/>
    <w:rsid w:val="005D6750"/>
    <w:rsid w:val="005D689B"/>
    <w:rsid w:val="005D6930"/>
    <w:rsid w:val="005D6A9C"/>
    <w:rsid w:val="005D6B73"/>
    <w:rsid w:val="005D6C4D"/>
    <w:rsid w:val="005D6E71"/>
    <w:rsid w:val="005D6F00"/>
    <w:rsid w:val="005D71D2"/>
    <w:rsid w:val="005D7228"/>
    <w:rsid w:val="005D75AB"/>
    <w:rsid w:val="005D76A5"/>
    <w:rsid w:val="005D776B"/>
    <w:rsid w:val="005D78C6"/>
    <w:rsid w:val="005D7A64"/>
    <w:rsid w:val="005D7D5B"/>
    <w:rsid w:val="005D7E42"/>
    <w:rsid w:val="005E02C1"/>
    <w:rsid w:val="005E04DE"/>
    <w:rsid w:val="005E04FC"/>
    <w:rsid w:val="005E0747"/>
    <w:rsid w:val="005E074E"/>
    <w:rsid w:val="005E0755"/>
    <w:rsid w:val="005E0776"/>
    <w:rsid w:val="005E08E4"/>
    <w:rsid w:val="005E08EA"/>
    <w:rsid w:val="005E0AFC"/>
    <w:rsid w:val="005E0C5D"/>
    <w:rsid w:val="005E0D05"/>
    <w:rsid w:val="005E0F1E"/>
    <w:rsid w:val="005E1232"/>
    <w:rsid w:val="005E1250"/>
    <w:rsid w:val="005E12F9"/>
    <w:rsid w:val="005E139D"/>
    <w:rsid w:val="005E13EE"/>
    <w:rsid w:val="005E13FD"/>
    <w:rsid w:val="005E15E8"/>
    <w:rsid w:val="005E1695"/>
    <w:rsid w:val="005E17F3"/>
    <w:rsid w:val="005E1963"/>
    <w:rsid w:val="005E19AC"/>
    <w:rsid w:val="005E1DBD"/>
    <w:rsid w:val="005E1FDF"/>
    <w:rsid w:val="005E21A9"/>
    <w:rsid w:val="005E225F"/>
    <w:rsid w:val="005E22E5"/>
    <w:rsid w:val="005E2316"/>
    <w:rsid w:val="005E2346"/>
    <w:rsid w:val="005E23DC"/>
    <w:rsid w:val="005E24E4"/>
    <w:rsid w:val="005E2646"/>
    <w:rsid w:val="005E26AC"/>
    <w:rsid w:val="005E2884"/>
    <w:rsid w:val="005E2A32"/>
    <w:rsid w:val="005E2B73"/>
    <w:rsid w:val="005E2B88"/>
    <w:rsid w:val="005E2CF2"/>
    <w:rsid w:val="005E2D53"/>
    <w:rsid w:val="005E2FD6"/>
    <w:rsid w:val="005E313E"/>
    <w:rsid w:val="005E317D"/>
    <w:rsid w:val="005E3199"/>
    <w:rsid w:val="005E31B1"/>
    <w:rsid w:val="005E3290"/>
    <w:rsid w:val="005E32EC"/>
    <w:rsid w:val="005E344E"/>
    <w:rsid w:val="005E3469"/>
    <w:rsid w:val="005E394F"/>
    <w:rsid w:val="005E3A6A"/>
    <w:rsid w:val="005E3B2C"/>
    <w:rsid w:val="005E3B52"/>
    <w:rsid w:val="005E3F13"/>
    <w:rsid w:val="005E4164"/>
    <w:rsid w:val="005E4317"/>
    <w:rsid w:val="005E43BC"/>
    <w:rsid w:val="005E44FE"/>
    <w:rsid w:val="005E460F"/>
    <w:rsid w:val="005E46FE"/>
    <w:rsid w:val="005E4734"/>
    <w:rsid w:val="005E476D"/>
    <w:rsid w:val="005E490D"/>
    <w:rsid w:val="005E494B"/>
    <w:rsid w:val="005E49C8"/>
    <w:rsid w:val="005E4A7E"/>
    <w:rsid w:val="005E4BC0"/>
    <w:rsid w:val="005E4CDD"/>
    <w:rsid w:val="005E501B"/>
    <w:rsid w:val="005E5021"/>
    <w:rsid w:val="005E5045"/>
    <w:rsid w:val="005E5134"/>
    <w:rsid w:val="005E51BF"/>
    <w:rsid w:val="005E527F"/>
    <w:rsid w:val="005E5352"/>
    <w:rsid w:val="005E5354"/>
    <w:rsid w:val="005E546C"/>
    <w:rsid w:val="005E555F"/>
    <w:rsid w:val="005E55E4"/>
    <w:rsid w:val="005E56A9"/>
    <w:rsid w:val="005E5831"/>
    <w:rsid w:val="005E5AC7"/>
    <w:rsid w:val="005E5E1C"/>
    <w:rsid w:val="005E5F89"/>
    <w:rsid w:val="005E5FDE"/>
    <w:rsid w:val="005E6196"/>
    <w:rsid w:val="005E6294"/>
    <w:rsid w:val="005E660F"/>
    <w:rsid w:val="005E6689"/>
    <w:rsid w:val="005E69B4"/>
    <w:rsid w:val="005E6A0E"/>
    <w:rsid w:val="005E6AF8"/>
    <w:rsid w:val="005E6B13"/>
    <w:rsid w:val="005E6C26"/>
    <w:rsid w:val="005E6D2F"/>
    <w:rsid w:val="005E6D57"/>
    <w:rsid w:val="005E6E5D"/>
    <w:rsid w:val="005E72C8"/>
    <w:rsid w:val="005E736A"/>
    <w:rsid w:val="005E7373"/>
    <w:rsid w:val="005E7405"/>
    <w:rsid w:val="005E74B8"/>
    <w:rsid w:val="005E7547"/>
    <w:rsid w:val="005E7734"/>
    <w:rsid w:val="005E7739"/>
    <w:rsid w:val="005E7BFC"/>
    <w:rsid w:val="005E7CFD"/>
    <w:rsid w:val="005E7D0F"/>
    <w:rsid w:val="005E7DF5"/>
    <w:rsid w:val="005E7F69"/>
    <w:rsid w:val="005E7F6B"/>
    <w:rsid w:val="005F06BA"/>
    <w:rsid w:val="005F0796"/>
    <w:rsid w:val="005F07CE"/>
    <w:rsid w:val="005F099E"/>
    <w:rsid w:val="005F0AC4"/>
    <w:rsid w:val="005F0B5F"/>
    <w:rsid w:val="005F0C3A"/>
    <w:rsid w:val="005F0C59"/>
    <w:rsid w:val="005F0CC6"/>
    <w:rsid w:val="005F0DBC"/>
    <w:rsid w:val="005F0E2B"/>
    <w:rsid w:val="005F0E40"/>
    <w:rsid w:val="005F0F16"/>
    <w:rsid w:val="005F104D"/>
    <w:rsid w:val="005F1466"/>
    <w:rsid w:val="005F148F"/>
    <w:rsid w:val="005F158A"/>
    <w:rsid w:val="005F16BD"/>
    <w:rsid w:val="005F1754"/>
    <w:rsid w:val="005F1764"/>
    <w:rsid w:val="005F1784"/>
    <w:rsid w:val="005F192E"/>
    <w:rsid w:val="005F1AC1"/>
    <w:rsid w:val="005F1BA8"/>
    <w:rsid w:val="005F1C27"/>
    <w:rsid w:val="005F1CB1"/>
    <w:rsid w:val="005F1CBB"/>
    <w:rsid w:val="005F1CE8"/>
    <w:rsid w:val="005F1F0E"/>
    <w:rsid w:val="005F2046"/>
    <w:rsid w:val="005F2070"/>
    <w:rsid w:val="005F239A"/>
    <w:rsid w:val="005F23AC"/>
    <w:rsid w:val="005F248B"/>
    <w:rsid w:val="005F24AB"/>
    <w:rsid w:val="005F24D1"/>
    <w:rsid w:val="005F265C"/>
    <w:rsid w:val="005F2875"/>
    <w:rsid w:val="005F28FD"/>
    <w:rsid w:val="005F29AE"/>
    <w:rsid w:val="005F2A7D"/>
    <w:rsid w:val="005F2B1F"/>
    <w:rsid w:val="005F2E54"/>
    <w:rsid w:val="005F2EC8"/>
    <w:rsid w:val="005F2F57"/>
    <w:rsid w:val="005F3042"/>
    <w:rsid w:val="005F32FB"/>
    <w:rsid w:val="005F334A"/>
    <w:rsid w:val="005F33A8"/>
    <w:rsid w:val="005F359E"/>
    <w:rsid w:val="005F36DC"/>
    <w:rsid w:val="005F3762"/>
    <w:rsid w:val="005F38F6"/>
    <w:rsid w:val="005F3A96"/>
    <w:rsid w:val="005F3BA7"/>
    <w:rsid w:val="005F3CE1"/>
    <w:rsid w:val="005F3DBF"/>
    <w:rsid w:val="005F3DEF"/>
    <w:rsid w:val="005F3ED5"/>
    <w:rsid w:val="005F3F0F"/>
    <w:rsid w:val="005F4155"/>
    <w:rsid w:val="005F42D0"/>
    <w:rsid w:val="005F42F8"/>
    <w:rsid w:val="005F4342"/>
    <w:rsid w:val="005F443B"/>
    <w:rsid w:val="005F4A1D"/>
    <w:rsid w:val="005F4E2E"/>
    <w:rsid w:val="005F4EC1"/>
    <w:rsid w:val="005F5322"/>
    <w:rsid w:val="005F53E1"/>
    <w:rsid w:val="005F5A5E"/>
    <w:rsid w:val="005F5AEF"/>
    <w:rsid w:val="005F5B14"/>
    <w:rsid w:val="005F5BFD"/>
    <w:rsid w:val="005F5D67"/>
    <w:rsid w:val="005F6053"/>
    <w:rsid w:val="005F606B"/>
    <w:rsid w:val="005F6071"/>
    <w:rsid w:val="005F60F3"/>
    <w:rsid w:val="005F6182"/>
    <w:rsid w:val="005F6230"/>
    <w:rsid w:val="005F6592"/>
    <w:rsid w:val="005F6653"/>
    <w:rsid w:val="005F66F1"/>
    <w:rsid w:val="005F6E75"/>
    <w:rsid w:val="005F7062"/>
    <w:rsid w:val="005F7209"/>
    <w:rsid w:val="005F7342"/>
    <w:rsid w:val="005F735B"/>
    <w:rsid w:val="005F7397"/>
    <w:rsid w:val="005F740B"/>
    <w:rsid w:val="005F75F8"/>
    <w:rsid w:val="005F77DB"/>
    <w:rsid w:val="005F79BD"/>
    <w:rsid w:val="005F7AD1"/>
    <w:rsid w:val="005F7BC3"/>
    <w:rsid w:val="005F7C0E"/>
    <w:rsid w:val="005F7C9C"/>
    <w:rsid w:val="005F7D20"/>
    <w:rsid w:val="005F7D2F"/>
    <w:rsid w:val="005F7DA7"/>
    <w:rsid w:val="005F7DFC"/>
    <w:rsid w:val="0060012E"/>
    <w:rsid w:val="00600549"/>
    <w:rsid w:val="0060069E"/>
    <w:rsid w:val="006008AB"/>
    <w:rsid w:val="00600ADD"/>
    <w:rsid w:val="00600C10"/>
    <w:rsid w:val="00600ED5"/>
    <w:rsid w:val="00600F32"/>
    <w:rsid w:val="006010BD"/>
    <w:rsid w:val="006015EA"/>
    <w:rsid w:val="00601A8A"/>
    <w:rsid w:val="00601B83"/>
    <w:rsid w:val="00601C2A"/>
    <w:rsid w:val="00601D81"/>
    <w:rsid w:val="00601EF2"/>
    <w:rsid w:val="00601F06"/>
    <w:rsid w:val="00601FF7"/>
    <w:rsid w:val="00602078"/>
    <w:rsid w:val="006020DB"/>
    <w:rsid w:val="00602260"/>
    <w:rsid w:val="00602311"/>
    <w:rsid w:val="00602554"/>
    <w:rsid w:val="00602607"/>
    <w:rsid w:val="006026A2"/>
    <w:rsid w:val="0060276E"/>
    <w:rsid w:val="006027BD"/>
    <w:rsid w:val="006028C5"/>
    <w:rsid w:val="0060294C"/>
    <w:rsid w:val="00602CB4"/>
    <w:rsid w:val="00602D03"/>
    <w:rsid w:val="00602D6C"/>
    <w:rsid w:val="00602F16"/>
    <w:rsid w:val="0060338A"/>
    <w:rsid w:val="00603455"/>
    <w:rsid w:val="00603496"/>
    <w:rsid w:val="006034D5"/>
    <w:rsid w:val="00603666"/>
    <w:rsid w:val="00603699"/>
    <w:rsid w:val="00603702"/>
    <w:rsid w:val="00603921"/>
    <w:rsid w:val="00603ADC"/>
    <w:rsid w:val="00603CDB"/>
    <w:rsid w:val="00603D06"/>
    <w:rsid w:val="00603EB8"/>
    <w:rsid w:val="00603F56"/>
    <w:rsid w:val="0060409C"/>
    <w:rsid w:val="006041C7"/>
    <w:rsid w:val="00604353"/>
    <w:rsid w:val="00604384"/>
    <w:rsid w:val="006044B4"/>
    <w:rsid w:val="00604689"/>
    <w:rsid w:val="00604692"/>
    <w:rsid w:val="00604B91"/>
    <w:rsid w:val="00604E00"/>
    <w:rsid w:val="00604E80"/>
    <w:rsid w:val="00604F6E"/>
    <w:rsid w:val="00604FB0"/>
    <w:rsid w:val="00605176"/>
    <w:rsid w:val="00605469"/>
    <w:rsid w:val="00605617"/>
    <w:rsid w:val="006056C1"/>
    <w:rsid w:val="006056DD"/>
    <w:rsid w:val="006057F1"/>
    <w:rsid w:val="006058BF"/>
    <w:rsid w:val="00605970"/>
    <w:rsid w:val="006059AE"/>
    <w:rsid w:val="00605A0D"/>
    <w:rsid w:val="00605A32"/>
    <w:rsid w:val="00605BBD"/>
    <w:rsid w:val="00605E0F"/>
    <w:rsid w:val="006065DC"/>
    <w:rsid w:val="006066D2"/>
    <w:rsid w:val="006066EB"/>
    <w:rsid w:val="00606821"/>
    <w:rsid w:val="0060693D"/>
    <w:rsid w:val="00606958"/>
    <w:rsid w:val="00606980"/>
    <w:rsid w:val="00606A72"/>
    <w:rsid w:val="00606AE6"/>
    <w:rsid w:val="00606B69"/>
    <w:rsid w:val="00606D2A"/>
    <w:rsid w:val="00606E20"/>
    <w:rsid w:val="00606E88"/>
    <w:rsid w:val="00606ECB"/>
    <w:rsid w:val="00606F41"/>
    <w:rsid w:val="0060702B"/>
    <w:rsid w:val="00607107"/>
    <w:rsid w:val="006071AF"/>
    <w:rsid w:val="0060729F"/>
    <w:rsid w:val="00607434"/>
    <w:rsid w:val="00607462"/>
    <w:rsid w:val="006074E0"/>
    <w:rsid w:val="00607700"/>
    <w:rsid w:val="00607851"/>
    <w:rsid w:val="00607880"/>
    <w:rsid w:val="006078F3"/>
    <w:rsid w:val="00607907"/>
    <w:rsid w:val="00607A7C"/>
    <w:rsid w:val="00607B57"/>
    <w:rsid w:val="00607BCD"/>
    <w:rsid w:val="00607CA0"/>
    <w:rsid w:val="00607DAF"/>
    <w:rsid w:val="00607DCF"/>
    <w:rsid w:val="006101A4"/>
    <w:rsid w:val="00610254"/>
    <w:rsid w:val="00610651"/>
    <w:rsid w:val="00610793"/>
    <w:rsid w:val="00610A7A"/>
    <w:rsid w:val="00610A84"/>
    <w:rsid w:val="00610ACC"/>
    <w:rsid w:val="00610BD3"/>
    <w:rsid w:val="00610E0F"/>
    <w:rsid w:val="00610E9F"/>
    <w:rsid w:val="00610EB7"/>
    <w:rsid w:val="00610FFC"/>
    <w:rsid w:val="0061100A"/>
    <w:rsid w:val="0061123F"/>
    <w:rsid w:val="00611418"/>
    <w:rsid w:val="006114E3"/>
    <w:rsid w:val="006114E5"/>
    <w:rsid w:val="0061152B"/>
    <w:rsid w:val="00611581"/>
    <w:rsid w:val="00611A6B"/>
    <w:rsid w:val="00611ACF"/>
    <w:rsid w:val="00611C87"/>
    <w:rsid w:val="00611CAE"/>
    <w:rsid w:val="00611E68"/>
    <w:rsid w:val="00611EEE"/>
    <w:rsid w:val="00612145"/>
    <w:rsid w:val="0061231E"/>
    <w:rsid w:val="006123EA"/>
    <w:rsid w:val="00612403"/>
    <w:rsid w:val="006124EF"/>
    <w:rsid w:val="0061260F"/>
    <w:rsid w:val="006126D9"/>
    <w:rsid w:val="006127C8"/>
    <w:rsid w:val="00612C62"/>
    <w:rsid w:val="00612CED"/>
    <w:rsid w:val="00612F40"/>
    <w:rsid w:val="00612F58"/>
    <w:rsid w:val="006130F6"/>
    <w:rsid w:val="00613458"/>
    <w:rsid w:val="006134CC"/>
    <w:rsid w:val="00613526"/>
    <w:rsid w:val="00613A9A"/>
    <w:rsid w:val="00613AF8"/>
    <w:rsid w:val="00613E46"/>
    <w:rsid w:val="00613E7D"/>
    <w:rsid w:val="00613EAF"/>
    <w:rsid w:val="00613EBF"/>
    <w:rsid w:val="00613F06"/>
    <w:rsid w:val="00613F26"/>
    <w:rsid w:val="0061432F"/>
    <w:rsid w:val="00614619"/>
    <w:rsid w:val="00614D5B"/>
    <w:rsid w:val="00614FC9"/>
    <w:rsid w:val="00615024"/>
    <w:rsid w:val="006152A3"/>
    <w:rsid w:val="006153D2"/>
    <w:rsid w:val="0061542F"/>
    <w:rsid w:val="006154F1"/>
    <w:rsid w:val="00615530"/>
    <w:rsid w:val="00615685"/>
    <w:rsid w:val="006156A9"/>
    <w:rsid w:val="00615777"/>
    <w:rsid w:val="006158D8"/>
    <w:rsid w:val="00615ACA"/>
    <w:rsid w:val="00615ED1"/>
    <w:rsid w:val="00616120"/>
    <w:rsid w:val="006161E3"/>
    <w:rsid w:val="006161EC"/>
    <w:rsid w:val="00616386"/>
    <w:rsid w:val="0061638C"/>
    <w:rsid w:val="006163E9"/>
    <w:rsid w:val="00616437"/>
    <w:rsid w:val="00616567"/>
    <w:rsid w:val="0061673D"/>
    <w:rsid w:val="00616AB9"/>
    <w:rsid w:val="00616B34"/>
    <w:rsid w:val="006170F2"/>
    <w:rsid w:val="00617267"/>
    <w:rsid w:val="0061734F"/>
    <w:rsid w:val="00617352"/>
    <w:rsid w:val="006175F1"/>
    <w:rsid w:val="00617856"/>
    <w:rsid w:val="0061789E"/>
    <w:rsid w:val="006178AA"/>
    <w:rsid w:val="006178C8"/>
    <w:rsid w:val="00617D93"/>
    <w:rsid w:val="00617DA7"/>
    <w:rsid w:val="00617E62"/>
    <w:rsid w:val="00617E9B"/>
    <w:rsid w:val="00617ED2"/>
    <w:rsid w:val="00617FB7"/>
    <w:rsid w:val="00620199"/>
    <w:rsid w:val="006201FB"/>
    <w:rsid w:val="00620372"/>
    <w:rsid w:val="0062038F"/>
    <w:rsid w:val="0062055E"/>
    <w:rsid w:val="006205DE"/>
    <w:rsid w:val="00620B0B"/>
    <w:rsid w:val="00620D3E"/>
    <w:rsid w:val="00620DDE"/>
    <w:rsid w:val="00620E3E"/>
    <w:rsid w:val="00620FCC"/>
    <w:rsid w:val="0062104D"/>
    <w:rsid w:val="006213E1"/>
    <w:rsid w:val="0062145E"/>
    <w:rsid w:val="0062147F"/>
    <w:rsid w:val="006214AC"/>
    <w:rsid w:val="00621593"/>
    <w:rsid w:val="00621B04"/>
    <w:rsid w:val="00621B90"/>
    <w:rsid w:val="00621DAB"/>
    <w:rsid w:val="00621F6B"/>
    <w:rsid w:val="006220DA"/>
    <w:rsid w:val="006221C0"/>
    <w:rsid w:val="0062240D"/>
    <w:rsid w:val="00622480"/>
    <w:rsid w:val="006224B3"/>
    <w:rsid w:val="006225A0"/>
    <w:rsid w:val="006227A3"/>
    <w:rsid w:val="006227EC"/>
    <w:rsid w:val="00622953"/>
    <w:rsid w:val="00622B2C"/>
    <w:rsid w:val="00622B4D"/>
    <w:rsid w:val="00622B82"/>
    <w:rsid w:val="00622D62"/>
    <w:rsid w:val="00622FB2"/>
    <w:rsid w:val="0062302E"/>
    <w:rsid w:val="006231F5"/>
    <w:rsid w:val="0062348B"/>
    <w:rsid w:val="006234E8"/>
    <w:rsid w:val="00623830"/>
    <w:rsid w:val="00623904"/>
    <w:rsid w:val="00623A1D"/>
    <w:rsid w:val="00623A97"/>
    <w:rsid w:val="00623B1A"/>
    <w:rsid w:val="00623DA3"/>
    <w:rsid w:val="00623F2C"/>
    <w:rsid w:val="0062401D"/>
    <w:rsid w:val="00624182"/>
    <w:rsid w:val="006241A0"/>
    <w:rsid w:val="0062465F"/>
    <w:rsid w:val="00624CA1"/>
    <w:rsid w:val="00624F8F"/>
    <w:rsid w:val="006250A4"/>
    <w:rsid w:val="006251B4"/>
    <w:rsid w:val="006251CF"/>
    <w:rsid w:val="00625214"/>
    <w:rsid w:val="0062529B"/>
    <w:rsid w:val="00625307"/>
    <w:rsid w:val="00625A06"/>
    <w:rsid w:val="00625B39"/>
    <w:rsid w:val="00625F78"/>
    <w:rsid w:val="00625FE9"/>
    <w:rsid w:val="00626071"/>
    <w:rsid w:val="006260A2"/>
    <w:rsid w:val="006260FD"/>
    <w:rsid w:val="006261EE"/>
    <w:rsid w:val="00626294"/>
    <w:rsid w:val="0062646D"/>
    <w:rsid w:val="00626510"/>
    <w:rsid w:val="00626525"/>
    <w:rsid w:val="00626BF7"/>
    <w:rsid w:val="00626C4E"/>
    <w:rsid w:val="00626C62"/>
    <w:rsid w:val="00626C9C"/>
    <w:rsid w:val="00626F7E"/>
    <w:rsid w:val="0062716E"/>
    <w:rsid w:val="006272E5"/>
    <w:rsid w:val="0062743A"/>
    <w:rsid w:val="0062744D"/>
    <w:rsid w:val="006274A5"/>
    <w:rsid w:val="00627514"/>
    <w:rsid w:val="00627C6D"/>
    <w:rsid w:val="00627F41"/>
    <w:rsid w:val="00627FB8"/>
    <w:rsid w:val="0063001B"/>
    <w:rsid w:val="006300D5"/>
    <w:rsid w:val="0063010A"/>
    <w:rsid w:val="00630425"/>
    <w:rsid w:val="00630664"/>
    <w:rsid w:val="00630792"/>
    <w:rsid w:val="00630877"/>
    <w:rsid w:val="006309E1"/>
    <w:rsid w:val="00630A3F"/>
    <w:rsid w:val="00630B49"/>
    <w:rsid w:val="00630B55"/>
    <w:rsid w:val="00630E9E"/>
    <w:rsid w:val="00630EDF"/>
    <w:rsid w:val="0063116F"/>
    <w:rsid w:val="00631182"/>
    <w:rsid w:val="00631662"/>
    <w:rsid w:val="006317C8"/>
    <w:rsid w:val="00631A2C"/>
    <w:rsid w:val="00631A31"/>
    <w:rsid w:val="00631ACF"/>
    <w:rsid w:val="00631BB3"/>
    <w:rsid w:val="00631C3E"/>
    <w:rsid w:val="00631C8A"/>
    <w:rsid w:val="00631FFF"/>
    <w:rsid w:val="006323E0"/>
    <w:rsid w:val="006323F1"/>
    <w:rsid w:val="0063277D"/>
    <w:rsid w:val="00632828"/>
    <w:rsid w:val="006328EB"/>
    <w:rsid w:val="0063297B"/>
    <w:rsid w:val="006329D7"/>
    <w:rsid w:val="00632BDD"/>
    <w:rsid w:val="00632DD6"/>
    <w:rsid w:val="00632DF9"/>
    <w:rsid w:val="00632FC8"/>
    <w:rsid w:val="0063313C"/>
    <w:rsid w:val="00633211"/>
    <w:rsid w:val="00633392"/>
    <w:rsid w:val="006336A4"/>
    <w:rsid w:val="006337A4"/>
    <w:rsid w:val="006338F3"/>
    <w:rsid w:val="00633B12"/>
    <w:rsid w:val="00633B75"/>
    <w:rsid w:val="00633B86"/>
    <w:rsid w:val="00633C54"/>
    <w:rsid w:val="00633D9D"/>
    <w:rsid w:val="00633E69"/>
    <w:rsid w:val="00633E6C"/>
    <w:rsid w:val="00633E70"/>
    <w:rsid w:val="00634029"/>
    <w:rsid w:val="006341A1"/>
    <w:rsid w:val="00634220"/>
    <w:rsid w:val="006342FE"/>
    <w:rsid w:val="0063451D"/>
    <w:rsid w:val="006349F3"/>
    <w:rsid w:val="00634E40"/>
    <w:rsid w:val="00634EFD"/>
    <w:rsid w:val="0063501A"/>
    <w:rsid w:val="00635240"/>
    <w:rsid w:val="00635391"/>
    <w:rsid w:val="00635540"/>
    <w:rsid w:val="006355BC"/>
    <w:rsid w:val="0063563B"/>
    <w:rsid w:val="006358E6"/>
    <w:rsid w:val="00635970"/>
    <w:rsid w:val="00635B0A"/>
    <w:rsid w:val="00635C5E"/>
    <w:rsid w:val="00635CF6"/>
    <w:rsid w:val="006360FF"/>
    <w:rsid w:val="00636115"/>
    <w:rsid w:val="006361B7"/>
    <w:rsid w:val="006361FB"/>
    <w:rsid w:val="006362B8"/>
    <w:rsid w:val="00636703"/>
    <w:rsid w:val="0063678F"/>
    <w:rsid w:val="006368BE"/>
    <w:rsid w:val="006369D3"/>
    <w:rsid w:val="00636D02"/>
    <w:rsid w:val="00636DF6"/>
    <w:rsid w:val="00636E7F"/>
    <w:rsid w:val="006371AD"/>
    <w:rsid w:val="00637312"/>
    <w:rsid w:val="00637342"/>
    <w:rsid w:val="006377F2"/>
    <w:rsid w:val="006378EB"/>
    <w:rsid w:val="00637CC8"/>
    <w:rsid w:val="00637E8B"/>
    <w:rsid w:val="00640116"/>
    <w:rsid w:val="0064023F"/>
    <w:rsid w:val="0064035C"/>
    <w:rsid w:val="00640429"/>
    <w:rsid w:val="0064053C"/>
    <w:rsid w:val="00640679"/>
    <w:rsid w:val="006408E4"/>
    <w:rsid w:val="00640C83"/>
    <w:rsid w:val="00640E43"/>
    <w:rsid w:val="00640FD7"/>
    <w:rsid w:val="00640FF0"/>
    <w:rsid w:val="0064114B"/>
    <w:rsid w:val="006412C8"/>
    <w:rsid w:val="00641432"/>
    <w:rsid w:val="006415AC"/>
    <w:rsid w:val="00641628"/>
    <w:rsid w:val="0064165C"/>
    <w:rsid w:val="00641722"/>
    <w:rsid w:val="00641805"/>
    <w:rsid w:val="00641835"/>
    <w:rsid w:val="00641ADA"/>
    <w:rsid w:val="00641B9B"/>
    <w:rsid w:val="00641FA0"/>
    <w:rsid w:val="006421EF"/>
    <w:rsid w:val="00642529"/>
    <w:rsid w:val="006425C6"/>
    <w:rsid w:val="006425CD"/>
    <w:rsid w:val="0064284A"/>
    <w:rsid w:val="006428AA"/>
    <w:rsid w:val="006428B5"/>
    <w:rsid w:val="006428E0"/>
    <w:rsid w:val="00642BA0"/>
    <w:rsid w:val="00642BCC"/>
    <w:rsid w:val="00642C97"/>
    <w:rsid w:val="00643257"/>
    <w:rsid w:val="00643268"/>
    <w:rsid w:val="00643AA2"/>
    <w:rsid w:val="00643C93"/>
    <w:rsid w:val="00643EC1"/>
    <w:rsid w:val="00643ED2"/>
    <w:rsid w:val="00644056"/>
    <w:rsid w:val="00644129"/>
    <w:rsid w:val="0064418F"/>
    <w:rsid w:val="00644196"/>
    <w:rsid w:val="00644440"/>
    <w:rsid w:val="00644918"/>
    <w:rsid w:val="00644BEF"/>
    <w:rsid w:val="00644C1C"/>
    <w:rsid w:val="00644E68"/>
    <w:rsid w:val="00644EEE"/>
    <w:rsid w:val="00645103"/>
    <w:rsid w:val="006451F9"/>
    <w:rsid w:val="006452A4"/>
    <w:rsid w:val="00645470"/>
    <w:rsid w:val="0064552E"/>
    <w:rsid w:val="006456A1"/>
    <w:rsid w:val="006456AF"/>
    <w:rsid w:val="0064580E"/>
    <w:rsid w:val="00645975"/>
    <w:rsid w:val="00645A41"/>
    <w:rsid w:val="00645A7B"/>
    <w:rsid w:val="00645B7B"/>
    <w:rsid w:val="00645DBD"/>
    <w:rsid w:val="00645FBE"/>
    <w:rsid w:val="006462F2"/>
    <w:rsid w:val="00646327"/>
    <w:rsid w:val="006463D6"/>
    <w:rsid w:val="006464A7"/>
    <w:rsid w:val="006464F9"/>
    <w:rsid w:val="00646619"/>
    <w:rsid w:val="0064677B"/>
    <w:rsid w:val="00646875"/>
    <w:rsid w:val="00646880"/>
    <w:rsid w:val="006468AB"/>
    <w:rsid w:val="00646A82"/>
    <w:rsid w:val="00646B9D"/>
    <w:rsid w:val="00646C58"/>
    <w:rsid w:val="00646C8F"/>
    <w:rsid w:val="00646F1A"/>
    <w:rsid w:val="00647125"/>
    <w:rsid w:val="006472B9"/>
    <w:rsid w:val="006472E7"/>
    <w:rsid w:val="00647339"/>
    <w:rsid w:val="00647345"/>
    <w:rsid w:val="00647664"/>
    <w:rsid w:val="006476C3"/>
    <w:rsid w:val="00647783"/>
    <w:rsid w:val="00647909"/>
    <w:rsid w:val="0064793F"/>
    <w:rsid w:val="00647A88"/>
    <w:rsid w:val="00647E26"/>
    <w:rsid w:val="0065019A"/>
    <w:rsid w:val="006501CC"/>
    <w:rsid w:val="006506B2"/>
    <w:rsid w:val="00650EA1"/>
    <w:rsid w:val="00650EE3"/>
    <w:rsid w:val="00650FE7"/>
    <w:rsid w:val="0065112B"/>
    <w:rsid w:val="006512B0"/>
    <w:rsid w:val="00651439"/>
    <w:rsid w:val="0065153C"/>
    <w:rsid w:val="00651625"/>
    <w:rsid w:val="0065168A"/>
    <w:rsid w:val="006516E1"/>
    <w:rsid w:val="006516ED"/>
    <w:rsid w:val="0065176E"/>
    <w:rsid w:val="006517C9"/>
    <w:rsid w:val="00651893"/>
    <w:rsid w:val="006518FB"/>
    <w:rsid w:val="00651A36"/>
    <w:rsid w:val="00651C60"/>
    <w:rsid w:val="00651D13"/>
    <w:rsid w:val="00651E54"/>
    <w:rsid w:val="00652033"/>
    <w:rsid w:val="0065220C"/>
    <w:rsid w:val="006525CC"/>
    <w:rsid w:val="006525CE"/>
    <w:rsid w:val="0065277A"/>
    <w:rsid w:val="00652872"/>
    <w:rsid w:val="006528D3"/>
    <w:rsid w:val="0065299B"/>
    <w:rsid w:val="00652A7F"/>
    <w:rsid w:val="00652B26"/>
    <w:rsid w:val="00652B55"/>
    <w:rsid w:val="00652C67"/>
    <w:rsid w:val="00652D55"/>
    <w:rsid w:val="00652D9C"/>
    <w:rsid w:val="00652DD5"/>
    <w:rsid w:val="00652EB8"/>
    <w:rsid w:val="006530C3"/>
    <w:rsid w:val="006530CF"/>
    <w:rsid w:val="006530F4"/>
    <w:rsid w:val="00653107"/>
    <w:rsid w:val="006535C5"/>
    <w:rsid w:val="00653611"/>
    <w:rsid w:val="006538EA"/>
    <w:rsid w:val="006538ED"/>
    <w:rsid w:val="006539C0"/>
    <w:rsid w:val="00653B68"/>
    <w:rsid w:val="00653EE8"/>
    <w:rsid w:val="00654221"/>
    <w:rsid w:val="006544D5"/>
    <w:rsid w:val="006546A3"/>
    <w:rsid w:val="0065472C"/>
    <w:rsid w:val="00654831"/>
    <w:rsid w:val="00654A28"/>
    <w:rsid w:val="00654BA2"/>
    <w:rsid w:val="00654F79"/>
    <w:rsid w:val="00655055"/>
    <w:rsid w:val="006550C4"/>
    <w:rsid w:val="0065517B"/>
    <w:rsid w:val="006551AA"/>
    <w:rsid w:val="00655217"/>
    <w:rsid w:val="00655409"/>
    <w:rsid w:val="00655644"/>
    <w:rsid w:val="006558F9"/>
    <w:rsid w:val="0065594C"/>
    <w:rsid w:val="0065598D"/>
    <w:rsid w:val="00655A38"/>
    <w:rsid w:val="00655A6C"/>
    <w:rsid w:val="00655BB0"/>
    <w:rsid w:val="00655CB1"/>
    <w:rsid w:val="00655E4E"/>
    <w:rsid w:val="00655FF5"/>
    <w:rsid w:val="00656047"/>
    <w:rsid w:val="0065616B"/>
    <w:rsid w:val="006561BB"/>
    <w:rsid w:val="0065651F"/>
    <w:rsid w:val="00656550"/>
    <w:rsid w:val="0065661D"/>
    <w:rsid w:val="00656741"/>
    <w:rsid w:val="006567C8"/>
    <w:rsid w:val="00656823"/>
    <w:rsid w:val="00656888"/>
    <w:rsid w:val="00656959"/>
    <w:rsid w:val="006569EA"/>
    <w:rsid w:val="00656BD5"/>
    <w:rsid w:val="00656C25"/>
    <w:rsid w:val="00656E2A"/>
    <w:rsid w:val="00657086"/>
    <w:rsid w:val="00657346"/>
    <w:rsid w:val="0065734B"/>
    <w:rsid w:val="0065736D"/>
    <w:rsid w:val="006574B6"/>
    <w:rsid w:val="0065781A"/>
    <w:rsid w:val="006579B1"/>
    <w:rsid w:val="00657A0C"/>
    <w:rsid w:val="00657A45"/>
    <w:rsid w:val="00657B47"/>
    <w:rsid w:val="00657D71"/>
    <w:rsid w:val="00657E79"/>
    <w:rsid w:val="0066010E"/>
    <w:rsid w:val="006603A3"/>
    <w:rsid w:val="0066056A"/>
    <w:rsid w:val="00660671"/>
    <w:rsid w:val="006606B7"/>
    <w:rsid w:val="006607D1"/>
    <w:rsid w:val="00660881"/>
    <w:rsid w:val="00660887"/>
    <w:rsid w:val="006609CB"/>
    <w:rsid w:val="00660ABD"/>
    <w:rsid w:val="00660B5F"/>
    <w:rsid w:val="00660BC1"/>
    <w:rsid w:val="00660C8D"/>
    <w:rsid w:val="00660D25"/>
    <w:rsid w:val="00661108"/>
    <w:rsid w:val="00661276"/>
    <w:rsid w:val="00661280"/>
    <w:rsid w:val="00661312"/>
    <w:rsid w:val="0066148A"/>
    <w:rsid w:val="006615CE"/>
    <w:rsid w:val="00661C01"/>
    <w:rsid w:val="00661CC8"/>
    <w:rsid w:val="00661D0F"/>
    <w:rsid w:val="00661D99"/>
    <w:rsid w:val="00661E9A"/>
    <w:rsid w:val="00661ECC"/>
    <w:rsid w:val="00662103"/>
    <w:rsid w:val="006621BD"/>
    <w:rsid w:val="0066236A"/>
    <w:rsid w:val="00662451"/>
    <w:rsid w:val="00662466"/>
    <w:rsid w:val="006624B2"/>
    <w:rsid w:val="00662548"/>
    <w:rsid w:val="0066258E"/>
    <w:rsid w:val="006626EA"/>
    <w:rsid w:val="00662836"/>
    <w:rsid w:val="00662938"/>
    <w:rsid w:val="00662AE2"/>
    <w:rsid w:val="00662C4B"/>
    <w:rsid w:val="00662D78"/>
    <w:rsid w:val="00662DDC"/>
    <w:rsid w:val="00662EB7"/>
    <w:rsid w:val="00662EDF"/>
    <w:rsid w:val="00662F7F"/>
    <w:rsid w:val="0066309A"/>
    <w:rsid w:val="00663252"/>
    <w:rsid w:val="00663275"/>
    <w:rsid w:val="006632CC"/>
    <w:rsid w:val="006633F8"/>
    <w:rsid w:val="00663543"/>
    <w:rsid w:val="006635AA"/>
    <w:rsid w:val="006637A4"/>
    <w:rsid w:val="006637D7"/>
    <w:rsid w:val="0066388E"/>
    <w:rsid w:val="00663905"/>
    <w:rsid w:val="00663A1E"/>
    <w:rsid w:val="00663D0C"/>
    <w:rsid w:val="00664118"/>
    <w:rsid w:val="006642E5"/>
    <w:rsid w:val="00664352"/>
    <w:rsid w:val="00664765"/>
    <w:rsid w:val="006647E2"/>
    <w:rsid w:val="00664A01"/>
    <w:rsid w:val="00664A07"/>
    <w:rsid w:val="00664B8F"/>
    <w:rsid w:val="00664C70"/>
    <w:rsid w:val="0066501E"/>
    <w:rsid w:val="0066504F"/>
    <w:rsid w:val="00665073"/>
    <w:rsid w:val="00665080"/>
    <w:rsid w:val="006650A1"/>
    <w:rsid w:val="006651A7"/>
    <w:rsid w:val="006651BC"/>
    <w:rsid w:val="00665460"/>
    <w:rsid w:val="00665750"/>
    <w:rsid w:val="00665812"/>
    <w:rsid w:val="006658F0"/>
    <w:rsid w:val="00665C10"/>
    <w:rsid w:val="00665DC5"/>
    <w:rsid w:val="00665FB5"/>
    <w:rsid w:val="0066613D"/>
    <w:rsid w:val="006663DF"/>
    <w:rsid w:val="0066650C"/>
    <w:rsid w:val="006665B7"/>
    <w:rsid w:val="00666696"/>
    <w:rsid w:val="00666726"/>
    <w:rsid w:val="006667AC"/>
    <w:rsid w:val="00666D89"/>
    <w:rsid w:val="00666DC5"/>
    <w:rsid w:val="00666E3B"/>
    <w:rsid w:val="00666F18"/>
    <w:rsid w:val="00666F8A"/>
    <w:rsid w:val="00667131"/>
    <w:rsid w:val="00667163"/>
    <w:rsid w:val="0066717D"/>
    <w:rsid w:val="006671BC"/>
    <w:rsid w:val="006671D0"/>
    <w:rsid w:val="0066748E"/>
    <w:rsid w:val="0066752E"/>
    <w:rsid w:val="00667559"/>
    <w:rsid w:val="006675D4"/>
    <w:rsid w:val="006677F4"/>
    <w:rsid w:val="0066796D"/>
    <w:rsid w:val="006700A5"/>
    <w:rsid w:val="0067011E"/>
    <w:rsid w:val="0067029E"/>
    <w:rsid w:val="0067039B"/>
    <w:rsid w:val="0067062A"/>
    <w:rsid w:val="00670BC1"/>
    <w:rsid w:val="00670CA5"/>
    <w:rsid w:val="00670E83"/>
    <w:rsid w:val="00670F25"/>
    <w:rsid w:val="00671171"/>
    <w:rsid w:val="006711C6"/>
    <w:rsid w:val="00671410"/>
    <w:rsid w:val="006714B8"/>
    <w:rsid w:val="006716B4"/>
    <w:rsid w:val="00671797"/>
    <w:rsid w:val="006719B2"/>
    <w:rsid w:val="00671A62"/>
    <w:rsid w:val="00671AD8"/>
    <w:rsid w:val="00671AE2"/>
    <w:rsid w:val="00671B2C"/>
    <w:rsid w:val="00671B66"/>
    <w:rsid w:val="00671BBC"/>
    <w:rsid w:val="00671BDA"/>
    <w:rsid w:val="00671C0C"/>
    <w:rsid w:val="00671C77"/>
    <w:rsid w:val="00671D41"/>
    <w:rsid w:val="00671D99"/>
    <w:rsid w:val="00671EC5"/>
    <w:rsid w:val="00671FF5"/>
    <w:rsid w:val="006722EB"/>
    <w:rsid w:val="006722F7"/>
    <w:rsid w:val="0067232A"/>
    <w:rsid w:val="0067269C"/>
    <w:rsid w:val="00672719"/>
    <w:rsid w:val="00672C71"/>
    <w:rsid w:val="00672CC9"/>
    <w:rsid w:val="006730B8"/>
    <w:rsid w:val="0067312E"/>
    <w:rsid w:val="0067317D"/>
    <w:rsid w:val="00673199"/>
    <w:rsid w:val="006731EB"/>
    <w:rsid w:val="006733E0"/>
    <w:rsid w:val="0067361A"/>
    <w:rsid w:val="00673841"/>
    <w:rsid w:val="00673BEF"/>
    <w:rsid w:val="00673BF9"/>
    <w:rsid w:val="00673F95"/>
    <w:rsid w:val="0067406A"/>
    <w:rsid w:val="00674157"/>
    <w:rsid w:val="006741AE"/>
    <w:rsid w:val="006741CD"/>
    <w:rsid w:val="006743CA"/>
    <w:rsid w:val="00674678"/>
    <w:rsid w:val="00674B08"/>
    <w:rsid w:val="00674BA5"/>
    <w:rsid w:val="00674C39"/>
    <w:rsid w:val="00674E6D"/>
    <w:rsid w:val="00674EFF"/>
    <w:rsid w:val="0067526C"/>
    <w:rsid w:val="006752A0"/>
    <w:rsid w:val="00675366"/>
    <w:rsid w:val="00675681"/>
    <w:rsid w:val="006759E3"/>
    <w:rsid w:val="00675C04"/>
    <w:rsid w:val="00675CAD"/>
    <w:rsid w:val="00675CBE"/>
    <w:rsid w:val="00675D53"/>
    <w:rsid w:val="00675E84"/>
    <w:rsid w:val="00675F12"/>
    <w:rsid w:val="00675FF9"/>
    <w:rsid w:val="0067619F"/>
    <w:rsid w:val="00676343"/>
    <w:rsid w:val="006763FA"/>
    <w:rsid w:val="00676479"/>
    <w:rsid w:val="006767EE"/>
    <w:rsid w:val="006768C7"/>
    <w:rsid w:val="0067693C"/>
    <w:rsid w:val="00676942"/>
    <w:rsid w:val="00676B66"/>
    <w:rsid w:val="00676B8C"/>
    <w:rsid w:val="00677011"/>
    <w:rsid w:val="006770E8"/>
    <w:rsid w:val="00677258"/>
    <w:rsid w:val="00677324"/>
    <w:rsid w:val="00677369"/>
    <w:rsid w:val="0067772F"/>
    <w:rsid w:val="00677753"/>
    <w:rsid w:val="00677760"/>
    <w:rsid w:val="00677764"/>
    <w:rsid w:val="00677AEC"/>
    <w:rsid w:val="00677C8C"/>
    <w:rsid w:val="00680317"/>
    <w:rsid w:val="0068040B"/>
    <w:rsid w:val="0068054E"/>
    <w:rsid w:val="006805C7"/>
    <w:rsid w:val="00680606"/>
    <w:rsid w:val="00680634"/>
    <w:rsid w:val="006808F1"/>
    <w:rsid w:val="00680B3B"/>
    <w:rsid w:val="00680D0C"/>
    <w:rsid w:val="006810CE"/>
    <w:rsid w:val="006811D9"/>
    <w:rsid w:val="00681253"/>
    <w:rsid w:val="00681438"/>
    <w:rsid w:val="00681546"/>
    <w:rsid w:val="00681943"/>
    <w:rsid w:val="006819A6"/>
    <w:rsid w:val="00681C01"/>
    <w:rsid w:val="00681C47"/>
    <w:rsid w:val="00681C5B"/>
    <w:rsid w:val="00681CCE"/>
    <w:rsid w:val="00681EDC"/>
    <w:rsid w:val="00682071"/>
    <w:rsid w:val="00682091"/>
    <w:rsid w:val="006822A9"/>
    <w:rsid w:val="0068239F"/>
    <w:rsid w:val="006826B2"/>
    <w:rsid w:val="006826D8"/>
    <w:rsid w:val="00682740"/>
    <w:rsid w:val="00682849"/>
    <w:rsid w:val="006829D1"/>
    <w:rsid w:val="00682A25"/>
    <w:rsid w:val="00682E09"/>
    <w:rsid w:val="006830FD"/>
    <w:rsid w:val="00683202"/>
    <w:rsid w:val="00683260"/>
    <w:rsid w:val="00683661"/>
    <w:rsid w:val="00683743"/>
    <w:rsid w:val="00683874"/>
    <w:rsid w:val="00683BB0"/>
    <w:rsid w:val="00683C60"/>
    <w:rsid w:val="00683D1A"/>
    <w:rsid w:val="00683DED"/>
    <w:rsid w:val="00683F1C"/>
    <w:rsid w:val="00683FF8"/>
    <w:rsid w:val="006842BA"/>
    <w:rsid w:val="006843CC"/>
    <w:rsid w:val="006845D5"/>
    <w:rsid w:val="00684793"/>
    <w:rsid w:val="006848FC"/>
    <w:rsid w:val="00684A90"/>
    <w:rsid w:val="00684A92"/>
    <w:rsid w:val="00684AE2"/>
    <w:rsid w:val="00684B3E"/>
    <w:rsid w:val="00684BF4"/>
    <w:rsid w:val="00684C0E"/>
    <w:rsid w:val="00684DF7"/>
    <w:rsid w:val="00685039"/>
    <w:rsid w:val="0068507D"/>
    <w:rsid w:val="006850DE"/>
    <w:rsid w:val="0068519B"/>
    <w:rsid w:val="006852FF"/>
    <w:rsid w:val="00685536"/>
    <w:rsid w:val="006855BE"/>
    <w:rsid w:val="006856F9"/>
    <w:rsid w:val="00685729"/>
    <w:rsid w:val="00685735"/>
    <w:rsid w:val="00685868"/>
    <w:rsid w:val="0068597B"/>
    <w:rsid w:val="00685A4D"/>
    <w:rsid w:val="00685B4C"/>
    <w:rsid w:val="00685B9F"/>
    <w:rsid w:val="00685CCD"/>
    <w:rsid w:val="00685D55"/>
    <w:rsid w:val="0068633F"/>
    <w:rsid w:val="00686372"/>
    <w:rsid w:val="006863BF"/>
    <w:rsid w:val="006864C8"/>
    <w:rsid w:val="0068689F"/>
    <w:rsid w:val="006869A0"/>
    <w:rsid w:val="006869B8"/>
    <w:rsid w:val="00686A3D"/>
    <w:rsid w:val="00686C55"/>
    <w:rsid w:val="00686E0B"/>
    <w:rsid w:val="00686EC0"/>
    <w:rsid w:val="00686F07"/>
    <w:rsid w:val="006873C5"/>
    <w:rsid w:val="00687441"/>
    <w:rsid w:val="006874DE"/>
    <w:rsid w:val="0068755D"/>
    <w:rsid w:val="006875A2"/>
    <w:rsid w:val="00687750"/>
    <w:rsid w:val="00687810"/>
    <w:rsid w:val="0068798A"/>
    <w:rsid w:val="006879F5"/>
    <w:rsid w:val="00687BC5"/>
    <w:rsid w:val="00687C49"/>
    <w:rsid w:val="00687D47"/>
    <w:rsid w:val="00687E15"/>
    <w:rsid w:val="00687FA6"/>
    <w:rsid w:val="00690370"/>
    <w:rsid w:val="006903B1"/>
    <w:rsid w:val="00690680"/>
    <w:rsid w:val="00690775"/>
    <w:rsid w:val="00690A3F"/>
    <w:rsid w:val="00690E50"/>
    <w:rsid w:val="00690E91"/>
    <w:rsid w:val="00691076"/>
    <w:rsid w:val="00691154"/>
    <w:rsid w:val="00691171"/>
    <w:rsid w:val="0069119A"/>
    <w:rsid w:val="0069119B"/>
    <w:rsid w:val="006912BF"/>
    <w:rsid w:val="00691411"/>
    <w:rsid w:val="006914DD"/>
    <w:rsid w:val="00691875"/>
    <w:rsid w:val="00691C05"/>
    <w:rsid w:val="00691C19"/>
    <w:rsid w:val="00691D7F"/>
    <w:rsid w:val="0069215D"/>
    <w:rsid w:val="006922EA"/>
    <w:rsid w:val="006925A0"/>
    <w:rsid w:val="0069298F"/>
    <w:rsid w:val="006929C1"/>
    <w:rsid w:val="00692AB1"/>
    <w:rsid w:val="00692BE8"/>
    <w:rsid w:val="00692D33"/>
    <w:rsid w:val="00692F45"/>
    <w:rsid w:val="00693230"/>
    <w:rsid w:val="00693551"/>
    <w:rsid w:val="00693874"/>
    <w:rsid w:val="00693D22"/>
    <w:rsid w:val="00693D4B"/>
    <w:rsid w:val="00693E0B"/>
    <w:rsid w:val="00693EA1"/>
    <w:rsid w:val="00693EAB"/>
    <w:rsid w:val="006940FE"/>
    <w:rsid w:val="006941DC"/>
    <w:rsid w:val="0069437B"/>
    <w:rsid w:val="0069481F"/>
    <w:rsid w:val="00694841"/>
    <w:rsid w:val="00694877"/>
    <w:rsid w:val="00694E85"/>
    <w:rsid w:val="00694F60"/>
    <w:rsid w:val="00695364"/>
    <w:rsid w:val="00695472"/>
    <w:rsid w:val="006957FC"/>
    <w:rsid w:val="00695825"/>
    <w:rsid w:val="00695A1C"/>
    <w:rsid w:val="00695A79"/>
    <w:rsid w:val="00695AB6"/>
    <w:rsid w:val="00695AC5"/>
    <w:rsid w:val="00695C15"/>
    <w:rsid w:val="00695C74"/>
    <w:rsid w:val="00695C93"/>
    <w:rsid w:val="00695DC0"/>
    <w:rsid w:val="00695F29"/>
    <w:rsid w:val="00695F8A"/>
    <w:rsid w:val="00695FCF"/>
    <w:rsid w:val="0069606C"/>
    <w:rsid w:val="00696426"/>
    <w:rsid w:val="00696690"/>
    <w:rsid w:val="006966CB"/>
    <w:rsid w:val="0069681C"/>
    <w:rsid w:val="00696A08"/>
    <w:rsid w:val="00696B38"/>
    <w:rsid w:val="00696C5C"/>
    <w:rsid w:val="00696E44"/>
    <w:rsid w:val="00696E9B"/>
    <w:rsid w:val="00696F02"/>
    <w:rsid w:val="00697303"/>
    <w:rsid w:val="0069747D"/>
    <w:rsid w:val="006974C2"/>
    <w:rsid w:val="006975E1"/>
    <w:rsid w:val="00697691"/>
    <w:rsid w:val="00697750"/>
    <w:rsid w:val="00697DD9"/>
    <w:rsid w:val="00697E11"/>
    <w:rsid w:val="00697FBE"/>
    <w:rsid w:val="006A0399"/>
    <w:rsid w:val="006A0615"/>
    <w:rsid w:val="006A07F2"/>
    <w:rsid w:val="006A0B98"/>
    <w:rsid w:val="006A0C44"/>
    <w:rsid w:val="006A0DE1"/>
    <w:rsid w:val="006A1057"/>
    <w:rsid w:val="006A105B"/>
    <w:rsid w:val="006A127D"/>
    <w:rsid w:val="006A1359"/>
    <w:rsid w:val="006A1589"/>
    <w:rsid w:val="006A1637"/>
    <w:rsid w:val="006A16A9"/>
    <w:rsid w:val="006A17AF"/>
    <w:rsid w:val="006A18A8"/>
    <w:rsid w:val="006A1954"/>
    <w:rsid w:val="006A1A31"/>
    <w:rsid w:val="006A1BA2"/>
    <w:rsid w:val="006A1C30"/>
    <w:rsid w:val="006A1D58"/>
    <w:rsid w:val="006A1D95"/>
    <w:rsid w:val="006A1E8F"/>
    <w:rsid w:val="006A20D4"/>
    <w:rsid w:val="006A221E"/>
    <w:rsid w:val="006A222E"/>
    <w:rsid w:val="006A24D5"/>
    <w:rsid w:val="006A2576"/>
    <w:rsid w:val="006A28E8"/>
    <w:rsid w:val="006A29F7"/>
    <w:rsid w:val="006A30B7"/>
    <w:rsid w:val="006A32D7"/>
    <w:rsid w:val="006A379B"/>
    <w:rsid w:val="006A3A28"/>
    <w:rsid w:val="006A4140"/>
    <w:rsid w:val="006A417F"/>
    <w:rsid w:val="006A47A2"/>
    <w:rsid w:val="006A488D"/>
    <w:rsid w:val="006A495C"/>
    <w:rsid w:val="006A4BAC"/>
    <w:rsid w:val="006A4EE3"/>
    <w:rsid w:val="006A4EFC"/>
    <w:rsid w:val="006A4F05"/>
    <w:rsid w:val="006A4F12"/>
    <w:rsid w:val="006A4F49"/>
    <w:rsid w:val="006A4FFB"/>
    <w:rsid w:val="006A5203"/>
    <w:rsid w:val="006A53EC"/>
    <w:rsid w:val="006A54E4"/>
    <w:rsid w:val="006A55A3"/>
    <w:rsid w:val="006A569A"/>
    <w:rsid w:val="006A5765"/>
    <w:rsid w:val="006A57E6"/>
    <w:rsid w:val="006A59FA"/>
    <w:rsid w:val="006A5D86"/>
    <w:rsid w:val="006A5E23"/>
    <w:rsid w:val="006A5EE2"/>
    <w:rsid w:val="006A6334"/>
    <w:rsid w:val="006A637D"/>
    <w:rsid w:val="006A63D9"/>
    <w:rsid w:val="006A6722"/>
    <w:rsid w:val="006A694C"/>
    <w:rsid w:val="006A6A18"/>
    <w:rsid w:val="006A6BA4"/>
    <w:rsid w:val="006A6D5F"/>
    <w:rsid w:val="006A6E32"/>
    <w:rsid w:val="006A6E67"/>
    <w:rsid w:val="006A6F94"/>
    <w:rsid w:val="006A704E"/>
    <w:rsid w:val="006A734F"/>
    <w:rsid w:val="006A736F"/>
    <w:rsid w:val="006A7426"/>
    <w:rsid w:val="006A7503"/>
    <w:rsid w:val="006A7728"/>
    <w:rsid w:val="006A7751"/>
    <w:rsid w:val="006A7A61"/>
    <w:rsid w:val="006A7AC0"/>
    <w:rsid w:val="006A7C1F"/>
    <w:rsid w:val="006A7C86"/>
    <w:rsid w:val="006A7CE0"/>
    <w:rsid w:val="006B0292"/>
    <w:rsid w:val="006B0378"/>
    <w:rsid w:val="006B049B"/>
    <w:rsid w:val="006B04BA"/>
    <w:rsid w:val="006B0725"/>
    <w:rsid w:val="006B0782"/>
    <w:rsid w:val="006B07AB"/>
    <w:rsid w:val="006B09AD"/>
    <w:rsid w:val="006B0ECA"/>
    <w:rsid w:val="006B0F63"/>
    <w:rsid w:val="006B10F7"/>
    <w:rsid w:val="006B14F0"/>
    <w:rsid w:val="006B1615"/>
    <w:rsid w:val="006B1884"/>
    <w:rsid w:val="006B1A0C"/>
    <w:rsid w:val="006B1A55"/>
    <w:rsid w:val="006B1CD3"/>
    <w:rsid w:val="006B1CDF"/>
    <w:rsid w:val="006B1E25"/>
    <w:rsid w:val="006B1ED4"/>
    <w:rsid w:val="006B1ED9"/>
    <w:rsid w:val="006B2380"/>
    <w:rsid w:val="006B27C1"/>
    <w:rsid w:val="006B2917"/>
    <w:rsid w:val="006B2973"/>
    <w:rsid w:val="006B2AD8"/>
    <w:rsid w:val="006B2B39"/>
    <w:rsid w:val="006B2C62"/>
    <w:rsid w:val="006B2D48"/>
    <w:rsid w:val="006B2DE6"/>
    <w:rsid w:val="006B2E51"/>
    <w:rsid w:val="006B2F6D"/>
    <w:rsid w:val="006B318B"/>
    <w:rsid w:val="006B31E8"/>
    <w:rsid w:val="006B3871"/>
    <w:rsid w:val="006B3A2D"/>
    <w:rsid w:val="006B3B85"/>
    <w:rsid w:val="006B3C27"/>
    <w:rsid w:val="006B3C4E"/>
    <w:rsid w:val="006B3CEE"/>
    <w:rsid w:val="006B3D5F"/>
    <w:rsid w:val="006B3F21"/>
    <w:rsid w:val="006B3F22"/>
    <w:rsid w:val="006B41C5"/>
    <w:rsid w:val="006B41C6"/>
    <w:rsid w:val="006B423E"/>
    <w:rsid w:val="006B4251"/>
    <w:rsid w:val="006B4481"/>
    <w:rsid w:val="006B4759"/>
    <w:rsid w:val="006B480B"/>
    <w:rsid w:val="006B4B15"/>
    <w:rsid w:val="006B4EE0"/>
    <w:rsid w:val="006B4EE8"/>
    <w:rsid w:val="006B500E"/>
    <w:rsid w:val="006B5123"/>
    <w:rsid w:val="006B526E"/>
    <w:rsid w:val="006B529F"/>
    <w:rsid w:val="006B52D9"/>
    <w:rsid w:val="006B53CD"/>
    <w:rsid w:val="006B5541"/>
    <w:rsid w:val="006B56E0"/>
    <w:rsid w:val="006B5714"/>
    <w:rsid w:val="006B57C5"/>
    <w:rsid w:val="006B57C6"/>
    <w:rsid w:val="006B591B"/>
    <w:rsid w:val="006B5921"/>
    <w:rsid w:val="006B5AD6"/>
    <w:rsid w:val="006B5E7D"/>
    <w:rsid w:val="006B608B"/>
    <w:rsid w:val="006B6336"/>
    <w:rsid w:val="006B63CD"/>
    <w:rsid w:val="006B647E"/>
    <w:rsid w:val="006B64A7"/>
    <w:rsid w:val="006B6543"/>
    <w:rsid w:val="006B6664"/>
    <w:rsid w:val="006B6688"/>
    <w:rsid w:val="006B66AD"/>
    <w:rsid w:val="006B68A7"/>
    <w:rsid w:val="006B6969"/>
    <w:rsid w:val="006B6AE7"/>
    <w:rsid w:val="006B6CE0"/>
    <w:rsid w:val="006B6F5B"/>
    <w:rsid w:val="006B70BB"/>
    <w:rsid w:val="006B7106"/>
    <w:rsid w:val="006B7188"/>
    <w:rsid w:val="006B71C0"/>
    <w:rsid w:val="006B72A8"/>
    <w:rsid w:val="006B763D"/>
    <w:rsid w:val="006B77EE"/>
    <w:rsid w:val="006B7914"/>
    <w:rsid w:val="006B7BA0"/>
    <w:rsid w:val="006B7E7C"/>
    <w:rsid w:val="006C00AC"/>
    <w:rsid w:val="006C015B"/>
    <w:rsid w:val="006C0193"/>
    <w:rsid w:val="006C0276"/>
    <w:rsid w:val="006C0398"/>
    <w:rsid w:val="006C04C8"/>
    <w:rsid w:val="006C05DA"/>
    <w:rsid w:val="006C05E4"/>
    <w:rsid w:val="006C0606"/>
    <w:rsid w:val="006C0635"/>
    <w:rsid w:val="006C072B"/>
    <w:rsid w:val="006C0742"/>
    <w:rsid w:val="006C07C0"/>
    <w:rsid w:val="006C0A54"/>
    <w:rsid w:val="006C0BF2"/>
    <w:rsid w:val="006C0EAC"/>
    <w:rsid w:val="006C124E"/>
    <w:rsid w:val="006C1311"/>
    <w:rsid w:val="006C1598"/>
    <w:rsid w:val="006C1744"/>
    <w:rsid w:val="006C188D"/>
    <w:rsid w:val="006C1900"/>
    <w:rsid w:val="006C196F"/>
    <w:rsid w:val="006C1A6D"/>
    <w:rsid w:val="006C1B1D"/>
    <w:rsid w:val="006C1BAB"/>
    <w:rsid w:val="006C1CB8"/>
    <w:rsid w:val="006C1DD8"/>
    <w:rsid w:val="006C1DE1"/>
    <w:rsid w:val="006C1E86"/>
    <w:rsid w:val="006C1E93"/>
    <w:rsid w:val="006C2319"/>
    <w:rsid w:val="006C2347"/>
    <w:rsid w:val="006C2427"/>
    <w:rsid w:val="006C2567"/>
    <w:rsid w:val="006C259F"/>
    <w:rsid w:val="006C25FF"/>
    <w:rsid w:val="006C2609"/>
    <w:rsid w:val="006C2898"/>
    <w:rsid w:val="006C2B21"/>
    <w:rsid w:val="006C2C05"/>
    <w:rsid w:val="006C2C96"/>
    <w:rsid w:val="006C2D00"/>
    <w:rsid w:val="006C2DC6"/>
    <w:rsid w:val="006C2F90"/>
    <w:rsid w:val="006C312C"/>
    <w:rsid w:val="006C350F"/>
    <w:rsid w:val="006C35EB"/>
    <w:rsid w:val="006C3650"/>
    <w:rsid w:val="006C3754"/>
    <w:rsid w:val="006C3796"/>
    <w:rsid w:val="006C37B5"/>
    <w:rsid w:val="006C3938"/>
    <w:rsid w:val="006C3986"/>
    <w:rsid w:val="006C39C4"/>
    <w:rsid w:val="006C39F7"/>
    <w:rsid w:val="006C3DD7"/>
    <w:rsid w:val="006C3E0D"/>
    <w:rsid w:val="006C40B9"/>
    <w:rsid w:val="006C4350"/>
    <w:rsid w:val="006C4545"/>
    <w:rsid w:val="006C45E1"/>
    <w:rsid w:val="006C4646"/>
    <w:rsid w:val="006C482E"/>
    <w:rsid w:val="006C48E9"/>
    <w:rsid w:val="006C4A34"/>
    <w:rsid w:val="006C4B3D"/>
    <w:rsid w:val="006C4B48"/>
    <w:rsid w:val="006C4C01"/>
    <w:rsid w:val="006C4C33"/>
    <w:rsid w:val="006C4DC7"/>
    <w:rsid w:val="006C4E04"/>
    <w:rsid w:val="006C4E39"/>
    <w:rsid w:val="006C4EA3"/>
    <w:rsid w:val="006C4F74"/>
    <w:rsid w:val="006C4FFD"/>
    <w:rsid w:val="006C5445"/>
    <w:rsid w:val="006C59B9"/>
    <w:rsid w:val="006C5B00"/>
    <w:rsid w:val="006C5B8D"/>
    <w:rsid w:val="006C5CEA"/>
    <w:rsid w:val="006C5EBB"/>
    <w:rsid w:val="006C5EF3"/>
    <w:rsid w:val="006C5F57"/>
    <w:rsid w:val="006C606E"/>
    <w:rsid w:val="006C62D4"/>
    <w:rsid w:val="006C6382"/>
    <w:rsid w:val="006C66E8"/>
    <w:rsid w:val="006C68CA"/>
    <w:rsid w:val="006C692B"/>
    <w:rsid w:val="006C6932"/>
    <w:rsid w:val="006C6933"/>
    <w:rsid w:val="006C6AAF"/>
    <w:rsid w:val="006C6C58"/>
    <w:rsid w:val="006C6CB4"/>
    <w:rsid w:val="006C6CD7"/>
    <w:rsid w:val="006C6E98"/>
    <w:rsid w:val="006C6F5A"/>
    <w:rsid w:val="006C7072"/>
    <w:rsid w:val="006C70D0"/>
    <w:rsid w:val="006C724B"/>
    <w:rsid w:val="006C732B"/>
    <w:rsid w:val="006C73FC"/>
    <w:rsid w:val="006C7424"/>
    <w:rsid w:val="006C7449"/>
    <w:rsid w:val="006C7487"/>
    <w:rsid w:val="006C77A8"/>
    <w:rsid w:val="006C77C7"/>
    <w:rsid w:val="006C78AC"/>
    <w:rsid w:val="006C7963"/>
    <w:rsid w:val="006C7D33"/>
    <w:rsid w:val="006C7D43"/>
    <w:rsid w:val="006C7DCA"/>
    <w:rsid w:val="006C7E57"/>
    <w:rsid w:val="006C7FE6"/>
    <w:rsid w:val="006D0028"/>
    <w:rsid w:val="006D004B"/>
    <w:rsid w:val="006D0149"/>
    <w:rsid w:val="006D0615"/>
    <w:rsid w:val="006D07BB"/>
    <w:rsid w:val="006D0A9A"/>
    <w:rsid w:val="006D0BEC"/>
    <w:rsid w:val="006D0C2B"/>
    <w:rsid w:val="006D0E5C"/>
    <w:rsid w:val="006D0F9E"/>
    <w:rsid w:val="006D0FD4"/>
    <w:rsid w:val="006D0FF6"/>
    <w:rsid w:val="006D10E4"/>
    <w:rsid w:val="006D12BA"/>
    <w:rsid w:val="006D1348"/>
    <w:rsid w:val="006D175F"/>
    <w:rsid w:val="006D1801"/>
    <w:rsid w:val="006D195A"/>
    <w:rsid w:val="006D197D"/>
    <w:rsid w:val="006D1A6E"/>
    <w:rsid w:val="006D1C31"/>
    <w:rsid w:val="006D1C33"/>
    <w:rsid w:val="006D1F65"/>
    <w:rsid w:val="006D204C"/>
    <w:rsid w:val="006D21BE"/>
    <w:rsid w:val="006D21E6"/>
    <w:rsid w:val="006D2908"/>
    <w:rsid w:val="006D2938"/>
    <w:rsid w:val="006D2C24"/>
    <w:rsid w:val="006D2C6D"/>
    <w:rsid w:val="006D2C9D"/>
    <w:rsid w:val="006D3091"/>
    <w:rsid w:val="006D3567"/>
    <w:rsid w:val="006D357F"/>
    <w:rsid w:val="006D3647"/>
    <w:rsid w:val="006D37C5"/>
    <w:rsid w:val="006D387A"/>
    <w:rsid w:val="006D3928"/>
    <w:rsid w:val="006D3B02"/>
    <w:rsid w:val="006D3F43"/>
    <w:rsid w:val="006D4083"/>
    <w:rsid w:val="006D45E1"/>
    <w:rsid w:val="006D47C3"/>
    <w:rsid w:val="006D4990"/>
    <w:rsid w:val="006D4C4D"/>
    <w:rsid w:val="006D4D4C"/>
    <w:rsid w:val="006D4DC9"/>
    <w:rsid w:val="006D4E33"/>
    <w:rsid w:val="006D4F07"/>
    <w:rsid w:val="006D51D9"/>
    <w:rsid w:val="006D55C7"/>
    <w:rsid w:val="006D5914"/>
    <w:rsid w:val="006D5916"/>
    <w:rsid w:val="006D59A1"/>
    <w:rsid w:val="006D5A25"/>
    <w:rsid w:val="006D5AC3"/>
    <w:rsid w:val="006D5B61"/>
    <w:rsid w:val="006D5C9F"/>
    <w:rsid w:val="006D5CFE"/>
    <w:rsid w:val="006D5D86"/>
    <w:rsid w:val="006D5DA7"/>
    <w:rsid w:val="006D5E53"/>
    <w:rsid w:val="006D5FFA"/>
    <w:rsid w:val="006D6168"/>
    <w:rsid w:val="006D62FB"/>
    <w:rsid w:val="006D6632"/>
    <w:rsid w:val="006D66EF"/>
    <w:rsid w:val="006D670B"/>
    <w:rsid w:val="006D6847"/>
    <w:rsid w:val="006D6927"/>
    <w:rsid w:val="006D6D0D"/>
    <w:rsid w:val="006D6D2B"/>
    <w:rsid w:val="006D6D43"/>
    <w:rsid w:val="006D6D74"/>
    <w:rsid w:val="006D6DE7"/>
    <w:rsid w:val="006D7104"/>
    <w:rsid w:val="006D7185"/>
    <w:rsid w:val="006D770F"/>
    <w:rsid w:val="006D7AAD"/>
    <w:rsid w:val="006D7E13"/>
    <w:rsid w:val="006D7E77"/>
    <w:rsid w:val="006D7F37"/>
    <w:rsid w:val="006D7F48"/>
    <w:rsid w:val="006D7FBD"/>
    <w:rsid w:val="006E00DE"/>
    <w:rsid w:val="006E00E8"/>
    <w:rsid w:val="006E0442"/>
    <w:rsid w:val="006E07CB"/>
    <w:rsid w:val="006E0840"/>
    <w:rsid w:val="006E0898"/>
    <w:rsid w:val="006E0917"/>
    <w:rsid w:val="006E0BAA"/>
    <w:rsid w:val="006E0BC9"/>
    <w:rsid w:val="006E0CDA"/>
    <w:rsid w:val="006E0EEE"/>
    <w:rsid w:val="006E10E7"/>
    <w:rsid w:val="006E1344"/>
    <w:rsid w:val="006E13BD"/>
    <w:rsid w:val="006E1429"/>
    <w:rsid w:val="006E17C9"/>
    <w:rsid w:val="006E19AE"/>
    <w:rsid w:val="006E1C32"/>
    <w:rsid w:val="006E1C38"/>
    <w:rsid w:val="006E1C89"/>
    <w:rsid w:val="006E1EB5"/>
    <w:rsid w:val="006E1F66"/>
    <w:rsid w:val="006E1FA1"/>
    <w:rsid w:val="006E1FDE"/>
    <w:rsid w:val="006E2268"/>
    <w:rsid w:val="006E22B5"/>
    <w:rsid w:val="006E24C2"/>
    <w:rsid w:val="006E2505"/>
    <w:rsid w:val="006E264C"/>
    <w:rsid w:val="006E2736"/>
    <w:rsid w:val="006E2757"/>
    <w:rsid w:val="006E2829"/>
    <w:rsid w:val="006E298E"/>
    <w:rsid w:val="006E29CE"/>
    <w:rsid w:val="006E2D37"/>
    <w:rsid w:val="006E2E4A"/>
    <w:rsid w:val="006E2EEF"/>
    <w:rsid w:val="006E318F"/>
    <w:rsid w:val="006E319A"/>
    <w:rsid w:val="006E35AA"/>
    <w:rsid w:val="006E35AB"/>
    <w:rsid w:val="006E35E2"/>
    <w:rsid w:val="006E3750"/>
    <w:rsid w:val="006E38C8"/>
    <w:rsid w:val="006E39AE"/>
    <w:rsid w:val="006E39E7"/>
    <w:rsid w:val="006E39F1"/>
    <w:rsid w:val="006E3A2E"/>
    <w:rsid w:val="006E3D43"/>
    <w:rsid w:val="006E3E64"/>
    <w:rsid w:val="006E427D"/>
    <w:rsid w:val="006E4311"/>
    <w:rsid w:val="006E43C6"/>
    <w:rsid w:val="006E4AF0"/>
    <w:rsid w:val="006E4D6C"/>
    <w:rsid w:val="006E4F70"/>
    <w:rsid w:val="006E4F9D"/>
    <w:rsid w:val="006E50B6"/>
    <w:rsid w:val="006E5225"/>
    <w:rsid w:val="006E53B4"/>
    <w:rsid w:val="006E5610"/>
    <w:rsid w:val="006E57E8"/>
    <w:rsid w:val="006E585C"/>
    <w:rsid w:val="006E5B19"/>
    <w:rsid w:val="006E602E"/>
    <w:rsid w:val="006E62B5"/>
    <w:rsid w:val="006E63CA"/>
    <w:rsid w:val="006E640D"/>
    <w:rsid w:val="006E6647"/>
    <w:rsid w:val="006E6917"/>
    <w:rsid w:val="006E6B4A"/>
    <w:rsid w:val="006E6B9C"/>
    <w:rsid w:val="006E6C28"/>
    <w:rsid w:val="006E6CB5"/>
    <w:rsid w:val="006E6E52"/>
    <w:rsid w:val="006E6F82"/>
    <w:rsid w:val="006E6FC8"/>
    <w:rsid w:val="006E7171"/>
    <w:rsid w:val="006E73A0"/>
    <w:rsid w:val="006E74E3"/>
    <w:rsid w:val="006E7788"/>
    <w:rsid w:val="006E788A"/>
    <w:rsid w:val="006E788F"/>
    <w:rsid w:val="006E790C"/>
    <w:rsid w:val="006E792D"/>
    <w:rsid w:val="006E79A8"/>
    <w:rsid w:val="006E7BF0"/>
    <w:rsid w:val="006E7C5B"/>
    <w:rsid w:val="006E7DF2"/>
    <w:rsid w:val="006E7E0C"/>
    <w:rsid w:val="006F011C"/>
    <w:rsid w:val="006F01BE"/>
    <w:rsid w:val="006F01C1"/>
    <w:rsid w:val="006F037C"/>
    <w:rsid w:val="006F051A"/>
    <w:rsid w:val="006F08AD"/>
    <w:rsid w:val="006F0934"/>
    <w:rsid w:val="006F0DD2"/>
    <w:rsid w:val="006F0E48"/>
    <w:rsid w:val="006F10CC"/>
    <w:rsid w:val="006F10E4"/>
    <w:rsid w:val="006F111B"/>
    <w:rsid w:val="006F11F8"/>
    <w:rsid w:val="006F13A4"/>
    <w:rsid w:val="006F1426"/>
    <w:rsid w:val="006F1490"/>
    <w:rsid w:val="006F162A"/>
    <w:rsid w:val="006F169A"/>
    <w:rsid w:val="006F16CC"/>
    <w:rsid w:val="006F171A"/>
    <w:rsid w:val="006F17EE"/>
    <w:rsid w:val="006F1942"/>
    <w:rsid w:val="006F1AB8"/>
    <w:rsid w:val="006F1BF5"/>
    <w:rsid w:val="006F1DDC"/>
    <w:rsid w:val="006F1F5A"/>
    <w:rsid w:val="006F24B6"/>
    <w:rsid w:val="006F2606"/>
    <w:rsid w:val="006F2669"/>
    <w:rsid w:val="006F2C29"/>
    <w:rsid w:val="006F3239"/>
    <w:rsid w:val="006F32A8"/>
    <w:rsid w:val="006F3436"/>
    <w:rsid w:val="006F37F0"/>
    <w:rsid w:val="006F397B"/>
    <w:rsid w:val="006F3C2B"/>
    <w:rsid w:val="006F3DBC"/>
    <w:rsid w:val="006F3F62"/>
    <w:rsid w:val="006F419D"/>
    <w:rsid w:val="006F424D"/>
    <w:rsid w:val="006F4268"/>
    <w:rsid w:val="006F460A"/>
    <w:rsid w:val="006F4632"/>
    <w:rsid w:val="006F4954"/>
    <w:rsid w:val="006F4C64"/>
    <w:rsid w:val="006F4DF0"/>
    <w:rsid w:val="006F4E53"/>
    <w:rsid w:val="006F5008"/>
    <w:rsid w:val="006F50EF"/>
    <w:rsid w:val="006F543B"/>
    <w:rsid w:val="006F561A"/>
    <w:rsid w:val="006F56CE"/>
    <w:rsid w:val="006F573B"/>
    <w:rsid w:val="006F5886"/>
    <w:rsid w:val="006F58E0"/>
    <w:rsid w:val="006F5C24"/>
    <w:rsid w:val="006F5ED3"/>
    <w:rsid w:val="006F5F74"/>
    <w:rsid w:val="006F640F"/>
    <w:rsid w:val="006F651D"/>
    <w:rsid w:val="006F6570"/>
    <w:rsid w:val="006F6593"/>
    <w:rsid w:val="006F690E"/>
    <w:rsid w:val="006F6CD1"/>
    <w:rsid w:val="006F6D2B"/>
    <w:rsid w:val="006F6DFC"/>
    <w:rsid w:val="006F6FDC"/>
    <w:rsid w:val="006F7034"/>
    <w:rsid w:val="006F705A"/>
    <w:rsid w:val="006F70E3"/>
    <w:rsid w:val="006F71B3"/>
    <w:rsid w:val="006F74AC"/>
    <w:rsid w:val="006F7550"/>
    <w:rsid w:val="006F75A0"/>
    <w:rsid w:val="006F7806"/>
    <w:rsid w:val="006F7832"/>
    <w:rsid w:val="006F78A7"/>
    <w:rsid w:val="006F7A1C"/>
    <w:rsid w:val="006F7A85"/>
    <w:rsid w:val="006F7E5C"/>
    <w:rsid w:val="006F7F01"/>
    <w:rsid w:val="006F7FFE"/>
    <w:rsid w:val="007000BE"/>
    <w:rsid w:val="007003C9"/>
    <w:rsid w:val="00700478"/>
    <w:rsid w:val="0070047C"/>
    <w:rsid w:val="007006CC"/>
    <w:rsid w:val="0070079E"/>
    <w:rsid w:val="00700B9D"/>
    <w:rsid w:val="00700C2A"/>
    <w:rsid w:val="00700E04"/>
    <w:rsid w:val="00700EA6"/>
    <w:rsid w:val="00700EC7"/>
    <w:rsid w:val="0070119D"/>
    <w:rsid w:val="007011EF"/>
    <w:rsid w:val="00701380"/>
    <w:rsid w:val="007016E1"/>
    <w:rsid w:val="0070188A"/>
    <w:rsid w:val="007019F8"/>
    <w:rsid w:val="00701BDB"/>
    <w:rsid w:val="00701C5A"/>
    <w:rsid w:val="00701CC0"/>
    <w:rsid w:val="00701DDF"/>
    <w:rsid w:val="0070205E"/>
    <w:rsid w:val="00702063"/>
    <w:rsid w:val="007020FF"/>
    <w:rsid w:val="007022D1"/>
    <w:rsid w:val="0070238E"/>
    <w:rsid w:val="0070240A"/>
    <w:rsid w:val="0070244F"/>
    <w:rsid w:val="00702469"/>
    <w:rsid w:val="007024AF"/>
    <w:rsid w:val="007024C3"/>
    <w:rsid w:val="007024E2"/>
    <w:rsid w:val="00702589"/>
    <w:rsid w:val="00702637"/>
    <w:rsid w:val="0070267A"/>
    <w:rsid w:val="00702685"/>
    <w:rsid w:val="007028A4"/>
    <w:rsid w:val="00702960"/>
    <w:rsid w:val="007029E7"/>
    <w:rsid w:val="00702D3D"/>
    <w:rsid w:val="00702D72"/>
    <w:rsid w:val="00703075"/>
    <w:rsid w:val="00703290"/>
    <w:rsid w:val="0070359F"/>
    <w:rsid w:val="007036BB"/>
    <w:rsid w:val="00703AF8"/>
    <w:rsid w:val="00703C9C"/>
    <w:rsid w:val="00703E61"/>
    <w:rsid w:val="00703F4E"/>
    <w:rsid w:val="007040E3"/>
    <w:rsid w:val="007040F2"/>
    <w:rsid w:val="0070410F"/>
    <w:rsid w:val="00704339"/>
    <w:rsid w:val="00704365"/>
    <w:rsid w:val="00704663"/>
    <w:rsid w:val="00704777"/>
    <w:rsid w:val="007047CA"/>
    <w:rsid w:val="00704819"/>
    <w:rsid w:val="00704873"/>
    <w:rsid w:val="00704B53"/>
    <w:rsid w:val="00704D12"/>
    <w:rsid w:val="00704D23"/>
    <w:rsid w:val="00704EF2"/>
    <w:rsid w:val="00705027"/>
    <w:rsid w:val="00705049"/>
    <w:rsid w:val="0070506B"/>
    <w:rsid w:val="007051C9"/>
    <w:rsid w:val="00705221"/>
    <w:rsid w:val="0070540A"/>
    <w:rsid w:val="007055D8"/>
    <w:rsid w:val="0070575D"/>
    <w:rsid w:val="00705798"/>
    <w:rsid w:val="007057F0"/>
    <w:rsid w:val="007058AE"/>
    <w:rsid w:val="0070595C"/>
    <w:rsid w:val="00705AAF"/>
    <w:rsid w:val="00705B7A"/>
    <w:rsid w:val="00705D7F"/>
    <w:rsid w:val="0070654F"/>
    <w:rsid w:val="0070676C"/>
    <w:rsid w:val="007067A0"/>
    <w:rsid w:val="007067C0"/>
    <w:rsid w:val="00706887"/>
    <w:rsid w:val="00706974"/>
    <w:rsid w:val="0070697F"/>
    <w:rsid w:val="00706A44"/>
    <w:rsid w:val="00706AAE"/>
    <w:rsid w:val="00706D47"/>
    <w:rsid w:val="00706D50"/>
    <w:rsid w:val="00706D86"/>
    <w:rsid w:val="00706DBE"/>
    <w:rsid w:val="00706E60"/>
    <w:rsid w:val="00706FC3"/>
    <w:rsid w:val="0070719B"/>
    <w:rsid w:val="0070721B"/>
    <w:rsid w:val="00707649"/>
    <w:rsid w:val="007078BE"/>
    <w:rsid w:val="00707C17"/>
    <w:rsid w:val="00707D48"/>
    <w:rsid w:val="00710130"/>
    <w:rsid w:val="00710141"/>
    <w:rsid w:val="00710279"/>
    <w:rsid w:val="0071041F"/>
    <w:rsid w:val="0071088C"/>
    <w:rsid w:val="007108DF"/>
    <w:rsid w:val="00710909"/>
    <w:rsid w:val="007109DA"/>
    <w:rsid w:val="00710AAE"/>
    <w:rsid w:val="00710C43"/>
    <w:rsid w:val="00710CA2"/>
    <w:rsid w:val="00710D3A"/>
    <w:rsid w:val="00710D80"/>
    <w:rsid w:val="00710F87"/>
    <w:rsid w:val="00710F92"/>
    <w:rsid w:val="00710FFE"/>
    <w:rsid w:val="0071102D"/>
    <w:rsid w:val="0071108F"/>
    <w:rsid w:val="007114C0"/>
    <w:rsid w:val="007115FE"/>
    <w:rsid w:val="00711820"/>
    <w:rsid w:val="00711A01"/>
    <w:rsid w:val="00711B54"/>
    <w:rsid w:val="00711C83"/>
    <w:rsid w:val="00711EB7"/>
    <w:rsid w:val="00711EB8"/>
    <w:rsid w:val="00711FDD"/>
    <w:rsid w:val="007122E3"/>
    <w:rsid w:val="0071230E"/>
    <w:rsid w:val="007123C9"/>
    <w:rsid w:val="007128E2"/>
    <w:rsid w:val="00712913"/>
    <w:rsid w:val="00712CF2"/>
    <w:rsid w:val="00712F4B"/>
    <w:rsid w:val="007131E9"/>
    <w:rsid w:val="007131FF"/>
    <w:rsid w:val="007132CA"/>
    <w:rsid w:val="0071341D"/>
    <w:rsid w:val="007135AF"/>
    <w:rsid w:val="00713652"/>
    <w:rsid w:val="0071374E"/>
    <w:rsid w:val="007139C0"/>
    <w:rsid w:val="00713C3C"/>
    <w:rsid w:val="00713ED7"/>
    <w:rsid w:val="0071410A"/>
    <w:rsid w:val="007142C5"/>
    <w:rsid w:val="007142EE"/>
    <w:rsid w:val="0071465E"/>
    <w:rsid w:val="007147E3"/>
    <w:rsid w:val="007147FE"/>
    <w:rsid w:val="00714BAB"/>
    <w:rsid w:val="00715002"/>
    <w:rsid w:val="007150A7"/>
    <w:rsid w:val="007151E2"/>
    <w:rsid w:val="00715245"/>
    <w:rsid w:val="0071540E"/>
    <w:rsid w:val="007154CD"/>
    <w:rsid w:val="00715551"/>
    <w:rsid w:val="00715566"/>
    <w:rsid w:val="00715675"/>
    <w:rsid w:val="007157FE"/>
    <w:rsid w:val="0071583E"/>
    <w:rsid w:val="00715915"/>
    <w:rsid w:val="00715B86"/>
    <w:rsid w:val="00715E88"/>
    <w:rsid w:val="00715F02"/>
    <w:rsid w:val="00715F25"/>
    <w:rsid w:val="00715F7B"/>
    <w:rsid w:val="00716143"/>
    <w:rsid w:val="00716424"/>
    <w:rsid w:val="00716615"/>
    <w:rsid w:val="007166C3"/>
    <w:rsid w:val="0071695D"/>
    <w:rsid w:val="00716ABB"/>
    <w:rsid w:val="00716B1A"/>
    <w:rsid w:val="00716C67"/>
    <w:rsid w:val="00716C7C"/>
    <w:rsid w:val="00716E1C"/>
    <w:rsid w:val="00716E54"/>
    <w:rsid w:val="00716F5A"/>
    <w:rsid w:val="0071700B"/>
    <w:rsid w:val="0071734A"/>
    <w:rsid w:val="007173F7"/>
    <w:rsid w:val="00717551"/>
    <w:rsid w:val="0071755F"/>
    <w:rsid w:val="0071776C"/>
    <w:rsid w:val="0071789A"/>
    <w:rsid w:val="00717926"/>
    <w:rsid w:val="00717997"/>
    <w:rsid w:val="00717B28"/>
    <w:rsid w:val="00717B8E"/>
    <w:rsid w:val="00717CE9"/>
    <w:rsid w:val="00717D12"/>
    <w:rsid w:val="00717D2D"/>
    <w:rsid w:val="00717DBF"/>
    <w:rsid w:val="00717F2C"/>
    <w:rsid w:val="00717FF7"/>
    <w:rsid w:val="00720116"/>
    <w:rsid w:val="007201DA"/>
    <w:rsid w:val="00720602"/>
    <w:rsid w:val="0072063D"/>
    <w:rsid w:val="00720730"/>
    <w:rsid w:val="00720C06"/>
    <w:rsid w:val="00720C44"/>
    <w:rsid w:val="00720DA0"/>
    <w:rsid w:val="00720DF2"/>
    <w:rsid w:val="00721181"/>
    <w:rsid w:val="007211E0"/>
    <w:rsid w:val="0072152E"/>
    <w:rsid w:val="007215AF"/>
    <w:rsid w:val="007219B4"/>
    <w:rsid w:val="00721A44"/>
    <w:rsid w:val="00721AE5"/>
    <w:rsid w:val="00721B25"/>
    <w:rsid w:val="00721E35"/>
    <w:rsid w:val="00721F02"/>
    <w:rsid w:val="00721F47"/>
    <w:rsid w:val="00721F76"/>
    <w:rsid w:val="00722023"/>
    <w:rsid w:val="00722048"/>
    <w:rsid w:val="00722234"/>
    <w:rsid w:val="0072239F"/>
    <w:rsid w:val="00722698"/>
    <w:rsid w:val="0072297D"/>
    <w:rsid w:val="007229D4"/>
    <w:rsid w:val="00722C25"/>
    <w:rsid w:val="00722C42"/>
    <w:rsid w:val="00722C64"/>
    <w:rsid w:val="00722D43"/>
    <w:rsid w:val="00722DE5"/>
    <w:rsid w:val="00722FF4"/>
    <w:rsid w:val="007231EE"/>
    <w:rsid w:val="007232B0"/>
    <w:rsid w:val="00723343"/>
    <w:rsid w:val="00723348"/>
    <w:rsid w:val="00723374"/>
    <w:rsid w:val="00723466"/>
    <w:rsid w:val="00723595"/>
    <w:rsid w:val="007235BA"/>
    <w:rsid w:val="007236E0"/>
    <w:rsid w:val="0072376E"/>
    <w:rsid w:val="00723AA6"/>
    <w:rsid w:val="00723C07"/>
    <w:rsid w:val="00723C9C"/>
    <w:rsid w:val="00723D2D"/>
    <w:rsid w:val="00723ECE"/>
    <w:rsid w:val="0072413E"/>
    <w:rsid w:val="007246C7"/>
    <w:rsid w:val="007246F3"/>
    <w:rsid w:val="00724B66"/>
    <w:rsid w:val="00724C72"/>
    <w:rsid w:val="00724D18"/>
    <w:rsid w:val="00724E16"/>
    <w:rsid w:val="00724EA4"/>
    <w:rsid w:val="00724EF0"/>
    <w:rsid w:val="0072502D"/>
    <w:rsid w:val="00725043"/>
    <w:rsid w:val="0072511C"/>
    <w:rsid w:val="00725168"/>
    <w:rsid w:val="007254E4"/>
    <w:rsid w:val="0072558A"/>
    <w:rsid w:val="007255B8"/>
    <w:rsid w:val="00725A8A"/>
    <w:rsid w:val="00725AF7"/>
    <w:rsid w:val="00725CC6"/>
    <w:rsid w:val="00725CF5"/>
    <w:rsid w:val="00725D35"/>
    <w:rsid w:val="00725F56"/>
    <w:rsid w:val="00726090"/>
    <w:rsid w:val="00726235"/>
    <w:rsid w:val="00726433"/>
    <w:rsid w:val="007264AD"/>
    <w:rsid w:val="007264BD"/>
    <w:rsid w:val="007264C7"/>
    <w:rsid w:val="007264F9"/>
    <w:rsid w:val="007265F5"/>
    <w:rsid w:val="007266B7"/>
    <w:rsid w:val="0072687D"/>
    <w:rsid w:val="00726958"/>
    <w:rsid w:val="00726CD2"/>
    <w:rsid w:val="00726E1E"/>
    <w:rsid w:val="0072721A"/>
    <w:rsid w:val="007273AC"/>
    <w:rsid w:val="00727642"/>
    <w:rsid w:val="0072774D"/>
    <w:rsid w:val="0072785E"/>
    <w:rsid w:val="007279CE"/>
    <w:rsid w:val="00727A39"/>
    <w:rsid w:val="00727BBA"/>
    <w:rsid w:val="00727C6D"/>
    <w:rsid w:val="00727D40"/>
    <w:rsid w:val="00727D68"/>
    <w:rsid w:val="0073034C"/>
    <w:rsid w:val="0073053B"/>
    <w:rsid w:val="0073079B"/>
    <w:rsid w:val="007307D2"/>
    <w:rsid w:val="00730AF8"/>
    <w:rsid w:val="00730E05"/>
    <w:rsid w:val="0073102D"/>
    <w:rsid w:val="00731060"/>
    <w:rsid w:val="00731105"/>
    <w:rsid w:val="00731201"/>
    <w:rsid w:val="00731219"/>
    <w:rsid w:val="007313E2"/>
    <w:rsid w:val="007314AE"/>
    <w:rsid w:val="007318B9"/>
    <w:rsid w:val="007318FE"/>
    <w:rsid w:val="00731909"/>
    <w:rsid w:val="00731C2C"/>
    <w:rsid w:val="00731F5C"/>
    <w:rsid w:val="00732041"/>
    <w:rsid w:val="007320D0"/>
    <w:rsid w:val="0073215A"/>
    <w:rsid w:val="007322FB"/>
    <w:rsid w:val="007323CE"/>
    <w:rsid w:val="00732428"/>
    <w:rsid w:val="00732A5A"/>
    <w:rsid w:val="00732AFC"/>
    <w:rsid w:val="00732B45"/>
    <w:rsid w:val="00732BF5"/>
    <w:rsid w:val="00732CB8"/>
    <w:rsid w:val="00732DCD"/>
    <w:rsid w:val="00732DEE"/>
    <w:rsid w:val="00732FB1"/>
    <w:rsid w:val="00733050"/>
    <w:rsid w:val="007332A4"/>
    <w:rsid w:val="00733455"/>
    <w:rsid w:val="0073345C"/>
    <w:rsid w:val="00733744"/>
    <w:rsid w:val="00733758"/>
    <w:rsid w:val="00733868"/>
    <w:rsid w:val="00733D41"/>
    <w:rsid w:val="00733D47"/>
    <w:rsid w:val="00733DA3"/>
    <w:rsid w:val="00734082"/>
    <w:rsid w:val="00734405"/>
    <w:rsid w:val="00734443"/>
    <w:rsid w:val="00734481"/>
    <w:rsid w:val="00734514"/>
    <w:rsid w:val="00734590"/>
    <w:rsid w:val="007345A2"/>
    <w:rsid w:val="00734876"/>
    <w:rsid w:val="00734BF6"/>
    <w:rsid w:val="00734CC5"/>
    <w:rsid w:val="00734D2E"/>
    <w:rsid w:val="00734FC0"/>
    <w:rsid w:val="0073508A"/>
    <w:rsid w:val="00735477"/>
    <w:rsid w:val="007354BC"/>
    <w:rsid w:val="00735602"/>
    <w:rsid w:val="007358EB"/>
    <w:rsid w:val="00735A76"/>
    <w:rsid w:val="00735B23"/>
    <w:rsid w:val="00735D74"/>
    <w:rsid w:val="00735D8A"/>
    <w:rsid w:val="00735E17"/>
    <w:rsid w:val="0073613E"/>
    <w:rsid w:val="00736246"/>
    <w:rsid w:val="007362E5"/>
    <w:rsid w:val="0073660C"/>
    <w:rsid w:val="00736907"/>
    <w:rsid w:val="00736958"/>
    <w:rsid w:val="00736AF7"/>
    <w:rsid w:val="00736AFF"/>
    <w:rsid w:val="00736CB5"/>
    <w:rsid w:val="00736CEF"/>
    <w:rsid w:val="00736D74"/>
    <w:rsid w:val="00736EA1"/>
    <w:rsid w:val="00736F28"/>
    <w:rsid w:val="00737102"/>
    <w:rsid w:val="007371D2"/>
    <w:rsid w:val="00737252"/>
    <w:rsid w:val="007374D9"/>
    <w:rsid w:val="0073763E"/>
    <w:rsid w:val="00737717"/>
    <w:rsid w:val="0073780C"/>
    <w:rsid w:val="00737942"/>
    <w:rsid w:val="00737B8B"/>
    <w:rsid w:val="00737BD4"/>
    <w:rsid w:val="00737BEF"/>
    <w:rsid w:val="00737CCB"/>
    <w:rsid w:val="00737CF7"/>
    <w:rsid w:val="00737F90"/>
    <w:rsid w:val="00740082"/>
    <w:rsid w:val="00740112"/>
    <w:rsid w:val="007401D7"/>
    <w:rsid w:val="00740256"/>
    <w:rsid w:val="007402DB"/>
    <w:rsid w:val="00740306"/>
    <w:rsid w:val="00740430"/>
    <w:rsid w:val="00740617"/>
    <w:rsid w:val="0074063E"/>
    <w:rsid w:val="00740869"/>
    <w:rsid w:val="00740AAC"/>
    <w:rsid w:val="00740ADD"/>
    <w:rsid w:val="00740B25"/>
    <w:rsid w:val="00740C2C"/>
    <w:rsid w:val="00740FC7"/>
    <w:rsid w:val="007411BB"/>
    <w:rsid w:val="007411CF"/>
    <w:rsid w:val="00741301"/>
    <w:rsid w:val="007413D2"/>
    <w:rsid w:val="0074154A"/>
    <w:rsid w:val="00741551"/>
    <w:rsid w:val="00741577"/>
    <w:rsid w:val="007415BA"/>
    <w:rsid w:val="00741621"/>
    <w:rsid w:val="0074166C"/>
    <w:rsid w:val="007417A3"/>
    <w:rsid w:val="007417D2"/>
    <w:rsid w:val="007417D3"/>
    <w:rsid w:val="007419A0"/>
    <w:rsid w:val="00741ACB"/>
    <w:rsid w:val="00741B6C"/>
    <w:rsid w:val="00741C4F"/>
    <w:rsid w:val="007420A6"/>
    <w:rsid w:val="00742145"/>
    <w:rsid w:val="007422BB"/>
    <w:rsid w:val="00742465"/>
    <w:rsid w:val="007426C7"/>
    <w:rsid w:val="00742C56"/>
    <w:rsid w:val="00742DD9"/>
    <w:rsid w:val="007430F7"/>
    <w:rsid w:val="007430F9"/>
    <w:rsid w:val="00743197"/>
    <w:rsid w:val="00743199"/>
    <w:rsid w:val="00743499"/>
    <w:rsid w:val="007434E5"/>
    <w:rsid w:val="007434FC"/>
    <w:rsid w:val="007435C6"/>
    <w:rsid w:val="00743678"/>
    <w:rsid w:val="00743767"/>
    <w:rsid w:val="007437BD"/>
    <w:rsid w:val="007437CB"/>
    <w:rsid w:val="007437FA"/>
    <w:rsid w:val="00743AA5"/>
    <w:rsid w:val="00743B46"/>
    <w:rsid w:val="00743DF3"/>
    <w:rsid w:val="0074410F"/>
    <w:rsid w:val="007443A4"/>
    <w:rsid w:val="00744559"/>
    <w:rsid w:val="0074462A"/>
    <w:rsid w:val="0074474A"/>
    <w:rsid w:val="007448BC"/>
    <w:rsid w:val="007449B0"/>
    <w:rsid w:val="00744B66"/>
    <w:rsid w:val="00744CA1"/>
    <w:rsid w:val="00744D6E"/>
    <w:rsid w:val="00744FC6"/>
    <w:rsid w:val="00744FCB"/>
    <w:rsid w:val="0074523B"/>
    <w:rsid w:val="007452BD"/>
    <w:rsid w:val="007452EA"/>
    <w:rsid w:val="0074538F"/>
    <w:rsid w:val="007453C6"/>
    <w:rsid w:val="00745490"/>
    <w:rsid w:val="007454AC"/>
    <w:rsid w:val="007456D5"/>
    <w:rsid w:val="0074576E"/>
    <w:rsid w:val="007457DE"/>
    <w:rsid w:val="00745866"/>
    <w:rsid w:val="00745CC3"/>
    <w:rsid w:val="00745D25"/>
    <w:rsid w:val="00745E82"/>
    <w:rsid w:val="00745EA0"/>
    <w:rsid w:val="00745F4F"/>
    <w:rsid w:val="00746066"/>
    <w:rsid w:val="00746182"/>
    <w:rsid w:val="007461AD"/>
    <w:rsid w:val="007461D1"/>
    <w:rsid w:val="00746242"/>
    <w:rsid w:val="0074625D"/>
    <w:rsid w:val="00746368"/>
    <w:rsid w:val="007463E3"/>
    <w:rsid w:val="00746451"/>
    <w:rsid w:val="0074650B"/>
    <w:rsid w:val="00746538"/>
    <w:rsid w:val="007466AB"/>
    <w:rsid w:val="0074679C"/>
    <w:rsid w:val="00746970"/>
    <w:rsid w:val="00746ABB"/>
    <w:rsid w:val="00746B32"/>
    <w:rsid w:val="00746C9B"/>
    <w:rsid w:val="00746C9E"/>
    <w:rsid w:val="00746E96"/>
    <w:rsid w:val="007471C0"/>
    <w:rsid w:val="0074720A"/>
    <w:rsid w:val="007472B1"/>
    <w:rsid w:val="007473E1"/>
    <w:rsid w:val="00747582"/>
    <w:rsid w:val="007475C8"/>
    <w:rsid w:val="007477A8"/>
    <w:rsid w:val="00747AA4"/>
    <w:rsid w:val="00747B20"/>
    <w:rsid w:val="00747FEE"/>
    <w:rsid w:val="0075008A"/>
    <w:rsid w:val="00750671"/>
    <w:rsid w:val="007507C2"/>
    <w:rsid w:val="007508B5"/>
    <w:rsid w:val="00750A67"/>
    <w:rsid w:val="00750D05"/>
    <w:rsid w:val="00750D4A"/>
    <w:rsid w:val="00750D8A"/>
    <w:rsid w:val="007514C4"/>
    <w:rsid w:val="0075153D"/>
    <w:rsid w:val="0075176E"/>
    <w:rsid w:val="0075180D"/>
    <w:rsid w:val="00751812"/>
    <w:rsid w:val="00751A04"/>
    <w:rsid w:val="00751A3F"/>
    <w:rsid w:val="00751B5E"/>
    <w:rsid w:val="00751DBC"/>
    <w:rsid w:val="00751E17"/>
    <w:rsid w:val="00751E21"/>
    <w:rsid w:val="00751E4F"/>
    <w:rsid w:val="00751E75"/>
    <w:rsid w:val="00751EF2"/>
    <w:rsid w:val="00752021"/>
    <w:rsid w:val="007520CA"/>
    <w:rsid w:val="00752509"/>
    <w:rsid w:val="0075281B"/>
    <w:rsid w:val="00752A95"/>
    <w:rsid w:val="00752F8E"/>
    <w:rsid w:val="00753424"/>
    <w:rsid w:val="00753472"/>
    <w:rsid w:val="007536CC"/>
    <w:rsid w:val="00753A29"/>
    <w:rsid w:val="00753C3D"/>
    <w:rsid w:val="00753E60"/>
    <w:rsid w:val="007540B1"/>
    <w:rsid w:val="007540CF"/>
    <w:rsid w:val="0075495B"/>
    <w:rsid w:val="00754DD4"/>
    <w:rsid w:val="00754E20"/>
    <w:rsid w:val="00754E43"/>
    <w:rsid w:val="00754EB3"/>
    <w:rsid w:val="007551D7"/>
    <w:rsid w:val="007553D5"/>
    <w:rsid w:val="00755450"/>
    <w:rsid w:val="007554EA"/>
    <w:rsid w:val="007555F3"/>
    <w:rsid w:val="00755618"/>
    <w:rsid w:val="00755715"/>
    <w:rsid w:val="007557C1"/>
    <w:rsid w:val="00755B69"/>
    <w:rsid w:val="00755C34"/>
    <w:rsid w:val="00755CB1"/>
    <w:rsid w:val="00755E65"/>
    <w:rsid w:val="00755EF2"/>
    <w:rsid w:val="00755F95"/>
    <w:rsid w:val="00755FE6"/>
    <w:rsid w:val="00756035"/>
    <w:rsid w:val="007562B8"/>
    <w:rsid w:val="007563E1"/>
    <w:rsid w:val="00756420"/>
    <w:rsid w:val="007565B9"/>
    <w:rsid w:val="007565FF"/>
    <w:rsid w:val="00756801"/>
    <w:rsid w:val="00756953"/>
    <w:rsid w:val="00756994"/>
    <w:rsid w:val="00756B34"/>
    <w:rsid w:val="00756B7C"/>
    <w:rsid w:val="00756CF1"/>
    <w:rsid w:val="00756E20"/>
    <w:rsid w:val="00757058"/>
    <w:rsid w:val="0075725D"/>
    <w:rsid w:val="00757267"/>
    <w:rsid w:val="007573AA"/>
    <w:rsid w:val="007573B7"/>
    <w:rsid w:val="007573FA"/>
    <w:rsid w:val="007576C5"/>
    <w:rsid w:val="00757A54"/>
    <w:rsid w:val="00757AEA"/>
    <w:rsid w:val="00757B7C"/>
    <w:rsid w:val="00757CE6"/>
    <w:rsid w:val="00757D02"/>
    <w:rsid w:val="00757DD7"/>
    <w:rsid w:val="00757EFB"/>
    <w:rsid w:val="00757F05"/>
    <w:rsid w:val="00760161"/>
    <w:rsid w:val="007602B0"/>
    <w:rsid w:val="00760322"/>
    <w:rsid w:val="00760351"/>
    <w:rsid w:val="00760380"/>
    <w:rsid w:val="007604AD"/>
    <w:rsid w:val="00760534"/>
    <w:rsid w:val="00760536"/>
    <w:rsid w:val="00760707"/>
    <w:rsid w:val="00760868"/>
    <w:rsid w:val="0076094C"/>
    <w:rsid w:val="00760B7D"/>
    <w:rsid w:val="00760D1B"/>
    <w:rsid w:val="00760E62"/>
    <w:rsid w:val="00760EB2"/>
    <w:rsid w:val="00760ED7"/>
    <w:rsid w:val="00760EEF"/>
    <w:rsid w:val="007610C0"/>
    <w:rsid w:val="007610D4"/>
    <w:rsid w:val="007613D0"/>
    <w:rsid w:val="007614D2"/>
    <w:rsid w:val="007615E9"/>
    <w:rsid w:val="00761A45"/>
    <w:rsid w:val="00761B5D"/>
    <w:rsid w:val="00761BEA"/>
    <w:rsid w:val="00761C86"/>
    <w:rsid w:val="00761D87"/>
    <w:rsid w:val="00761E37"/>
    <w:rsid w:val="00761E7F"/>
    <w:rsid w:val="00762142"/>
    <w:rsid w:val="0076238E"/>
    <w:rsid w:val="007623F5"/>
    <w:rsid w:val="007624B7"/>
    <w:rsid w:val="007625F6"/>
    <w:rsid w:val="0076265E"/>
    <w:rsid w:val="0076274E"/>
    <w:rsid w:val="00762C15"/>
    <w:rsid w:val="00762CF6"/>
    <w:rsid w:val="00762D3A"/>
    <w:rsid w:val="00762ED2"/>
    <w:rsid w:val="00762F21"/>
    <w:rsid w:val="00762FBB"/>
    <w:rsid w:val="00762FC1"/>
    <w:rsid w:val="00763049"/>
    <w:rsid w:val="0076313A"/>
    <w:rsid w:val="00763212"/>
    <w:rsid w:val="0076321A"/>
    <w:rsid w:val="0076325F"/>
    <w:rsid w:val="0076335A"/>
    <w:rsid w:val="00763482"/>
    <w:rsid w:val="00763493"/>
    <w:rsid w:val="007637DD"/>
    <w:rsid w:val="00763877"/>
    <w:rsid w:val="00763983"/>
    <w:rsid w:val="00763C5F"/>
    <w:rsid w:val="00763C6E"/>
    <w:rsid w:val="00763EA6"/>
    <w:rsid w:val="00763EFC"/>
    <w:rsid w:val="0076402E"/>
    <w:rsid w:val="00764173"/>
    <w:rsid w:val="007643F0"/>
    <w:rsid w:val="007645C4"/>
    <w:rsid w:val="00764611"/>
    <w:rsid w:val="00764A09"/>
    <w:rsid w:val="00764A39"/>
    <w:rsid w:val="00764B8E"/>
    <w:rsid w:val="00764D1F"/>
    <w:rsid w:val="00764D76"/>
    <w:rsid w:val="00764D77"/>
    <w:rsid w:val="00764E3C"/>
    <w:rsid w:val="00764EE0"/>
    <w:rsid w:val="00764F96"/>
    <w:rsid w:val="00764FA7"/>
    <w:rsid w:val="007650A5"/>
    <w:rsid w:val="007653F5"/>
    <w:rsid w:val="007654D4"/>
    <w:rsid w:val="007655A0"/>
    <w:rsid w:val="00765955"/>
    <w:rsid w:val="00765D1C"/>
    <w:rsid w:val="00765E1C"/>
    <w:rsid w:val="00765FE7"/>
    <w:rsid w:val="0076628A"/>
    <w:rsid w:val="007662DA"/>
    <w:rsid w:val="0076653D"/>
    <w:rsid w:val="007665CB"/>
    <w:rsid w:val="0076660B"/>
    <w:rsid w:val="007666BE"/>
    <w:rsid w:val="00766814"/>
    <w:rsid w:val="00766841"/>
    <w:rsid w:val="00766D89"/>
    <w:rsid w:val="00766E37"/>
    <w:rsid w:val="00766EE0"/>
    <w:rsid w:val="007671D7"/>
    <w:rsid w:val="007671EB"/>
    <w:rsid w:val="00767258"/>
    <w:rsid w:val="00767259"/>
    <w:rsid w:val="0076728E"/>
    <w:rsid w:val="007674A7"/>
    <w:rsid w:val="00767536"/>
    <w:rsid w:val="0076767C"/>
    <w:rsid w:val="007676E8"/>
    <w:rsid w:val="007677B9"/>
    <w:rsid w:val="007678C7"/>
    <w:rsid w:val="00767ABB"/>
    <w:rsid w:val="00767B21"/>
    <w:rsid w:val="00767BD5"/>
    <w:rsid w:val="00767CF9"/>
    <w:rsid w:val="00767E7A"/>
    <w:rsid w:val="00767FDD"/>
    <w:rsid w:val="00770122"/>
    <w:rsid w:val="0077014C"/>
    <w:rsid w:val="0077024E"/>
    <w:rsid w:val="0077031B"/>
    <w:rsid w:val="007703BA"/>
    <w:rsid w:val="0077041E"/>
    <w:rsid w:val="007704EA"/>
    <w:rsid w:val="00770945"/>
    <w:rsid w:val="00770AF5"/>
    <w:rsid w:val="00770C1E"/>
    <w:rsid w:val="00770D0B"/>
    <w:rsid w:val="007711C2"/>
    <w:rsid w:val="007713C1"/>
    <w:rsid w:val="00771468"/>
    <w:rsid w:val="0077154B"/>
    <w:rsid w:val="007716D9"/>
    <w:rsid w:val="007716EF"/>
    <w:rsid w:val="0077182D"/>
    <w:rsid w:val="007718B8"/>
    <w:rsid w:val="00771A88"/>
    <w:rsid w:val="00771AE8"/>
    <w:rsid w:val="00771C38"/>
    <w:rsid w:val="00771D48"/>
    <w:rsid w:val="00772003"/>
    <w:rsid w:val="007721B2"/>
    <w:rsid w:val="007722D0"/>
    <w:rsid w:val="00772390"/>
    <w:rsid w:val="007724B1"/>
    <w:rsid w:val="007724F5"/>
    <w:rsid w:val="0077250B"/>
    <w:rsid w:val="00772638"/>
    <w:rsid w:val="00772716"/>
    <w:rsid w:val="0077277D"/>
    <w:rsid w:val="00772858"/>
    <w:rsid w:val="007729EE"/>
    <w:rsid w:val="00772AD7"/>
    <w:rsid w:val="00772CF9"/>
    <w:rsid w:val="00772DA7"/>
    <w:rsid w:val="007731B5"/>
    <w:rsid w:val="0077330A"/>
    <w:rsid w:val="00773355"/>
    <w:rsid w:val="0077338A"/>
    <w:rsid w:val="007733C4"/>
    <w:rsid w:val="007738A8"/>
    <w:rsid w:val="0077397A"/>
    <w:rsid w:val="00773A67"/>
    <w:rsid w:val="00773A99"/>
    <w:rsid w:val="00773D28"/>
    <w:rsid w:val="00773E76"/>
    <w:rsid w:val="00773E8C"/>
    <w:rsid w:val="00774092"/>
    <w:rsid w:val="007740EE"/>
    <w:rsid w:val="00774274"/>
    <w:rsid w:val="00774281"/>
    <w:rsid w:val="007742A0"/>
    <w:rsid w:val="00774355"/>
    <w:rsid w:val="00774488"/>
    <w:rsid w:val="007744E9"/>
    <w:rsid w:val="00774521"/>
    <w:rsid w:val="007746C8"/>
    <w:rsid w:val="007746E6"/>
    <w:rsid w:val="00774849"/>
    <w:rsid w:val="00774873"/>
    <w:rsid w:val="007748C1"/>
    <w:rsid w:val="00774900"/>
    <w:rsid w:val="00774941"/>
    <w:rsid w:val="007749D7"/>
    <w:rsid w:val="00774EFE"/>
    <w:rsid w:val="00774FDF"/>
    <w:rsid w:val="007750DA"/>
    <w:rsid w:val="007752B4"/>
    <w:rsid w:val="007752F7"/>
    <w:rsid w:val="00775998"/>
    <w:rsid w:val="007759A1"/>
    <w:rsid w:val="00775C32"/>
    <w:rsid w:val="00775DD5"/>
    <w:rsid w:val="007760AC"/>
    <w:rsid w:val="007760F5"/>
    <w:rsid w:val="00776444"/>
    <w:rsid w:val="00776651"/>
    <w:rsid w:val="0077686C"/>
    <w:rsid w:val="00776947"/>
    <w:rsid w:val="00776B5A"/>
    <w:rsid w:val="00776B72"/>
    <w:rsid w:val="00776D4A"/>
    <w:rsid w:val="00776E27"/>
    <w:rsid w:val="00776F0F"/>
    <w:rsid w:val="007771DD"/>
    <w:rsid w:val="007772F0"/>
    <w:rsid w:val="00777423"/>
    <w:rsid w:val="007774BB"/>
    <w:rsid w:val="00777571"/>
    <w:rsid w:val="00777663"/>
    <w:rsid w:val="007776CA"/>
    <w:rsid w:val="007776CE"/>
    <w:rsid w:val="0077778F"/>
    <w:rsid w:val="007777BA"/>
    <w:rsid w:val="007778E6"/>
    <w:rsid w:val="00777C9E"/>
    <w:rsid w:val="00777FCE"/>
    <w:rsid w:val="007801EC"/>
    <w:rsid w:val="0078020C"/>
    <w:rsid w:val="00780267"/>
    <w:rsid w:val="00780408"/>
    <w:rsid w:val="0078050D"/>
    <w:rsid w:val="007805B6"/>
    <w:rsid w:val="007805EC"/>
    <w:rsid w:val="00780708"/>
    <w:rsid w:val="00780881"/>
    <w:rsid w:val="007809D4"/>
    <w:rsid w:val="007809FF"/>
    <w:rsid w:val="00780A24"/>
    <w:rsid w:val="00780DA9"/>
    <w:rsid w:val="00780E36"/>
    <w:rsid w:val="00780E87"/>
    <w:rsid w:val="0078100A"/>
    <w:rsid w:val="007810F3"/>
    <w:rsid w:val="00781311"/>
    <w:rsid w:val="0078133B"/>
    <w:rsid w:val="007814BA"/>
    <w:rsid w:val="00781841"/>
    <w:rsid w:val="0078188D"/>
    <w:rsid w:val="00781988"/>
    <w:rsid w:val="00781C8E"/>
    <w:rsid w:val="00781FB0"/>
    <w:rsid w:val="00782216"/>
    <w:rsid w:val="007822BA"/>
    <w:rsid w:val="007829E7"/>
    <w:rsid w:val="00782D3F"/>
    <w:rsid w:val="00782E00"/>
    <w:rsid w:val="00782EC3"/>
    <w:rsid w:val="007831A3"/>
    <w:rsid w:val="007831F0"/>
    <w:rsid w:val="007832B0"/>
    <w:rsid w:val="007834B5"/>
    <w:rsid w:val="00783589"/>
    <w:rsid w:val="0078362C"/>
    <w:rsid w:val="00783679"/>
    <w:rsid w:val="00783726"/>
    <w:rsid w:val="00783823"/>
    <w:rsid w:val="007838CA"/>
    <w:rsid w:val="00783DC6"/>
    <w:rsid w:val="00784077"/>
    <w:rsid w:val="007841F6"/>
    <w:rsid w:val="007846D1"/>
    <w:rsid w:val="007847A8"/>
    <w:rsid w:val="00784852"/>
    <w:rsid w:val="00784864"/>
    <w:rsid w:val="00784906"/>
    <w:rsid w:val="007849A8"/>
    <w:rsid w:val="00784BE2"/>
    <w:rsid w:val="00784E6A"/>
    <w:rsid w:val="0078519A"/>
    <w:rsid w:val="007851F3"/>
    <w:rsid w:val="007856F8"/>
    <w:rsid w:val="007858D0"/>
    <w:rsid w:val="00785917"/>
    <w:rsid w:val="00785B59"/>
    <w:rsid w:val="00785BBA"/>
    <w:rsid w:val="00785C09"/>
    <w:rsid w:val="00785D9B"/>
    <w:rsid w:val="00785E1C"/>
    <w:rsid w:val="00785F48"/>
    <w:rsid w:val="0078625E"/>
    <w:rsid w:val="007862E5"/>
    <w:rsid w:val="007863CC"/>
    <w:rsid w:val="007865A8"/>
    <w:rsid w:val="007866FB"/>
    <w:rsid w:val="0078674D"/>
    <w:rsid w:val="00786DFF"/>
    <w:rsid w:val="00786EB1"/>
    <w:rsid w:val="0078703C"/>
    <w:rsid w:val="007870A7"/>
    <w:rsid w:val="0078714F"/>
    <w:rsid w:val="00787645"/>
    <w:rsid w:val="00787664"/>
    <w:rsid w:val="00787787"/>
    <w:rsid w:val="00787959"/>
    <w:rsid w:val="00787C35"/>
    <w:rsid w:val="00787D46"/>
    <w:rsid w:val="00787D9F"/>
    <w:rsid w:val="0079014B"/>
    <w:rsid w:val="007902FF"/>
    <w:rsid w:val="007904EF"/>
    <w:rsid w:val="00790725"/>
    <w:rsid w:val="00790948"/>
    <w:rsid w:val="007909CE"/>
    <w:rsid w:val="00790ADB"/>
    <w:rsid w:val="00790B20"/>
    <w:rsid w:val="00790C9B"/>
    <w:rsid w:val="00790E61"/>
    <w:rsid w:val="00790F2E"/>
    <w:rsid w:val="00790F60"/>
    <w:rsid w:val="0079116A"/>
    <w:rsid w:val="00791290"/>
    <w:rsid w:val="0079169A"/>
    <w:rsid w:val="00791785"/>
    <w:rsid w:val="007917AA"/>
    <w:rsid w:val="00791D9F"/>
    <w:rsid w:val="00791E67"/>
    <w:rsid w:val="007921BE"/>
    <w:rsid w:val="007921FA"/>
    <w:rsid w:val="007923DB"/>
    <w:rsid w:val="00792449"/>
    <w:rsid w:val="007927EB"/>
    <w:rsid w:val="00792833"/>
    <w:rsid w:val="007928FB"/>
    <w:rsid w:val="00792AB5"/>
    <w:rsid w:val="00792BC1"/>
    <w:rsid w:val="00792C7E"/>
    <w:rsid w:val="00792F1C"/>
    <w:rsid w:val="00793126"/>
    <w:rsid w:val="00793337"/>
    <w:rsid w:val="0079352E"/>
    <w:rsid w:val="00793542"/>
    <w:rsid w:val="0079399B"/>
    <w:rsid w:val="007939BB"/>
    <w:rsid w:val="007939D7"/>
    <w:rsid w:val="00793CCD"/>
    <w:rsid w:val="00793DD4"/>
    <w:rsid w:val="00793E49"/>
    <w:rsid w:val="00793EA8"/>
    <w:rsid w:val="00793F02"/>
    <w:rsid w:val="007940F5"/>
    <w:rsid w:val="0079419B"/>
    <w:rsid w:val="00794261"/>
    <w:rsid w:val="0079472A"/>
    <w:rsid w:val="007948C6"/>
    <w:rsid w:val="007949AF"/>
    <w:rsid w:val="007949C9"/>
    <w:rsid w:val="00794C45"/>
    <w:rsid w:val="00794CD7"/>
    <w:rsid w:val="00794CFA"/>
    <w:rsid w:val="0079513E"/>
    <w:rsid w:val="0079517D"/>
    <w:rsid w:val="007952B1"/>
    <w:rsid w:val="00795365"/>
    <w:rsid w:val="007953CD"/>
    <w:rsid w:val="007954CB"/>
    <w:rsid w:val="007958FB"/>
    <w:rsid w:val="007959F0"/>
    <w:rsid w:val="00795DFF"/>
    <w:rsid w:val="00795FC6"/>
    <w:rsid w:val="00795FDE"/>
    <w:rsid w:val="00796064"/>
    <w:rsid w:val="00796168"/>
    <w:rsid w:val="007961FE"/>
    <w:rsid w:val="00796351"/>
    <w:rsid w:val="0079680C"/>
    <w:rsid w:val="007968A2"/>
    <w:rsid w:val="0079691A"/>
    <w:rsid w:val="00796973"/>
    <w:rsid w:val="00796B8E"/>
    <w:rsid w:val="00796E14"/>
    <w:rsid w:val="00796FF0"/>
    <w:rsid w:val="00797252"/>
    <w:rsid w:val="007972EC"/>
    <w:rsid w:val="007973E1"/>
    <w:rsid w:val="007974EC"/>
    <w:rsid w:val="00797664"/>
    <w:rsid w:val="007976E2"/>
    <w:rsid w:val="00797703"/>
    <w:rsid w:val="007978CC"/>
    <w:rsid w:val="0079790E"/>
    <w:rsid w:val="007979B1"/>
    <w:rsid w:val="00797ABB"/>
    <w:rsid w:val="00797BD3"/>
    <w:rsid w:val="007A0150"/>
    <w:rsid w:val="007A02EC"/>
    <w:rsid w:val="007A0560"/>
    <w:rsid w:val="007A0597"/>
    <w:rsid w:val="007A0683"/>
    <w:rsid w:val="007A095A"/>
    <w:rsid w:val="007A09C6"/>
    <w:rsid w:val="007A0C67"/>
    <w:rsid w:val="007A0D63"/>
    <w:rsid w:val="007A0FDA"/>
    <w:rsid w:val="007A141D"/>
    <w:rsid w:val="007A155F"/>
    <w:rsid w:val="007A1ABC"/>
    <w:rsid w:val="007A1B06"/>
    <w:rsid w:val="007A1CDD"/>
    <w:rsid w:val="007A1F20"/>
    <w:rsid w:val="007A1F46"/>
    <w:rsid w:val="007A202B"/>
    <w:rsid w:val="007A216A"/>
    <w:rsid w:val="007A22FB"/>
    <w:rsid w:val="007A23AC"/>
    <w:rsid w:val="007A28A1"/>
    <w:rsid w:val="007A29B3"/>
    <w:rsid w:val="007A29B4"/>
    <w:rsid w:val="007A2AC3"/>
    <w:rsid w:val="007A2C78"/>
    <w:rsid w:val="007A2CB8"/>
    <w:rsid w:val="007A2DA9"/>
    <w:rsid w:val="007A2F7D"/>
    <w:rsid w:val="007A2FD0"/>
    <w:rsid w:val="007A30B4"/>
    <w:rsid w:val="007A30EC"/>
    <w:rsid w:val="007A320A"/>
    <w:rsid w:val="007A34A9"/>
    <w:rsid w:val="007A37A3"/>
    <w:rsid w:val="007A38C7"/>
    <w:rsid w:val="007A38D8"/>
    <w:rsid w:val="007A3AEF"/>
    <w:rsid w:val="007A3C3F"/>
    <w:rsid w:val="007A4340"/>
    <w:rsid w:val="007A4346"/>
    <w:rsid w:val="007A445B"/>
    <w:rsid w:val="007A452C"/>
    <w:rsid w:val="007A461C"/>
    <w:rsid w:val="007A47B2"/>
    <w:rsid w:val="007A47F5"/>
    <w:rsid w:val="007A4880"/>
    <w:rsid w:val="007A491E"/>
    <w:rsid w:val="007A4CD3"/>
    <w:rsid w:val="007A52D4"/>
    <w:rsid w:val="007A561E"/>
    <w:rsid w:val="007A56DA"/>
    <w:rsid w:val="007A57B8"/>
    <w:rsid w:val="007A5A36"/>
    <w:rsid w:val="007A5BF7"/>
    <w:rsid w:val="007A5E65"/>
    <w:rsid w:val="007A5F49"/>
    <w:rsid w:val="007A6052"/>
    <w:rsid w:val="007A6231"/>
    <w:rsid w:val="007A62BC"/>
    <w:rsid w:val="007A6492"/>
    <w:rsid w:val="007A67D6"/>
    <w:rsid w:val="007A6C8E"/>
    <w:rsid w:val="007A6D69"/>
    <w:rsid w:val="007A6E33"/>
    <w:rsid w:val="007A6F21"/>
    <w:rsid w:val="007A71B2"/>
    <w:rsid w:val="007A71E0"/>
    <w:rsid w:val="007A7207"/>
    <w:rsid w:val="007A72A3"/>
    <w:rsid w:val="007A72C4"/>
    <w:rsid w:val="007A7321"/>
    <w:rsid w:val="007A752F"/>
    <w:rsid w:val="007A775A"/>
    <w:rsid w:val="007A77AE"/>
    <w:rsid w:val="007A7811"/>
    <w:rsid w:val="007A7B38"/>
    <w:rsid w:val="007A7C2C"/>
    <w:rsid w:val="007A7C4A"/>
    <w:rsid w:val="007A7D78"/>
    <w:rsid w:val="007A7DDD"/>
    <w:rsid w:val="007A7DE8"/>
    <w:rsid w:val="007A7E14"/>
    <w:rsid w:val="007A7FA9"/>
    <w:rsid w:val="007B0040"/>
    <w:rsid w:val="007B0255"/>
    <w:rsid w:val="007B02C2"/>
    <w:rsid w:val="007B03FD"/>
    <w:rsid w:val="007B0411"/>
    <w:rsid w:val="007B0490"/>
    <w:rsid w:val="007B049A"/>
    <w:rsid w:val="007B07A4"/>
    <w:rsid w:val="007B086A"/>
    <w:rsid w:val="007B08C3"/>
    <w:rsid w:val="007B0BCD"/>
    <w:rsid w:val="007B0D63"/>
    <w:rsid w:val="007B0DDF"/>
    <w:rsid w:val="007B11AF"/>
    <w:rsid w:val="007B1231"/>
    <w:rsid w:val="007B1260"/>
    <w:rsid w:val="007B145D"/>
    <w:rsid w:val="007B15C6"/>
    <w:rsid w:val="007B1727"/>
    <w:rsid w:val="007B175E"/>
    <w:rsid w:val="007B1A21"/>
    <w:rsid w:val="007B1B32"/>
    <w:rsid w:val="007B1DDB"/>
    <w:rsid w:val="007B1E1A"/>
    <w:rsid w:val="007B1E3A"/>
    <w:rsid w:val="007B1EB5"/>
    <w:rsid w:val="007B2098"/>
    <w:rsid w:val="007B217B"/>
    <w:rsid w:val="007B259E"/>
    <w:rsid w:val="007B25CA"/>
    <w:rsid w:val="007B2698"/>
    <w:rsid w:val="007B26DA"/>
    <w:rsid w:val="007B2767"/>
    <w:rsid w:val="007B2B6F"/>
    <w:rsid w:val="007B2C28"/>
    <w:rsid w:val="007B2C7A"/>
    <w:rsid w:val="007B2CEC"/>
    <w:rsid w:val="007B2E54"/>
    <w:rsid w:val="007B2FF9"/>
    <w:rsid w:val="007B30C7"/>
    <w:rsid w:val="007B34B5"/>
    <w:rsid w:val="007B3515"/>
    <w:rsid w:val="007B3A11"/>
    <w:rsid w:val="007B3A1E"/>
    <w:rsid w:val="007B3B3E"/>
    <w:rsid w:val="007B3CDE"/>
    <w:rsid w:val="007B3D65"/>
    <w:rsid w:val="007B41BD"/>
    <w:rsid w:val="007B460C"/>
    <w:rsid w:val="007B4653"/>
    <w:rsid w:val="007B481A"/>
    <w:rsid w:val="007B4C13"/>
    <w:rsid w:val="007B4C7C"/>
    <w:rsid w:val="007B4C86"/>
    <w:rsid w:val="007B4E00"/>
    <w:rsid w:val="007B5253"/>
    <w:rsid w:val="007B5274"/>
    <w:rsid w:val="007B5559"/>
    <w:rsid w:val="007B55CF"/>
    <w:rsid w:val="007B5816"/>
    <w:rsid w:val="007B585F"/>
    <w:rsid w:val="007B58E0"/>
    <w:rsid w:val="007B5BF1"/>
    <w:rsid w:val="007B5C55"/>
    <w:rsid w:val="007B5D86"/>
    <w:rsid w:val="007B5D89"/>
    <w:rsid w:val="007B5D98"/>
    <w:rsid w:val="007B5E4E"/>
    <w:rsid w:val="007B60C2"/>
    <w:rsid w:val="007B6106"/>
    <w:rsid w:val="007B6135"/>
    <w:rsid w:val="007B62AD"/>
    <w:rsid w:val="007B66A5"/>
    <w:rsid w:val="007B677E"/>
    <w:rsid w:val="007B6892"/>
    <w:rsid w:val="007B6933"/>
    <w:rsid w:val="007B6965"/>
    <w:rsid w:val="007B698F"/>
    <w:rsid w:val="007B6A09"/>
    <w:rsid w:val="007B6D57"/>
    <w:rsid w:val="007B6F94"/>
    <w:rsid w:val="007B7490"/>
    <w:rsid w:val="007B755E"/>
    <w:rsid w:val="007B75CB"/>
    <w:rsid w:val="007B76A6"/>
    <w:rsid w:val="007B7923"/>
    <w:rsid w:val="007B7A39"/>
    <w:rsid w:val="007B7A44"/>
    <w:rsid w:val="007B7A8E"/>
    <w:rsid w:val="007B7A93"/>
    <w:rsid w:val="007B7D95"/>
    <w:rsid w:val="007B7F49"/>
    <w:rsid w:val="007B7FB6"/>
    <w:rsid w:val="007C0021"/>
    <w:rsid w:val="007C0060"/>
    <w:rsid w:val="007C0164"/>
    <w:rsid w:val="007C0178"/>
    <w:rsid w:val="007C03FB"/>
    <w:rsid w:val="007C06E6"/>
    <w:rsid w:val="007C0A66"/>
    <w:rsid w:val="007C0AE3"/>
    <w:rsid w:val="007C0B80"/>
    <w:rsid w:val="007C0BF8"/>
    <w:rsid w:val="007C0C1F"/>
    <w:rsid w:val="007C0DB1"/>
    <w:rsid w:val="007C0DD2"/>
    <w:rsid w:val="007C0E0E"/>
    <w:rsid w:val="007C0E15"/>
    <w:rsid w:val="007C0E5D"/>
    <w:rsid w:val="007C129D"/>
    <w:rsid w:val="007C12E0"/>
    <w:rsid w:val="007C1348"/>
    <w:rsid w:val="007C1368"/>
    <w:rsid w:val="007C14B7"/>
    <w:rsid w:val="007C16DA"/>
    <w:rsid w:val="007C173A"/>
    <w:rsid w:val="007C17D9"/>
    <w:rsid w:val="007C1B39"/>
    <w:rsid w:val="007C1E91"/>
    <w:rsid w:val="007C2130"/>
    <w:rsid w:val="007C225A"/>
    <w:rsid w:val="007C2327"/>
    <w:rsid w:val="007C2336"/>
    <w:rsid w:val="007C266D"/>
    <w:rsid w:val="007C26C5"/>
    <w:rsid w:val="007C26D0"/>
    <w:rsid w:val="007C273C"/>
    <w:rsid w:val="007C28A4"/>
    <w:rsid w:val="007C2A7A"/>
    <w:rsid w:val="007C2B08"/>
    <w:rsid w:val="007C2B29"/>
    <w:rsid w:val="007C2C35"/>
    <w:rsid w:val="007C2E1C"/>
    <w:rsid w:val="007C2E2F"/>
    <w:rsid w:val="007C2FE6"/>
    <w:rsid w:val="007C30F3"/>
    <w:rsid w:val="007C310C"/>
    <w:rsid w:val="007C3173"/>
    <w:rsid w:val="007C31C9"/>
    <w:rsid w:val="007C31CF"/>
    <w:rsid w:val="007C3396"/>
    <w:rsid w:val="007C33AB"/>
    <w:rsid w:val="007C35FF"/>
    <w:rsid w:val="007C3653"/>
    <w:rsid w:val="007C3884"/>
    <w:rsid w:val="007C3AF9"/>
    <w:rsid w:val="007C3E93"/>
    <w:rsid w:val="007C3EFF"/>
    <w:rsid w:val="007C3F08"/>
    <w:rsid w:val="007C3FAD"/>
    <w:rsid w:val="007C41DD"/>
    <w:rsid w:val="007C4571"/>
    <w:rsid w:val="007C4576"/>
    <w:rsid w:val="007C4639"/>
    <w:rsid w:val="007C4676"/>
    <w:rsid w:val="007C485E"/>
    <w:rsid w:val="007C4989"/>
    <w:rsid w:val="007C4A06"/>
    <w:rsid w:val="007C4A07"/>
    <w:rsid w:val="007C4D93"/>
    <w:rsid w:val="007C4F63"/>
    <w:rsid w:val="007C4FD3"/>
    <w:rsid w:val="007C5175"/>
    <w:rsid w:val="007C519F"/>
    <w:rsid w:val="007C51AA"/>
    <w:rsid w:val="007C5296"/>
    <w:rsid w:val="007C52B4"/>
    <w:rsid w:val="007C52C0"/>
    <w:rsid w:val="007C55A0"/>
    <w:rsid w:val="007C55BC"/>
    <w:rsid w:val="007C58DC"/>
    <w:rsid w:val="007C5D69"/>
    <w:rsid w:val="007C5E57"/>
    <w:rsid w:val="007C5E64"/>
    <w:rsid w:val="007C612C"/>
    <w:rsid w:val="007C63A1"/>
    <w:rsid w:val="007C6432"/>
    <w:rsid w:val="007C6774"/>
    <w:rsid w:val="007C68B1"/>
    <w:rsid w:val="007C6956"/>
    <w:rsid w:val="007C69A1"/>
    <w:rsid w:val="007C6E32"/>
    <w:rsid w:val="007C6F40"/>
    <w:rsid w:val="007C7117"/>
    <w:rsid w:val="007C71A6"/>
    <w:rsid w:val="007C7222"/>
    <w:rsid w:val="007C723D"/>
    <w:rsid w:val="007C748E"/>
    <w:rsid w:val="007C79BC"/>
    <w:rsid w:val="007C7BA2"/>
    <w:rsid w:val="007C7D1B"/>
    <w:rsid w:val="007C7D3D"/>
    <w:rsid w:val="007D01AD"/>
    <w:rsid w:val="007D02AD"/>
    <w:rsid w:val="007D02E2"/>
    <w:rsid w:val="007D09A6"/>
    <w:rsid w:val="007D0B4D"/>
    <w:rsid w:val="007D0DD2"/>
    <w:rsid w:val="007D12F1"/>
    <w:rsid w:val="007D13C5"/>
    <w:rsid w:val="007D14D7"/>
    <w:rsid w:val="007D14FE"/>
    <w:rsid w:val="007D15B4"/>
    <w:rsid w:val="007D1B88"/>
    <w:rsid w:val="007D1E88"/>
    <w:rsid w:val="007D1EDC"/>
    <w:rsid w:val="007D1FDF"/>
    <w:rsid w:val="007D1FE4"/>
    <w:rsid w:val="007D2136"/>
    <w:rsid w:val="007D21BE"/>
    <w:rsid w:val="007D2885"/>
    <w:rsid w:val="007D2A26"/>
    <w:rsid w:val="007D2A62"/>
    <w:rsid w:val="007D2D0B"/>
    <w:rsid w:val="007D2E0A"/>
    <w:rsid w:val="007D2F4C"/>
    <w:rsid w:val="007D2FC9"/>
    <w:rsid w:val="007D3090"/>
    <w:rsid w:val="007D3149"/>
    <w:rsid w:val="007D3219"/>
    <w:rsid w:val="007D3267"/>
    <w:rsid w:val="007D339D"/>
    <w:rsid w:val="007D348C"/>
    <w:rsid w:val="007D34C5"/>
    <w:rsid w:val="007D36AE"/>
    <w:rsid w:val="007D3C24"/>
    <w:rsid w:val="007D3EC2"/>
    <w:rsid w:val="007D3F7C"/>
    <w:rsid w:val="007D40ED"/>
    <w:rsid w:val="007D43F5"/>
    <w:rsid w:val="007D478E"/>
    <w:rsid w:val="007D4833"/>
    <w:rsid w:val="007D48D1"/>
    <w:rsid w:val="007D4B4E"/>
    <w:rsid w:val="007D503A"/>
    <w:rsid w:val="007D5269"/>
    <w:rsid w:val="007D5642"/>
    <w:rsid w:val="007D581C"/>
    <w:rsid w:val="007D5898"/>
    <w:rsid w:val="007D58AC"/>
    <w:rsid w:val="007D5A61"/>
    <w:rsid w:val="007D5EA1"/>
    <w:rsid w:val="007D5EC2"/>
    <w:rsid w:val="007D5F44"/>
    <w:rsid w:val="007D6208"/>
    <w:rsid w:val="007D6276"/>
    <w:rsid w:val="007D632B"/>
    <w:rsid w:val="007D6431"/>
    <w:rsid w:val="007D65A5"/>
    <w:rsid w:val="007D6637"/>
    <w:rsid w:val="007D675C"/>
    <w:rsid w:val="007D693C"/>
    <w:rsid w:val="007D6998"/>
    <w:rsid w:val="007D6A07"/>
    <w:rsid w:val="007D6AEF"/>
    <w:rsid w:val="007D6BD4"/>
    <w:rsid w:val="007D6D46"/>
    <w:rsid w:val="007D6DB1"/>
    <w:rsid w:val="007D6DC7"/>
    <w:rsid w:val="007D6EFA"/>
    <w:rsid w:val="007D6F90"/>
    <w:rsid w:val="007D700E"/>
    <w:rsid w:val="007D70A8"/>
    <w:rsid w:val="007D7380"/>
    <w:rsid w:val="007D774D"/>
    <w:rsid w:val="007D776D"/>
    <w:rsid w:val="007D7A6D"/>
    <w:rsid w:val="007D7C1A"/>
    <w:rsid w:val="007D7CAC"/>
    <w:rsid w:val="007D7E61"/>
    <w:rsid w:val="007E0468"/>
    <w:rsid w:val="007E068E"/>
    <w:rsid w:val="007E06F8"/>
    <w:rsid w:val="007E079A"/>
    <w:rsid w:val="007E087E"/>
    <w:rsid w:val="007E08FD"/>
    <w:rsid w:val="007E09FF"/>
    <w:rsid w:val="007E0ABA"/>
    <w:rsid w:val="007E0B85"/>
    <w:rsid w:val="007E0C4E"/>
    <w:rsid w:val="007E0D79"/>
    <w:rsid w:val="007E0E56"/>
    <w:rsid w:val="007E0EBA"/>
    <w:rsid w:val="007E0EC9"/>
    <w:rsid w:val="007E1003"/>
    <w:rsid w:val="007E106F"/>
    <w:rsid w:val="007E151D"/>
    <w:rsid w:val="007E15BA"/>
    <w:rsid w:val="007E15BC"/>
    <w:rsid w:val="007E16CF"/>
    <w:rsid w:val="007E16DD"/>
    <w:rsid w:val="007E17E1"/>
    <w:rsid w:val="007E18F1"/>
    <w:rsid w:val="007E1928"/>
    <w:rsid w:val="007E1AC6"/>
    <w:rsid w:val="007E1CAB"/>
    <w:rsid w:val="007E1D93"/>
    <w:rsid w:val="007E1E4E"/>
    <w:rsid w:val="007E1E6E"/>
    <w:rsid w:val="007E1E91"/>
    <w:rsid w:val="007E1EF9"/>
    <w:rsid w:val="007E203C"/>
    <w:rsid w:val="007E20AA"/>
    <w:rsid w:val="007E2392"/>
    <w:rsid w:val="007E279C"/>
    <w:rsid w:val="007E2864"/>
    <w:rsid w:val="007E2A88"/>
    <w:rsid w:val="007E2B01"/>
    <w:rsid w:val="007E2B89"/>
    <w:rsid w:val="007E2B96"/>
    <w:rsid w:val="007E2ECB"/>
    <w:rsid w:val="007E2F08"/>
    <w:rsid w:val="007E2F6A"/>
    <w:rsid w:val="007E2F6F"/>
    <w:rsid w:val="007E3296"/>
    <w:rsid w:val="007E32B7"/>
    <w:rsid w:val="007E3353"/>
    <w:rsid w:val="007E3529"/>
    <w:rsid w:val="007E35A5"/>
    <w:rsid w:val="007E3615"/>
    <w:rsid w:val="007E3721"/>
    <w:rsid w:val="007E3A13"/>
    <w:rsid w:val="007E3A6A"/>
    <w:rsid w:val="007E3C9F"/>
    <w:rsid w:val="007E3CB7"/>
    <w:rsid w:val="007E3D6B"/>
    <w:rsid w:val="007E3F18"/>
    <w:rsid w:val="007E4018"/>
    <w:rsid w:val="007E41FA"/>
    <w:rsid w:val="007E4586"/>
    <w:rsid w:val="007E472A"/>
    <w:rsid w:val="007E4871"/>
    <w:rsid w:val="007E4A8F"/>
    <w:rsid w:val="007E4BAA"/>
    <w:rsid w:val="007E4C74"/>
    <w:rsid w:val="007E4D49"/>
    <w:rsid w:val="007E4D99"/>
    <w:rsid w:val="007E4F89"/>
    <w:rsid w:val="007E5306"/>
    <w:rsid w:val="007E5324"/>
    <w:rsid w:val="007E5593"/>
    <w:rsid w:val="007E55EE"/>
    <w:rsid w:val="007E5644"/>
    <w:rsid w:val="007E56E0"/>
    <w:rsid w:val="007E573D"/>
    <w:rsid w:val="007E57EF"/>
    <w:rsid w:val="007E5955"/>
    <w:rsid w:val="007E5C0D"/>
    <w:rsid w:val="007E5D30"/>
    <w:rsid w:val="007E5D9F"/>
    <w:rsid w:val="007E5E06"/>
    <w:rsid w:val="007E5F46"/>
    <w:rsid w:val="007E62AB"/>
    <w:rsid w:val="007E63FB"/>
    <w:rsid w:val="007E64CC"/>
    <w:rsid w:val="007E66FE"/>
    <w:rsid w:val="007E6899"/>
    <w:rsid w:val="007E68F7"/>
    <w:rsid w:val="007E69AF"/>
    <w:rsid w:val="007E69BC"/>
    <w:rsid w:val="007E6CC3"/>
    <w:rsid w:val="007E6CD5"/>
    <w:rsid w:val="007E6CE0"/>
    <w:rsid w:val="007E6F5F"/>
    <w:rsid w:val="007E6FAB"/>
    <w:rsid w:val="007E6FAC"/>
    <w:rsid w:val="007E70E1"/>
    <w:rsid w:val="007E70ED"/>
    <w:rsid w:val="007E71AF"/>
    <w:rsid w:val="007E728B"/>
    <w:rsid w:val="007E7305"/>
    <w:rsid w:val="007E7537"/>
    <w:rsid w:val="007E7562"/>
    <w:rsid w:val="007E76DB"/>
    <w:rsid w:val="007E7741"/>
    <w:rsid w:val="007E7BC3"/>
    <w:rsid w:val="007E7C4A"/>
    <w:rsid w:val="007E7D28"/>
    <w:rsid w:val="007E7E5E"/>
    <w:rsid w:val="007E7EBA"/>
    <w:rsid w:val="007F0042"/>
    <w:rsid w:val="007F005D"/>
    <w:rsid w:val="007F0154"/>
    <w:rsid w:val="007F0189"/>
    <w:rsid w:val="007F01CD"/>
    <w:rsid w:val="007F0572"/>
    <w:rsid w:val="007F0672"/>
    <w:rsid w:val="007F0726"/>
    <w:rsid w:val="007F073D"/>
    <w:rsid w:val="007F0788"/>
    <w:rsid w:val="007F08EC"/>
    <w:rsid w:val="007F09EB"/>
    <w:rsid w:val="007F0D57"/>
    <w:rsid w:val="007F0E0C"/>
    <w:rsid w:val="007F0EEC"/>
    <w:rsid w:val="007F0FCF"/>
    <w:rsid w:val="007F0FD7"/>
    <w:rsid w:val="007F1039"/>
    <w:rsid w:val="007F1042"/>
    <w:rsid w:val="007F1165"/>
    <w:rsid w:val="007F1457"/>
    <w:rsid w:val="007F1480"/>
    <w:rsid w:val="007F14F4"/>
    <w:rsid w:val="007F17E3"/>
    <w:rsid w:val="007F19C2"/>
    <w:rsid w:val="007F1B0E"/>
    <w:rsid w:val="007F1B47"/>
    <w:rsid w:val="007F1D69"/>
    <w:rsid w:val="007F1FE0"/>
    <w:rsid w:val="007F1FF8"/>
    <w:rsid w:val="007F2076"/>
    <w:rsid w:val="007F2109"/>
    <w:rsid w:val="007F21AF"/>
    <w:rsid w:val="007F225C"/>
    <w:rsid w:val="007F2481"/>
    <w:rsid w:val="007F25D4"/>
    <w:rsid w:val="007F2681"/>
    <w:rsid w:val="007F282C"/>
    <w:rsid w:val="007F29D1"/>
    <w:rsid w:val="007F2A9B"/>
    <w:rsid w:val="007F2AAF"/>
    <w:rsid w:val="007F2B3F"/>
    <w:rsid w:val="007F2F43"/>
    <w:rsid w:val="007F37AE"/>
    <w:rsid w:val="007F37B6"/>
    <w:rsid w:val="007F3845"/>
    <w:rsid w:val="007F389B"/>
    <w:rsid w:val="007F3972"/>
    <w:rsid w:val="007F39F6"/>
    <w:rsid w:val="007F3C51"/>
    <w:rsid w:val="007F3FAD"/>
    <w:rsid w:val="007F3FCD"/>
    <w:rsid w:val="007F4035"/>
    <w:rsid w:val="007F40B8"/>
    <w:rsid w:val="007F4154"/>
    <w:rsid w:val="007F41F3"/>
    <w:rsid w:val="007F45A0"/>
    <w:rsid w:val="007F4810"/>
    <w:rsid w:val="007F4816"/>
    <w:rsid w:val="007F484A"/>
    <w:rsid w:val="007F48E8"/>
    <w:rsid w:val="007F4BE9"/>
    <w:rsid w:val="007F4C30"/>
    <w:rsid w:val="007F4C50"/>
    <w:rsid w:val="007F5017"/>
    <w:rsid w:val="007F511C"/>
    <w:rsid w:val="007F555E"/>
    <w:rsid w:val="007F5566"/>
    <w:rsid w:val="007F57BA"/>
    <w:rsid w:val="007F57FE"/>
    <w:rsid w:val="007F589C"/>
    <w:rsid w:val="007F5D7B"/>
    <w:rsid w:val="007F5D86"/>
    <w:rsid w:val="007F5DD8"/>
    <w:rsid w:val="007F60E7"/>
    <w:rsid w:val="007F647B"/>
    <w:rsid w:val="007F64AB"/>
    <w:rsid w:val="007F6558"/>
    <w:rsid w:val="007F672F"/>
    <w:rsid w:val="007F697B"/>
    <w:rsid w:val="007F6A9D"/>
    <w:rsid w:val="007F6B3E"/>
    <w:rsid w:val="007F6BD8"/>
    <w:rsid w:val="007F6C3C"/>
    <w:rsid w:val="007F6DE5"/>
    <w:rsid w:val="007F6E19"/>
    <w:rsid w:val="007F6E6B"/>
    <w:rsid w:val="007F6EB5"/>
    <w:rsid w:val="007F7044"/>
    <w:rsid w:val="007F7070"/>
    <w:rsid w:val="007F732D"/>
    <w:rsid w:val="007F7409"/>
    <w:rsid w:val="007F7543"/>
    <w:rsid w:val="007F7663"/>
    <w:rsid w:val="007F782C"/>
    <w:rsid w:val="007F7852"/>
    <w:rsid w:val="007F788F"/>
    <w:rsid w:val="007F7A23"/>
    <w:rsid w:val="007F7D64"/>
    <w:rsid w:val="008005DB"/>
    <w:rsid w:val="008005E3"/>
    <w:rsid w:val="008007D5"/>
    <w:rsid w:val="0080081C"/>
    <w:rsid w:val="00800DDB"/>
    <w:rsid w:val="00800EAD"/>
    <w:rsid w:val="0080100C"/>
    <w:rsid w:val="0080118A"/>
    <w:rsid w:val="008013CD"/>
    <w:rsid w:val="0080140A"/>
    <w:rsid w:val="00801453"/>
    <w:rsid w:val="0080152C"/>
    <w:rsid w:val="00801559"/>
    <w:rsid w:val="008018D0"/>
    <w:rsid w:val="008019C6"/>
    <w:rsid w:val="00801A4F"/>
    <w:rsid w:val="00801B36"/>
    <w:rsid w:val="00801E8F"/>
    <w:rsid w:val="00801EB2"/>
    <w:rsid w:val="008020C9"/>
    <w:rsid w:val="00802385"/>
    <w:rsid w:val="008023D5"/>
    <w:rsid w:val="008024F7"/>
    <w:rsid w:val="00802751"/>
    <w:rsid w:val="0080277D"/>
    <w:rsid w:val="00802819"/>
    <w:rsid w:val="008028C6"/>
    <w:rsid w:val="00802928"/>
    <w:rsid w:val="008029AA"/>
    <w:rsid w:val="00802A5B"/>
    <w:rsid w:val="00802DFB"/>
    <w:rsid w:val="00802E22"/>
    <w:rsid w:val="00802EDB"/>
    <w:rsid w:val="00803128"/>
    <w:rsid w:val="008039A9"/>
    <w:rsid w:val="00803A36"/>
    <w:rsid w:val="00803A57"/>
    <w:rsid w:val="00803B7E"/>
    <w:rsid w:val="00803D43"/>
    <w:rsid w:val="00803D70"/>
    <w:rsid w:val="00803D95"/>
    <w:rsid w:val="00803DDC"/>
    <w:rsid w:val="00803DDE"/>
    <w:rsid w:val="00803FC6"/>
    <w:rsid w:val="00804066"/>
    <w:rsid w:val="008040FA"/>
    <w:rsid w:val="0080412B"/>
    <w:rsid w:val="0080416B"/>
    <w:rsid w:val="008041CB"/>
    <w:rsid w:val="0080435D"/>
    <w:rsid w:val="0080437E"/>
    <w:rsid w:val="008045C0"/>
    <w:rsid w:val="0080492C"/>
    <w:rsid w:val="008049DB"/>
    <w:rsid w:val="00804A89"/>
    <w:rsid w:val="00804E4A"/>
    <w:rsid w:val="00805027"/>
    <w:rsid w:val="00805191"/>
    <w:rsid w:val="00805210"/>
    <w:rsid w:val="00805236"/>
    <w:rsid w:val="0080529C"/>
    <w:rsid w:val="00805309"/>
    <w:rsid w:val="0080534B"/>
    <w:rsid w:val="0080534E"/>
    <w:rsid w:val="008054DE"/>
    <w:rsid w:val="0080560F"/>
    <w:rsid w:val="0080587E"/>
    <w:rsid w:val="00805C00"/>
    <w:rsid w:val="00805F09"/>
    <w:rsid w:val="00805F61"/>
    <w:rsid w:val="008060C6"/>
    <w:rsid w:val="0080612A"/>
    <w:rsid w:val="008062D2"/>
    <w:rsid w:val="008063CA"/>
    <w:rsid w:val="00806466"/>
    <w:rsid w:val="00806489"/>
    <w:rsid w:val="008064C8"/>
    <w:rsid w:val="00806519"/>
    <w:rsid w:val="0080652E"/>
    <w:rsid w:val="00806552"/>
    <w:rsid w:val="008065AE"/>
    <w:rsid w:val="008065E3"/>
    <w:rsid w:val="0080660E"/>
    <w:rsid w:val="0080660F"/>
    <w:rsid w:val="0080668E"/>
    <w:rsid w:val="00806C2D"/>
    <w:rsid w:val="00806CB3"/>
    <w:rsid w:val="00806D51"/>
    <w:rsid w:val="00806EC9"/>
    <w:rsid w:val="00807073"/>
    <w:rsid w:val="008070C6"/>
    <w:rsid w:val="00807143"/>
    <w:rsid w:val="0080728F"/>
    <w:rsid w:val="008072F9"/>
    <w:rsid w:val="00807377"/>
    <w:rsid w:val="00807651"/>
    <w:rsid w:val="00807682"/>
    <w:rsid w:val="00807D10"/>
    <w:rsid w:val="00807D2C"/>
    <w:rsid w:val="00807DA9"/>
    <w:rsid w:val="00807F4F"/>
    <w:rsid w:val="0081028E"/>
    <w:rsid w:val="008103F2"/>
    <w:rsid w:val="008103F8"/>
    <w:rsid w:val="00810451"/>
    <w:rsid w:val="00810644"/>
    <w:rsid w:val="00810749"/>
    <w:rsid w:val="008108AF"/>
    <w:rsid w:val="008108E0"/>
    <w:rsid w:val="008108F7"/>
    <w:rsid w:val="0081093C"/>
    <w:rsid w:val="0081098B"/>
    <w:rsid w:val="00810C20"/>
    <w:rsid w:val="00810C3F"/>
    <w:rsid w:val="00810DAE"/>
    <w:rsid w:val="0081107B"/>
    <w:rsid w:val="00811295"/>
    <w:rsid w:val="008113C6"/>
    <w:rsid w:val="008117E7"/>
    <w:rsid w:val="0081181A"/>
    <w:rsid w:val="00811914"/>
    <w:rsid w:val="00811933"/>
    <w:rsid w:val="00811948"/>
    <w:rsid w:val="00811995"/>
    <w:rsid w:val="008119B2"/>
    <w:rsid w:val="00811A38"/>
    <w:rsid w:val="00811EB8"/>
    <w:rsid w:val="00812167"/>
    <w:rsid w:val="008123A9"/>
    <w:rsid w:val="00812443"/>
    <w:rsid w:val="008125BA"/>
    <w:rsid w:val="00812D0E"/>
    <w:rsid w:val="00812DF9"/>
    <w:rsid w:val="00812E86"/>
    <w:rsid w:val="00812F7A"/>
    <w:rsid w:val="0081308F"/>
    <w:rsid w:val="008133CB"/>
    <w:rsid w:val="0081353B"/>
    <w:rsid w:val="00813681"/>
    <w:rsid w:val="00813B5A"/>
    <w:rsid w:val="00813BCF"/>
    <w:rsid w:val="00813C4C"/>
    <w:rsid w:val="00813D13"/>
    <w:rsid w:val="00813E95"/>
    <w:rsid w:val="00813F6A"/>
    <w:rsid w:val="0081401B"/>
    <w:rsid w:val="00814283"/>
    <w:rsid w:val="0081428A"/>
    <w:rsid w:val="00814338"/>
    <w:rsid w:val="0081436A"/>
    <w:rsid w:val="008143EA"/>
    <w:rsid w:val="008143F8"/>
    <w:rsid w:val="0081453A"/>
    <w:rsid w:val="008145C9"/>
    <w:rsid w:val="008146A5"/>
    <w:rsid w:val="008146FA"/>
    <w:rsid w:val="008147AB"/>
    <w:rsid w:val="0081485D"/>
    <w:rsid w:val="00814BAC"/>
    <w:rsid w:val="00814C84"/>
    <w:rsid w:val="00814E56"/>
    <w:rsid w:val="00814EA7"/>
    <w:rsid w:val="00815339"/>
    <w:rsid w:val="00815355"/>
    <w:rsid w:val="008153E3"/>
    <w:rsid w:val="008157CC"/>
    <w:rsid w:val="008158F0"/>
    <w:rsid w:val="00815C84"/>
    <w:rsid w:val="00815E03"/>
    <w:rsid w:val="00815EC6"/>
    <w:rsid w:val="00815FB9"/>
    <w:rsid w:val="00816266"/>
    <w:rsid w:val="00816396"/>
    <w:rsid w:val="00816488"/>
    <w:rsid w:val="00816A7B"/>
    <w:rsid w:val="00816ABA"/>
    <w:rsid w:val="00816BF2"/>
    <w:rsid w:val="00816F7E"/>
    <w:rsid w:val="00817063"/>
    <w:rsid w:val="008170F3"/>
    <w:rsid w:val="00817118"/>
    <w:rsid w:val="008171D1"/>
    <w:rsid w:val="008172E0"/>
    <w:rsid w:val="0081737F"/>
    <w:rsid w:val="00817660"/>
    <w:rsid w:val="00817725"/>
    <w:rsid w:val="00817764"/>
    <w:rsid w:val="00817809"/>
    <w:rsid w:val="0081786B"/>
    <w:rsid w:val="008178FD"/>
    <w:rsid w:val="00817B5C"/>
    <w:rsid w:val="00817F39"/>
    <w:rsid w:val="00817FCC"/>
    <w:rsid w:val="0082005D"/>
    <w:rsid w:val="008200AB"/>
    <w:rsid w:val="00820176"/>
    <w:rsid w:val="00820350"/>
    <w:rsid w:val="00820419"/>
    <w:rsid w:val="00820462"/>
    <w:rsid w:val="008204A4"/>
    <w:rsid w:val="008204D7"/>
    <w:rsid w:val="008204FD"/>
    <w:rsid w:val="00820521"/>
    <w:rsid w:val="00820624"/>
    <w:rsid w:val="0082077E"/>
    <w:rsid w:val="008209F0"/>
    <w:rsid w:val="00820D26"/>
    <w:rsid w:val="00820E13"/>
    <w:rsid w:val="00820FDE"/>
    <w:rsid w:val="00821108"/>
    <w:rsid w:val="008211C2"/>
    <w:rsid w:val="008211F4"/>
    <w:rsid w:val="008214C5"/>
    <w:rsid w:val="00821679"/>
    <w:rsid w:val="00821732"/>
    <w:rsid w:val="008218DD"/>
    <w:rsid w:val="00821B12"/>
    <w:rsid w:val="00821C74"/>
    <w:rsid w:val="00821CE0"/>
    <w:rsid w:val="00821E7D"/>
    <w:rsid w:val="00821F66"/>
    <w:rsid w:val="008220CA"/>
    <w:rsid w:val="008220F5"/>
    <w:rsid w:val="0082227A"/>
    <w:rsid w:val="0082239E"/>
    <w:rsid w:val="00822431"/>
    <w:rsid w:val="008224A5"/>
    <w:rsid w:val="008224E7"/>
    <w:rsid w:val="008226C7"/>
    <w:rsid w:val="00822720"/>
    <w:rsid w:val="00822744"/>
    <w:rsid w:val="0082285D"/>
    <w:rsid w:val="00822969"/>
    <w:rsid w:val="00822ADB"/>
    <w:rsid w:val="00822BBC"/>
    <w:rsid w:val="00822EE7"/>
    <w:rsid w:val="00823011"/>
    <w:rsid w:val="008231FB"/>
    <w:rsid w:val="00823251"/>
    <w:rsid w:val="00823284"/>
    <w:rsid w:val="008233D2"/>
    <w:rsid w:val="00823412"/>
    <w:rsid w:val="00823422"/>
    <w:rsid w:val="00823481"/>
    <w:rsid w:val="0082360A"/>
    <w:rsid w:val="00823987"/>
    <w:rsid w:val="00823BA7"/>
    <w:rsid w:val="00823BF1"/>
    <w:rsid w:val="00823DCF"/>
    <w:rsid w:val="00824197"/>
    <w:rsid w:val="008242A2"/>
    <w:rsid w:val="00824387"/>
    <w:rsid w:val="008243F3"/>
    <w:rsid w:val="00824424"/>
    <w:rsid w:val="008244E5"/>
    <w:rsid w:val="00824696"/>
    <w:rsid w:val="008246E1"/>
    <w:rsid w:val="00824DC0"/>
    <w:rsid w:val="00824F64"/>
    <w:rsid w:val="00825156"/>
    <w:rsid w:val="00825157"/>
    <w:rsid w:val="008253FB"/>
    <w:rsid w:val="0082543E"/>
    <w:rsid w:val="00825455"/>
    <w:rsid w:val="008255E8"/>
    <w:rsid w:val="00825618"/>
    <w:rsid w:val="008258F5"/>
    <w:rsid w:val="00825D72"/>
    <w:rsid w:val="0082602D"/>
    <w:rsid w:val="0082632E"/>
    <w:rsid w:val="0082636E"/>
    <w:rsid w:val="00826566"/>
    <w:rsid w:val="00826964"/>
    <w:rsid w:val="008269A0"/>
    <w:rsid w:val="008269C1"/>
    <w:rsid w:val="00826B6C"/>
    <w:rsid w:val="00826BF0"/>
    <w:rsid w:val="00826C6E"/>
    <w:rsid w:val="00826C84"/>
    <w:rsid w:val="00826CAC"/>
    <w:rsid w:val="00826CC1"/>
    <w:rsid w:val="00826CDE"/>
    <w:rsid w:val="00826CE0"/>
    <w:rsid w:val="00827260"/>
    <w:rsid w:val="00827411"/>
    <w:rsid w:val="00827418"/>
    <w:rsid w:val="00827533"/>
    <w:rsid w:val="0082761F"/>
    <w:rsid w:val="00827752"/>
    <w:rsid w:val="008279AC"/>
    <w:rsid w:val="00827FD6"/>
    <w:rsid w:val="00830056"/>
    <w:rsid w:val="0083014F"/>
    <w:rsid w:val="008304B7"/>
    <w:rsid w:val="00830605"/>
    <w:rsid w:val="00830665"/>
    <w:rsid w:val="0083075E"/>
    <w:rsid w:val="00830AAB"/>
    <w:rsid w:val="00830B80"/>
    <w:rsid w:val="00830BF1"/>
    <w:rsid w:val="00830C84"/>
    <w:rsid w:val="00830E32"/>
    <w:rsid w:val="0083121A"/>
    <w:rsid w:val="0083131E"/>
    <w:rsid w:val="0083138B"/>
    <w:rsid w:val="008314D4"/>
    <w:rsid w:val="00831514"/>
    <w:rsid w:val="00831585"/>
    <w:rsid w:val="00831801"/>
    <w:rsid w:val="00831810"/>
    <w:rsid w:val="008318A2"/>
    <w:rsid w:val="00831941"/>
    <w:rsid w:val="008319A3"/>
    <w:rsid w:val="00831A21"/>
    <w:rsid w:val="00831B7D"/>
    <w:rsid w:val="00831D0F"/>
    <w:rsid w:val="00831D46"/>
    <w:rsid w:val="008320AF"/>
    <w:rsid w:val="00832236"/>
    <w:rsid w:val="008322E2"/>
    <w:rsid w:val="008322F2"/>
    <w:rsid w:val="008324EE"/>
    <w:rsid w:val="008328AD"/>
    <w:rsid w:val="00832A0B"/>
    <w:rsid w:val="00832A8A"/>
    <w:rsid w:val="00832A9D"/>
    <w:rsid w:val="00832AFD"/>
    <w:rsid w:val="00832E49"/>
    <w:rsid w:val="0083302A"/>
    <w:rsid w:val="008330D1"/>
    <w:rsid w:val="0083313E"/>
    <w:rsid w:val="00833179"/>
    <w:rsid w:val="008331C6"/>
    <w:rsid w:val="008333B1"/>
    <w:rsid w:val="00833401"/>
    <w:rsid w:val="00833403"/>
    <w:rsid w:val="00833547"/>
    <w:rsid w:val="00833699"/>
    <w:rsid w:val="008336A8"/>
    <w:rsid w:val="00833C9A"/>
    <w:rsid w:val="00833CD4"/>
    <w:rsid w:val="00833D42"/>
    <w:rsid w:val="00833D4B"/>
    <w:rsid w:val="00833FC1"/>
    <w:rsid w:val="008340BA"/>
    <w:rsid w:val="008340F6"/>
    <w:rsid w:val="008341A6"/>
    <w:rsid w:val="008341DB"/>
    <w:rsid w:val="00834485"/>
    <w:rsid w:val="008344EE"/>
    <w:rsid w:val="008344F7"/>
    <w:rsid w:val="00834601"/>
    <w:rsid w:val="00834702"/>
    <w:rsid w:val="008347E0"/>
    <w:rsid w:val="0083496F"/>
    <w:rsid w:val="00834B79"/>
    <w:rsid w:val="00834C30"/>
    <w:rsid w:val="00835208"/>
    <w:rsid w:val="008352AC"/>
    <w:rsid w:val="0083547E"/>
    <w:rsid w:val="00835508"/>
    <w:rsid w:val="008355E7"/>
    <w:rsid w:val="00835696"/>
    <w:rsid w:val="00835731"/>
    <w:rsid w:val="0083575B"/>
    <w:rsid w:val="00835924"/>
    <w:rsid w:val="00835947"/>
    <w:rsid w:val="0083594F"/>
    <w:rsid w:val="00835985"/>
    <w:rsid w:val="008359E6"/>
    <w:rsid w:val="00835A9B"/>
    <w:rsid w:val="00836072"/>
    <w:rsid w:val="00836240"/>
    <w:rsid w:val="00836508"/>
    <w:rsid w:val="00836524"/>
    <w:rsid w:val="00836B4C"/>
    <w:rsid w:val="00836C81"/>
    <w:rsid w:val="00836D07"/>
    <w:rsid w:val="00836D89"/>
    <w:rsid w:val="00836DA9"/>
    <w:rsid w:val="00836FCF"/>
    <w:rsid w:val="00837092"/>
    <w:rsid w:val="008372C0"/>
    <w:rsid w:val="008372E3"/>
    <w:rsid w:val="0083730A"/>
    <w:rsid w:val="0083744F"/>
    <w:rsid w:val="0083763C"/>
    <w:rsid w:val="0083773C"/>
    <w:rsid w:val="00837953"/>
    <w:rsid w:val="00837AEF"/>
    <w:rsid w:val="00837B31"/>
    <w:rsid w:val="00837C1C"/>
    <w:rsid w:val="00837C54"/>
    <w:rsid w:val="00837D07"/>
    <w:rsid w:val="00837F09"/>
    <w:rsid w:val="00837F5D"/>
    <w:rsid w:val="00837FFA"/>
    <w:rsid w:val="0084022C"/>
    <w:rsid w:val="0084029F"/>
    <w:rsid w:val="008405FB"/>
    <w:rsid w:val="00840600"/>
    <w:rsid w:val="008407BF"/>
    <w:rsid w:val="008408B3"/>
    <w:rsid w:val="0084095C"/>
    <w:rsid w:val="00840B68"/>
    <w:rsid w:val="00840B7C"/>
    <w:rsid w:val="00840CFD"/>
    <w:rsid w:val="00840DB1"/>
    <w:rsid w:val="00840E4E"/>
    <w:rsid w:val="0084140F"/>
    <w:rsid w:val="008415B5"/>
    <w:rsid w:val="00841611"/>
    <w:rsid w:val="00841629"/>
    <w:rsid w:val="0084167B"/>
    <w:rsid w:val="008416DF"/>
    <w:rsid w:val="00841ABA"/>
    <w:rsid w:val="00841BEC"/>
    <w:rsid w:val="00841C40"/>
    <w:rsid w:val="00841D3F"/>
    <w:rsid w:val="00841F18"/>
    <w:rsid w:val="0084201D"/>
    <w:rsid w:val="008423CA"/>
    <w:rsid w:val="00842624"/>
    <w:rsid w:val="0084273E"/>
    <w:rsid w:val="00842825"/>
    <w:rsid w:val="00842919"/>
    <w:rsid w:val="0084294F"/>
    <w:rsid w:val="00842A6C"/>
    <w:rsid w:val="00842AA8"/>
    <w:rsid w:val="00842B30"/>
    <w:rsid w:val="00842C9F"/>
    <w:rsid w:val="00842D22"/>
    <w:rsid w:val="00842D5F"/>
    <w:rsid w:val="00842DC2"/>
    <w:rsid w:val="00842E08"/>
    <w:rsid w:val="00843014"/>
    <w:rsid w:val="008430DE"/>
    <w:rsid w:val="008430FB"/>
    <w:rsid w:val="008433D0"/>
    <w:rsid w:val="00843AF2"/>
    <w:rsid w:val="0084450B"/>
    <w:rsid w:val="00844602"/>
    <w:rsid w:val="0084462A"/>
    <w:rsid w:val="0084467A"/>
    <w:rsid w:val="00844861"/>
    <w:rsid w:val="00844985"/>
    <w:rsid w:val="00844A6B"/>
    <w:rsid w:val="00844C60"/>
    <w:rsid w:val="00844C97"/>
    <w:rsid w:val="00844F2D"/>
    <w:rsid w:val="00845059"/>
    <w:rsid w:val="008450CB"/>
    <w:rsid w:val="00845166"/>
    <w:rsid w:val="0084593D"/>
    <w:rsid w:val="00845A4C"/>
    <w:rsid w:val="00845A72"/>
    <w:rsid w:val="00845A84"/>
    <w:rsid w:val="00845B0C"/>
    <w:rsid w:val="00845CDE"/>
    <w:rsid w:val="00845E62"/>
    <w:rsid w:val="00846060"/>
    <w:rsid w:val="008462F3"/>
    <w:rsid w:val="008464F0"/>
    <w:rsid w:val="008468C2"/>
    <w:rsid w:val="00846BDC"/>
    <w:rsid w:val="00846BF0"/>
    <w:rsid w:val="00846BF7"/>
    <w:rsid w:val="00846C1C"/>
    <w:rsid w:val="00846D48"/>
    <w:rsid w:val="00846D9C"/>
    <w:rsid w:val="00846E68"/>
    <w:rsid w:val="008470BA"/>
    <w:rsid w:val="008471F6"/>
    <w:rsid w:val="00847245"/>
    <w:rsid w:val="008472A2"/>
    <w:rsid w:val="008472AE"/>
    <w:rsid w:val="008473BD"/>
    <w:rsid w:val="00847423"/>
    <w:rsid w:val="008474C8"/>
    <w:rsid w:val="0084771E"/>
    <w:rsid w:val="00847720"/>
    <w:rsid w:val="0084785F"/>
    <w:rsid w:val="00847939"/>
    <w:rsid w:val="00847995"/>
    <w:rsid w:val="00847A95"/>
    <w:rsid w:val="00847B69"/>
    <w:rsid w:val="00847CDC"/>
    <w:rsid w:val="00847EF1"/>
    <w:rsid w:val="00850053"/>
    <w:rsid w:val="00850148"/>
    <w:rsid w:val="00850239"/>
    <w:rsid w:val="00850372"/>
    <w:rsid w:val="0085046F"/>
    <w:rsid w:val="00850753"/>
    <w:rsid w:val="00850B02"/>
    <w:rsid w:val="00850BCE"/>
    <w:rsid w:val="00850C19"/>
    <w:rsid w:val="00850C52"/>
    <w:rsid w:val="00850C5B"/>
    <w:rsid w:val="00850CC1"/>
    <w:rsid w:val="00850CDB"/>
    <w:rsid w:val="00851260"/>
    <w:rsid w:val="00851684"/>
    <w:rsid w:val="008518CA"/>
    <w:rsid w:val="00851962"/>
    <w:rsid w:val="00851B34"/>
    <w:rsid w:val="00851C31"/>
    <w:rsid w:val="00851C43"/>
    <w:rsid w:val="00851D1B"/>
    <w:rsid w:val="00851FE1"/>
    <w:rsid w:val="00852061"/>
    <w:rsid w:val="0085208E"/>
    <w:rsid w:val="0085209E"/>
    <w:rsid w:val="008521AE"/>
    <w:rsid w:val="0085230B"/>
    <w:rsid w:val="00852316"/>
    <w:rsid w:val="0085252D"/>
    <w:rsid w:val="00852586"/>
    <w:rsid w:val="008525A9"/>
    <w:rsid w:val="008526D1"/>
    <w:rsid w:val="00852822"/>
    <w:rsid w:val="00852A16"/>
    <w:rsid w:val="00852A81"/>
    <w:rsid w:val="00852BB9"/>
    <w:rsid w:val="00852F85"/>
    <w:rsid w:val="0085305E"/>
    <w:rsid w:val="00853375"/>
    <w:rsid w:val="008536E2"/>
    <w:rsid w:val="00853743"/>
    <w:rsid w:val="008539C9"/>
    <w:rsid w:val="00853EAA"/>
    <w:rsid w:val="00853F47"/>
    <w:rsid w:val="00854458"/>
    <w:rsid w:val="008544FB"/>
    <w:rsid w:val="008545CA"/>
    <w:rsid w:val="0085460F"/>
    <w:rsid w:val="008547A5"/>
    <w:rsid w:val="0085487C"/>
    <w:rsid w:val="008549EF"/>
    <w:rsid w:val="00854B00"/>
    <w:rsid w:val="00854B23"/>
    <w:rsid w:val="00854CCC"/>
    <w:rsid w:val="00854D17"/>
    <w:rsid w:val="00854D18"/>
    <w:rsid w:val="00854E09"/>
    <w:rsid w:val="00854FD7"/>
    <w:rsid w:val="008553E1"/>
    <w:rsid w:val="0085545C"/>
    <w:rsid w:val="008554DD"/>
    <w:rsid w:val="008555AB"/>
    <w:rsid w:val="008555D2"/>
    <w:rsid w:val="00855733"/>
    <w:rsid w:val="0085585A"/>
    <w:rsid w:val="00855CF4"/>
    <w:rsid w:val="00855E22"/>
    <w:rsid w:val="00855F29"/>
    <w:rsid w:val="00856098"/>
    <w:rsid w:val="00856242"/>
    <w:rsid w:val="00856410"/>
    <w:rsid w:val="008564C7"/>
    <w:rsid w:val="0085659F"/>
    <w:rsid w:val="008568A7"/>
    <w:rsid w:val="008569E4"/>
    <w:rsid w:val="00856A48"/>
    <w:rsid w:val="00856BBD"/>
    <w:rsid w:val="00856C2D"/>
    <w:rsid w:val="00856CAF"/>
    <w:rsid w:val="00856CBD"/>
    <w:rsid w:val="00856E1A"/>
    <w:rsid w:val="00856EFA"/>
    <w:rsid w:val="00856FC0"/>
    <w:rsid w:val="00857171"/>
    <w:rsid w:val="008571A8"/>
    <w:rsid w:val="00857528"/>
    <w:rsid w:val="008576D7"/>
    <w:rsid w:val="008576F6"/>
    <w:rsid w:val="00857719"/>
    <w:rsid w:val="00857B2A"/>
    <w:rsid w:val="00857B3C"/>
    <w:rsid w:val="00857BD4"/>
    <w:rsid w:val="00857CC3"/>
    <w:rsid w:val="00857F81"/>
    <w:rsid w:val="00860133"/>
    <w:rsid w:val="0086032B"/>
    <w:rsid w:val="008604E8"/>
    <w:rsid w:val="008606B1"/>
    <w:rsid w:val="0086083C"/>
    <w:rsid w:val="00860891"/>
    <w:rsid w:val="00860A17"/>
    <w:rsid w:val="00860B5A"/>
    <w:rsid w:val="00860E29"/>
    <w:rsid w:val="00860FFB"/>
    <w:rsid w:val="0086109C"/>
    <w:rsid w:val="00861313"/>
    <w:rsid w:val="00861541"/>
    <w:rsid w:val="00861627"/>
    <w:rsid w:val="00861C90"/>
    <w:rsid w:val="00861DDE"/>
    <w:rsid w:val="00862032"/>
    <w:rsid w:val="00862545"/>
    <w:rsid w:val="00862567"/>
    <w:rsid w:val="008627ED"/>
    <w:rsid w:val="0086288A"/>
    <w:rsid w:val="00862A8B"/>
    <w:rsid w:val="00863180"/>
    <w:rsid w:val="008633AB"/>
    <w:rsid w:val="008633F8"/>
    <w:rsid w:val="0086349A"/>
    <w:rsid w:val="008634A1"/>
    <w:rsid w:val="008634AC"/>
    <w:rsid w:val="00863714"/>
    <w:rsid w:val="0086372D"/>
    <w:rsid w:val="008637D6"/>
    <w:rsid w:val="00863A2E"/>
    <w:rsid w:val="00863C40"/>
    <w:rsid w:val="00863C97"/>
    <w:rsid w:val="00864169"/>
    <w:rsid w:val="00864245"/>
    <w:rsid w:val="0086444F"/>
    <w:rsid w:val="00864672"/>
    <w:rsid w:val="0086476D"/>
    <w:rsid w:val="008647C7"/>
    <w:rsid w:val="00864963"/>
    <w:rsid w:val="00864B71"/>
    <w:rsid w:val="00864D3C"/>
    <w:rsid w:val="00864E58"/>
    <w:rsid w:val="00864E5A"/>
    <w:rsid w:val="00865082"/>
    <w:rsid w:val="008654CF"/>
    <w:rsid w:val="008656B4"/>
    <w:rsid w:val="008657DE"/>
    <w:rsid w:val="00865920"/>
    <w:rsid w:val="00865CBD"/>
    <w:rsid w:val="00865CE7"/>
    <w:rsid w:val="00865CF8"/>
    <w:rsid w:val="00865D84"/>
    <w:rsid w:val="00865DC2"/>
    <w:rsid w:val="008660DB"/>
    <w:rsid w:val="008661EF"/>
    <w:rsid w:val="00866282"/>
    <w:rsid w:val="008664C4"/>
    <w:rsid w:val="00866586"/>
    <w:rsid w:val="0086658E"/>
    <w:rsid w:val="00866620"/>
    <w:rsid w:val="00866699"/>
    <w:rsid w:val="008666CB"/>
    <w:rsid w:val="00866722"/>
    <w:rsid w:val="00866800"/>
    <w:rsid w:val="00866902"/>
    <w:rsid w:val="00866952"/>
    <w:rsid w:val="00866D30"/>
    <w:rsid w:val="00866D97"/>
    <w:rsid w:val="00867072"/>
    <w:rsid w:val="008670C7"/>
    <w:rsid w:val="00867173"/>
    <w:rsid w:val="00867508"/>
    <w:rsid w:val="008675A9"/>
    <w:rsid w:val="00867791"/>
    <w:rsid w:val="00867800"/>
    <w:rsid w:val="00867C67"/>
    <w:rsid w:val="00867DF4"/>
    <w:rsid w:val="00867FC2"/>
    <w:rsid w:val="00870047"/>
    <w:rsid w:val="00870096"/>
    <w:rsid w:val="008700A3"/>
    <w:rsid w:val="0087023F"/>
    <w:rsid w:val="00870499"/>
    <w:rsid w:val="008705A0"/>
    <w:rsid w:val="00870859"/>
    <w:rsid w:val="00870CF0"/>
    <w:rsid w:val="00871109"/>
    <w:rsid w:val="0087114C"/>
    <w:rsid w:val="0087120A"/>
    <w:rsid w:val="00871368"/>
    <w:rsid w:val="0087138C"/>
    <w:rsid w:val="008713AB"/>
    <w:rsid w:val="008715E9"/>
    <w:rsid w:val="008716DF"/>
    <w:rsid w:val="008716EC"/>
    <w:rsid w:val="008718D4"/>
    <w:rsid w:val="008719F9"/>
    <w:rsid w:val="00871B3D"/>
    <w:rsid w:val="00871DA7"/>
    <w:rsid w:val="00871F72"/>
    <w:rsid w:val="00872225"/>
    <w:rsid w:val="00872729"/>
    <w:rsid w:val="008727C4"/>
    <w:rsid w:val="00872800"/>
    <w:rsid w:val="00872950"/>
    <w:rsid w:val="00872D18"/>
    <w:rsid w:val="00872E83"/>
    <w:rsid w:val="00873021"/>
    <w:rsid w:val="0087312F"/>
    <w:rsid w:val="008732B4"/>
    <w:rsid w:val="00873506"/>
    <w:rsid w:val="0087381C"/>
    <w:rsid w:val="00873859"/>
    <w:rsid w:val="008738A9"/>
    <w:rsid w:val="00873967"/>
    <w:rsid w:val="0087399A"/>
    <w:rsid w:val="008739F2"/>
    <w:rsid w:val="00873A25"/>
    <w:rsid w:val="00873CCD"/>
    <w:rsid w:val="00873D54"/>
    <w:rsid w:val="00873EB7"/>
    <w:rsid w:val="00874156"/>
    <w:rsid w:val="008741EB"/>
    <w:rsid w:val="00874436"/>
    <w:rsid w:val="00874474"/>
    <w:rsid w:val="0087453E"/>
    <w:rsid w:val="008745A4"/>
    <w:rsid w:val="00874625"/>
    <w:rsid w:val="008746B3"/>
    <w:rsid w:val="00874862"/>
    <w:rsid w:val="00874AA4"/>
    <w:rsid w:val="00874B06"/>
    <w:rsid w:val="00874D32"/>
    <w:rsid w:val="00874DC2"/>
    <w:rsid w:val="00875518"/>
    <w:rsid w:val="008755D9"/>
    <w:rsid w:val="00875661"/>
    <w:rsid w:val="00875706"/>
    <w:rsid w:val="00875873"/>
    <w:rsid w:val="008759E0"/>
    <w:rsid w:val="00875BC0"/>
    <w:rsid w:val="00875CE7"/>
    <w:rsid w:val="00875E08"/>
    <w:rsid w:val="00875F05"/>
    <w:rsid w:val="0087600D"/>
    <w:rsid w:val="00876311"/>
    <w:rsid w:val="0087652E"/>
    <w:rsid w:val="008765BF"/>
    <w:rsid w:val="00876A2E"/>
    <w:rsid w:val="00876DCB"/>
    <w:rsid w:val="00876DD9"/>
    <w:rsid w:val="00876E1C"/>
    <w:rsid w:val="00876E76"/>
    <w:rsid w:val="00877059"/>
    <w:rsid w:val="00877084"/>
    <w:rsid w:val="00877194"/>
    <w:rsid w:val="008771D8"/>
    <w:rsid w:val="008771DF"/>
    <w:rsid w:val="008771E5"/>
    <w:rsid w:val="0087738A"/>
    <w:rsid w:val="00877741"/>
    <w:rsid w:val="0087785B"/>
    <w:rsid w:val="00877926"/>
    <w:rsid w:val="00877B17"/>
    <w:rsid w:val="00877B5F"/>
    <w:rsid w:val="00877C56"/>
    <w:rsid w:val="00877E0D"/>
    <w:rsid w:val="00880056"/>
    <w:rsid w:val="008800AC"/>
    <w:rsid w:val="0088041E"/>
    <w:rsid w:val="00880523"/>
    <w:rsid w:val="008806D6"/>
    <w:rsid w:val="0088095C"/>
    <w:rsid w:val="00880C74"/>
    <w:rsid w:val="00880CDC"/>
    <w:rsid w:val="00880EE0"/>
    <w:rsid w:val="00880F49"/>
    <w:rsid w:val="00881101"/>
    <w:rsid w:val="0088113A"/>
    <w:rsid w:val="00881421"/>
    <w:rsid w:val="008814AA"/>
    <w:rsid w:val="008818E3"/>
    <w:rsid w:val="00881937"/>
    <w:rsid w:val="008819F4"/>
    <w:rsid w:val="00881A73"/>
    <w:rsid w:val="00881B23"/>
    <w:rsid w:val="00881E21"/>
    <w:rsid w:val="00881E35"/>
    <w:rsid w:val="00881E5A"/>
    <w:rsid w:val="00881E71"/>
    <w:rsid w:val="00881F42"/>
    <w:rsid w:val="00881FAF"/>
    <w:rsid w:val="0088204B"/>
    <w:rsid w:val="008820DC"/>
    <w:rsid w:val="0088216D"/>
    <w:rsid w:val="00882583"/>
    <w:rsid w:val="008825AE"/>
    <w:rsid w:val="00882639"/>
    <w:rsid w:val="008828FB"/>
    <w:rsid w:val="00882BFF"/>
    <w:rsid w:val="00882D5E"/>
    <w:rsid w:val="0088335C"/>
    <w:rsid w:val="00883427"/>
    <w:rsid w:val="008834EF"/>
    <w:rsid w:val="008834F9"/>
    <w:rsid w:val="00883A1D"/>
    <w:rsid w:val="00883A77"/>
    <w:rsid w:val="00883B2A"/>
    <w:rsid w:val="00883D73"/>
    <w:rsid w:val="00884093"/>
    <w:rsid w:val="008840AA"/>
    <w:rsid w:val="00884379"/>
    <w:rsid w:val="0088441F"/>
    <w:rsid w:val="008845C9"/>
    <w:rsid w:val="008847C3"/>
    <w:rsid w:val="008848D2"/>
    <w:rsid w:val="00884A6D"/>
    <w:rsid w:val="00884EA9"/>
    <w:rsid w:val="00884FB3"/>
    <w:rsid w:val="00884FD9"/>
    <w:rsid w:val="0088503D"/>
    <w:rsid w:val="00885193"/>
    <w:rsid w:val="008851D7"/>
    <w:rsid w:val="008852AF"/>
    <w:rsid w:val="00885359"/>
    <w:rsid w:val="00885406"/>
    <w:rsid w:val="008854CB"/>
    <w:rsid w:val="0088569A"/>
    <w:rsid w:val="008857F0"/>
    <w:rsid w:val="008859C4"/>
    <w:rsid w:val="00885D24"/>
    <w:rsid w:val="00885E54"/>
    <w:rsid w:val="00885F08"/>
    <w:rsid w:val="0088610A"/>
    <w:rsid w:val="0088624E"/>
    <w:rsid w:val="00886272"/>
    <w:rsid w:val="008862E6"/>
    <w:rsid w:val="0088637F"/>
    <w:rsid w:val="0088643E"/>
    <w:rsid w:val="00886523"/>
    <w:rsid w:val="00886594"/>
    <w:rsid w:val="00886632"/>
    <w:rsid w:val="0088684B"/>
    <w:rsid w:val="00886BDE"/>
    <w:rsid w:val="00886E29"/>
    <w:rsid w:val="00887003"/>
    <w:rsid w:val="00887058"/>
    <w:rsid w:val="008871CC"/>
    <w:rsid w:val="0088720F"/>
    <w:rsid w:val="0088728B"/>
    <w:rsid w:val="00887357"/>
    <w:rsid w:val="0088735A"/>
    <w:rsid w:val="008878AA"/>
    <w:rsid w:val="0088793D"/>
    <w:rsid w:val="008879F3"/>
    <w:rsid w:val="00887A43"/>
    <w:rsid w:val="00887A9D"/>
    <w:rsid w:val="00887ACA"/>
    <w:rsid w:val="00887B34"/>
    <w:rsid w:val="00887B52"/>
    <w:rsid w:val="00887BFB"/>
    <w:rsid w:val="00887CEE"/>
    <w:rsid w:val="00887D2B"/>
    <w:rsid w:val="00887D96"/>
    <w:rsid w:val="00887E69"/>
    <w:rsid w:val="008901A2"/>
    <w:rsid w:val="008903B7"/>
    <w:rsid w:val="00890440"/>
    <w:rsid w:val="00890614"/>
    <w:rsid w:val="0089080F"/>
    <w:rsid w:val="00890A9B"/>
    <w:rsid w:val="00890AC1"/>
    <w:rsid w:val="00890BD5"/>
    <w:rsid w:val="00890C5C"/>
    <w:rsid w:val="00890D5A"/>
    <w:rsid w:val="00890FD3"/>
    <w:rsid w:val="00890FE0"/>
    <w:rsid w:val="00891006"/>
    <w:rsid w:val="008912FC"/>
    <w:rsid w:val="00891644"/>
    <w:rsid w:val="00891851"/>
    <w:rsid w:val="008919E8"/>
    <w:rsid w:val="00891B17"/>
    <w:rsid w:val="00891BEE"/>
    <w:rsid w:val="00891D5C"/>
    <w:rsid w:val="00891D86"/>
    <w:rsid w:val="00891E1C"/>
    <w:rsid w:val="00891F6A"/>
    <w:rsid w:val="00891F8C"/>
    <w:rsid w:val="00892153"/>
    <w:rsid w:val="008921EA"/>
    <w:rsid w:val="0089220A"/>
    <w:rsid w:val="00892569"/>
    <w:rsid w:val="008925CA"/>
    <w:rsid w:val="00892698"/>
    <w:rsid w:val="008928B7"/>
    <w:rsid w:val="00892A3D"/>
    <w:rsid w:val="00892B4D"/>
    <w:rsid w:val="00892B6E"/>
    <w:rsid w:val="00892EBD"/>
    <w:rsid w:val="00892F67"/>
    <w:rsid w:val="00892F96"/>
    <w:rsid w:val="0089301A"/>
    <w:rsid w:val="00893039"/>
    <w:rsid w:val="00893231"/>
    <w:rsid w:val="0089346C"/>
    <w:rsid w:val="008934DD"/>
    <w:rsid w:val="008934F4"/>
    <w:rsid w:val="008936B3"/>
    <w:rsid w:val="008937BA"/>
    <w:rsid w:val="00893C1E"/>
    <w:rsid w:val="00893C6A"/>
    <w:rsid w:val="00893E86"/>
    <w:rsid w:val="00894017"/>
    <w:rsid w:val="0089427A"/>
    <w:rsid w:val="00894704"/>
    <w:rsid w:val="008948ED"/>
    <w:rsid w:val="008948FC"/>
    <w:rsid w:val="00894979"/>
    <w:rsid w:val="00894B86"/>
    <w:rsid w:val="00894BBB"/>
    <w:rsid w:val="00894C22"/>
    <w:rsid w:val="008950E9"/>
    <w:rsid w:val="0089545B"/>
    <w:rsid w:val="008954DB"/>
    <w:rsid w:val="00895BFF"/>
    <w:rsid w:val="00895F20"/>
    <w:rsid w:val="008962A2"/>
    <w:rsid w:val="008962CA"/>
    <w:rsid w:val="00896577"/>
    <w:rsid w:val="0089659E"/>
    <w:rsid w:val="00896672"/>
    <w:rsid w:val="008968DF"/>
    <w:rsid w:val="00896AD9"/>
    <w:rsid w:val="00896D5C"/>
    <w:rsid w:val="00896E33"/>
    <w:rsid w:val="00896F3A"/>
    <w:rsid w:val="00896F65"/>
    <w:rsid w:val="00896FA7"/>
    <w:rsid w:val="008970E3"/>
    <w:rsid w:val="0089758D"/>
    <w:rsid w:val="0089760A"/>
    <w:rsid w:val="00897645"/>
    <w:rsid w:val="00897D02"/>
    <w:rsid w:val="008A006C"/>
    <w:rsid w:val="008A0286"/>
    <w:rsid w:val="008A0A5B"/>
    <w:rsid w:val="008A0B5F"/>
    <w:rsid w:val="008A0C7C"/>
    <w:rsid w:val="008A0D56"/>
    <w:rsid w:val="008A0FF5"/>
    <w:rsid w:val="008A109E"/>
    <w:rsid w:val="008A1159"/>
    <w:rsid w:val="008A116D"/>
    <w:rsid w:val="008A1228"/>
    <w:rsid w:val="008A1310"/>
    <w:rsid w:val="008A1340"/>
    <w:rsid w:val="008A16C3"/>
    <w:rsid w:val="008A1808"/>
    <w:rsid w:val="008A1A6E"/>
    <w:rsid w:val="008A1B29"/>
    <w:rsid w:val="008A1CEC"/>
    <w:rsid w:val="008A1FE1"/>
    <w:rsid w:val="008A2342"/>
    <w:rsid w:val="008A2372"/>
    <w:rsid w:val="008A2862"/>
    <w:rsid w:val="008A2917"/>
    <w:rsid w:val="008A2C58"/>
    <w:rsid w:val="008A2DDD"/>
    <w:rsid w:val="008A2FB7"/>
    <w:rsid w:val="008A305A"/>
    <w:rsid w:val="008A3093"/>
    <w:rsid w:val="008A31D6"/>
    <w:rsid w:val="008A3268"/>
    <w:rsid w:val="008A33FB"/>
    <w:rsid w:val="008A3486"/>
    <w:rsid w:val="008A356B"/>
    <w:rsid w:val="008A35A6"/>
    <w:rsid w:val="008A39A6"/>
    <w:rsid w:val="008A3B8A"/>
    <w:rsid w:val="008A3C90"/>
    <w:rsid w:val="008A3D2D"/>
    <w:rsid w:val="008A3DBF"/>
    <w:rsid w:val="008A3E0C"/>
    <w:rsid w:val="008A3E90"/>
    <w:rsid w:val="008A3F11"/>
    <w:rsid w:val="008A3F1F"/>
    <w:rsid w:val="008A40F6"/>
    <w:rsid w:val="008A4151"/>
    <w:rsid w:val="008A415F"/>
    <w:rsid w:val="008A41C3"/>
    <w:rsid w:val="008A42A5"/>
    <w:rsid w:val="008A4370"/>
    <w:rsid w:val="008A43A6"/>
    <w:rsid w:val="008A47EC"/>
    <w:rsid w:val="008A4BA8"/>
    <w:rsid w:val="008A4E60"/>
    <w:rsid w:val="008A4E81"/>
    <w:rsid w:val="008A4F41"/>
    <w:rsid w:val="008A5144"/>
    <w:rsid w:val="008A537B"/>
    <w:rsid w:val="008A54DD"/>
    <w:rsid w:val="008A55D8"/>
    <w:rsid w:val="008A56CF"/>
    <w:rsid w:val="008A5738"/>
    <w:rsid w:val="008A58E1"/>
    <w:rsid w:val="008A5960"/>
    <w:rsid w:val="008A5EB8"/>
    <w:rsid w:val="008A615A"/>
    <w:rsid w:val="008A61A3"/>
    <w:rsid w:val="008A6459"/>
    <w:rsid w:val="008A6467"/>
    <w:rsid w:val="008A649D"/>
    <w:rsid w:val="008A64C4"/>
    <w:rsid w:val="008A6592"/>
    <w:rsid w:val="008A6AE5"/>
    <w:rsid w:val="008A6BB5"/>
    <w:rsid w:val="008A6BCE"/>
    <w:rsid w:val="008A6D6E"/>
    <w:rsid w:val="008A6DB3"/>
    <w:rsid w:val="008A6E35"/>
    <w:rsid w:val="008A7383"/>
    <w:rsid w:val="008A758E"/>
    <w:rsid w:val="008A7947"/>
    <w:rsid w:val="008A7955"/>
    <w:rsid w:val="008A7A74"/>
    <w:rsid w:val="008A7B1B"/>
    <w:rsid w:val="008A7C71"/>
    <w:rsid w:val="008A7E67"/>
    <w:rsid w:val="008A7F34"/>
    <w:rsid w:val="008B04A4"/>
    <w:rsid w:val="008B0703"/>
    <w:rsid w:val="008B0708"/>
    <w:rsid w:val="008B081F"/>
    <w:rsid w:val="008B0A75"/>
    <w:rsid w:val="008B0A7D"/>
    <w:rsid w:val="008B0A8D"/>
    <w:rsid w:val="008B0B1D"/>
    <w:rsid w:val="008B0C0B"/>
    <w:rsid w:val="008B0F2F"/>
    <w:rsid w:val="008B0FCC"/>
    <w:rsid w:val="008B106E"/>
    <w:rsid w:val="008B15E1"/>
    <w:rsid w:val="008B1844"/>
    <w:rsid w:val="008B19DA"/>
    <w:rsid w:val="008B1A54"/>
    <w:rsid w:val="008B1A6C"/>
    <w:rsid w:val="008B1B00"/>
    <w:rsid w:val="008B1B70"/>
    <w:rsid w:val="008B1BBC"/>
    <w:rsid w:val="008B1C12"/>
    <w:rsid w:val="008B1C16"/>
    <w:rsid w:val="008B1C62"/>
    <w:rsid w:val="008B1E1A"/>
    <w:rsid w:val="008B1E2E"/>
    <w:rsid w:val="008B1E6A"/>
    <w:rsid w:val="008B1ED9"/>
    <w:rsid w:val="008B1F2E"/>
    <w:rsid w:val="008B1FF7"/>
    <w:rsid w:val="008B2005"/>
    <w:rsid w:val="008B2198"/>
    <w:rsid w:val="008B221E"/>
    <w:rsid w:val="008B22AA"/>
    <w:rsid w:val="008B230D"/>
    <w:rsid w:val="008B2350"/>
    <w:rsid w:val="008B23B4"/>
    <w:rsid w:val="008B257D"/>
    <w:rsid w:val="008B25D6"/>
    <w:rsid w:val="008B2697"/>
    <w:rsid w:val="008B26B3"/>
    <w:rsid w:val="008B2707"/>
    <w:rsid w:val="008B280C"/>
    <w:rsid w:val="008B29DD"/>
    <w:rsid w:val="008B2A9A"/>
    <w:rsid w:val="008B2F57"/>
    <w:rsid w:val="008B2F65"/>
    <w:rsid w:val="008B30F9"/>
    <w:rsid w:val="008B33E7"/>
    <w:rsid w:val="008B3446"/>
    <w:rsid w:val="008B35AE"/>
    <w:rsid w:val="008B363A"/>
    <w:rsid w:val="008B37F7"/>
    <w:rsid w:val="008B38F1"/>
    <w:rsid w:val="008B3955"/>
    <w:rsid w:val="008B3B7D"/>
    <w:rsid w:val="008B3C56"/>
    <w:rsid w:val="008B3D3C"/>
    <w:rsid w:val="008B3E51"/>
    <w:rsid w:val="008B3E95"/>
    <w:rsid w:val="008B3EB8"/>
    <w:rsid w:val="008B3F06"/>
    <w:rsid w:val="008B3F2B"/>
    <w:rsid w:val="008B3F78"/>
    <w:rsid w:val="008B4183"/>
    <w:rsid w:val="008B419A"/>
    <w:rsid w:val="008B41B3"/>
    <w:rsid w:val="008B41E2"/>
    <w:rsid w:val="008B43A8"/>
    <w:rsid w:val="008B44D2"/>
    <w:rsid w:val="008B4774"/>
    <w:rsid w:val="008B4888"/>
    <w:rsid w:val="008B48A4"/>
    <w:rsid w:val="008B4935"/>
    <w:rsid w:val="008B4A71"/>
    <w:rsid w:val="008B4BE9"/>
    <w:rsid w:val="008B4DD7"/>
    <w:rsid w:val="008B4F20"/>
    <w:rsid w:val="008B4FA2"/>
    <w:rsid w:val="008B543E"/>
    <w:rsid w:val="008B566B"/>
    <w:rsid w:val="008B5AD4"/>
    <w:rsid w:val="008B5B17"/>
    <w:rsid w:val="008B6009"/>
    <w:rsid w:val="008B614D"/>
    <w:rsid w:val="008B61B9"/>
    <w:rsid w:val="008B6348"/>
    <w:rsid w:val="008B636A"/>
    <w:rsid w:val="008B63AC"/>
    <w:rsid w:val="008B64AF"/>
    <w:rsid w:val="008B694A"/>
    <w:rsid w:val="008B6A44"/>
    <w:rsid w:val="008B6AC8"/>
    <w:rsid w:val="008B6BB4"/>
    <w:rsid w:val="008B6C36"/>
    <w:rsid w:val="008B6E33"/>
    <w:rsid w:val="008B7165"/>
    <w:rsid w:val="008B716D"/>
    <w:rsid w:val="008B72C7"/>
    <w:rsid w:val="008B72F9"/>
    <w:rsid w:val="008B74E7"/>
    <w:rsid w:val="008B7665"/>
    <w:rsid w:val="008B76D8"/>
    <w:rsid w:val="008B7756"/>
    <w:rsid w:val="008B778B"/>
    <w:rsid w:val="008B77F5"/>
    <w:rsid w:val="008B785B"/>
    <w:rsid w:val="008B7D84"/>
    <w:rsid w:val="008C00BE"/>
    <w:rsid w:val="008C00E5"/>
    <w:rsid w:val="008C042C"/>
    <w:rsid w:val="008C0CB2"/>
    <w:rsid w:val="008C0D84"/>
    <w:rsid w:val="008C0F5C"/>
    <w:rsid w:val="008C116E"/>
    <w:rsid w:val="008C1226"/>
    <w:rsid w:val="008C12B7"/>
    <w:rsid w:val="008C13E0"/>
    <w:rsid w:val="008C15BC"/>
    <w:rsid w:val="008C1E12"/>
    <w:rsid w:val="008C1FE6"/>
    <w:rsid w:val="008C2101"/>
    <w:rsid w:val="008C22F4"/>
    <w:rsid w:val="008C25DD"/>
    <w:rsid w:val="008C28E2"/>
    <w:rsid w:val="008C2A61"/>
    <w:rsid w:val="008C2B00"/>
    <w:rsid w:val="008C2C0F"/>
    <w:rsid w:val="008C2C6C"/>
    <w:rsid w:val="008C2C89"/>
    <w:rsid w:val="008C2F8A"/>
    <w:rsid w:val="008C322B"/>
    <w:rsid w:val="008C35B1"/>
    <w:rsid w:val="008C37B6"/>
    <w:rsid w:val="008C3A29"/>
    <w:rsid w:val="008C3A3F"/>
    <w:rsid w:val="008C3B05"/>
    <w:rsid w:val="008C3C70"/>
    <w:rsid w:val="008C3F61"/>
    <w:rsid w:val="008C4039"/>
    <w:rsid w:val="008C410D"/>
    <w:rsid w:val="008C41BD"/>
    <w:rsid w:val="008C4555"/>
    <w:rsid w:val="008C4709"/>
    <w:rsid w:val="008C480F"/>
    <w:rsid w:val="008C491B"/>
    <w:rsid w:val="008C495A"/>
    <w:rsid w:val="008C49EA"/>
    <w:rsid w:val="008C4AF3"/>
    <w:rsid w:val="008C4B6C"/>
    <w:rsid w:val="008C4D09"/>
    <w:rsid w:val="008C4D27"/>
    <w:rsid w:val="008C4F9C"/>
    <w:rsid w:val="008C5009"/>
    <w:rsid w:val="008C5420"/>
    <w:rsid w:val="008C55D7"/>
    <w:rsid w:val="008C55FE"/>
    <w:rsid w:val="008C57EE"/>
    <w:rsid w:val="008C597C"/>
    <w:rsid w:val="008C5F8F"/>
    <w:rsid w:val="008C619E"/>
    <w:rsid w:val="008C62B4"/>
    <w:rsid w:val="008C635A"/>
    <w:rsid w:val="008C639B"/>
    <w:rsid w:val="008C6577"/>
    <w:rsid w:val="008C6A25"/>
    <w:rsid w:val="008C6B12"/>
    <w:rsid w:val="008C6B57"/>
    <w:rsid w:val="008C6B88"/>
    <w:rsid w:val="008C6C55"/>
    <w:rsid w:val="008C6E1F"/>
    <w:rsid w:val="008C6EAA"/>
    <w:rsid w:val="008C6ED0"/>
    <w:rsid w:val="008C6F5E"/>
    <w:rsid w:val="008C6F60"/>
    <w:rsid w:val="008C6F61"/>
    <w:rsid w:val="008C72B7"/>
    <w:rsid w:val="008C735F"/>
    <w:rsid w:val="008C7370"/>
    <w:rsid w:val="008C7780"/>
    <w:rsid w:val="008C7A74"/>
    <w:rsid w:val="008C7B6D"/>
    <w:rsid w:val="008C7BD0"/>
    <w:rsid w:val="008C7BD2"/>
    <w:rsid w:val="008C7DBB"/>
    <w:rsid w:val="008C7DF2"/>
    <w:rsid w:val="008C7E83"/>
    <w:rsid w:val="008C7F62"/>
    <w:rsid w:val="008D0212"/>
    <w:rsid w:val="008D0265"/>
    <w:rsid w:val="008D0504"/>
    <w:rsid w:val="008D0556"/>
    <w:rsid w:val="008D08CE"/>
    <w:rsid w:val="008D0923"/>
    <w:rsid w:val="008D0B54"/>
    <w:rsid w:val="008D0CD0"/>
    <w:rsid w:val="008D0DD9"/>
    <w:rsid w:val="008D0DEA"/>
    <w:rsid w:val="008D0E48"/>
    <w:rsid w:val="008D0EAF"/>
    <w:rsid w:val="008D0ED1"/>
    <w:rsid w:val="008D11A8"/>
    <w:rsid w:val="008D11D7"/>
    <w:rsid w:val="008D12D2"/>
    <w:rsid w:val="008D130F"/>
    <w:rsid w:val="008D1317"/>
    <w:rsid w:val="008D1822"/>
    <w:rsid w:val="008D1A0A"/>
    <w:rsid w:val="008D1A3D"/>
    <w:rsid w:val="008D1D57"/>
    <w:rsid w:val="008D1F04"/>
    <w:rsid w:val="008D2175"/>
    <w:rsid w:val="008D21B8"/>
    <w:rsid w:val="008D22DE"/>
    <w:rsid w:val="008D236D"/>
    <w:rsid w:val="008D244F"/>
    <w:rsid w:val="008D24BE"/>
    <w:rsid w:val="008D24D6"/>
    <w:rsid w:val="008D24F8"/>
    <w:rsid w:val="008D263F"/>
    <w:rsid w:val="008D2767"/>
    <w:rsid w:val="008D286B"/>
    <w:rsid w:val="008D2888"/>
    <w:rsid w:val="008D299A"/>
    <w:rsid w:val="008D2B2F"/>
    <w:rsid w:val="008D2B71"/>
    <w:rsid w:val="008D2B78"/>
    <w:rsid w:val="008D2BAC"/>
    <w:rsid w:val="008D2C96"/>
    <w:rsid w:val="008D2D16"/>
    <w:rsid w:val="008D2EEE"/>
    <w:rsid w:val="008D2F05"/>
    <w:rsid w:val="008D3118"/>
    <w:rsid w:val="008D35BE"/>
    <w:rsid w:val="008D3AC4"/>
    <w:rsid w:val="008D3DB7"/>
    <w:rsid w:val="008D3E46"/>
    <w:rsid w:val="008D3EFA"/>
    <w:rsid w:val="008D404A"/>
    <w:rsid w:val="008D45F7"/>
    <w:rsid w:val="008D472B"/>
    <w:rsid w:val="008D4928"/>
    <w:rsid w:val="008D4962"/>
    <w:rsid w:val="008D4BBC"/>
    <w:rsid w:val="008D4BC1"/>
    <w:rsid w:val="008D4CC8"/>
    <w:rsid w:val="008D53D8"/>
    <w:rsid w:val="008D5436"/>
    <w:rsid w:val="008D56E4"/>
    <w:rsid w:val="008D5B88"/>
    <w:rsid w:val="008D5C3A"/>
    <w:rsid w:val="008D5E23"/>
    <w:rsid w:val="008D5E40"/>
    <w:rsid w:val="008D5F2D"/>
    <w:rsid w:val="008D5F76"/>
    <w:rsid w:val="008D5F7E"/>
    <w:rsid w:val="008D5FB8"/>
    <w:rsid w:val="008D6001"/>
    <w:rsid w:val="008D61BA"/>
    <w:rsid w:val="008D623B"/>
    <w:rsid w:val="008D6505"/>
    <w:rsid w:val="008D6530"/>
    <w:rsid w:val="008D69AC"/>
    <w:rsid w:val="008D69C7"/>
    <w:rsid w:val="008D6BE1"/>
    <w:rsid w:val="008D6BFF"/>
    <w:rsid w:val="008D6D68"/>
    <w:rsid w:val="008D6E5D"/>
    <w:rsid w:val="008D7081"/>
    <w:rsid w:val="008D7512"/>
    <w:rsid w:val="008D78FB"/>
    <w:rsid w:val="008D79D3"/>
    <w:rsid w:val="008D7BDD"/>
    <w:rsid w:val="008D7CA2"/>
    <w:rsid w:val="008E021F"/>
    <w:rsid w:val="008E029C"/>
    <w:rsid w:val="008E0352"/>
    <w:rsid w:val="008E041B"/>
    <w:rsid w:val="008E046F"/>
    <w:rsid w:val="008E06CF"/>
    <w:rsid w:val="008E0B55"/>
    <w:rsid w:val="008E0E1F"/>
    <w:rsid w:val="008E0EB7"/>
    <w:rsid w:val="008E0EC2"/>
    <w:rsid w:val="008E10D3"/>
    <w:rsid w:val="008E1107"/>
    <w:rsid w:val="008E12BE"/>
    <w:rsid w:val="008E135B"/>
    <w:rsid w:val="008E13AE"/>
    <w:rsid w:val="008E14B7"/>
    <w:rsid w:val="008E15C5"/>
    <w:rsid w:val="008E16D7"/>
    <w:rsid w:val="008E1841"/>
    <w:rsid w:val="008E199C"/>
    <w:rsid w:val="008E1A25"/>
    <w:rsid w:val="008E1BB9"/>
    <w:rsid w:val="008E1C12"/>
    <w:rsid w:val="008E1C39"/>
    <w:rsid w:val="008E1CE5"/>
    <w:rsid w:val="008E1D9C"/>
    <w:rsid w:val="008E1F25"/>
    <w:rsid w:val="008E1F27"/>
    <w:rsid w:val="008E2621"/>
    <w:rsid w:val="008E2C5E"/>
    <w:rsid w:val="008E30CE"/>
    <w:rsid w:val="008E3170"/>
    <w:rsid w:val="008E3339"/>
    <w:rsid w:val="008E3428"/>
    <w:rsid w:val="008E34EF"/>
    <w:rsid w:val="008E36DD"/>
    <w:rsid w:val="008E3821"/>
    <w:rsid w:val="008E39D0"/>
    <w:rsid w:val="008E39DE"/>
    <w:rsid w:val="008E3A5A"/>
    <w:rsid w:val="008E3B74"/>
    <w:rsid w:val="008E3C56"/>
    <w:rsid w:val="008E3CCF"/>
    <w:rsid w:val="008E3D8C"/>
    <w:rsid w:val="008E3FA6"/>
    <w:rsid w:val="008E3FFC"/>
    <w:rsid w:val="008E4793"/>
    <w:rsid w:val="008E48F4"/>
    <w:rsid w:val="008E4960"/>
    <w:rsid w:val="008E4C9B"/>
    <w:rsid w:val="008E4DB8"/>
    <w:rsid w:val="008E4E38"/>
    <w:rsid w:val="008E51B3"/>
    <w:rsid w:val="008E5457"/>
    <w:rsid w:val="008E55B3"/>
    <w:rsid w:val="008E56B2"/>
    <w:rsid w:val="008E56D0"/>
    <w:rsid w:val="008E58A1"/>
    <w:rsid w:val="008E5BDD"/>
    <w:rsid w:val="008E5E4C"/>
    <w:rsid w:val="008E6366"/>
    <w:rsid w:val="008E6574"/>
    <w:rsid w:val="008E6633"/>
    <w:rsid w:val="008E7010"/>
    <w:rsid w:val="008E70A4"/>
    <w:rsid w:val="008E7210"/>
    <w:rsid w:val="008E7223"/>
    <w:rsid w:val="008E7245"/>
    <w:rsid w:val="008E72C2"/>
    <w:rsid w:val="008E73DB"/>
    <w:rsid w:val="008E75B6"/>
    <w:rsid w:val="008E75E6"/>
    <w:rsid w:val="008E78F2"/>
    <w:rsid w:val="008E7A3D"/>
    <w:rsid w:val="008E7A5B"/>
    <w:rsid w:val="008E7B12"/>
    <w:rsid w:val="008E7B65"/>
    <w:rsid w:val="008E7C0D"/>
    <w:rsid w:val="008E7C31"/>
    <w:rsid w:val="008E7D4F"/>
    <w:rsid w:val="008E7D9B"/>
    <w:rsid w:val="008E7E42"/>
    <w:rsid w:val="008F0035"/>
    <w:rsid w:val="008F01A1"/>
    <w:rsid w:val="008F028E"/>
    <w:rsid w:val="008F064F"/>
    <w:rsid w:val="008F0765"/>
    <w:rsid w:val="008F08BE"/>
    <w:rsid w:val="008F0B2F"/>
    <w:rsid w:val="008F0BCA"/>
    <w:rsid w:val="008F0D22"/>
    <w:rsid w:val="008F0EAB"/>
    <w:rsid w:val="008F0FA8"/>
    <w:rsid w:val="008F1086"/>
    <w:rsid w:val="008F1186"/>
    <w:rsid w:val="008F13C2"/>
    <w:rsid w:val="008F1463"/>
    <w:rsid w:val="008F15BC"/>
    <w:rsid w:val="008F1789"/>
    <w:rsid w:val="008F1B9E"/>
    <w:rsid w:val="008F1F87"/>
    <w:rsid w:val="008F208D"/>
    <w:rsid w:val="008F215C"/>
    <w:rsid w:val="008F236D"/>
    <w:rsid w:val="008F24ED"/>
    <w:rsid w:val="008F2519"/>
    <w:rsid w:val="008F2AFE"/>
    <w:rsid w:val="008F2D45"/>
    <w:rsid w:val="008F2DB4"/>
    <w:rsid w:val="008F2F99"/>
    <w:rsid w:val="008F2FAB"/>
    <w:rsid w:val="008F32E8"/>
    <w:rsid w:val="008F34F8"/>
    <w:rsid w:val="008F3520"/>
    <w:rsid w:val="008F35FF"/>
    <w:rsid w:val="008F38BD"/>
    <w:rsid w:val="008F397F"/>
    <w:rsid w:val="008F3B48"/>
    <w:rsid w:val="008F3D66"/>
    <w:rsid w:val="008F4031"/>
    <w:rsid w:val="008F4139"/>
    <w:rsid w:val="008F4188"/>
    <w:rsid w:val="008F41C2"/>
    <w:rsid w:val="008F41E2"/>
    <w:rsid w:val="008F42FD"/>
    <w:rsid w:val="008F44BF"/>
    <w:rsid w:val="008F45D2"/>
    <w:rsid w:val="008F463E"/>
    <w:rsid w:val="008F47E0"/>
    <w:rsid w:val="008F494E"/>
    <w:rsid w:val="008F4A0E"/>
    <w:rsid w:val="008F4AC6"/>
    <w:rsid w:val="008F4BA9"/>
    <w:rsid w:val="008F4CDC"/>
    <w:rsid w:val="008F4DF1"/>
    <w:rsid w:val="008F4FB0"/>
    <w:rsid w:val="008F4FE9"/>
    <w:rsid w:val="008F5280"/>
    <w:rsid w:val="008F5435"/>
    <w:rsid w:val="008F55F9"/>
    <w:rsid w:val="008F57F8"/>
    <w:rsid w:val="008F5921"/>
    <w:rsid w:val="008F59FE"/>
    <w:rsid w:val="008F5A21"/>
    <w:rsid w:val="008F5E82"/>
    <w:rsid w:val="008F5F9B"/>
    <w:rsid w:val="008F6142"/>
    <w:rsid w:val="008F62D9"/>
    <w:rsid w:val="008F62E5"/>
    <w:rsid w:val="008F6491"/>
    <w:rsid w:val="008F6559"/>
    <w:rsid w:val="008F65EF"/>
    <w:rsid w:val="008F65FA"/>
    <w:rsid w:val="008F684E"/>
    <w:rsid w:val="008F68D9"/>
    <w:rsid w:val="008F6BE4"/>
    <w:rsid w:val="008F6E6D"/>
    <w:rsid w:val="008F6FC6"/>
    <w:rsid w:val="008F7188"/>
    <w:rsid w:val="008F726D"/>
    <w:rsid w:val="008F77C3"/>
    <w:rsid w:val="008F7912"/>
    <w:rsid w:val="008F792E"/>
    <w:rsid w:val="008F7983"/>
    <w:rsid w:val="008F7A3A"/>
    <w:rsid w:val="008F7AA1"/>
    <w:rsid w:val="008F7B0F"/>
    <w:rsid w:val="008F7CB5"/>
    <w:rsid w:val="008F7D19"/>
    <w:rsid w:val="008F7E09"/>
    <w:rsid w:val="008F7E5A"/>
    <w:rsid w:val="008F7EB8"/>
    <w:rsid w:val="008F7F70"/>
    <w:rsid w:val="008F7FCA"/>
    <w:rsid w:val="009000B2"/>
    <w:rsid w:val="009006F0"/>
    <w:rsid w:val="009007C5"/>
    <w:rsid w:val="0090083B"/>
    <w:rsid w:val="0090083C"/>
    <w:rsid w:val="009009C7"/>
    <w:rsid w:val="00900B82"/>
    <w:rsid w:val="00900D65"/>
    <w:rsid w:val="00900E21"/>
    <w:rsid w:val="00900E79"/>
    <w:rsid w:val="0090102A"/>
    <w:rsid w:val="00901209"/>
    <w:rsid w:val="00901291"/>
    <w:rsid w:val="009012DF"/>
    <w:rsid w:val="009013B0"/>
    <w:rsid w:val="009014DE"/>
    <w:rsid w:val="009015A4"/>
    <w:rsid w:val="00901674"/>
    <w:rsid w:val="00901732"/>
    <w:rsid w:val="00901875"/>
    <w:rsid w:val="0090199B"/>
    <w:rsid w:val="00901A45"/>
    <w:rsid w:val="00901D3B"/>
    <w:rsid w:val="00901D76"/>
    <w:rsid w:val="00901F19"/>
    <w:rsid w:val="00902298"/>
    <w:rsid w:val="00902531"/>
    <w:rsid w:val="00902A18"/>
    <w:rsid w:val="00902A50"/>
    <w:rsid w:val="00902A5A"/>
    <w:rsid w:val="00902D51"/>
    <w:rsid w:val="00903187"/>
    <w:rsid w:val="00903288"/>
    <w:rsid w:val="009032CC"/>
    <w:rsid w:val="009037E7"/>
    <w:rsid w:val="00903878"/>
    <w:rsid w:val="009039A7"/>
    <w:rsid w:val="00903D30"/>
    <w:rsid w:val="00903DEA"/>
    <w:rsid w:val="00903E9A"/>
    <w:rsid w:val="00903EE1"/>
    <w:rsid w:val="00904080"/>
    <w:rsid w:val="00904092"/>
    <w:rsid w:val="0090414A"/>
    <w:rsid w:val="0090420B"/>
    <w:rsid w:val="00904214"/>
    <w:rsid w:val="009042EC"/>
    <w:rsid w:val="009042EE"/>
    <w:rsid w:val="00904524"/>
    <w:rsid w:val="00904848"/>
    <w:rsid w:val="009048DB"/>
    <w:rsid w:val="009048F1"/>
    <w:rsid w:val="009049AF"/>
    <w:rsid w:val="009049D3"/>
    <w:rsid w:val="00904AD9"/>
    <w:rsid w:val="00904B31"/>
    <w:rsid w:val="00904B83"/>
    <w:rsid w:val="00904E43"/>
    <w:rsid w:val="00904F7A"/>
    <w:rsid w:val="00905076"/>
    <w:rsid w:val="00905118"/>
    <w:rsid w:val="009051EA"/>
    <w:rsid w:val="009052C7"/>
    <w:rsid w:val="0090534D"/>
    <w:rsid w:val="009053E3"/>
    <w:rsid w:val="009055A7"/>
    <w:rsid w:val="0090577D"/>
    <w:rsid w:val="0090580F"/>
    <w:rsid w:val="009058E2"/>
    <w:rsid w:val="00905A45"/>
    <w:rsid w:val="00905BB2"/>
    <w:rsid w:val="00905C18"/>
    <w:rsid w:val="00905C37"/>
    <w:rsid w:val="00905D06"/>
    <w:rsid w:val="00905F87"/>
    <w:rsid w:val="00906636"/>
    <w:rsid w:val="0090672A"/>
    <w:rsid w:val="00906A85"/>
    <w:rsid w:val="00906B05"/>
    <w:rsid w:val="00906C6E"/>
    <w:rsid w:val="00906D97"/>
    <w:rsid w:val="00907019"/>
    <w:rsid w:val="009073D8"/>
    <w:rsid w:val="00907556"/>
    <w:rsid w:val="009075B2"/>
    <w:rsid w:val="00907627"/>
    <w:rsid w:val="00907657"/>
    <w:rsid w:val="0090766D"/>
    <w:rsid w:val="00907719"/>
    <w:rsid w:val="0090790D"/>
    <w:rsid w:val="00907983"/>
    <w:rsid w:val="00907BFB"/>
    <w:rsid w:val="00907C13"/>
    <w:rsid w:val="00907CB3"/>
    <w:rsid w:val="00907DAC"/>
    <w:rsid w:val="00907FF4"/>
    <w:rsid w:val="0091016F"/>
    <w:rsid w:val="009102A8"/>
    <w:rsid w:val="00910427"/>
    <w:rsid w:val="0091051E"/>
    <w:rsid w:val="009105AA"/>
    <w:rsid w:val="0091062D"/>
    <w:rsid w:val="009106C0"/>
    <w:rsid w:val="009107D9"/>
    <w:rsid w:val="00910864"/>
    <w:rsid w:val="00910922"/>
    <w:rsid w:val="00911037"/>
    <w:rsid w:val="009110B1"/>
    <w:rsid w:val="00911103"/>
    <w:rsid w:val="00911224"/>
    <w:rsid w:val="00911487"/>
    <w:rsid w:val="00911536"/>
    <w:rsid w:val="0091158B"/>
    <w:rsid w:val="009116B3"/>
    <w:rsid w:val="009117D1"/>
    <w:rsid w:val="009118E2"/>
    <w:rsid w:val="00911955"/>
    <w:rsid w:val="0091198E"/>
    <w:rsid w:val="00911C1C"/>
    <w:rsid w:val="00911DB3"/>
    <w:rsid w:val="00911E66"/>
    <w:rsid w:val="00912115"/>
    <w:rsid w:val="009126A1"/>
    <w:rsid w:val="009127F4"/>
    <w:rsid w:val="009129CA"/>
    <w:rsid w:val="00912C89"/>
    <w:rsid w:val="00912DC9"/>
    <w:rsid w:val="00912E0D"/>
    <w:rsid w:val="00912F27"/>
    <w:rsid w:val="009130D3"/>
    <w:rsid w:val="00913107"/>
    <w:rsid w:val="00913945"/>
    <w:rsid w:val="00913962"/>
    <w:rsid w:val="009139A7"/>
    <w:rsid w:val="00913AB5"/>
    <w:rsid w:val="00913AF0"/>
    <w:rsid w:val="00913B17"/>
    <w:rsid w:val="00913B70"/>
    <w:rsid w:val="00913CA8"/>
    <w:rsid w:val="00913D04"/>
    <w:rsid w:val="00913D7C"/>
    <w:rsid w:val="00913FE6"/>
    <w:rsid w:val="0091451C"/>
    <w:rsid w:val="009146C7"/>
    <w:rsid w:val="009148A1"/>
    <w:rsid w:val="00914D28"/>
    <w:rsid w:val="009150F3"/>
    <w:rsid w:val="0091533A"/>
    <w:rsid w:val="00915371"/>
    <w:rsid w:val="0091550D"/>
    <w:rsid w:val="00915604"/>
    <w:rsid w:val="00915663"/>
    <w:rsid w:val="00915959"/>
    <w:rsid w:val="00915DC7"/>
    <w:rsid w:val="00915F34"/>
    <w:rsid w:val="009160CB"/>
    <w:rsid w:val="00916410"/>
    <w:rsid w:val="00916960"/>
    <w:rsid w:val="00916AAD"/>
    <w:rsid w:val="00916AD4"/>
    <w:rsid w:val="00916D48"/>
    <w:rsid w:val="00916DCA"/>
    <w:rsid w:val="00916E60"/>
    <w:rsid w:val="00916F9F"/>
    <w:rsid w:val="00916FCA"/>
    <w:rsid w:val="00917080"/>
    <w:rsid w:val="009170DC"/>
    <w:rsid w:val="0091762A"/>
    <w:rsid w:val="00917745"/>
    <w:rsid w:val="00917957"/>
    <w:rsid w:val="00917A3C"/>
    <w:rsid w:val="00917A55"/>
    <w:rsid w:val="00917AAE"/>
    <w:rsid w:val="00917B23"/>
    <w:rsid w:val="00917B65"/>
    <w:rsid w:val="00917CD2"/>
    <w:rsid w:val="00917EFA"/>
    <w:rsid w:val="009200C2"/>
    <w:rsid w:val="009201DD"/>
    <w:rsid w:val="0092051E"/>
    <w:rsid w:val="009206DB"/>
    <w:rsid w:val="009206E3"/>
    <w:rsid w:val="009207E3"/>
    <w:rsid w:val="0092083B"/>
    <w:rsid w:val="00920885"/>
    <w:rsid w:val="00920902"/>
    <w:rsid w:val="0092095C"/>
    <w:rsid w:val="00920A7A"/>
    <w:rsid w:val="00920B6C"/>
    <w:rsid w:val="00920BA7"/>
    <w:rsid w:val="00920C6D"/>
    <w:rsid w:val="00920CAD"/>
    <w:rsid w:val="00920D0C"/>
    <w:rsid w:val="00920D7B"/>
    <w:rsid w:val="00920DBA"/>
    <w:rsid w:val="00920F39"/>
    <w:rsid w:val="0092105A"/>
    <w:rsid w:val="00921115"/>
    <w:rsid w:val="00921119"/>
    <w:rsid w:val="00921288"/>
    <w:rsid w:val="009213CD"/>
    <w:rsid w:val="00921474"/>
    <w:rsid w:val="009214DE"/>
    <w:rsid w:val="009216DD"/>
    <w:rsid w:val="00921746"/>
    <w:rsid w:val="00921814"/>
    <w:rsid w:val="00921A4E"/>
    <w:rsid w:val="00921B00"/>
    <w:rsid w:val="00921B66"/>
    <w:rsid w:val="00921DDC"/>
    <w:rsid w:val="00921EC8"/>
    <w:rsid w:val="00921F0E"/>
    <w:rsid w:val="00922332"/>
    <w:rsid w:val="0092241C"/>
    <w:rsid w:val="009226EB"/>
    <w:rsid w:val="009229BD"/>
    <w:rsid w:val="00922A1A"/>
    <w:rsid w:val="00922BA6"/>
    <w:rsid w:val="00922C88"/>
    <w:rsid w:val="00922F5B"/>
    <w:rsid w:val="00922F88"/>
    <w:rsid w:val="00923037"/>
    <w:rsid w:val="009230E0"/>
    <w:rsid w:val="00923548"/>
    <w:rsid w:val="009235CC"/>
    <w:rsid w:val="00923799"/>
    <w:rsid w:val="00923807"/>
    <w:rsid w:val="0092399B"/>
    <w:rsid w:val="009239F5"/>
    <w:rsid w:val="00923CA2"/>
    <w:rsid w:val="00923F06"/>
    <w:rsid w:val="0092401C"/>
    <w:rsid w:val="00924228"/>
    <w:rsid w:val="0092423E"/>
    <w:rsid w:val="009243B1"/>
    <w:rsid w:val="00924422"/>
    <w:rsid w:val="00924693"/>
    <w:rsid w:val="0092475D"/>
    <w:rsid w:val="009247C3"/>
    <w:rsid w:val="0092481D"/>
    <w:rsid w:val="0092483F"/>
    <w:rsid w:val="00924A10"/>
    <w:rsid w:val="0092515D"/>
    <w:rsid w:val="009252F5"/>
    <w:rsid w:val="0092540C"/>
    <w:rsid w:val="0092548E"/>
    <w:rsid w:val="0092561E"/>
    <w:rsid w:val="00925654"/>
    <w:rsid w:val="00925723"/>
    <w:rsid w:val="009259AF"/>
    <w:rsid w:val="00925A05"/>
    <w:rsid w:val="00925A46"/>
    <w:rsid w:val="00925D39"/>
    <w:rsid w:val="00925E24"/>
    <w:rsid w:val="009260D0"/>
    <w:rsid w:val="00926448"/>
    <w:rsid w:val="009264C7"/>
    <w:rsid w:val="00926566"/>
    <w:rsid w:val="009266A1"/>
    <w:rsid w:val="00926A61"/>
    <w:rsid w:val="00926C42"/>
    <w:rsid w:val="00926DE1"/>
    <w:rsid w:val="00926E3E"/>
    <w:rsid w:val="00926E7F"/>
    <w:rsid w:val="009272A0"/>
    <w:rsid w:val="00927315"/>
    <w:rsid w:val="0092761F"/>
    <w:rsid w:val="0092780E"/>
    <w:rsid w:val="00927832"/>
    <w:rsid w:val="00927B91"/>
    <w:rsid w:val="00927CC2"/>
    <w:rsid w:val="00927D4F"/>
    <w:rsid w:val="00927D5F"/>
    <w:rsid w:val="00927E4D"/>
    <w:rsid w:val="00927F09"/>
    <w:rsid w:val="009301E0"/>
    <w:rsid w:val="0093039B"/>
    <w:rsid w:val="009303DB"/>
    <w:rsid w:val="00930511"/>
    <w:rsid w:val="009306AD"/>
    <w:rsid w:val="009306E6"/>
    <w:rsid w:val="0093095D"/>
    <w:rsid w:val="00930A95"/>
    <w:rsid w:val="00930C2B"/>
    <w:rsid w:val="00930D5D"/>
    <w:rsid w:val="00930DDD"/>
    <w:rsid w:val="00930E7A"/>
    <w:rsid w:val="00930E83"/>
    <w:rsid w:val="00930F6D"/>
    <w:rsid w:val="0093102A"/>
    <w:rsid w:val="0093109F"/>
    <w:rsid w:val="009310A2"/>
    <w:rsid w:val="009313C8"/>
    <w:rsid w:val="0093150C"/>
    <w:rsid w:val="00931590"/>
    <w:rsid w:val="009315EE"/>
    <w:rsid w:val="009317DD"/>
    <w:rsid w:val="00931849"/>
    <w:rsid w:val="0093192F"/>
    <w:rsid w:val="00931C39"/>
    <w:rsid w:val="00931C93"/>
    <w:rsid w:val="00931F73"/>
    <w:rsid w:val="009322E5"/>
    <w:rsid w:val="009324F5"/>
    <w:rsid w:val="00932547"/>
    <w:rsid w:val="009325F7"/>
    <w:rsid w:val="00932639"/>
    <w:rsid w:val="00932684"/>
    <w:rsid w:val="009326A3"/>
    <w:rsid w:val="009326D0"/>
    <w:rsid w:val="0093289A"/>
    <w:rsid w:val="0093290C"/>
    <w:rsid w:val="00932930"/>
    <w:rsid w:val="009329B3"/>
    <w:rsid w:val="00933113"/>
    <w:rsid w:val="0093356F"/>
    <w:rsid w:val="00933698"/>
    <w:rsid w:val="009336AF"/>
    <w:rsid w:val="009336CC"/>
    <w:rsid w:val="00933708"/>
    <w:rsid w:val="009337EC"/>
    <w:rsid w:val="00933938"/>
    <w:rsid w:val="00933949"/>
    <w:rsid w:val="00933C97"/>
    <w:rsid w:val="00933E6D"/>
    <w:rsid w:val="00933F5C"/>
    <w:rsid w:val="009340D5"/>
    <w:rsid w:val="00934104"/>
    <w:rsid w:val="009341BA"/>
    <w:rsid w:val="00934220"/>
    <w:rsid w:val="00934300"/>
    <w:rsid w:val="00934373"/>
    <w:rsid w:val="00934515"/>
    <w:rsid w:val="0093458D"/>
    <w:rsid w:val="00934646"/>
    <w:rsid w:val="00934D1D"/>
    <w:rsid w:val="00934D81"/>
    <w:rsid w:val="00934E41"/>
    <w:rsid w:val="00935101"/>
    <w:rsid w:val="0093512E"/>
    <w:rsid w:val="0093517C"/>
    <w:rsid w:val="009353F0"/>
    <w:rsid w:val="0093549A"/>
    <w:rsid w:val="009354AF"/>
    <w:rsid w:val="00935511"/>
    <w:rsid w:val="009356A7"/>
    <w:rsid w:val="00935963"/>
    <w:rsid w:val="0093596C"/>
    <w:rsid w:val="00935B7F"/>
    <w:rsid w:val="00935F41"/>
    <w:rsid w:val="009362BE"/>
    <w:rsid w:val="00936346"/>
    <w:rsid w:val="0093635A"/>
    <w:rsid w:val="00936480"/>
    <w:rsid w:val="009365D0"/>
    <w:rsid w:val="00936609"/>
    <w:rsid w:val="009366AA"/>
    <w:rsid w:val="0093687C"/>
    <w:rsid w:val="00936AB6"/>
    <w:rsid w:val="00936BF0"/>
    <w:rsid w:val="00936DEA"/>
    <w:rsid w:val="00937087"/>
    <w:rsid w:val="009370C3"/>
    <w:rsid w:val="00937229"/>
    <w:rsid w:val="00937230"/>
    <w:rsid w:val="0093726A"/>
    <w:rsid w:val="00937405"/>
    <w:rsid w:val="00937472"/>
    <w:rsid w:val="00937611"/>
    <w:rsid w:val="00937F0D"/>
    <w:rsid w:val="0094005B"/>
    <w:rsid w:val="009401DF"/>
    <w:rsid w:val="0094037A"/>
    <w:rsid w:val="0094049F"/>
    <w:rsid w:val="009406C2"/>
    <w:rsid w:val="0094076A"/>
    <w:rsid w:val="00940B10"/>
    <w:rsid w:val="00940B9D"/>
    <w:rsid w:val="00940DDA"/>
    <w:rsid w:val="0094106E"/>
    <w:rsid w:val="00941607"/>
    <w:rsid w:val="00941745"/>
    <w:rsid w:val="00941880"/>
    <w:rsid w:val="00941918"/>
    <w:rsid w:val="009419EE"/>
    <w:rsid w:val="00941BF1"/>
    <w:rsid w:val="00941C78"/>
    <w:rsid w:val="00941D2A"/>
    <w:rsid w:val="00941EB4"/>
    <w:rsid w:val="00942002"/>
    <w:rsid w:val="00942058"/>
    <w:rsid w:val="00942137"/>
    <w:rsid w:val="00942186"/>
    <w:rsid w:val="009421D7"/>
    <w:rsid w:val="009422E4"/>
    <w:rsid w:val="00942536"/>
    <w:rsid w:val="0094268C"/>
    <w:rsid w:val="0094272C"/>
    <w:rsid w:val="00942732"/>
    <w:rsid w:val="0094281E"/>
    <w:rsid w:val="009428B9"/>
    <w:rsid w:val="0094299B"/>
    <w:rsid w:val="00942B7D"/>
    <w:rsid w:val="00942C02"/>
    <w:rsid w:val="00942C57"/>
    <w:rsid w:val="00942C87"/>
    <w:rsid w:val="00942D34"/>
    <w:rsid w:val="00942DDF"/>
    <w:rsid w:val="00943040"/>
    <w:rsid w:val="0094325A"/>
    <w:rsid w:val="009435ED"/>
    <w:rsid w:val="00943609"/>
    <w:rsid w:val="00943722"/>
    <w:rsid w:val="00943CA9"/>
    <w:rsid w:val="00943DA7"/>
    <w:rsid w:val="00943DAA"/>
    <w:rsid w:val="00943E39"/>
    <w:rsid w:val="0094409C"/>
    <w:rsid w:val="00944377"/>
    <w:rsid w:val="00944434"/>
    <w:rsid w:val="009444E7"/>
    <w:rsid w:val="009444F7"/>
    <w:rsid w:val="00944568"/>
    <w:rsid w:val="009446DB"/>
    <w:rsid w:val="009447D0"/>
    <w:rsid w:val="00944B27"/>
    <w:rsid w:val="00944C68"/>
    <w:rsid w:val="00944CB0"/>
    <w:rsid w:val="00944E23"/>
    <w:rsid w:val="00944F17"/>
    <w:rsid w:val="00945029"/>
    <w:rsid w:val="009450BE"/>
    <w:rsid w:val="009452AC"/>
    <w:rsid w:val="00945468"/>
    <w:rsid w:val="0094556C"/>
    <w:rsid w:val="0094593F"/>
    <w:rsid w:val="0094595E"/>
    <w:rsid w:val="00945A3F"/>
    <w:rsid w:val="00945C58"/>
    <w:rsid w:val="00945CD7"/>
    <w:rsid w:val="00945E7E"/>
    <w:rsid w:val="009460CB"/>
    <w:rsid w:val="00946297"/>
    <w:rsid w:val="00946583"/>
    <w:rsid w:val="00946927"/>
    <w:rsid w:val="009469DA"/>
    <w:rsid w:val="00946EF6"/>
    <w:rsid w:val="00946FB1"/>
    <w:rsid w:val="00947195"/>
    <w:rsid w:val="009472CA"/>
    <w:rsid w:val="0094732B"/>
    <w:rsid w:val="00947392"/>
    <w:rsid w:val="009473D2"/>
    <w:rsid w:val="00947458"/>
    <w:rsid w:val="009474CD"/>
    <w:rsid w:val="00947544"/>
    <w:rsid w:val="0094772F"/>
    <w:rsid w:val="009477E0"/>
    <w:rsid w:val="00947AB9"/>
    <w:rsid w:val="00947B40"/>
    <w:rsid w:val="009500A8"/>
    <w:rsid w:val="009500A9"/>
    <w:rsid w:val="00950328"/>
    <w:rsid w:val="00950397"/>
    <w:rsid w:val="009504A1"/>
    <w:rsid w:val="009504B2"/>
    <w:rsid w:val="0095055F"/>
    <w:rsid w:val="009507B6"/>
    <w:rsid w:val="009508B2"/>
    <w:rsid w:val="00950BAB"/>
    <w:rsid w:val="00950D35"/>
    <w:rsid w:val="00950FCB"/>
    <w:rsid w:val="009510DC"/>
    <w:rsid w:val="0095110E"/>
    <w:rsid w:val="0095122A"/>
    <w:rsid w:val="0095127C"/>
    <w:rsid w:val="009513FC"/>
    <w:rsid w:val="0095154B"/>
    <w:rsid w:val="0095157F"/>
    <w:rsid w:val="009515FE"/>
    <w:rsid w:val="009517C3"/>
    <w:rsid w:val="0095189F"/>
    <w:rsid w:val="00951A3E"/>
    <w:rsid w:val="00951DB4"/>
    <w:rsid w:val="00952004"/>
    <w:rsid w:val="00952113"/>
    <w:rsid w:val="009522B2"/>
    <w:rsid w:val="0095247A"/>
    <w:rsid w:val="00952B06"/>
    <w:rsid w:val="00952B79"/>
    <w:rsid w:val="00952C11"/>
    <w:rsid w:val="00952D4E"/>
    <w:rsid w:val="00952EA9"/>
    <w:rsid w:val="00952F37"/>
    <w:rsid w:val="00953215"/>
    <w:rsid w:val="0095338D"/>
    <w:rsid w:val="009533F1"/>
    <w:rsid w:val="00953466"/>
    <w:rsid w:val="00953833"/>
    <w:rsid w:val="009538E2"/>
    <w:rsid w:val="00953A14"/>
    <w:rsid w:val="00953C21"/>
    <w:rsid w:val="00953F3A"/>
    <w:rsid w:val="00954438"/>
    <w:rsid w:val="0095445A"/>
    <w:rsid w:val="009547DC"/>
    <w:rsid w:val="00954860"/>
    <w:rsid w:val="009548F9"/>
    <w:rsid w:val="009549E2"/>
    <w:rsid w:val="00954FDA"/>
    <w:rsid w:val="00955074"/>
    <w:rsid w:val="009550D7"/>
    <w:rsid w:val="00955115"/>
    <w:rsid w:val="0095519B"/>
    <w:rsid w:val="00955286"/>
    <w:rsid w:val="00955305"/>
    <w:rsid w:val="0095560D"/>
    <w:rsid w:val="00955947"/>
    <w:rsid w:val="00955B69"/>
    <w:rsid w:val="00955EE8"/>
    <w:rsid w:val="00955F14"/>
    <w:rsid w:val="00955F48"/>
    <w:rsid w:val="00955F7B"/>
    <w:rsid w:val="0095618D"/>
    <w:rsid w:val="009561CC"/>
    <w:rsid w:val="009562CC"/>
    <w:rsid w:val="0095648D"/>
    <w:rsid w:val="009564AD"/>
    <w:rsid w:val="009565D3"/>
    <w:rsid w:val="009565F1"/>
    <w:rsid w:val="0095671C"/>
    <w:rsid w:val="00956824"/>
    <w:rsid w:val="0095685C"/>
    <w:rsid w:val="009568EB"/>
    <w:rsid w:val="00956937"/>
    <w:rsid w:val="00956951"/>
    <w:rsid w:val="00956CC8"/>
    <w:rsid w:val="00956D5B"/>
    <w:rsid w:val="00957316"/>
    <w:rsid w:val="00957678"/>
    <w:rsid w:val="0095784F"/>
    <w:rsid w:val="009578FA"/>
    <w:rsid w:val="00957B3B"/>
    <w:rsid w:val="00957E9C"/>
    <w:rsid w:val="00960039"/>
    <w:rsid w:val="00960356"/>
    <w:rsid w:val="00960422"/>
    <w:rsid w:val="00960852"/>
    <w:rsid w:val="00960919"/>
    <w:rsid w:val="009609F3"/>
    <w:rsid w:val="00960B35"/>
    <w:rsid w:val="00960BF2"/>
    <w:rsid w:val="00960DA3"/>
    <w:rsid w:val="00960E2B"/>
    <w:rsid w:val="00960F7B"/>
    <w:rsid w:val="0096109E"/>
    <w:rsid w:val="0096110E"/>
    <w:rsid w:val="0096153D"/>
    <w:rsid w:val="0096155F"/>
    <w:rsid w:val="00961575"/>
    <w:rsid w:val="00961590"/>
    <w:rsid w:val="00961635"/>
    <w:rsid w:val="00961666"/>
    <w:rsid w:val="00961996"/>
    <w:rsid w:val="00961A90"/>
    <w:rsid w:val="00961ADB"/>
    <w:rsid w:val="00961B19"/>
    <w:rsid w:val="00961BC0"/>
    <w:rsid w:val="00961E35"/>
    <w:rsid w:val="00961F15"/>
    <w:rsid w:val="00961F78"/>
    <w:rsid w:val="00962031"/>
    <w:rsid w:val="009621C8"/>
    <w:rsid w:val="00962432"/>
    <w:rsid w:val="00962449"/>
    <w:rsid w:val="0096279A"/>
    <w:rsid w:val="009627E6"/>
    <w:rsid w:val="009627F4"/>
    <w:rsid w:val="00962983"/>
    <w:rsid w:val="00962AA9"/>
    <w:rsid w:val="00962AB8"/>
    <w:rsid w:val="00962F79"/>
    <w:rsid w:val="00963208"/>
    <w:rsid w:val="0096320D"/>
    <w:rsid w:val="00963533"/>
    <w:rsid w:val="009638FE"/>
    <w:rsid w:val="00963B60"/>
    <w:rsid w:val="00963CAC"/>
    <w:rsid w:val="00963EA1"/>
    <w:rsid w:val="009644C9"/>
    <w:rsid w:val="009645A7"/>
    <w:rsid w:val="0096467C"/>
    <w:rsid w:val="00964714"/>
    <w:rsid w:val="0096486C"/>
    <w:rsid w:val="009649F7"/>
    <w:rsid w:val="00964ACD"/>
    <w:rsid w:val="00964B2B"/>
    <w:rsid w:val="00964C19"/>
    <w:rsid w:val="00964C74"/>
    <w:rsid w:val="00964C83"/>
    <w:rsid w:val="00964D01"/>
    <w:rsid w:val="00964F08"/>
    <w:rsid w:val="009651A2"/>
    <w:rsid w:val="00965418"/>
    <w:rsid w:val="00965432"/>
    <w:rsid w:val="00965627"/>
    <w:rsid w:val="00965806"/>
    <w:rsid w:val="009658F8"/>
    <w:rsid w:val="009659B0"/>
    <w:rsid w:val="00965A06"/>
    <w:rsid w:val="00965A24"/>
    <w:rsid w:val="00966095"/>
    <w:rsid w:val="009662A2"/>
    <w:rsid w:val="009666E8"/>
    <w:rsid w:val="00966802"/>
    <w:rsid w:val="00966826"/>
    <w:rsid w:val="00966875"/>
    <w:rsid w:val="0096699A"/>
    <w:rsid w:val="00966A2F"/>
    <w:rsid w:val="00966AEA"/>
    <w:rsid w:val="00966D36"/>
    <w:rsid w:val="00966E32"/>
    <w:rsid w:val="00966F05"/>
    <w:rsid w:val="00966F69"/>
    <w:rsid w:val="00967035"/>
    <w:rsid w:val="009671D5"/>
    <w:rsid w:val="00967201"/>
    <w:rsid w:val="00967330"/>
    <w:rsid w:val="00967396"/>
    <w:rsid w:val="009675DF"/>
    <w:rsid w:val="00967B26"/>
    <w:rsid w:val="00967D2C"/>
    <w:rsid w:val="00967DFD"/>
    <w:rsid w:val="00967EB8"/>
    <w:rsid w:val="0097021B"/>
    <w:rsid w:val="009703FC"/>
    <w:rsid w:val="009704C4"/>
    <w:rsid w:val="009705EB"/>
    <w:rsid w:val="0097078B"/>
    <w:rsid w:val="00970840"/>
    <w:rsid w:val="009708A7"/>
    <w:rsid w:val="00970A36"/>
    <w:rsid w:val="00970D5C"/>
    <w:rsid w:val="00970EAC"/>
    <w:rsid w:val="00970F1C"/>
    <w:rsid w:val="009710F6"/>
    <w:rsid w:val="00971254"/>
    <w:rsid w:val="009714AD"/>
    <w:rsid w:val="00971525"/>
    <w:rsid w:val="009715CC"/>
    <w:rsid w:val="0097173F"/>
    <w:rsid w:val="009717D6"/>
    <w:rsid w:val="00971937"/>
    <w:rsid w:val="00971D2D"/>
    <w:rsid w:val="00971EA8"/>
    <w:rsid w:val="00971F11"/>
    <w:rsid w:val="00972229"/>
    <w:rsid w:val="00972442"/>
    <w:rsid w:val="00972462"/>
    <w:rsid w:val="0097246A"/>
    <w:rsid w:val="009724D1"/>
    <w:rsid w:val="009728A8"/>
    <w:rsid w:val="0097290B"/>
    <w:rsid w:val="00972AD4"/>
    <w:rsid w:val="00972BC5"/>
    <w:rsid w:val="00972CDC"/>
    <w:rsid w:val="00972D26"/>
    <w:rsid w:val="00972E75"/>
    <w:rsid w:val="00972FD8"/>
    <w:rsid w:val="00973068"/>
    <w:rsid w:val="009730BC"/>
    <w:rsid w:val="00973121"/>
    <w:rsid w:val="00973366"/>
    <w:rsid w:val="00973369"/>
    <w:rsid w:val="009733EB"/>
    <w:rsid w:val="00973683"/>
    <w:rsid w:val="009736B0"/>
    <w:rsid w:val="009736D8"/>
    <w:rsid w:val="009737DF"/>
    <w:rsid w:val="0097381D"/>
    <w:rsid w:val="00973928"/>
    <w:rsid w:val="00973B92"/>
    <w:rsid w:val="00973DD2"/>
    <w:rsid w:val="00973E26"/>
    <w:rsid w:val="00974419"/>
    <w:rsid w:val="00974533"/>
    <w:rsid w:val="009746B0"/>
    <w:rsid w:val="00974891"/>
    <w:rsid w:val="009749D5"/>
    <w:rsid w:val="00974CEB"/>
    <w:rsid w:val="00974D1C"/>
    <w:rsid w:val="00974EE6"/>
    <w:rsid w:val="009750A6"/>
    <w:rsid w:val="009750D7"/>
    <w:rsid w:val="00975162"/>
    <w:rsid w:val="0097576B"/>
    <w:rsid w:val="009759D7"/>
    <w:rsid w:val="00975A70"/>
    <w:rsid w:val="00975B23"/>
    <w:rsid w:val="00975C75"/>
    <w:rsid w:val="00975D1A"/>
    <w:rsid w:val="00975DC8"/>
    <w:rsid w:val="0097607C"/>
    <w:rsid w:val="00976297"/>
    <w:rsid w:val="00976502"/>
    <w:rsid w:val="00976561"/>
    <w:rsid w:val="009765A7"/>
    <w:rsid w:val="00976751"/>
    <w:rsid w:val="00976D87"/>
    <w:rsid w:val="00976F92"/>
    <w:rsid w:val="009770F5"/>
    <w:rsid w:val="00977143"/>
    <w:rsid w:val="009773B3"/>
    <w:rsid w:val="00977600"/>
    <w:rsid w:val="0097762E"/>
    <w:rsid w:val="009777BA"/>
    <w:rsid w:val="00977818"/>
    <w:rsid w:val="009778FE"/>
    <w:rsid w:val="00977EA8"/>
    <w:rsid w:val="00977F57"/>
    <w:rsid w:val="00977F6D"/>
    <w:rsid w:val="009800C5"/>
    <w:rsid w:val="009801CA"/>
    <w:rsid w:val="00980219"/>
    <w:rsid w:val="00980223"/>
    <w:rsid w:val="009802AA"/>
    <w:rsid w:val="009802BB"/>
    <w:rsid w:val="0098042D"/>
    <w:rsid w:val="0098045F"/>
    <w:rsid w:val="009805B1"/>
    <w:rsid w:val="00980787"/>
    <w:rsid w:val="0098082E"/>
    <w:rsid w:val="009808DB"/>
    <w:rsid w:val="00980BC0"/>
    <w:rsid w:val="00980F18"/>
    <w:rsid w:val="00980F86"/>
    <w:rsid w:val="00981017"/>
    <w:rsid w:val="009814E0"/>
    <w:rsid w:val="0098172C"/>
    <w:rsid w:val="00981904"/>
    <w:rsid w:val="00981B63"/>
    <w:rsid w:val="00981DC6"/>
    <w:rsid w:val="00981E30"/>
    <w:rsid w:val="00981F61"/>
    <w:rsid w:val="00981F78"/>
    <w:rsid w:val="00981FBE"/>
    <w:rsid w:val="0098205A"/>
    <w:rsid w:val="0098210D"/>
    <w:rsid w:val="00982666"/>
    <w:rsid w:val="00982677"/>
    <w:rsid w:val="009826EF"/>
    <w:rsid w:val="0098287D"/>
    <w:rsid w:val="0098288B"/>
    <w:rsid w:val="009829E5"/>
    <w:rsid w:val="00982AB5"/>
    <w:rsid w:val="00982D19"/>
    <w:rsid w:val="00982F6F"/>
    <w:rsid w:val="00982F9A"/>
    <w:rsid w:val="009830E7"/>
    <w:rsid w:val="009832D6"/>
    <w:rsid w:val="009833BA"/>
    <w:rsid w:val="00983598"/>
    <w:rsid w:val="00983685"/>
    <w:rsid w:val="00983736"/>
    <w:rsid w:val="00983885"/>
    <w:rsid w:val="00983B82"/>
    <w:rsid w:val="00983C3D"/>
    <w:rsid w:val="00983C60"/>
    <w:rsid w:val="00983C66"/>
    <w:rsid w:val="00983D7E"/>
    <w:rsid w:val="00983DEC"/>
    <w:rsid w:val="00983E3C"/>
    <w:rsid w:val="00983EF0"/>
    <w:rsid w:val="00983F17"/>
    <w:rsid w:val="00984185"/>
    <w:rsid w:val="0098419C"/>
    <w:rsid w:val="00984446"/>
    <w:rsid w:val="00984536"/>
    <w:rsid w:val="0098454C"/>
    <w:rsid w:val="00984592"/>
    <w:rsid w:val="00984620"/>
    <w:rsid w:val="00984728"/>
    <w:rsid w:val="0098485B"/>
    <w:rsid w:val="00984872"/>
    <w:rsid w:val="00984926"/>
    <w:rsid w:val="00984964"/>
    <w:rsid w:val="0098497D"/>
    <w:rsid w:val="00984A9C"/>
    <w:rsid w:val="00984B01"/>
    <w:rsid w:val="00984B57"/>
    <w:rsid w:val="00984B83"/>
    <w:rsid w:val="00984EEA"/>
    <w:rsid w:val="00984F8B"/>
    <w:rsid w:val="009850E8"/>
    <w:rsid w:val="009850FA"/>
    <w:rsid w:val="0098517A"/>
    <w:rsid w:val="009852AA"/>
    <w:rsid w:val="009852C2"/>
    <w:rsid w:val="0098572A"/>
    <w:rsid w:val="00985760"/>
    <w:rsid w:val="009857CB"/>
    <w:rsid w:val="0098596A"/>
    <w:rsid w:val="009859B9"/>
    <w:rsid w:val="00985ABB"/>
    <w:rsid w:val="00985B1F"/>
    <w:rsid w:val="00985D17"/>
    <w:rsid w:val="00985F8E"/>
    <w:rsid w:val="00985FD3"/>
    <w:rsid w:val="00986059"/>
    <w:rsid w:val="0098612B"/>
    <w:rsid w:val="00986168"/>
    <w:rsid w:val="009862CA"/>
    <w:rsid w:val="009863FA"/>
    <w:rsid w:val="009864C2"/>
    <w:rsid w:val="00986AC6"/>
    <w:rsid w:val="00986CC6"/>
    <w:rsid w:val="00986DF3"/>
    <w:rsid w:val="00986FBB"/>
    <w:rsid w:val="0098703C"/>
    <w:rsid w:val="0098703F"/>
    <w:rsid w:val="009870A5"/>
    <w:rsid w:val="0098710B"/>
    <w:rsid w:val="00987159"/>
    <w:rsid w:val="009871EE"/>
    <w:rsid w:val="009872B4"/>
    <w:rsid w:val="0098737E"/>
    <w:rsid w:val="00987450"/>
    <w:rsid w:val="0098752A"/>
    <w:rsid w:val="009876F0"/>
    <w:rsid w:val="009877B4"/>
    <w:rsid w:val="00987805"/>
    <w:rsid w:val="00987A6D"/>
    <w:rsid w:val="00987A6F"/>
    <w:rsid w:val="00987C18"/>
    <w:rsid w:val="00987C67"/>
    <w:rsid w:val="00987E1D"/>
    <w:rsid w:val="00987EC3"/>
    <w:rsid w:val="00987EF5"/>
    <w:rsid w:val="00987FD0"/>
    <w:rsid w:val="00987FEC"/>
    <w:rsid w:val="0099012E"/>
    <w:rsid w:val="009902A4"/>
    <w:rsid w:val="0099040C"/>
    <w:rsid w:val="00990740"/>
    <w:rsid w:val="00990829"/>
    <w:rsid w:val="009908AD"/>
    <w:rsid w:val="0099091B"/>
    <w:rsid w:val="00990B8A"/>
    <w:rsid w:val="00990BA3"/>
    <w:rsid w:val="00990E43"/>
    <w:rsid w:val="009910E3"/>
    <w:rsid w:val="00991323"/>
    <w:rsid w:val="00991363"/>
    <w:rsid w:val="009913F6"/>
    <w:rsid w:val="0099141E"/>
    <w:rsid w:val="00991518"/>
    <w:rsid w:val="009917ED"/>
    <w:rsid w:val="0099188F"/>
    <w:rsid w:val="009918FE"/>
    <w:rsid w:val="00991AA0"/>
    <w:rsid w:val="00991BF4"/>
    <w:rsid w:val="00991D17"/>
    <w:rsid w:val="00991FF2"/>
    <w:rsid w:val="00992182"/>
    <w:rsid w:val="009924B2"/>
    <w:rsid w:val="009925C5"/>
    <w:rsid w:val="00992775"/>
    <w:rsid w:val="0099293E"/>
    <w:rsid w:val="00992952"/>
    <w:rsid w:val="00992971"/>
    <w:rsid w:val="00992B04"/>
    <w:rsid w:val="00992D7A"/>
    <w:rsid w:val="009930AD"/>
    <w:rsid w:val="009931F6"/>
    <w:rsid w:val="0099335F"/>
    <w:rsid w:val="00993522"/>
    <w:rsid w:val="0099354D"/>
    <w:rsid w:val="0099374A"/>
    <w:rsid w:val="00993989"/>
    <w:rsid w:val="00993A08"/>
    <w:rsid w:val="00993ACA"/>
    <w:rsid w:val="00993C30"/>
    <w:rsid w:val="00993D72"/>
    <w:rsid w:val="00993F58"/>
    <w:rsid w:val="0099416D"/>
    <w:rsid w:val="009941FA"/>
    <w:rsid w:val="009942D6"/>
    <w:rsid w:val="009943E2"/>
    <w:rsid w:val="00994442"/>
    <w:rsid w:val="00994480"/>
    <w:rsid w:val="009944C6"/>
    <w:rsid w:val="0099451E"/>
    <w:rsid w:val="009946BF"/>
    <w:rsid w:val="009946C0"/>
    <w:rsid w:val="009946C9"/>
    <w:rsid w:val="00994A7B"/>
    <w:rsid w:val="00994C31"/>
    <w:rsid w:val="00994E48"/>
    <w:rsid w:val="00994E4E"/>
    <w:rsid w:val="00994FB6"/>
    <w:rsid w:val="0099596E"/>
    <w:rsid w:val="009959F2"/>
    <w:rsid w:val="00995AB7"/>
    <w:rsid w:val="00995BE2"/>
    <w:rsid w:val="00995C9D"/>
    <w:rsid w:val="00995D9A"/>
    <w:rsid w:val="00995EC7"/>
    <w:rsid w:val="00995F81"/>
    <w:rsid w:val="0099632E"/>
    <w:rsid w:val="00996398"/>
    <w:rsid w:val="009963C2"/>
    <w:rsid w:val="009964BC"/>
    <w:rsid w:val="00996645"/>
    <w:rsid w:val="009969D9"/>
    <w:rsid w:val="009969E4"/>
    <w:rsid w:val="00996B90"/>
    <w:rsid w:val="00996DB3"/>
    <w:rsid w:val="00996E93"/>
    <w:rsid w:val="009974D9"/>
    <w:rsid w:val="00997649"/>
    <w:rsid w:val="00997862"/>
    <w:rsid w:val="00997958"/>
    <w:rsid w:val="00997AA1"/>
    <w:rsid w:val="00997AF1"/>
    <w:rsid w:val="00997BD0"/>
    <w:rsid w:val="00997C15"/>
    <w:rsid w:val="00997F91"/>
    <w:rsid w:val="009A02CC"/>
    <w:rsid w:val="009A0602"/>
    <w:rsid w:val="009A0676"/>
    <w:rsid w:val="009A077B"/>
    <w:rsid w:val="009A0B13"/>
    <w:rsid w:val="009A0B36"/>
    <w:rsid w:val="009A0C5E"/>
    <w:rsid w:val="009A0D7F"/>
    <w:rsid w:val="009A0ED4"/>
    <w:rsid w:val="009A10A4"/>
    <w:rsid w:val="009A11B0"/>
    <w:rsid w:val="009A11C6"/>
    <w:rsid w:val="009A1452"/>
    <w:rsid w:val="009A1469"/>
    <w:rsid w:val="009A1534"/>
    <w:rsid w:val="009A1575"/>
    <w:rsid w:val="009A15CC"/>
    <w:rsid w:val="009A164B"/>
    <w:rsid w:val="009A168F"/>
    <w:rsid w:val="009A1964"/>
    <w:rsid w:val="009A1978"/>
    <w:rsid w:val="009A1A1C"/>
    <w:rsid w:val="009A1A69"/>
    <w:rsid w:val="009A1B61"/>
    <w:rsid w:val="009A1E17"/>
    <w:rsid w:val="009A1EA3"/>
    <w:rsid w:val="009A1F63"/>
    <w:rsid w:val="009A1F77"/>
    <w:rsid w:val="009A1FC2"/>
    <w:rsid w:val="009A2136"/>
    <w:rsid w:val="009A2200"/>
    <w:rsid w:val="009A2261"/>
    <w:rsid w:val="009A2407"/>
    <w:rsid w:val="009A256B"/>
    <w:rsid w:val="009A283B"/>
    <w:rsid w:val="009A2999"/>
    <w:rsid w:val="009A2B6D"/>
    <w:rsid w:val="009A2D3E"/>
    <w:rsid w:val="009A30B3"/>
    <w:rsid w:val="009A31E1"/>
    <w:rsid w:val="009A3393"/>
    <w:rsid w:val="009A351F"/>
    <w:rsid w:val="009A35F7"/>
    <w:rsid w:val="009A36D9"/>
    <w:rsid w:val="009A38AB"/>
    <w:rsid w:val="009A39CF"/>
    <w:rsid w:val="009A3B5D"/>
    <w:rsid w:val="009A3CD9"/>
    <w:rsid w:val="009A3EB1"/>
    <w:rsid w:val="009A4042"/>
    <w:rsid w:val="009A41CC"/>
    <w:rsid w:val="009A432D"/>
    <w:rsid w:val="009A4403"/>
    <w:rsid w:val="009A456B"/>
    <w:rsid w:val="009A468A"/>
    <w:rsid w:val="009A4869"/>
    <w:rsid w:val="009A4961"/>
    <w:rsid w:val="009A4A0B"/>
    <w:rsid w:val="009A4F37"/>
    <w:rsid w:val="009A4FE3"/>
    <w:rsid w:val="009A5106"/>
    <w:rsid w:val="009A5302"/>
    <w:rsid w:val="009A5372"/>
    <w:rsid w:val="009A53DD"/>
    <w:rsid w:val="009A5530"/>
    <w:rsid w:val="009A5831"/>
    <w:rsid w:val="009A587F"/>
    <w:rsid w:val="009A5CCB"/>
    <w:rsid w:val="009A5F17"/>
    <w:rsid w:val="009A624D"/>
    <w:rsid w:val="009A660F"/>
    <w:rsid w:val="009A6875"/>
    <w:rsid w:val="009A693A"/>
    <w:rsid w:val="009A6BB9"/>
    <w:rsid w:val="009A6FF4"/>
    <w:rsid w:val="009A71AC"/>
    <w:rsid w:val="009A735D"/>
    <w:rsid w:val="009A73E8"/>
    <w:rsid w:val="009A7485"/>
    <w:rsid w:val="009A74B1"/>
    <w:rsid w:val="009A780B"/>
    <w:rsid w:val="009A781D"/>
    <w:rsid w:val="009A7873"/>
    <w:rsid w:val="009A79E1"/>
    <w:rsid w:val="009A7ABD"/>
    <w:rsid w:val="009A7BE4"/>
    <w:rsid w:val="009A7C82"/>
    <w:rsid w:val="009A7F55"/>
    <w:rsid w:val="009A7FC0"/>
    <w:rsid w:val="009B0027"/>
    <w:rsid w:val="009B0028"/>
    <w:rsid w:val="009B0044"/>
    <w:rsid w:val="009B0060"/>
    <w:rsid w:val="009B00D0"/>
    <w:rsid w:val="009B02DF"/>
    <w:rsid w:val="009B05F5"/>
    <w:rsid w:val="009B061C"/>
    <w:rsid w:val="009B095F"/>
    <w:rsid w:val="009B0A13"/>
    <w:rsid w:val="009B0A5B"/>
    <w:rsid w:val="009B0CA8"/>
    <w:rsid w:val="009B0CDC"/>
    <w:rsid w:val="009B0E49"/>
    <w:rsid w:val="009B11B4"/>
    <w:rsid w:val="009B11DF"/>
    <w:rsid w:val="009B11E5"/>
    <w:rsid w:val="009B1392"/>
    <w:rsid w:val="009B153F"/>
    <w:rsid w:val="009B18E3"/>
    <w:rsid w:val="009B1B29"/>
    <w:rsid w:val="009B1B66"/>
    <w:rsid w:val="009B1C2F"/>
    <w:rsid w:val="009B1F3D"/>
    <w:rsid w:val="009B1F7F"/>
    <w:rsid w:val="009B21F4"/>
    <w:rsid w:val="009B222F"/>
    <w:rsid w:val="009B2330"/>
    <w:rsid w:val="009B26A8"/>
    <w:rsid w:val="009B2915"/>
    <w:rsid w:val="009B2F57"/>
    <w:rsid w:val="009B2F60"/>
    <w:rsid w:val="009B31C2"/>
    <w:rsid w:val="009B321A"/>
    <w:rsid w:val="009B3315"/>
    <w:rsid w:val="009B39B2"/>
    <w:rsid w:val="009B3C5A"/>
    <w:rsid w:val="009B3D5F"/>
    <w:rsid w:val="009B3DF1"/>
    <w:rsid w:val="009B4060"/>
    <w:rsid w:val="009B41ED"/>
    <w:rsid w:val="009B43F2"/>
    <w:rsid w:val="009B4503"/>
    <w:rsid w:val="009B4652"/>
    <w:rsid w:val="009B4762"/>
    <w:rsid w:val="009B4AE5"/>
    <w:rsid w:val="009B4B8D"/>
    <w:rsid w:val="009B4BD7"/>
    <w:rsid w:val="009B4C1B"/>
    <w:rsid w:val="009B4F0E"/>
    <w:rsid w:val="009B509E"/>
    <w:rsid w:val="009B5190"/>
    <w:rsid w:val="009B51DC"/>
    <w:rsid w:val="009B52D9"/>
    <w:rsid w:val="009B5743"/>
    <w:rsid w:val="009B5A22"/>
    <w:rsid w:val="009B5D57"/>
    <w:rsid w:val="009B5F6E"/>
    <w:rsid w:val="009B6371"/>
    <w:rsid w:val="009B64CE"/>
    <w:rsid w:val="009B6570"/>
    <w:rsid w:val="009B6575"/>
    <w:rsid w:val="009B6634"/>
    <w:rsid w:val="009B6685"/>
    <w:rsid w:val="009B6864"/>
    <w:rsid w:val="009B68BF"/>
    <w:rsid w:val="009B6929"/>
    <w:rsid w:val="009B6CF5"/>
    <w:rsid w:val="009B6DF0"/>
    <w:rsid w:val="009B6E0A"/>
    <w:rsid w:val="009B7079"/>
    <w:rsid w:val="009B70CD"/>
    <w:rsid w:val="009B75BA"/>
    <w:rsid w:val="009B775D"/>
    <w:rsid w:val="009B77B7"/>
    <w:rsid w:val="009B7882"/>
    <w:rsid w:val="009B78EB"/>
    <w:rsid w:val="009B793F"/>
    <w:rsid w:val="009B7C49"/>
    <w:rsid w:val="009B7CE6"/>
    <w:rsid w:val="009B7EF0"/>
    <w:rsid w:val="009B7FB4"/>
    <w:rsid w:val="009C0040"/>
    <w:rsid w:val="009C02C4"/>
    <w:rsid w:val="009C02C8"/>
    <w:rsid w:val="009C0319"/>
    <w:rsid w:val="009C0451"/>
    <w:rsid w:val="009C05D8"/>
    <w:rsid w:val="009C0668"/>
    <w:rsid w:val="009C0759"/>
    <w:rsid w:val="009C08B6"/>
    <w:rsid w:val="009C08F9"/>
    <w:rsid w:val="009C0A46"/>
    <w:rsid w:val="009C0F71"/>
    <w:rsid w:val="009C1107"/>
    <w:rsid w:val="009C130C"/>
    <w:rsid w:val="009C13EB"/>
    <w:rsid w:val="009C141B"/>
    <w:rsid w:val="009C14AA"/>
    <w:rsid w:val="009C1512"/>
    <w:rsid w:val="009C157C"/>
    <w:rsid w:val="009C1630"/>
    <w:rsid w:val="009C1923"/>
    <w:rsid w:val="009C19A7"/>
    <w:rsid w:val="009C1A1A"/>
    <w:rsid w:val="009C1ACC"/>
    <w:rsid w:val="009C1B33"/>
    <w:rsid w:val="009C1B70"/>
    <w:rsid w:val="009C1CE2"/>
    <w:rsid w:val="009C1E95"/>
    <w:rsid w:val="009C1F0F"/>
    <w:rsid w:val="009C1F60"/>
    <w:rsid w:val="009C20DA"/>
    <w:rsid w:val="009C211E"/>
    <w:rsid w:val="009C2331"/>
    <w:rsid w:val="009C2686"/>
    <w:rsid w:val="009C2689"/>
    <w:rsid w:val="009C26D9"/>
    <w:rsid w:val="009C26E7"/>
    <w:rsid w:val="009C275B"/>
    <w:rsid w:val="009C27BE"/>
    <w:rsid w:val="009C2840"/>
    <w:rsid w:val="009C29B5"/>
    <w:rsid w:val="009C29D9"/>
    <w:rsid w:val="009C2BC1"/>
    <w:rsid w:val="009C2BE0"/>
    <w:rsid w:val="009C2EFF"/>
    <w:rsid w:val="009C3058"/>
    <w:rsid w:val="009C3068"/>
    <w:rsid w:val="009C30FA"/>
    <w:rsid w:val="009C3183"/>
    <w:rsid w:val="009C3272"/>
    <w:rsid w:val="009C32CA"/>
    <w:rsid w:val="009C3352"/>
    <w:rsid w:val="009C342E"/>
    <w:rsid w:val="009C3538"/>
    <w:rsid w:val="009C353B"/>
    <w:rsid w:val="009C3685"/>
    <w:rsid w:val="009C3A11"/>
    <w:rsid w:val="009C3C34"/>
    <w:rsid w:val="009C3C69"/>
    <w:rsid w:val="009C3C88"/>
    <w:rsid w:val="009C3FA4"/>
    <w:rsid w:val="009C3FDB"/>
    <w:rsid w:val="009C4388"/>
    <w:rsid w:val="009C4401"/>
    <w:rsid w:val="009C4515"/>
    <w:rsid w:val="009C4559"/>
    <w:rsid w:val="009C4600"/>
    <w:rsid w:val="009C473B"/>
    <w:rsid w:val="009C47D3"/>
    <w:rsid w:val="009C4837"/>
    <w:rsid w:val="009C4895"/>
    <w:rsid w:val="009C4A4B"/>
    <w:rsid w:val="009C4B9E"/>
    <w:rsid w:val="009C4C5D"/>
    <w:rsid w:val="009C4C91"/>
    <w:rsid w:val="009C4D0A"/>
    <w:rsid w:val="009C4D5F"/>
    <w:rsid w:val="009C4E05"/>
    <w:rsid w:val="009C4FCB"/>
    <w:rsid w:val="009C50EA"/>
    <w:rsid w:val="009C538E"/>
    <w:rsid w:val="009C53B4"/>
    <w:rsid w:val="009C558C"/>
    <w:rsid w:val="009C55FA"/>
    <w:rsid w:val="009C5A0A"/>
    <w:rsid w:val="009C5ADD"/>
    <w:rsid w:val="009C5B1C"/>
    <w:rsid w:val="009C5BD0"/>
    <w:rsid w:val="009C5FFC"/>
    <w:rsid w:val="009C60B3"/>
    <w:rsid w:val="009C645F"/>
    <w:rsid w:val="009C648A"/>
    <w:rsid w:val="009C66E9"/>
    <w:rsid w:val="009C6A79"/>
    <w:rsid w:val="009C6CB0"/>
    <w:rsid w:val="009C6D63"/>
    <w:rsid w:val="009C6DD1"/>
    <w:rsid w:val="009C6DF4"/>
    <w:rsid w:val="009C6F2C"/>
    <w:rsid w:val="009C6FE4"/>
    <w:rsid w:val="009C728F"/>
    <w:rsid w:val="009C7365"/>
    <w:rsid w:val="009C7443"/>
    <w:rsid w:val="009C77F5"/>
    <w:rsid w:val="009C7BF7"/>
    <w:rsid w:val="009C7D7D"/>
    <w:rsid w:val="009C7DB0"/>
    <w:rsid w:val="009C7F2A"/>
    <w:rsid w:val="009D00A8"/>
    <w:rsid w:val="009D0147"/>
    <w:rsid w:val="009D0269"/>
    <w:rsid w:val="009D0375"/>
    <w:rsid w:val="009D051A"/>
    <w:rsid w:val="009D0553"/>
    <w:rsid w:val="009D069E"/>
    <w:rsid w:val="009D0783"/>
    <w:rsid w:val="009D0787"/>
    <w:rsid w:val="009D08E7"/>
    <w:rsid w:val="009D099E"/>
    <w:rsid w:val="009D0A65"/>
    <w:rsid w:val="009D0C91"/>
    <w:rsid w:val="009D1163"/>
    <w:rsid w:val="009D1369"/>
    <w:rsid w:val="009D138C"/>
    <w:rsid w:val="009D1580"/>
    <w:rsid w:val="009D1837"/>
    <w:rsid w:val="009D18A9"/>
    <w:rsid w:val="009D1937"/>
    <w:rsid w:val="009D19C6"/>
    <w:rsid w:val="009D1A8A"/>
    <w:rsid w:val="009D1B97"/>
    <w:rsid w:val="009D1C0F"/>
    <w:rsid w:val="009D1D55"/>
    <w:rsid w:val="009D20CD"/>
    <w:rsid w:val="009D214E"/>
    <w:rsid w:val="009D21BA"/>
    <w:rsid w:val="009D22C5"/>
    <w:rsid w:val="009D2324"/>
    <w:rsid w:val="009D2376"/>
    <w:rsid w:val="009D25C9"/>
    <w:rsid w:val="009D2723"/>
    <w:rsid w:val="009D28A7"/>
    <w:rsid w:val="009D2906"/>
    <w:rsid w:val="009D2AE1"/>
    <w:rsid w:val="009D2B48"/>
    <w:rsid w:val="009D2C08"/>
    <w:rsid w:val="009D2C83"/>
    <w:rsid w:val="009D2CE3"/>
    <w:rsid w:val="009D2D57"/>
    <w:rsid w:val="009D2D5E"/>
    <w:rsid w:val="009D30D0"/>
    <w:rsid w:val="009D3198"/>
    <w:rsid w:val="009D31BB"/>
    <w:rsid w:val="009D347E"/>
    <w:rsid w:val="009D3492"/>
    <w:rsid w:val="009D3634"/>
    <w:rsid w:val="009D3845"/>
    <w:rsid w:val="009D3B0D"/>
    <w:rsid w:val="009D3FB5"/>
    <w:rsid w:val="009D414F"/>
    <w:rsid w:val="009D44AA"/>
    <w:rsid w:val="009D46E9"/>
    <w:rsid w:val="009D476D"/>
    <w:rsid w:val="009D499A"/>
    <w:rsid w:val="009D4C2D"/>
    <w:rsid w:val="009D4DD7"/>
    <w:rsid w:val="009D4E95"/>
    <w:rsid w:val="009D50BA"/>
    <w:rsid w:val="009D50D4"/>
    <w:rsid w:val="009D515D"/>
    <w:rsid w:val="009D5262"/>
    <w:rsid w:val="009D54B4"/>
    <w:rsid w:val="009D5626"/>
    <w:rsid w:val="009D5702"/>
    <w:rsid w:val="009D5A56"/>
    <w:rsid w:val="009D5B23"/>
    <w:rsid w:val="009D5C1A"/>
    <w:rsid w:val="009D5CD2"/>
    <w:rsid w:val="009D5D36"/>
    <w:rsid w:val="009D5D79"/>
    <w:rsid w:val="009D5DF8"/>
    <w:rsid w:val="009D5E96"/>
    <w:rsid w:val="009D5F81"/>
    <w:rsid w:val="009D605D"/>
    <w:rsid w:val="009D6475"/>
    <w:rsid w:val="009D648B"/>
    <w:rsid w:val="009D6C25"/>
    <w:rsid w:val="009D6D9A"/>
    <w:rsid w:val="009D6F11"/>
    <w:rsid w:val="009D6F2F"/>
    <w:rsid w:val="009D6FB4"/>
    <w:rsid w:val="009D7233"/>
    <w:rsid w:val="009D7315"/>
    <w:rsid w:val="009D7338"/>
    <w:rsid w:val="009D741D"/>
    <w:rsid w:val="009D74BF"/>
    <w:rsid w:val="009D7528"/>
    <w:rsid w:val="009D754A"/>
    <w:rsid w:val="009D7BBD"/>
    <w:rsid w:val="009D7C0D"/>
    <w:rsid w:val="009D7E22"/>
    <w:rsid w:val="009D7F15"/>
    <w:rsid w:val="009E024D"/>
    <w:rsid w:val="009E0499"/>
    <w:rsid w:val="009E0614"/>
    <w:rsid w:val="009E0690"/>
    <w:rsid w:val="009E096D"/>
    <w:rsid w:val="009E0A2E"/>
    <w:rsid w:val="009E0AC5"/>
    <w:rsid w:val="009E0BA5"/>
    <w:rsid w:val="009E0CC8"/>
    <w:rsid w:val="009E0CF6"/>
    <w:rsid w:val="009E0D28"/>
    <w:rsid w:val="009E0D8C"/>
    <w:rsid w:val="009E0DC4"/>
    <w:rsid w:val="009E0F5F"/>
    <w:rsid w:val="009E109B"/>
    <w:rsid w:val="009E1221"/>
    <w:rsid w:val="009E1270"/>
    <w:rsid w:val="009E12F2"/>
    <w:rsid w:val="009E1358"/>
    <w:rsid w:val="009E13AC"/>
    <w:rsid w:val="009E1439"/>
    <w:rsid w:val="009E166A"/>
    <w:rsid w:val="009E170C"/>
    <w:rsid w:val="009E1858"/>
    <w:rsid w:val="009E199B"/>
    <w:rsid w:val="009E19D5"/>
    <w:rsid w:val="009E1AAB"/>
    <w:rsid w:val="009E1BC0"/>
    <w:rsid w:val="009E1C8E"/>
    <w:rsid w:val="009E20CD"/>
    <w:rsid w:val="009E2105"/>
    <w:rsid w:val="009E22A6"/>
    <w:rsid w:val="009E2319"/>
    <w:rsid w:val="009E23A6"/>
    <w:rsid w:val="009E243D"/>
    <w:rsid w:val="009E2548"/>
    <w:rsid w:val="009E279F"/>
    <w:rsid w:val="009E293E"/>
    <w:rsid w:val="009E29D1"/>
    <w:rsid w:val="009E2BAD"/>
    <w:rsid w:val="009E2BC7"/>
    <w:rsid w:val="009E2CE0"/>
    <w:rsid w:val="009E2D9E"/>
    <w:rsid w:val="009E2F87"/>
    <w:rsid w:val="009E3097"/>
    <w:rsid w:val="009E30E0"/>
    <w:rsid w:val="009E30ED"/>
    <w:rsid w:val="009E31C5"/>
    <w:rsid w:val="009E331E"/>
    <w:rsid w:val="009E3352"/>
    <w:rsid w:val="009E336D"/>
    <w:rsid w:val="009E349F"/>
    <w:rsid w:val="009E3543"/>
    <w:rsid w:val="009E35EB"/>
    <w:rsid w:val="009E35F9"/>
    <w:rsid w:val="009E3613"/>
    <w:rsid w:val="009E3716"/>
    <w:rsid w:val="009E3A2F"/>
    <w:rsid w:val="009E3E84"/>
    <w:rsid w:val="009E3FC1"/>
    <w:rsid w:val="009E4002"/>
    <w:rsid w:val="009E40D0"/>
    <w:rsid w:val="009E44AC"/>
    <w:rsid w:val="009E44BB"/>
    <w:rsid w:val="009E45CB"/>
    <w:rsid w:val="009E4762"/>
    <w:rsid w:val="009E4B33"/>
    <w:rsid w:val="009E4B6E"/>
    <w:rsid w:val="009E4BB0"/>
    <w:rsid w:val="009E4CD1"/>
    <w:rsid w:val="009E4E74"/>
    <w:rsid w:val="009E4E9C"/>
    <w:rsid w:val="009E5221"/>
    <w:rsid w:val="009E5339"/>
    <w:rsid w:val="009E5523"/>
    <w:rsid w:val="009E5675"/>
    <w:rsid w:val="009E56CE"/>
    <w:rsid w:val="009E5889"/>
    <w:rsid w:val="009E5930"/>
    <w:rsid w:val="009E5BB7"/>
    <w:rsid w:val="009E5CB5"/>
    <w:rsid w:val="009E5D0E"/>
    <w:rsid w:val="009E5EC0"/>
    <w:rsid w:val="009E5FF0"/>
    <w:rsid w:val="009E61C8"/>
    <w:rsid w:val="009E6261"/>
    <w:rsid w:val="009E62B7"/>
    <w:rsid w:val="009E62D4"/>
    <w:rsid w:val="009E641E"/>
    <w:rsid w:val="009E6437"/>
    <w:rsid w:val="009E65AE"/>
    <w:rsid w:val="009E661B"/>
    <w:rsid w:val="009E68DA"/>
    <w:rsid w:val="009E6A22"/>
    <w:rsid w:val="009E6AC1"/>
    <w:rsid w:val="009E71F8"/>
    <w:rsid w:val="009E7237"/>
    <w:rsid w:val="009E7291"/>
    <w:rsid w:val="009E73AD"/>
    <w:rsid w:val="009E7417"/>
    <w:rsid w:val="009E74D6"/>
    <w:rsid w:val="009E74F1"/>
    <w:rsid w:val="009E75C3"/>
    <w:rsid w:val="009E7803"/>
    <w:rsid w:val="009E7988"/>
    <w:rsid w:val="009E7A1E"/>
    <w:rsid w:val="009E7A74"/>
    <w:rsid w:val="009E7B8D"/>
    <w:rsid w:val="009E7BAA"/>
    <w:rsid w:val="009E7C33"/>
    <w:rsid w:val="009E7C3A"/>
    <w:rsid w:val="009E7D44"/>
    <w:rsid w:val="009E7D45"/>
    <w:rsid w:val="009E7E39"/>
    <w:rsid w:val="009E7EAA"/>
    <w:rsid w:val="009F00C6"/>
    <w:rsid w:val="009F01E3"/>
    <w:rsid w:val="009F03FB"/>
    <w:rsid w:val="009F04B8"/>
    <w:rsid w:val="009F0599"/>
    <w:rsid w:val="009F073D"/>
    <w:rsid w:val="009F089D"/>
    <w:rsid w:val="009F08CD"/>
    <w:rsid w:val="009F0D9E"/>
    <w:rsid w:val="009F0F46"/>
    <w:rsid w:val="009F108C"/>
    <w:rsid w:val="009F117A"/>
    <w:rsid w:val="009F11F8"/>
    <w:rsid w:val="009F1235"/>
    <w:rsid w:val="009F1529"/>
    <w:rsid w:val="009F173D"/>
    <w:rsid w:val="009F1862"/>
    <w:rsid w:val="009F18D0"/>
    <w:rsid w:val="009F1AF8"/>
    <w:rsid w:val="009F1BF9"/>
    <w:rsid w:val="009F1EF2"/>
    <w:rsid w:val="009F1FDE"/>
    <w:rsid w:val="009F20F5"/>
    <w:rsid w:val="009F2117"/>
    <w:rsid w:val="009F2125"/>
    <w:rsid w:val="009F23F3"/>
    <w:rsid w:val="009F26F4"/>
    <w:rsid w:val="009F2722"/>
    <w:rsid w:val="009F277E"/>
    <w:rsid w:val="009F2781"/>
    <w:rsid w:val="009F2991"/>
    <w:rsid w:val="009F2A5D"/>
    <w:rsid w:val="009F2B0C"/>
    <w:rsid w:val="009F2C1E"/>
    <w:rsid w:val="009F2C3A"/>
    <w:rsid w:val="009F2C9A"/>
    <w:rsid w:val="009F3092"/>
    <w:rsid w:val="009F33C7"/>
    <w:rsid w:val="009F347B"/>
    <w:rsid w:val="009F34DC"/>
    <w:rsid w:val="009F351B"/>
    <w:rsid w:val="009F3552"/>
    <w:rsid w:val="009F368F"/>
    <w:rsid w:val="009F3AD3"/>
    <w:rsid w:val="009F3B0C"/>
    <w:rsid w:val="009F3D8D"/>
    <w:rsid w:val="009F3E97"/>
    <w:rsid w:val="009F3EE8"/>
    <w:rsid w:val="009F403E"/>
    <w:rsid w:val="009F4193"/>
    <w:rsid w:val="009F4198"/>
    <w:rsid w:val="009F432A"/>
    <w:rsid w:val="009F4822"/>
    <w:rsid w:val="009F49AC"/>
    <w:rsid w:val="009F49EE"/>
    <w:rsid w:val="009F4F48"/>
    <w:rsid w:val="009F5111"/>
    <w:rsid w:val="009F528C"/>
    <w:rsid w:val="009F53A7"/>
    <w:rsid w:val="009F53DA"/>
    <w:rsid w:val="009F5599"/>
    <w:rsid w:val="009F569D"/>
    <w:rsid w:val="009F573A"/>
    <w:rsid w:val="009F57F1"/>
    <w:rsid w:val="009F5846"/>
    <w:rsid w:val="009F589A"/>
    <w:rsid w:val="009F58DD"/>
    <w:rsid w:val="009F5A89"/>
    <w:rsid w:val="009F5B07"/>
    <w:rsid w:val="009F5B89"/>
    <w:rsid w:val="009F5CAC"/>
    <w:rsid w:val="009F5E1A"/>
    <w:rsid w:val="009F6929"/>
    <w:rsid w:val="009F6ADA"/>
    <w:rsid w:val="009F6B21"/>
    <w:rsid w:val="009F6BB9"/>
    <w:rsid w:val="009F6D8D"/>
    <w:rsid w:val="009F6E06"/>
    <w:rsid w:val="009F6E0B"/>
    <w:rsid w:val="009F7030"/>
    <w:rsid w:val="009F7135"/>
    <w:rsid w:val="009F734C"/>
    <w:rsid w:val="009F7791"/>
    <w:rsid w:val="009F78EF"/>
    <w:rsid w:val="00A000BA"/>
    <w:rsid w:val="00A00282"/>
    <w:rsid w:val="00A0063F"/>
    <w:rsid w:val="00A00666"/>
    <w:rsid w:val="00A0085B"/>
    <w:rsid w:val="00A00AE2"/>
    <w:rsid w:val="00A00BAB"/>
    <w:rsid w:val="00A00C41"/>
    <w:rsid w:val="00A00E65"/>
    <w:rsid w:val="00A00F05"/>
    <w:rsid w:val="00A00F75"/>
    <w:rsid w:val="00A01249"/>
    <w:rsid w:val="00A01446"/>
    <w:rsid w:val="00A0147D"/>
    <w:rsid w:val="00A014A7"/>
    <w:rsid w:val="00A01566"/>
    <w:rsid w:val="00A015CF"/>
    <w:rsid w:val="00A01749"/>
    <w:rsid w:val="00A018B3"/>
    <w:rsid w:val="00A01B59"/>
    <w:rsid w:val="00A01C79"/>
    <w:rsid w:val="00A01FB8"/>
    <w:rsid w:val="00A02007"/>
    <w:rsid w:val="00A022AC"/>
    <w:rsid w:val="00A0232B"/>
    <w:rsid w:val="00A024E4"/>
    <w:rsid w:val="00A024E9"/>
    <w:rsid w:val="00A02680"/>
    <w:rsid w:val="00A02709"/>
    <w:rsid w:val="00A027A8"/>
    <w:rsid w:val="00A029A0"/>
    <w:rsid w:val="00A02B79"/>
    <w:rsid w:val="00A02BF4"/>
    <w:rsid w:val="00A02C27"/>
    <w:rsid w:val="00A02C85"/>
    <w:rsid w:val="00A02E7F"/>
    <w:rsid w:val="00A02E90"/>
    <w:rsid w:val="00A02FAF"/>
    <w:rsid w:val="00A031A0"/>
    <w:rsid w:val="00A03239"/>
    <w:rsid w:val="00A032CD"/>
    <w:rsid w:val="00A033F7"/>
    <w:rsid w:val="00A0343A"/>
    <w:rsid w:val="00A0368E"/>
    <w:rsid w:val="00A038D5"/>
    <w:rsid w:val="00A03AAD"/>
    <w:rsid w:val="00A03AE5"/>
    <w:rsid w:val="00A03C13"/>
    <w:rsid w:val="00A03DD0"/>
    <w:rsid w:val="00A03E02"/>
    <w:rsid w:val="00A03E28"/>
    <w:rsid w:val="00A04378"/>
    <w:rsid w:val="00A04490"/>
    <w:rsid w:val="00A044A0"/>
    <w:rsid w:val="00A04575"/>
    <w:rsid w:val="00A0477D"/>
    <w:rsid w:val="00A04989"/>
    <w:rsid w:val="00A049D1"/>
    <w:rsid w:val="00A04B1D"/>
    <w:rsid w:val="00A04E2C"/>
    <w:rsid w:val="00A04EA0"/>
    <w:rsid w:val="00A05092"/>
    <w:rsid w:val="00A05370"/>
    <w:rsid w:val="00A053FA"/>
    <w:rsid w:val="00A05442"/>
    <w:rsid w:val="00A05688"/>
    <w:rsid w:val="00A056AB"/>
    <w:rsid w:val="00A056CC"/>
    <w:rsid w:val="00A057DB"/>
    <w:rsid w:val="00A05850"/>
    <w:rsid w:val="00A059C5"/>
    <w:rsid w:val="00A05A0E"/>
    <w:rsid w:val="00A05AA5"/>
    <w:rsid w:val="00A05C74"/>
    <w:rsid w:val="00A05CC3"/>
    <w:rsid w:val="00A0603B"/>
    <w:rsid w:val="00A06101"/>
    <w:rsid w:val="00A06314"/>
    <w:rsid w:val="00A06478"/>
    <w:rsid w:val="00A065E4"/>
    <w:rsid w:val="00A06828"/>
    <w:rsid w:val="00A069F3"/>
    <w:rsid w:val="00A06B07"/>
    <w:rsid w:val="00A06CB2"/>
    <w:rsid w:val="00A06D22"/>
    <w:rsid w:val="00A06D52"/>
    <w:rsid w:val="00A06E37"/>
    <w:rsid w:val="00A06FC8"/>
    <w:rsid w:val="00A06FEF"/>
    <w:rsid w:val="00A07322"/>
    <w:rsid w:val="00A07337"/>
    <w:rsid w:val="00A07507"/>
    <w:rsid w:val="00A075D7"/>
    <w:rsid w:val="00A076F4"/>
    <w:rsid w:val="00A0780B"/>
    <w:rsid w:val="00A07824"/>
    <w:rsid w:val="00A07A87"/>
    <w:rsid w:val="00A07AAD"/>
    <w:rsid w:val="00A07CE2"/>
    <w:rsid w:val="00A07DDD"/>
    <w:rsid w:val="00A10114"/>
    <w:rsid w:val="00A10166"/>
    <w:rsid w:val="00A10267"/>
    <w:rsid w:val="00A10377"/>
    <w:rsid w:val="00A1076E"/>
    <w:rsid w:val="00A10AB9"/>
    <w:rsid w:val="00A10AD3"/>
    <w:rsid w:val="00A10B29"/>
    <w:rsid w:val="00A10BC5"/>
    <w:rsid w:val="00A10D4D"/>
    <w:rsid w:val="00A10D59"/>
    <w:rsid w:val="00A1102A"/>
    <w:rsid w:val="00A111A1"/>
    <w:rsid w:val="00A112C4"/>
    <w:rsid w:val="00A113C8"/>
    <w:rsid w:val="00A1154B"/>
    <w:rsid w:val="00A11568"/>
    <w:rsid w:val="00A11572"/>
    <w:rsid w:val="00A11585"/>
    <w:rsid w:val="00A11859"/>
    <w:rsid w:val="00A11993"/>
    <w:rsid w:val="00A11B01"/>
    <w:rsid w:val="00A11BA4"/>
    <w:rsid w:val="00A11C23"/>
    <w:rsid w:val="00A11CC5"/>
    <w:rsid w:val="00A11CF1"/>
    <w:rsid w:val="00A11D46"/>
    <w:rsid w:val="00A11D89"/>
    <w:rsid w:val="00A11E65"/>
    <w:rsid w:val="00A11E76"/>
    <w:rsid w:val="00A11E85"/>
    <w:rsid w:val="00A11ED3"/>
    <w:rsid w:val="00A11FBC"/>
    <w:rsid w:val="00A11FD3"/>
    <w:rsid w:val="00A12120"/>
    <w:rsid w:val="00A12458"/>
    <w:rsid w:val="00A1247B"/>
    <w:rsid w:val="00A124F1"/>
    <w:rsid w:val="00A125B1"/>
    <w:rsid w:val="00A12C27"/>
    <w:rsid w:val="00A13033"/>
    <w:rsid w:val="00A13187"/>
    <w:rsid w:val="00A132A5"/>
    <w:rsid w:val="00A132D5"/>
    <w:rsid w:val="00A13351"/>
    <w:rsid w:val="00A133FC"/>
    <w:rsid w:val="00A1364B"/>
    <w:rsid w:val="00A13AF9"/>
    <w:rsid w:val="00A13BF4"/>
    <w:rsid w:val="00A13CFC"/>
    <w:rsid w:val="00A13D38"/>
    <w:rsid w:val="00A14177"/>
    <w:rsid w:val="00A14265"/>
    <w:rsid w:val="00A142DB"/>
    <w:rsid w:val="00A14498"/>
    <w:rsid w:val="00A14562"/>
    <w:rsid w:val="00A14790"/>
    <w:rsid w:val="00A14878"/>
    <w:rsid w:val="00A14B26"/>
    <w:rsid w:val="00A14B82"/>
    <w:rsid w:val="00A14CFD"/>
    <w:rsid w:val="00A14D1E"/>
    <w:rsid w:val="00A14DF1"/>
    <w:rsid w:val="00A14E96"/>
    <w:rsid w:val="00A1501A"/>
    <w:rsid w:val="00A15088"/>
    <w:rsid w:val="00A15102"/>
    <w:rsid w:val="00A15109"/>
    <w:rsid w:val="00A15345"/>
    <w:rsid w:val="00A15364"/>
    <w:rsid w:val="00A15394"/>
    <w:rsid w:val="00A153E3"/>
    <w:rsid w:val="00A1540F"/>
    <w:rsid w:val="00A154D7"/>
    <w:rsid w:val="00A154D8"/>
    <w:rsid w:val="00A157D5"/>
    <w:rsid w:val="00A1585B"/>
    <w:rsid w:val="00A158F2"/>
    <w:rsid w:val="00A15A90"/>
    <w:rsid w:val="00A15CEC"/>
    <w:rsid w:val="00A15D03"/>
    <w:rsid w:val="00A15D84"/>
    <w:rsid w:val="00A15D8E"/>
    <w:rsid w:val="00A15DE4"/>
    <w:rsid w:val="00A160CE"/>
    <w:rsid w:val="00A161C9"/>
    <w:rsid w:val="00A1630D"/>
    <w:rsid w:val="00A16612"/>
    <w:rsid w:val="00A166A4"/>
    <w:rsid w:val="00A1674C"/>
    <w:rsid w:val="00A16757"/>
    <w:rsid w:val="00A167FD"/>
    <w:rsid w:val="00A16842"/>
    <w:rsid w:val="00A1697C"/>
    <w:rsid w:val="00A169EE"/>
    <w:rsid w:val="00A16A33"/>
    <w:rsid w:val="00A16AA9"/>
    <w:rsid w:val="00A16B3A"/>
    <w:rsid w:val="00A16C08"/>
    <w:rsid w:val="00A16D52"/>
    <w:rsid w:val="00A176E1"/>
    <w:rsid w:val="00A177E2"/>
    <w:rsid w:val="00A179D7"/>
    <w:rsid w:val="00A17B64"/>
    <w:rsid w:val="00A17C40"/>
    <w:rsid w:val="00A17D6E"/>
    <w:rsid w:val="00A17DAE"/>
    <w:rsid w:val="00A17E04"/>
    <w:rsid w:val="00A200E6"/>
    <w:rsid w:val="00A2018F"/>
    <w:rsid w:val="00A2034A"/>
    <w:rsid w:val="00A20353"/>
    <w:rsid w:val="00A205B6"/>
    <w:rsid w:val="00A205F0"/>
    <w:rsid w:val="00A20672"/>
    <w:rsid w:val="00A206B1"/>
    <w:rsid w:val="00A20899"/>
    <w:rsid w:val="00A20A8A"/>
    <w:rsid w:val="00A20BF5"/>
    <w:rsid w:val="00A20D52"/>
    <w:rsid w:val="00A21306"/>
    <w:rsid w:val="00A21552"/>
    <w:rsid w:val="00A21766"/>
    <w:rsid w:val="00A21C47"/>
    <w:rsid w:val="00A21F0A"/>
    <w:rsid w:val="00A2203D"/>
    <w:rsid w:val="00A220A1"/>
    <w:rsid w:val="00A22248"/>
    <w:rsid w:val="00A2241B"/>
    <w:rsid w:val="00A226C9"/>
    <w:rsid w:val="00A228A8"/>
    <w:rsid w:val="00A228CB"/>
    <w:rsid w:val="00A2295E"/>
    <w:rsid w:val="00A22A60"/>
    <w:rsid w:val="00A22AA4"/>
    <w:rsid w:val="00A22B3D"/>
    <w:rsid w:val="00A22D23"/>
    <w:rsid w:val="00A23020"/>
    <w:rsid w:val="00A230AF"/>
    <w:rsid w:val="00A23116"/>
    <w:rsid w:val="00A233D0"/>
    <w:rsid w:val="00A234B5"/>
    <w:rsid w:val="00A234C6"/>
    <w:rsid w:val="00A2356A"/>
    <w:rsid w:val="00A237D4"/>
    <w:rsid w:val="00A2380F"/>
    <w:rsid w:val="00A23869"/>
    <w:rsid w:val="00A23A1D"/>
    <w:rsid w:val="00A23B0D"/>
    <w:rsid w:val="00A23C05"/>
    <w:rsid w:val="00A243A5"/>
    <w:rsid w:val="00A244E0"/>
    <w:rsid w:val="00A2470A"/>
    <w:rsid w:val="00A24757"/>
    <w:rsid w:val="00A24823"/>
    <w:rsid w:val="00A249A7"/>
    <w:rsid w:val="00A24A66"/>
    <w:rsid w:val="00A24DF6"/>
    <w:rsid w:val="00A24FF1"/>
    <w:rsid w:val="00A25077"/>
    <w:rsid w:val="00A25110"/>
    <w:rsid w:val="00A25119"/>
    <w:rsid w:val="00A252ED"/>
    <w:rsid w:val="00A2536D"/>
    <w:rsid w:val="00A2554B"/>
    <w:rsid w:val="00A255F1"/>
    <w:rsid w:val="00A25613"/>
    <w:rsid w:val="00A25754"/>
    <w:rsid w:val="00A25759"/>
    <w:rsid w:val="00A257D8"/>
    <w:rsid w:val="00A2583A"/>
    <w:rsid w:val="00A25890"/>
    <w:rsid w:val="00A258F3"/>
    <w:rsid w:val="00A25BA0"/>
    <w:rsid w:val="00A25BF3"/>
    <w:rsid w:val="00A25E33"/>
    <w:rsid w:val="00A25EAE"/>
    <w:rsid w:val="00A25F91"/>
    <w:rsid w:val="00A260E8"/>
    <w:rsid w:val="00A2616F"/>
    <w:rsid w:val="00A26179"/>
    <w:rsid w:val="00A261B8"/>
    <w:rsid w:val="00A263D7"/>
    <w:rsid w:val="00A2645B"/>
    <w:rsid w:val="00A267D4"/>
    <w:rsid w:val="00A26A7E"/>
    <w:rsid w:val="00A26AA2"/>
    <w:rsid w:val="00A26DC6"/>
    <w:rsid w:val="00A26EC4"/>
    <w:rsid w:val="00A26F0D"/>
    <w:rsid w:val="00A27446"/>
    <w:rsid w:val="00A275EE"/>
    <w:rsid w:val="00A27647"/>
    <w:rsid w:val="00A27A67"/>
    <w:rsid w:val="00A27A9B"/>
    <w:rsid w:val="00A27D81"/>
    <w:rsid w:val="00A27E84"/>
    <w:rsid w:val="00A27F47"/>
    <w:rsid w:val="00A27F52"/>
    <w:rsid w:val="00A3019D"/>
    <w:rsid w:val="00A3030F"/>
    <w:rsid w:val="00A3041E"/>
    <w:rsid w:val="00A30779"/>
    <w:rsid w:val="00A307E7"/>
    <w:rsid w:val="00A30E37"/>
    <w:rsid w:val="00A30FCE"/>
    <w:rsid w:val="00A31144"/>
    <w:rsid w:val="00A31187"/>
    <w:rsid w:val="00A3125F"/>
    <w:rsid w:val="00A3132B"/>
    <w:rsid w:val="00A3160A"/>
    <w:rsid w:val="00A3183D"/>
    <w:rsid w:val="00A31933"/>
    <w:rsid w:val="00A31977"/>
    <w:rsid w:val="00A31A66"/>
    <w:rsid w:val="00A31C73"/>
    <w:rsid w:val="00A31C8C"/>
    <w:rsid w:val="00A32107"/>
    <w:rsid w:val="00A32446"/>
    <w:rsid w:val="00A32661"/>
    <w:rsid w:val="00A32700"/>
    <w:rsid w:val="00A32738"/>
    <w:rsid w:val="00A3277F"/>
    <w:rsid w:val="00A32A74"/>
    <w:rsid w:val="00A32B6C"/>
    <w:rsid w:val="00A32C1D"/>
    <w:rsid w:val="00A32C2D"/>
    <w:rsid w:val="00A32CA4"/>
    <w:rsid w:val="00A32DAB"/>
    <w:rsid w:val="00A32DED"/>
    <w:rsid w:val="00A333E9"/>
    <w:rsid w:val="00A338E6"/>
    <w:rsid w:val="00A33912"/>
    <w:rsid w:val="00A33A8B"/>
    <w:rsid w:val="00A33AC0"/>
    <w:rsid w:val="00A33B57"/>
    <w:rsid w:val="00A33E3A"/>
    <w:rsid w:val="00A3403A"/>
    <w:rsid w:val="00A3413B"/>
    <w:rsid w:val="00A34169"/>
    <w:rsid w:val="00A343D7"/>
    <w:rsid w:val="00A3446F"/>
    <w:rsid w:val="00A34512"/>
    <w:rsid w:val="00A345EA"/>
    <w:rsid w:val="00A3461F"/>
    <w:rsid w:val="00A346F4"/>
    <w:rsid w:val="00A34990"/>
    <w:rsid w:val="00A34D31"/>
    <w:rsid w:val="00A34E26"/>
    <w:rsid w:val="00A34EDC"/>
    <w:rsid w:val="00A34F19"/>
    <w:rsid w:val="00A34FC5"/>
    <w:rsid w:val="00A35049"/>
    <w:rsid w:val="00A35122"/>
    <w:rsid w:val="00A351C7"/>
    <w:rsid w:val="00A351DE"/>
    <w:rsid w:val="00A351FE"/>
    <w:rsid w:val="00A35211"/>
    <w:rsid w:val="00A3522A"/>
    <w:rsid w:val="00A3526C"/>
    <w:rsid w:val="00A35431"/>
    <w:rsid w:val="00A35547"/>
    <w:rsid w:val="00A355FF"/>
    <w:rsid w:val="00A35A1F"/>
    <w:rsid w:val="00A35A9D"/>
    <w:rsid w:val="00A35AB1"/>
    <w:rsid w:val="00A35AFE"/>
    <w:rsid w:val="00A35B63"/>
    <w:rsid w:val="00A360DA"/>
    <w:rsid w:val="00A36188"/>
    <w:rsid w:val="00A36270"/>
    <w:rsid w:val="00A362E3"/>
    <w:rsid w:val="00A36550"/>
    <w:rsid w:val="00A36631"/>
    <w:rsid w:val="00A369F4"/>
    <w:rsid w:val="00A36C46"/>
    <w:rsid w:val="00A36DB3"/>
    <w:rsid w:val="00A36F7C"/>
    <w:rsid w:val="00A370C1"/>
    <w:rsid w:val="00A37116"/>
    <w:rsid w:val="00A37157"/>
    <w:rsid w:val="00A37181"/>
    <w:rsid w:val="00A37245"/>
    <w:rsid w:val="00A373EA"/>
    <w:rsid w:val="00A374E6"/>
    <w:rsid w:val="00A3752F"/>
    <w:rsid w:val="00A376E4"/>
    <w:rsid w:val="00A3786D"/>
    <w:rsid w:val="00A37909"/>
    <w:rsid w:val="00A37DC5"/>
    <w:rsid w:val="00A37E63"/>
    <w:rsid w:val="00A37EF9"/>
    <w:rsid w:val="00A40102"/>
    <w:rsid w:val="00A4017D"/>
    <w:rsid w:val="00A40188"/>
    <w:rsid w:val="00A4018B"/>
    <w:rsid w:val="00A40238"/>
    <w:rsid w:val="00A402A4"/>
    <w:rsid w:val="00A403A3"/>
    <w:rsid w:val="00A403FF"/>
    <w:rsid w:val="00A404DF"/>
    <w:rsid w:val="00A40622"/>
    <w:rsid w:val="00A406D1"/>
    <w:rsid w:val="00A407C7"/>
    <w:rsid w:val="00A40AAB"/>
    <w:rsid w:val="00A40B4A"/>
    <w:rsid w:val="00A40B98"/>
    <w:rsid w:val="00A40E33"/>
    <w:rsid w:val="00A40EDB"/>
    <w:rsid w:val="00A410F6"/>
    <w:rsid w:val="00A411CF"/>
    <w:rsid w:val="00A41276"/>
    <w:rsid w:val="00A41375"/>
    <w:rsid w:val="00A4138B"/>
    <w:rsid w:val="00A414FD"/>
    <w:rsid w:val="00A4150E"/>
    <w:rsid w:val="00A41636"/>
    <w:rsid w:val="00A418CC"/>
    <w:rsid w:val="00A41A38"/>
    <w:rsid w:val="00A41CB8"/>
    <w:rsid w:val="00A41D62"/>
    <w:rsid w:val="00A41F1A"/>
    <w:rsid w:val="00A42295"/>
    <w:rsid w:val="00A422AE"/>
    <w:rsid w:val="00A4231E"/>
    <w:rsid w:val="00A42321"/>
    <w:rsid w:val="00A42416"/>
    <w:rsid w:val="00A4247B"/>
    <w:rsid w:val="00A42E4E"/>
    <w:rsid w:val="00A42F50"/>
    <w:rsid w:val="00A42F78"/>
    <w:rsid w:val="00A43002"/>
    <w:rsid w:val="00A4318C"/>
    <w:rsid w:val="00A43271"/>
    <w:rsid w:val="00A432A7"/>
    <w:rsid w:val="00A4333A"/>
    <w:rsid w:val="00A433E6"/>
    <w:rsid w:val="00A434F5"/>
    <w:rsid w:val="00A436CF"/>
    <w:rsid w:val="00A43769"/>
    <w:rsid w:val="00A43B12"/>
    <w:rsid w:val="00A43EA9"/>
    <w:rsid w:val="00A43EC4"/>
    <w:rsid w:val="00A43F72"/>
    <w:rsid w:val="00A4401F"/>
    <w:rsid w:val="00A440B2"/>
    <w:rsid w:val="00A442DB"/>
    <w:rsid w:val="00A44343"/>
    <w:rsid w:val="00A443E7"/>
    <w:rsid w:val="00A44449"/>
    <w:rsid w:val="00A44525"/>
    <w:rsid w:val="00A4462D"/>
    <w:rsid w:val="00A447C5"/>
    <w:rsid w:val="00A4495E"/>
    <w:rsid w:val="00A44992"/>
    <w:rsid w:val="00A449F7"/>
    <w:rsid w:val="00A44C5A"/>
    <w:rsid w:val="00A44E13"/>
    <w:rsid w:val="00A44E42"/>
    <w:rsid w:val="00A44F43"/>
    <w:rsid w:val="00A451D9"/>
    <w:rsid w:val="00A451F5"/>
    <w:rsid w:val="00A454DD"/>
    <w:rsid w:val="00A45637"/>
    <w:rsid w:val="00A457AE"/>
    <w:rsid w:val="00A45839"/>
    <w:rsid w:val="00A458A5"/>
    <w:rsid w:val="00A458C3"/>
    <w:rsid w:val="00A4595F"/>
    <w:rsid w:val="00A45A05"/>
    <w:rsid w:val="00A45A65"/>
    <w:rsid w:val="00A45BB1"/>
    <w:rsid w:val="00A45D92"/>
    <w:rsid w:val="00A45F61"/>
    <w:rsid w:val="00A4606F"/>
    <w:rsid w:val="00A46365"/>
    <w:rsid w:val="00A465ED"/>
    <w:rsid w:val="00A4677C"/>
    <w:rsid w:val="00A46D4C"/>
    <w:rsid w:val="00A46EA9"/>
    <w:rsid w:val="00A4748B"/>
    <w:rsid w:val="00A474B3"/>
    <w:rsid w:val="00A4783C"/>
    <w:rsid w:val="00A47902"/>
    <w:rsid w:val="00A47946"/>
    <w:rsid w:val="00A47CA0"/>
    <w:rsid w:val="00A47FB8"/>
    <w:rsid w:val="00A5005C"/>
    <w:rsid w:val="00A5007D"/>
    <w:rsid w:val="00A5009F"/>
    <w:rsid w:val="00A500C9"/>
    <w:rsid w:val="00A501D4"/>
    <w:rsid w:val="00A502DA"/>
    <w:rsid w:val="00A50598"/>
    <w:rsid w:val="00A5060F"/>
    <w:rsid w:val="00A508A1"/>
    <w:rsid w:val="00A5099C"/>
    <w:rsid w:val="00A50A12"/>
    <w:rsid w:val="00A50A76"/>
    <w:rsid w:val="00A51261"/>
    <w:rsid w:val="00A512CB"/>
    <w:rsid w:val="00A5151E"/>
    <w:rsid w:val="00A517D2"/>
    <w:rsid w:val="00A519E4"/>
    <w:rsid w:val="00A51A38"/>
    <w:rsid w:val="00A51DCC"/>
    <w:rsid w:val="00A51EFE"/>
    <w:rsid w:val="00A52200"/>
    <w:rsid w:val="00A524EA"/>
    <w:rsid w:val="00A524F7"/>
    <w:rsid w:val="00A5261F"/>
    <w:rsid w:val="00A52644"/>
    <w:rsid w:val="00A5272D"/>
    <w:rsid w:val="00A527A9"/>
    <w:rsid w:val="00A52BC9"/>
    <w:rsid w:val="00A52E3A"/>
    <w:rsid w:val="00A52F48"/>
    <w:rsid w:val="00A52F7F"/>
    <w:rsid w:val="00A52F8B"/>
    <w:rsid w:val="00A52FFA"/>
    <w:rsid w:val="00A531AA"/>
    <w:rsid w:val="00A532DB"/>
    <w:rsid w:val="00A53476"/>
    <w:rsid w:val="00A5397A"/>
    <w:rsid w:val="00A539FC"/>
    <w:rsid w:val="00A53B4A"/>
    <w:rsid w:val="00A53B5D"/>
    <w:rsid w:val="00A53D84"/>
    <w:rsid w:val="00A53DEB"/>
    <w:rsid w:val="00A53E54"/>
    <w:rsid w:val="00A544A9"/>
    <w:rsid w:val="00A5460A"/>
    <w:rsid w:val="00A54791"/>
    <w:rsid w:val="00A54859"/>
    <w:rsid w:val="00A5488A"/>
    <w:rsid w:val="00A548F9"/>
    <w:rsid w:val="00A549F3"/>
    <w:rsid w:val="00A54AEB"/>
    <w:rsid w:val="00A54C26"/>
    <w:rsid w:val="00A54EDD"/>
    <w:rsid w:val="00A550EC"/>
    <w:rsid w:val="00A5534E"/>
    <w:rsid w:val="00A554C0"/>
    <w:rsid w:val="00A5555D"/>
    <w:rsid w:val="00A555DD"/>
    <w:rsid w:val="00A5578A"/>
    <w:rsid w:val="00A557B7"/>
    <w:rsid w:val="00A558A6"/>
    <w:rsid w:val="00A55902"/>
    <w:rsid w:val="00A55A63"/>
    <w:rsid w:val="00A55A90"/>
    <w:rsid w:val="00A55DF5"/>
    <w:rsid w:val="00A55E45"/>
    <w:rsid w:val="00A55FA0"/>
    <w:rsid w:val="00A55FA9"/>
    <w:rsid w:val="00A560CA"/>
    <w:rsid w:val="00A56323"/>
    <w:rsid w:val="00A563FD"/>
    <w:rsid w:val="00A56601"/>
    <w:rsid w:val="00A5668E"/>
    <w:rsid w:val="00A566E9"/>
    <w:rsid w:val="00A567C1"/>
    <w:rsid w:val="00A5689F"/>
    <w:rsid w:val="00A56989"/>
    <w:rsid w:val="00A56A86"/>
    <w:rsid w:val="00A56B26"/>
    <w:rsid w:val="00A56B50"/>
    <w:rsid w:val="00A56BA9"/>
    <w:rsid w:val="00A56BC4"/>
    <w:rsid w:val="00A56D6D"/>
    <w:rsid w:val="00A56E82"/>
    <w:rsid w:val="00A56FDA"/>
    <w:rsid w:val="00A56FF1"/>
    <w:rsid w:val="00A56FF4"/>
    <w:rsid w:val="00A570DC"/>
    <w:rsid w:val="00A5716B"/>
    <w:rsid w:val="00A572F0"/>
    <w:rsid w:val="00A57484"/>
    <w:rsid w:val="00A57718"/>
    <w:rsid w:val="00A57A5C"/>
    <w:rsid w:val="00A57ADC"/>
    <w:rsid w:val="00A57D80"/>
    <w:rsid w:val="00A57E9D"/>
    <w:rsid w:val="00A57ECD"/>
    <w:rsid w:val="00A6001B"/>
    <w:rsid w:val="00A60311"/>
    <w:rsid w:val="00A604BF"/>
    <w:rsid w:val="00A6054A"/>
    <w:rsid w:val="00A6061A"/>
    <w:rsid w:val="00A60938"/>
    <w:rsid w:val="00A60BD9"/>
    <w:rsid w:val="00A60CA6"/>
    <w:rsid w:val="00A60E68"/>
    <w:rsid w:val="00A60F06"/>
    <w:rsid w:val="00A6108D"/>
    <w:rsid w:val="00A61239"/>
    <w:rsid w:val="00A61323"/>
    <w:rsid w:val="00A614BB"/>
    <w:rsid w:val="00A614DA"/>
    <w:rsid w:val="00A615C6"/>
    <w:rsid w:val="00A6164C"/>
    <w:rsid w:val="00A6172F"/>
    <w:rsid w:val="00A61768"/>
    <w:rsid w:val="00A618F0"/>
    <w:rsid w:val="00A61B9F"/>
    <w:rsid w:val="00A61CFC"/>
    <w:rsid w:val="00A61E8E"/>
    <w:rsid w:val="00A61F45"/>
    <w:rsid w:val="00A621BB"/>
    <w:rsid w:val="00A6225A"/>
    <w:rsid w:val="00A623F5"/>
    <w:rsid w:val="00A62439"/>
    <w:rsid w:val="00A62530"/>
    <w:rsid w:val="00A625EC"/>
    <w:rsid w:val="00A62758"/>
    <w:rsid w:val="00A6287B"/>
    <w:rsid w:val="00A62889"/>
    <w:rsid w:val="00A62B8B"/>
    <w:rsid w:val="00A62C38"/>
    <w:rsid w:val="00A62F08"/>
    <w:rsid w:val="00A63013"/>
    <w:rsid w:val="00A6317F"/>
    <w:rsid w:val="00A63214"/>
    <w:rsid w:val="00A633BE"/>
    <w:rsid w:val="00A6342C"/>
    <w:rsid w:val="00A634F3"/>
    <w:rsid w:val="00A63618"/>
    <w:rsid w:val="00A63708"/>
    <w:rsid w:val="00A6383B"/>
    <w:rsid w:val="00A638F1"/>
    <w:rsid w:val="00A638F9"/>
    <w:rsid w:val="00A63A06"/>
    <w:rsid w:val="00A63C6E"/>
    <w:rsid w:val="00A63D2C"/>
    <w:rsid w:val="00A63D9A"/>
    <w:rsid w:val="00A63EFE"/>
    <w:rsid w:val="00A63F59"/>
    <w:rsid w:val="00A6438A"/>
    <w:rsid w:val="00A64496"/>
    <w:rsid w:val="00A64574"/>
    <w:rsid w:val="00A6480A"/>
    <w:rsid w:val="00A6480B"/>
    <w:rsid w:val="00A64915"/>
    <w:rsid w:val="00A64A05"/>
    <w:rsid w:val="00A64A41"/>
    <w:rsid w:val="00A64B0D"/>
    <w:rsid w:val="00A64B28"/>
    <w:rsid w:val="00A64BD9"/>
    <w:rsid w:val="00A64F27"/>
    <w:rsid w:val="00A6525A"/>
    <w:rsid w:val="00A65422"/>
    <w:rsid w:val="00A65440"/>
    <w:rsid w:val="00A6560A"/>
    <w:rsid w:val="00A6579E"/>
    <w:rsid w:val="00A6593C"/>
    <w:rsid w:val="00A65946"/>
    <w:rsid w:val="00A65956"/>
    <w:rsid w:val="00A65D62"/>
    <w:rsid w:val="00A66200"/>
    <w:rsid w:val="00A662A9"/>
    <w:rsid w:val="00A663AE"/>
    <w:rsid w:val="00A665EB"/>
    <w:rsid w:val="00A66AA3"/>
    <w:rsid w:val="00A66B73"/>
    <w:rsid w:val="00A66DD5"/>
    <w:rsid w:val="00A66E68"/>
    <w:rsid w:val="00A66E6F"/>
    <w:rsid w:val="00A66E72"/>
    <w:rsid w:val="00A66E86"/>
    <w:rsid w:val="00A674B1"/>
    <w:rsid w:val="00A677DE"/>
    <w:rsid w:val="00A67AFB"/>
    <w:rsid w:val="00A67BD9"/>
    <w:rsid w:val="00A67E14"/>
    <w:rsid w:val="00A7007E"/>
    <w:rsid w:val="00A700A2"/>
    <w:rsid w:val="00A70104"/>
    <w:rsid w:val="00A70142"/>
    <w:rsid w:val="00A70377"/>
    <w:rsid w:val="00A70398"/>
    <w:rsid w:val="00A703B5"/>
    <w:rsid w:val="00A7047F"/>
    <w:rsid w:val="00A70634"/>
    <w:rsid w:val="00A70885"/>
    <w:rsid w:val="00A709A8"/>
    <w:rsid w:val="00A70AFE"/>
    <w:rsid w:val="00A70C9A"/>
    <w:rsid w:val="00A70E7E"/>
    <w:rsid w:val="00A70EDC"/>
    <w:rsid w:val="00A70F6D"/>
    <w:rsid w:val="00A710D8"/>
    <w:rsid w:val="00A710ED"/>
    <w:rsid w:val="00A71113"/>
    <w:rsid w:val="00A71208"/>
    <w:rsid w:val="00A712A6"/>
    <w:rsid w:val="00A712F1"/>
    <w:rsid w:val="00A7131D"/>
    <w:rsid w:val="00A713BE"/>
    <w:rsid w:val="00A714A5"/>
    <w:rsid w:val="00A7153C"/>
    <w:rsid w:val="00A71732"/>
    <w:rsid w:val="00A71B52"/>
    <w:rsid w:val="00A71C03"/>
    <w:rsid w:val="00A71CCE"/>
    <w:rsid w:val="00A71CE3"/>
    <w:rsid w:val="00A71D07"/>
    <w:rsid w:val="00A71EE9"/>
    <w:rsid w:val="00A72209"/>
    <w:rsid w:val="00A722AA"/>
    <w:rsid w:val="00A723CD"/>
    <w:rsid w:val="00A72447"/>
    <w:rsid w:val="00A7250A"/>
    <w:rsid w:val="00A725E5"/>
    <w:rsid w:val="00A7264B"/>
    <w:rsid w:val="00A72B46"/>
    <w:rsid w:val="00A72C06"/>
    <w:rsid w:val="00A73043"/>
    <w:rsid w:val="00A73049"/>
    <w:rsid w:val="00A73093"/>
    <w:rsid w:val="00A73277"/>
    <w:rsid w:val="00A73547"/>
    <w:rsid w:val="00A73723"/>
    <w:rsid w:val="00A738DA"/>
    <w:rsid w:val="00A7398E"/>
    <w:rsid w:val="00A739B2"/>
    <w:rsid w:val="00A73B37"/>
    <w:rsid w:val="00A73C3C"/>
    <w:rsid w:val="00A73C8B"/>
    <w:rsid w:val="00A73D44"/>
    <w:rsid w:val="00A73E8F"/>
    <w:rsid w:val="00A7412F"/>
    <w:rsid w:val="00A74153"/>
    <w:rsid w:val="00A74155"/>
    <w:rsid w:val="00A74255"/>
    <w:rsid w:val="00A7464C"/>
    <w:rsid w:val="00A74662"/>
    <w:rsid w:val="00A74672"/>
    <w:rsid w:val="00A74845"/>
    <w:rsid w:val="00A74846"/>
    <w:rsid w:val="00A74918"/>
    <w:rsid w:val="00A74BA0"/>
    <w:rsid w:val="00A74BB0"/>
    <w:rsid w:val="00A74E07"/>
    <w:rsid w:val="00A74E45"/>
    <w:rsid w:val="00A74F4B"/>
    <w:rsid w:val="00A75029"/>
    <w:rsid w:val="00A75065"/>
    <w:rsid w:val="00A7510B"/>
    <w:rsid w:val="00A7523F"/>
    <w:rsid w:val="00A752E0"/>
    <w:rsid w:val="00A754F3"/>
    <w:rsid w:val="00A75527"/>
    <w:rsid w:val="00A756C0"/>
    <w:rsid w:val="00A75812"/>
    <w:rsid w:val="00A75947"/>
    <w:rsid w:val="00A759AB"/>
    <w:rsid w:val="00A75A85"/>
    <w:rsid w:val="00A75C16"/>
    <w:rsid w:val="00A75D46"/>
    <w:rsid w:val="00A76097"/>
    <w:rsid w:val="00A7609D"/>
    <w:rsid w:val="00A76456"/>
    <w:rsid w:val="00A764F6"/>
    <w:rsid w:val="00A765D5"/>
    <w:rsid w:val="00A766D0"/>
    <w:rsid w:val="00A766D1"/>
    <w:rsid w:val="00A766D6"/>
    <w:rsid w:val="00A767C6"/>
    <w:rsid w:val="00A76942"/>
    <w:rsid w:val="00A76982"/>
    <w:rsid w:val="00A769E6"/>
    <w:rsid w:val="00A76A8C"/>
    <w:rsid w:val="00A76C75"/>
    <w:rsid w:val="00A76EF4"/>
    <w:rsid w:val="00A7700C"/>
    <w:rsid w:val="00A772B5"/>
    <w:rsid w:val="00A772FA"/>
    <w:rsid w:val="00A7731D"/>
    <w:rsid w:val="00A7751A"/>
    <w:rsid w:val="00A77962"/>
    <w:rsid w:val="00A77B81"/>
    <w:rsid w:val="00A77D56"/>
    <w:rsid w:val="00A77ED3"/>
    <w:rsid w:val="00A8000C"/>
    <w:rsid w:val="00A801BC"/>
    <w:rsid w:val="00A801EB"/>
    <w:rsid w:val="00A8021D"/>
    <w:rsid w:val="00A8024B"/>
    <w:rsid w:val="00A8030F"/>
    <w:rsid w:val="00A803D4"/>
    <w:rsid w:val="00A806DE"/>
    <w:rsid w:val="00A807BB"/>
    <w:rsid w:val="00A807CC"/>
    <w:rsid w:val="00A80851"/>
    <w:rsid w:val="00A8090E"/>
    <w:rsid w:val="00A80B2C"/>
    <w:rsid w:val="00A80BC3"/>
    <w:rsid w:val="00A80BE6"/>
    <w:rsid w:val="00A80C9E"/>
    <w:rsid w:val="00A8110A"/>
    <w:rsid w:val="00A81110"/>
    <w:rsid w:val="00A811A9"/>
    <w:rsid w:val="00A811E5"/>
    <w:rsid w:val="00A812F9"/>
    <w:rsid w:val="00A81627"/>
    <w:rsid w:val="00A81939"/>
    <w:rsid w:val="00A81956"/>
    <w:rsid w:val="00A8213F"/>
    <w:rsid w:val="00A822C2"/>
    <w:rsid w:val="00A82378"/>
    <w:rsid w:val="00A82782"/>
    <w:rsid w:val="00A8278F"/>
    <w:rsid w:val="00A829F4"/>
    <w:rsid w:val="00A82A1A"/>
    <w:rsid w:val="00A82A4C"/>
    <w:rsid w:val="00A82ADC"/>
    <w:rsid w:val="00A82BDE"/>
    <w:rsid w:val="00A82EC6"/>
    <w:rsid w:val="00A831DE"/>
    <w:rsid w:val="00A8322A"/>
    <w:rsid w:val="00A83277"/>
    <w:rsid w:val="00A83308"/>
    <w:rsid w:val="00A833BE"/>
    <w:rsid w:val="00A835BF"/>
    <w:rsid w:val="00A836D2"/>
    <w:rsid w:val="00A8384B"/>
    <w:rsid w:val="00A83936"/>
    <w:rsid w:val="00A839C5"/>
    <w:rsid w:val="00A83A6E"/>
    <w:rsid w:val="00A83A95"/>
    <w:rsid w:val="00A83C43"/>
    <w:rsid w:val="00A83DD5"/>
    <w:rsid w:val="00A83ECE"/>
    <w:rsid w:val="00A8416F"/>
    <w:rsid w:val="00A8443C"/>
    <w:rsid w:val="00A84471"/>
    <w:rsid w:val="00A846D2"/>
    <w:rsid w:val="00A8474C"/>
    <w:rsid w:val="00A847E1"/>
    <w:rsid w:val="00A8484F"/>
    <w:rsid w:val="00A84935"/>
    <w:rsid w:val="00A84D44"/>
    <w:rsid w:val="00A850FC"/>
    <w:rsid w:val="00A851AB"/>
    <w:rsid w:val="00A8524E"/>
    <w:rsid w:val="00A85270"/>
    <w:rsid w:val="00A85288"/>
    <w:rsid w:val="00A85289"/>
    <w:rsid w:val="00A852E3"/>
    <w:rsid w:val="00A8530D"/>
    <w:rsid w:val="00A854F6"/>
    <w:rsid w:val="00A859DD"/>
    <w:rsid w:val="00A85B6E"/>
    <w:rsid w:val="00A85B72"/>
    <w:rsid w:val="00A85D27"/>
    <w:rsid w:val="00A85E1D"/>
    <w:rsid w:val="00A86055"/>
    <w:rsid w:val="00A86072"/>
    <w:rsid w:val="00A860E1"/>
    <w:rsid w:val="00A862DC"/>
    <w:rsid w:val="00A8634B"/>
    <w:rsid w:val="00A86378"/>
    <w:rsid w:val="00A8647F"/>
    <w:rsid w:val="00A8653A"/>
    <w:rsid w:val="00A86699"/>
    <w:rsid w:val="00A868FB"/>
    <w:rsid w:val="00A86918"/>
    <w:rsid w:val="00A86928"/>
    <w:rsid w:val="00A86945"/>
    <w:rsid w:val="00A86DEB"/>
    <w:rsid w:val="00A86E60"/>
    <w:rsid w:val="00A86F1A"/>
    <w:rsid w:val="00A8719C"/>
    <w:rsid w:val="00A87275"/>
    <w:rsid w:val="00A8745D"/>
    <w:rsid w:val="00A87486"/>
    <w:rsid w:val="00A875E6"/>
    <w:rsid w:val="00A8784E"/>
    <w:rsid w:val="00A87865"/>
    <w:rsid w:val="00A878D4"/>
    <w:rsid w:val="00A87967"/>
    <w:rsid w:val="00A8799E"/>
    <w:rsid w:val="00A879F9"/>
    <w:rsid w:val="00A87B52"/>
    <w:rsid w:val="00A87C79"/>
    <w:rsid w:val="00A90423"/>
    <w:rsid w:val="00A90581"/>
    <w:rsid w:val="00A90591"/>
    <w:rsid w:val="00A905B9"/>
    <w:rsid w:val="00A90608"/>
    <w:rsid w:val="00A90642"/>
    <w:rsid w:val="00A9074C"/>
    <w:rsid w:val="00A907FC"/>
    <w:rsid w:val="00A909A6"/>
    <w:rsid w:val="00A909D4"/>
    <w:rsid w:val="00A90D6E"/>
    <w:rsid w:val="00A90E57"/>
    <w:rsid w:val="00A90E65"/>
    <w:rsid w:val="00A90F1E"/>
    <w:rsid w:val="00A913AD"/>
    <w:rsid w:val="00A916B2"/>
    <w:rsid w:val="00A91755"/>
    <w:rsid w:val="00A918CB"/>
    <w:rsid w:val="00A91A0F"/>
    <w:rsid w:val="00A91BFD"/>
    <w:rsid w:val="00A91C6F"/>
    <w:rsid w:val="00A91C8E"/>
    <w:rsid w:val="00A91CB5"/>
    <w:rsid w:val="00A91D1E"/>
    <w:rsid w:val="00A91D88"/>
    <w:rsid w:val="00A921EC"/>
    <w:rsid w:val="00A924F4"/>
    <w:rsid w:val="00A929D3"/>
    <w:rsid w:val="00A92B8A"/>
    <w:rsid w:val="00A931F5"/>
    <w:rsid w:val="00A934B5"/>
    <w:rsid w:val="00A935A3"/>
    <w:rsid w:val="00A936C8"/>
    <w:rsid w:val="00A936C9"/>
    <w:rsid w:val="00A9384A"/>
    <w:rsid w:val="00A9388B"/>
    <w:rsid w:val="00A93A35"/>
    <w:rsid w:val="00A93E75"/>
    <w:rsid w:val="00A93ECF"/>
    <w:rsid w:val="00A93F83"/>
    <w:rsid w:val="00A940E3"/>
    <w:rsid w:val="00A94134"/>
    <w:rsid w:val="00A947A3"/>
    <w:rsid w:val="00A9489C"/>
    <w:rsid w:val="00A94AC9"/>
    <w:rsid w:val="00A94AF9"/>
    <w:rsid w:val="00A94B60"/>
    <w:rsid w:val="00A94F58"/>
    <w:rsid w:val="00A9525F"/>
    <w:rsid w:val="00A9532D"/>
    <w:rsid w:val="00A953AB"/>
    <w:rsid w:val="00A954B1"/>
    <w:rsid w:val="00A955AC"/>
    <w:rsid w:val="00A95E13"/>
    <w:rsid w:val="00A95E4B"/>
    <w:rsid w:val="00A962AB"/>
    <w:rsid w:val="00A963BB"/>
    <w:rsid w:val="00A9642F"/>
    <w:rsid w:val="00A96467"/>
    <w:rsid w:val="00A96476"/>
    <w:rsid w:val="00A9658D"/>
    <w:rsid w:val="00A9660F"/>
    <w:rsid w:val="00A96707"/>
    <w:rsid w:val="00A96ABD"/>
    <w:rsid w:val="00A96F3D"/>
    <w:rsid w:val="00A9703D"/>
    <w:rsid w:val="00A97122"/>
    <w:rsid w:val="00A971E6"/>
    <w:rsid w:val="00A97218"/>
    <w:rsid w:val="00A97263"/>
    <w:rsid w:val="00A9740A"/>
    <w:rsid w:val="00A97460"/>
    <w:rsid w:val="00A9763C"/>
    <w:rsid w:val="00A977D3"/>
    <w:rsid w:val="00A979F0"/>
    <w:rsid w:val="00A97A4F"/>
    <w:rsid w:val="00A97B7E"/>
    <w:rsid w:val="00A97C95"/>
    <w:rsid w:val="00A97D36"/>
    <w:rsid w:val="00A97F75"/>
    <w:rsid w:val="00AA0023"/>
    <w:rsid w:val="00AA0035"/>
    <w:rsid w:val="00AA0059"/>
    <w:rsid w:val="00AA0064"/>
    <w:rsid w:val="00AA00AF"/>
    <w:rsid w:val="00AA00DC"/>
    <w:rsid w:val="00AA0337"/>
    <w:rsid w:val="00AA0766"/>
    <w:rsid w:val="00AA0A4F"/>
    <w:rsid w:val="00AA0ACF"/>
    <w:rsid w:val="00AA0EA5"/>
    <w:rsid w:val="00AA0F9A"/>
    <w:rsid w:val="00AA1024"/>
    <w:rsid w:val="00AA10BF"/>
    <w:rsid w:val="00AA13F0"/>
    <w:rsid w:val="00AA15A7"/>
    <w:rsid w:val="00AA19B4"/>
    <w:rsid w:val="00AA1A8A"/>
    <w:rsid w:val="00AA1B9D"/>
    <w:rsid w:val="00AA1D97"/>
    <w:rsid w:val="00AA1F1B"/>
    <w:rsid w:val="00AA1F6F"/>
    <w:rsid w:val="00AA1FA5"/>
    <w:rsid w:val="00AA201E"/>
    <w:rsid w:val="00AA20A4"/>
    <w:rsid w:val="00AA20BF"/>
    <w:rsid w:val="00AA20FC"/>
    <w:rsid w:val="00AA2129"/>
    <w:rsid w:val="00AA2179"/>
    <w:rsid w:val="00AA22B2"/>
    <w:rsid w:val="00AA237C"/>
    <w:rsid w:val="00AA247A"/>
    <w:rsid w:val="00AA248B"/>
    <w:rsid w:val="00AA26A4"/>
    <w:rsid w:val="00AA2865"/>
    <w:rsid w:val="00AA286D"/>
    <w:rsid w:val="00AA2906"/>
    <w:rsid w:val="00AA2994"/>
    <w:rsid w:val="00AA299C"/>
    <w:rsid w:val="00AA2BAC"/>
    <w:rsid w:val="00AA2D56"/>
    <w:rsid w:val="00AA2E34"/>
    <w:rsid w:val="00AA30EC"/>
    <w:rsid w:val="00AA3349"/>
    <w:rsid w:val="00AA33D9"/>
    <w:rsid w:val="00AA368D"/>
    <w:rsid w:val="00AA36AC"/>
    <w:rsid w:val="00AA3963"/>
    <w:rsid w:val="00AA3BB3"/>
    <w:rsid w:val="00AA3CA1"/>
    <w:rsid w:val="00AA3F01"/>
    <w:rsid w:val="00AA40AD"/>
    <w:rsid w:val="00AA41A4"/>
    <w:rsid w:val="00AA4257"/>
    <w:rsid w:val="00AA442C"/>
    <w:rsid w:val="00AA46B6"/>
    <w:rsid w:val="00AA46E4"/>
    <w:rsid w:val="00AA472F"/>
    <w:rsid w:val="00AA4737"/>
    <w:rsid w:val="00AA48BC"/>
    <w:rsid w:val="00AA4A4A"/>
    <w:rsid w:val="00AA4A57"/>
    <w:rsid w:val="00AA4A91"/>
    <w:rsid w:val="00AA4B4F"/>
    <w:rsid w:val="00AA4C4C"/>
    <w:rsid w:val="00AA4CDB"/>
    <w:rsid w:val="00AA4D81"/>
    <w:rsid w:val="00AA4E55"/>
    <w:rsid w:val="00AA4E6D"/>
    <w:rsid w:val="00AA4E87"/>
    <w:rsid w:val="00AA4EEF"/>
    <w:rsid w:val="00AA5059"/>
    <w:rsid w:val="00AA5130"/>
    <w:rsid w:val="00AA540D"/>
    <w:rsid w:val="00AA5449"/>
    <w:rsid w:val="00AA5703"/>
    <w:rsid w:val="00AA5762"/>
    <w:rsid w:val="00AA5984"/>
    <w:rsid w:val="00AA5B4A"/>
    <w:rsid w:val="00AA5D5B"/>
    <w:rsid w:val="00AA5E6E"/>
    <w:rsid w:val="00AA5E75"/>
    <w:rsid w:val="00AA5EEB"/>
    <w:rsid w:val="00AA5FE0"/>
    <w:rsid w:val="00AA643E"/>
    <w:rsid w:val="00AA64B5"/>
    <w:rsid w:val="00AA6606"/>
    <w:rsid w:val="00AA67C6"/>
    <w:rsid w:val="00AA6818"/>
    <w:rsid w:val="00AA69CF"/>
    <w:rsid w:val="00AA6A13"/>
    <w:rsid w:val="00AA6B09"/>
    <w:rsid w:val="00AA6B34"/>
    <w:rsid w:val="00AA6C04"/>
    <w:rsid w:val="00AA6D23"/>
    <w:rsid w:val="00AA6D5C"/>
    <w:rsid w:val="00AA7011"/>
    <w:rsid w:val="00AA715A"/>
    <w:rsid w:val="00AA7623"/>
    <w:rsid w:val="00AA76CB"/>
    <w:rsid w:val="00AA78E2"/>
    <w:rsid w:val="00AA79B9"/>
    <w:rsid w:val="00AA7AF3"/>
    <w:rsid w:val="00AA7B24"/>
    <w:rsid w:val="00AA7C79"/>
    <w:rsid w:val="00AA7CBC"/>
    <w:rsid w:val="00AA7E32"/>
    <w:rsid w:val="00AA7EB0"/>
    <w:rsid w:val="00AA7F19"/>
    <w:rsid w:val="00AA7FAF"/>
    <w:rsid w:val="00AA7FBE"/>
    <w:rsid w:val="00AA7FED"/>
    <w:rsid w:val="00AB0494"/>
    <w:rsid w:val="00AB04AA"/>
    <w:rsid w:val="00AB04AF"/>
    <w:rsid w:val="00AB0505"/>
    <w:rsid w:val="00AB05A5"/>
    <w:rsid w:val="00AB05EB"/>
    <w:rsid w:val="00AB0AD7"/>
    <w:rsid w:val="00AB0B8F"/>
    <w:rsid w:val="00AB0E22"/>
    <w:rsid w:val="00AB0F15"/>
    <w:rsid w:val="00AB0F48"/>
    <w:rsid w:val="00AB1036"/>
    <w:rsid w:val="00AB12C4"/>
    <w:rsid w:val="00AB13A3"/>
    <w:rsid w:val="00AB1435"/>
    <w:rsid w:val="00AB14DD"/>
    <w:rsid w:val="00AB1780"/>
    <w:rsid w:val="00AB186E"/>
    <w:rsid w:val="00AB192F"/>
    <w:rsid w:val="00AB1945"/>
    <w:rsid w:val="00AB1986"/>
    <w:rsid w:val="00AB1A17"/>
    <w:rsid w:val="00AB1E99"/>
    <w:rsid w:val="00AB1F98"/>
    <w:rsid w:val="00AB200D"/>
    <w:rsid w:val="00AB2287"/>
    <w:rsid w:val="00AB23C4"/>
    <w:rsid w:val="00AB2476"/>
    <w:rsid w:val="00AB2574"/>
    <w:rsid w:val="00AB2588"/>
    <w:rsid w:val="00AB281B"/>
    <w:rsid w:val="00AB2898"/>
    <w:rsid w:val="00AB2ADC"/>
    <w:rsid w:val="00AB2E16"/>
    <w:rsid w:val="00AB2EA0"/>
    <w:rsid w:val="00AB3175"/>
    <w:rsid w:val="00AB33B4"/>
    <w:rsid w:val="00AB33F3"/>
    <w:rsid w:val="00AB3585"/>
    <w:rsid w:val="00AB3D59"/>
    <w:rsid w:val="00AB3E0D"/>
    <w:rsid w:val="00AB3F4C"/>
    <w:rsid w:val="00AB3F8E"/>
    <w:rsid w:val="00AB42DA"/>
    <w:rsid w:val="00AB44A6"/>
    <w:rsid w:val="00AB4530"/>
    <w:rsid w:val="00AB4676"/>
    <w:rsid w:val="00AB472E"/>
    <w:rsid w:val="00AB48F0"/>
    <w:rsid w:val="00AB4D02"/>
    <w:rsid w:val="00AB58BA"/>
    <w:rsid w:val="00AB5ACF"/>
    <w:rsid w:val="00AB5B22"/>
    <w:rsid w:val="00AB5B69"/>
    <w:rsid w:val="00AB5D2B"/>
    <w:rsid w:val="00AB5FF3"/>
    <w:rsid w:val="00AB630C"/>
    <w:rsid w:val="00AB6361"/>
    <w:rsid w:val="00AB653E"/>
    <w:rsid w:val="00AB6570"/>
    <w:rsid w:val="00AB657E"/>
    <w:rsid w:val="00AB65C2"/>
    <w:rsid w:val="00AB6B3C"/>
    <w:rsid w:val="00AB6BC7"/>
    <w:rsid w:val="00AB6D95"/>
    <w:rsid w:val="00AB6E95"/>
    <w:rsid w:val="00AB6FA9"/>
    <w:rsid w:val="00AB71E4"/>
    <w:rsid w:val="00AB7264"/>
    <w:rsid w:val="00AB735A"/>
    <w:rsid w:val="00AB7391"/>
    <w:rsid w:val="00AB7410"/>
    <w:rsid w:val="00AB74DC"/>
    <w:rsid w:val="00AB74E7"/>
    <w:rsid w:val="00AB7501"/>
    <w:rsid w:val="00AB7986"/>
    <w:rsid w:val="00AB7AAF"/>
    <w:rsid w:val="00AB7C53"/>
    <w:rsid w:val="00AB7CDB"/>
    <w:rsid w:val="00AB7DA0"/>
    <w:rsid w:val="00AB7DDA"/>
    <w:rsid w:val="00AB7E28"/>
    <w:rsid w:val="00AB7E7C"/>
    <w:rsid w:val="00AB7FC3"/>
    <w:rsid w:val="00AC0096"/>
    <w:rsid w:val="00AC02F9"/>
    <w:rsid w:val="00AC05CB"/>
    <w:rsid w:val="00AC078E"/>
    <w:rsid w:val="00AC0860"/>
    <w:rsid w:val="00AC08D9"/>
    <w:rsid w:val="00AC08F3"/>
    <w:rsid w:val="00AC0915"/>
    <w:rsid w:val="00AC0B3D"/>
    <w:rsid w:val="00AC0B80"/>
    <w:rsid w:val="00AC0D9C"/>
    <w:rsid w:val="00AC0DE5"/>
    <w:rsid w:val="00AC1092"/>
    <w:rsid w:val="00AC1155"/>
    <w:rsid w:val="00AC132F"/>
    <w:rsid w:val="00AC13A3"/>
    <w:rsid w:val="00AC1834"/>
    <w:rsid w:val="00AC1918"/>
    <w:rsid w:val="00AC198E"/>
    <w:rsid w:val="00AC19F3"/>
    <w:rsid w:val="00AC1BCE"/>
    <w:rsid w:val="00AC1C8F"/>
    <w:rsid w:val="00AC1DBC"/>
    <w:rsid w:val="00AC1E09"/>
    <w:rsid w:val="00AC1EA5"/>
    <w:rsid w:val="00AC2112"/>
    <w:rsid w:val="00AC24C7"/>
    <w:rsid w:val="00AC25E4"/>
    <w:rsid w:val="00AC2655"/>
    <w:rsid w:val="00AC26E6"/>
    <w:rsid w:val="00AC2726"/>
    <w:rsid w:val="00AC27CD"/>
    <w:rsid w:val="00AC2C3F"/>
    <w:rsid w:val="00AC2C95"/>
    <w:rsid w:val="00AC2E94"/>
    <w:rsid w:val="00AC2F92"/>
    <w:rsid w:val="00AC3435"/>
    <w:rsid w:val="00AC347B"/>
    <w:rsid w:val="00AC3602"/>
    <w:rsid w:val="00AC365D"/>
    <w:rsid w:val="00AC368B"/>
    <w:rsid w:val="00AC36B4"/>
    <w:rsid w:val="00AC3896"/>
    <w:rsid w:val="00AC3983"/>
    <w:rsid w:val="00AC3AAE"/>
    <w:rsid w:val="00AC3B44"/>
    <w:rsid w:val="00AC41A8"/>
    <w:rsid w:val="00AC45A4"/>
    <w:rsid w:val="00AC46A0"/>
    <w:rsid w:val="00AC46B1"/>
    <w:rsid w:val="00AC46EA"/>
    <w:rsid w:val="00AC4707"/>
    <w:rsid w:val="00AC4728"/>
    <w:rsid w:val="00AC48A3"/>
    <w:rsid w:val="00AC49B3"/>
    <w:rsid w:val="00AC4A89"/>
    <w:rsid w:val="00AC4AED"/>
    <w:rsid w:val="00AC4CB0"/>
    <w:rsid w:val="00AC4CEC"/>
    <w:rsid w:val="00AC4D7B"/>
    <w:rsid w:val="00AC533F"/>
    <w:rsid w:val="00AC5359"/>
    <w:rsid w:val="00AC58DA"/>
    <w:rsid w:val="00AC59E8"/>
    <w:rsid w:val="00AC5BB6"/>
    <w:rsid w:val="00AC5E10"/>
    <w:rsid w:val="00AC60B7"/>
    <w:rsid w:val="00AC67F7"/>
    <w:rsid w:val="00AC68B5"/>
    <w:rsid w:val="00AC6B14"/>
    <w:rsid w:val="00AC6CCA"/>
    <w:rsid w:val="00AC6D12"/>
    <w:rsid w:val="00AC6EC2"/>
    <w:rsid w:val="00AC6EEE"/>
    <w:rsid w:val="00AC6F2B"/>
    <w:rsid w:val="00AC705B"/>
    <w:rsid w:val="00AC71D6"/>
    <w:rsid w:val="00AC72F4"/>
    <w:rsid w:val="00AC7331"/>
    <w:rsid w:val="00AC7334"/>
    <w:rsid w:val="00AC7360"/>
    <w:rsid w:val="00AC7461"/>
    <w:rsid w:val="00AC76BE"/>
    <w:rsid w:val="00AC7747"/>
    <w:rsid w:val="00AC7813"/>
    <w:rsid w:val="00AC7991"/>
    <w:rsid w:val="00AC7B54"/>
    <w:rsid w:val="00AC7D07"/>
    <w:rsid w:val="00AC7EC6"/>
    <w:rsid w:val="00AD0308"/>
    <w:rsid w:val="00AD06C6"/>
    <w:rsid w:val="00AD08AC"/>
    <w:rsid w:val="00AD09B4"/>
    <w:rsid w:val="00AD0DB6"/>
    <w:rsid w:val="00AD0E02"/>
    <w:rsid w:val="00AD1428"/>
    <w:rsid w:val="00AD157B"/>
    <w:rsid w:val="00AD158B"/>
    <w:rsid w:val="00AD160F"/>
    <w:rsid w:val="00AD1669"/>
    <w:rsid w:val="00AD1698"/>
    <w:rsid w:val="00AD1888"/>
    <w:rsid w:val="00AD1940"/>
    <w:rsid w:val="00AD1F62"/>
    <w:rsid w:val="00AD20A2"/>
    <w:rsid w:val="00AD227F"/>
    <w:rsid w:val="00AD2344"/>
    <w:rsid w:val="00AD2503"/>
    <w:rsid w:val="00AD26D5"/>
    <w:rsid w:val="00AD27CB"/>
    <w:rsid w:val="00AD2A6C"/>
    <w:rsid w:val="00AD2A79"/>
    <w:rsid w:val="00AD2B40"/>
    <w:rsid w:val="00AD2F56"/>
    <w:rsid w:val="00AD30D4"/>
    <w:rsid w:val="00AD34E7"/>
    <w:rsid w:val="00AD36F2"/>
    <w:rsid w:val="00AD3868"/>
    <w:rsid w:val="00AD38E1"/>
    <w:rsid w:val="00AD3A81"/>
    <w:rsid w:val="00AD3AD4"/>
    <w:rsid w:val="00AD4080"/>
    <w:rsid w:val="00AD41AD"/>
    <w:rsid w:val="00AD43E9"/>
    <w:rsid w:val="00AD454C"/>
    <w:rsid w:val="00AD4566"/>
    <w:rsid w:val="00AD4624"/>
    <w:rsid w:val="00AD46EC"/>
    <w:rsid w:val="00AD46F4"/>
    <w:rsid w:val="00AD4AF4"/>
    <w:rsid w:val="00AD4B02"/>
    <w:rsid w:val="00AD4C5A"/>
    <w:rsid w:val="00AD539E"/>
    <w:rsid w:val="00AD563C"/>
    <w:rsid w:val="00AD58EE"/>
    <w:rsid w:val="00AD5CFB"/>
    <w:rsid w:val="00AD5D5F"/>
    <w:rsid w:val="00AD5F69"/>
    <w:rsid w:val="00AD600D"/>
    <w:rsid w:val="00AD60AE"/>
    <w:rsid w:val="00AD63AB"/>
    <w:rsid w:val="00AD6434"/>
    <w:rsid w:val="00AD65D1"/>
    <w:rsid w:val="00AD663E"/>
    <w:rsid w:val="00AD66A2"/>
    <w:rsid w:val="00AD688F"/>
    <w:rsid w:val="00AD68E3"/>
    <w:rsid w:val="00AD69C4"/>
    <w:rsid w:val="00AD6A0A"/>
    <w:rsid w:val="00AD6AAA"/>
    <w:rsid w:val="00AD6AB0"/>
    <w:rsid w:val="00AD6CCC"/>
    <w:rsid w:val="00AD6CE9"/>
    <w:rsid w:val="00AD6FAE"/>
    <w:rsid w:val="00AD7092"/>
    <w:rsid w:val="00AD7218"/>
    <w:rsid w:val="00AD726A"/>
    <w:rsid w:val="00AD733F"/>
    <w:rsid w:val="00AD7342"/>
    <w:rsid w:val="00AD7512"/>
    <w:rsid w:val="00AD75B5"/>
    <w:rsid w:val="00AD75C9"/>
    <w:rsid w:val="00AD76B3"/>
    <w:rsid w:val="00AD7809"/>
    <w:rsid w:val="00AD7C3C"/>
    <w:rsid w:val="00AD7CCE"/>
    <w:rsid w:val="00AD7D4E"/>
    <w:rsid w:val="00AD7DB0"/>
    <w:rsid w:val="00AD7DED"/>
    <w:rsid w:val="00AD7F9F"/>
    <w:rsid w:val="00AE012F"/>
    <w:rsid w:val="00AE01DD"/>
    <w:rsid w:val="00AE023A"/>
    <w:rsid w:val="00AE034F"/>
    <w:rsid w:val="00AE05C1"/>
    <w:rsid w:val="00AE07B0"/>
    <w:rsid w:val="00AE08B9"/>
    <w:rsid w:val="00AE0929"/>
    <w:rsid w:val="00AE0A17"/>
    <w:rsid w:val="00AE0AE1"/>
    <w:rsid w:val="00AE0B3A"/>
    <w:rsid w:val="00AE0C46"/>
    <w:rsid w:val="00AE0D72"/>
    <w:rsid w:val="00AE0F21"/>
    <w:rsid w:val="00AE132B"/>
    <w:rsid w:val="00AE1337"/>
    <w:rsid w:val="00AE13CE"/>
    <w:rsid w:val="00AE1450"/>
    <w:rsid w:val="00AE163E"/>
    <w:rsid w:val="00AE182F"/>
    <w:rsid w:val="00AE1841"/>
    <w:rsid w:val="00AE19ED"/>
    <w:rsid w:val="00AE1E1F"/>
    <w:rsid w:val="00AE1E2D"/>
    <w:rsid w:val="00AE1E64"/>
    <w:rsid w:val="00AE1ED2"/>
    <w:rsid w:val="00AE2277"/>
    <w:rsid w:val="00AE238A"/>
    <w:rsid w:val="00AE23EE"/>
    <w:rsid w:val="00AE25AC"/>
    <w:rsid w:val="00AE25C1"/>
    <w:rsid w:val="00AE270B"/>
    <w:rsid w:val="00AE2749"/>
    <w:rsid w:val="00AE277A"/>
    <w:rsid w:val="00AE27D0"/>
    <w:rsid w:val="00AE281C"/>
    <w:rsid w:val="00AE28DC"/>
    <w:rsid w:val="00AE2ABF"/>
    <w:rsid w:val="00AE2C77"/>
    <w:rsid w:val="00AE2D13"/>
    <w:rsid w:val="00AE2D17"/>
    <w:rsid w:val="00AE2F67"/>
    <w:rsid w:val="00AE2F89"/>
    <w:rsid w:val="00AE31D4"/>
    <w:rsid w:val="00AE332A"/>
    <w:rsid w:val="00AE33E3"/>
    <w:rsid w:val="00AE3536"/>
    <w:rsid w:val="00AE35B9"/>
    <w:rsid w:val="00AE35FF"/>
    <w:rsid w:val="00AE3686"/>
    <w:rsid w:val="00AE36C8"/>
    <w:rsid w:val="00AE37B2"/>
    <w:rsid w:val="00AE3946"/>
    <w:rsid w:val="00AE3C2C"/>
    <w:rsid w:val="00AE3C39"/>
    <w:rsid w:val="00AE3E0E"/>
    <w:rsid w:val="00AE3E10"/>
    <w:rsid w:val="00AE4052"/>
    <w:rsid w:val="00AE4080"/>
    <w:rsid w:val="00AE41F2"/>
    <w:rsid w:val="00AE43AA"/>
    <w:rsid w:val="00AE4701"/>
    <w:rsid w:val="00AE4C41"/>
    <w:rsid w:val="00AE4E58"/>
    <w:rsid w:val="00AE4EE9"/>
    <w:rsid w:val="00AE4F6B"/>
    <w:rsid w:val="00AE4FDB"/>
    <w:rsid w:val="00AE50D2"/>
    <w:rsid w:val="00AE521B"/>
    <w:rsid w:val="00AE5353"/>
    <w:rsid w:val="00AE54F1"/>
    <w:rsid w:val="00AE56F4"/>
    <w:rsid w:val="00AE5750"/>
    <w:rsid w:val="00AE5930"/>
    <w:rsid w:val="00AE59A9"/>
    <w:rsid w:val="00AE5ACE"/>
    <w:rsid w:val="00AE5C5D"/>
    <w:rsid w:val="00AE5CCD"/>
    <w:rsid w:val="00AE5CFF"/>
    <w:rsid w:val="00AE5DF5"/>
    <w:rsid w:val="00AE5EFD"/>
    <w:rsid w:val="00AE5F87"/>
    <w:rsid w:val="00AE611C"/>
    <w:rsid w:val="00AE615F"/>
    <w:rsid w:val="00AE641D"/>
    <w:rsid w:val="00AE64D0"/>
    <w:rsid w:val="00AE6502"/>
    <w:rsid w:val="00AE654A"/>
    <w:rsid w:val="00AE6901"/>
    <w:rsid w:val="00AE69E6"/>
    <w:rsid w:val="00AE6B37"/>
    <w:rsid w:val="00AE707C"/>
    <w:rsid w:val="00AE70BD"/>
    <w:rsid w:val="00AE7110"/>
    <w:rsid w:val="00AE7398"/>
    <w:rsid w:val="00AE73CC"/>
    <w:rsid w:val="00AE7437"/>
    <w:rsid w:val="00AE7460"/>
    <w:rsid w:val="00AE7A25"/>
    <w:rsid w:val="00AE7BD6"/>
    <w:rsid w:val="00AE7C0C"/>
    <w:rsid w:val="00AE7E10"/>
    <w:rsid w:val="00AE7EB0"/>
    <w:rsid w:val="00AE7ED4"/>
    <w:rsid w:val="00AE7F41"/>
    <w:rsid w:val="00AE7F81"/>
    <w:rsid w:val="00AF01B9"/>
    <w:rsid w:val="00AF054E"/>
    <w:rsid w:val="00AF05E7"/>
    <w:rsid w:val="00AF074F"/>
    <w:rsid w:val="00AF07E9"/>
    <w:rsid w:val="00AF0834"/>
    <w:rsid w:val="00AF0ABF"/>
    <w:rsid w:val="00AF0D21"/>
    <w:rsid w:val="00AF0D8F"/>
    <w:rsid w:val="00AF0E5A"/>
    <w:rsid w:val="00AF0ECB"/>
    <w:rsid w:val="00AF10DD"/>
    <w:rsid w:val="00AF1113"/>
    <w:rsid w:val="00AF1128"/>
    <w:rsid w:val="00AF118D"/>
    <w:rsid w:val="00AF1397"/>
    <w:rsid w:val="00AF13E3"/>
    <w:rsid w:val="00AF142E"/>
    <w:rsid w:val="00AF14F8"/>
    <w:rsid w:val="00AF159A"/>
    <w:rsid w:val="00AF166E"/>
    <w:rsid w:val="00AF16C1"/>
    <w:rsid w:val="00AF17BC"/>
    <w:rsid w:val="00AF18AE"/>
    <w:rsid w:val="00AF1C07"/>
    <w:rsid w:val="00AF1D13"/>
    <w:rsid w:val="00AF1DAD"/>
    <w:rsid w:val="00AF2236"/>
    <w:rsid w:val="00AF2342"/>
    <w:rsid w:val="00AF2393"/>
    <w:rsid w:val="00AF23FD"/>
    <w:rsid w:val="00AF2408"/>
    <w:rsid w:val="00AF2968"/>
    <w:rsid w:val="00AF29D0"/>
    <w:rsid w:val="00AF29D8"/>
    <w:rsid w:val="00AF2B67"/>
    <w:rsid w:val="00AF2C21"/>
    <w:rsid w:val="00AF2EBD"/>
    <w:rsid w:val="00AF309D"/>
    <w:rsid w:val="00AF3165"/>
    <w:rsid w:val="00AF3266"/>
    <w:rsid w:val="00AF3297"/>
    <w:rsid w:val="00AF3394"/>
    <w:rsid w:val="00AF3460"/>
    <w:rsid w:val="00AF35B8"/>
    <w:rsid w:val="00AF370D"/>
    <w:rsid w:val="00AF377D"/>
    <w:rsid w:val="00AF39BE"/>
    <w:rsid w:val="00AF3C3E"/>
    <w:rsid w:val="00AF3C7E"/>
    <w:rsid w:val="00AF3D03"/>
    <w:rsid w:val="00AF3D7F"/>
    <w:rsid w:val="00AF3E49"/>
    <w:rsid w:val="00AF3E54"/>
    <w:rsid w:val="00AF3F52"/>
    <w:rsid w:val="00AF3FE5"/>
    <w:rsid w:val="00AF4001"/>
    <w:rsid w:val="00AF40EB"/>
    <w:rsid w:val="00AF412E"/>
    <w:rsid w:val="00AF4136"/>
    <w:rsid w:val="00AF4198"/>
    <w:rsid w:val="00AF42C1"/>
    <w:rsid w:val="00AF4352"/>
    <w:rsid w:val="00AF4502"/>
    <w:rsid w:val="00AF4558"/>
    <w:rsid w:val="00AF4574"/>
    <w:rsid w:val="00AF45A4"/>
    <w:rsid w:val="00AF462B"/>
    <w:rsid w:val="00AF4636"/>
    <w:rsid w:val="00AF484F"/>
    <w:rsid w:val="00AF49E1"/>
    <w:rsid w:val="00AF4A1D"/>
    <w:rsid w:val="00AF4B1A"/>
    <w:rsid w:val="00AF4B78"/>
    <w:rsid w:val="00AF4D20"/>
    <w:rsid w:val="00AF5007"/>
    <w:rsid w:val="00AF5464"/>
    <w:rsid w:val="00AF54A2"/>
    <w:rsid w:val="00AF5719"/>
    <w:rsid w:val="00AF57D5"/>
    <w:rsid w:val="00AF5A73"/>
    <w:rsid w:val="00AF5B5E"/>
    <w:rsid w:val="00AF5D2E"/>
    <w:rsid w:val="00AF5D66"/>
    <w:rsid w:val="00AF5DD0"/>
    <w:rsid w:val="00AF5E5C"/>
    <w:rsid w:val="00AF5EAF"/>
    <w:rsid w:val="00AF60B5"/>
    <w:rsid w:val="00AF611A"/>
    <w:rsid w:val="00AF63CD"/>
    <w:rsid w:val="00AF64E6"/>
    <w:rsid w:val="00AF65C6"/>
    <w:rsid w:val="00AF67BE"/>
    <w:rsid w:val="00AF6803"/>
    <w:rsid w:val="00AF6B00"/>
    <w:rsid w:val="00AF6B71"/>
    <w:rsid w:val="00AF6CE2"/>
    <w:rsid w:val="00AF70CF"/>
    <w:rsid w:val="00AF7200"/>
    <w:rsid w:val="00AF7280"/>
    <w:rsid w:val="00AF7374"/>
    <w:rsid w:val="00AF73F0"/>
    <w:rsid w:val="00AF7661"/>
    <w:rsid w:val="00AF771B"/>
    <w:rsid w:val="00AF777A"/>
    <w:rsid w:val="00AF780B"/>
    <w:rsid w:val="00AF789F"/>
    <w:rsid w:val="00AF78CE"/>
    <w:rsid w:val="00AF793A"/>
    <w:rsid w:val="00AF7AFB"/>
    <w:rsid w:val="00AF7AFC"/>
    <w:rsid w:val="00AF7F40"/>
    <w:rsid w:val="00AF7F96"/>
    <w:rsid w:val="00B0001A"/>
    <w:rsid w:val="00B000ED"/>
    <w:rsid w:val="00B00116"/>
    <w:rsid w:val="00B001FE"/>
    <w:rsid w:val="00B002BA"/>
    <w:rsid w:val="00B0031D"/>
    <w:rsid w:val="00B00344"/>
    <w:rsid w:val="00B00698"/>
    <w:rsid w:val="00B006A1"/>
    <w:rsid w:val="00B0073A"/>
    <w:rsid w:val="00B007C0"/>
    <w:rsid w:val="00B00843"/>
    <w:rsid w:val="00B0097A"/>
    <w:rsid w:val="00B00ABF"/>
    <w:rsid w:val="00B00AD1"/>
    <w:rsid w:val="00B00B77"/>
    <w:rsid w:val="00B0106E"/>
    <w:rsid w:val="00B011C3"/>
    <w:rsid w:val="00B011FB"/>
    <w:rsid w:val="00B012A8"/>
    <w:rsid w:val="00B013F2"/>
    <w:rsid w:val="00B013FC"/>
    <w:rsid w:val="00B01441"/>
    <w:rsid w:val="00B01542"/>
    <w:rsid w:val="00B0186B"/>
    <w:rsid w:val="00B01876"/>
    <w:rsid w:val="00B019DD"/>
    <w:rsid w:val="00B01A4E"/>
    <w:rsid w:val="00B01B8C"/>
    <w:rsid w:val="00B01C5C"/>
    <w:rsid w:val="00B01D27"/>
    <w:rsid w:val="00B01D5F"/>
    <w:rsid w:val="00B01E18"/>
    <w:rsid w:val="00B01EA1"/>
    <w:rsid w:val="00B01F3A"/>
    <w:rsid w:val="00B01F8E"/>
    <w:rsid w:val="00B0201E"/>
    <w:rsid w:val="00B0207F"/>
    <w:rsid w:val="00B0224C"/>
    <w:rsid w:val="00B0254A"/>
    <w:rsid w:val="00B025CB"/>
    <w:rsid w:val="00B02623"/>
    <w:rsid w:val="00B02716"/>
    <w:rsid w:val="00B027FF"/>
    <w:rsid w:val="00B028F7"/>
    <w:rsid w:val="00B02955"/>
    <w:rsid w:val="00B02A37"/>
    <w:rsid w:val="00B02B59"/>
    <w:rsid w:val="00B02CB3"/>
    <w:rsid w:val="00B02E4E"/>
    <w:rsid w:val="00B02FEA"/>
    <w:rsid w:val="00B03054"/>
    <w:rsid w:val="00B031ED"/>
    <w:rsid w:val="00B03238"/>
    <w:rsid w:val="00B03836"/>
    <w:rsid w:val="00B03D5A"/>
    <w:rsid w:val="00B03DBC"/>
    <w:rsid w:val="00B03E6F"/>
    <w:rsid w:val="00B03F5D"/>
    <w:rsid w:val="00B03F81"/>
    <w:rsid w:val="00B03FC1"/>
    <w:rsid w:val="00B03FE4"/>
    <w:rsid w:val="00B0407E"/>
    <w:rsid w:val="00B041F7"/>
    <w:rsid w:val="00B042E4"/>
    <w:rsid w:val="00B042F3"/>
    <w:rsid w:val="00B0431C"/>
    <w:rsid w:val="00B04420"/>
    <w:rsid w:val="00B044EA"/>
    <w:rsid w:val="00B04564"/>
    <w:rsid w:val="00B047E8"/>
    <w:rsid w:val="00B04A1F"/>
    <w:rsid w:val="00B04C56"/>
    <w:rsid w:val="00B04CC5"/>
    <w:rsid w:val="00B04CFB"/>
    <w:rsid w:val="00B04F25"/>
    <w:rsid w:val="00B04F31"/>
    <w:rsid w:val="00B04F7E"/>
    <w:rsid w:val="00B04FE4"/>
    <w:rsid w:val="00B05054"/>
    <w:rsid w:val="00B0512F"/>
    <w:rsid w:val="00B052C1"/>
    <w:rsid w:val="00B05320"/>
    <w:rsid w:val="00B0537C"/>
    <w:rsid w:val="00B055B4"/>
    <w:rsid w:val="00B056C0"/>
    <w:rsid w:val="00B056C1"/>
    <w:rsid w:val="00B05B98"/>
    <w:rsid w:val="00B05CA9"/>
    <w:rsid w:val="00B06073"/>
    <w:rsid w:val="00B0611A"/>
    <w:rsid w:val="00B062AD"/>
    <w:rsid w:val="00B06362"/>
    <w:rsid w:val="00B0640E"/>
    <w:rsid w:val="00B0689D"/>
    <w:rsid w:val="00B068C3"/>
    <w:rsid w:val="00B06BA9"/>
    <w:rsid w:val="00B06E2F"/>
    <w:rsid w:val="00B06E68"/>
    <w:rsid w:val="00B07109"/>
    <w:rsid w:val="00B071A5"/>
    <w:rsid w:val="00B071FA"/>
    <w:rsid w:val="00B073D1"/>
    <w:rsid w:val="00B0744D"/>
    <w:rsid w:val="00B07844"/>
    <w:rsid w:val="00B07B59"/>
    <w:rsid w:val="00B07C7E"/>
    <w:rsid w:val="00B07C91"/>
    <w:rsid w:val="00B07F0E"/>
    <w:rsid w:val="00B1026C"/>
    <w:rsid w:val="00B1066C"/>
    <w:rsid w:val="00B106E1"/>
    <w:rsid w:val="00B10C29"/>
    <w:rsid w:val="00B10C63"/>
    <w:rsid w:val="00B10FF8"/>
    <w:rsid w:val="00B11039"/>
    <w:rsid w:val="00B113D7"/>
    <w:rsid w:val="00B117D6"/>
    <w:rsid w:val="00B118A8"/>
    <w:rsid w:val="00B1194B"/>
    <w:rsid w:val="00B11C4B"/>
    <w:rsid w:val="00B11CDF"/>
    <w:rsid w:val="00B12016"/>
    <w:rsid w:val="00B12212"/>
    <w:rsid w:val="00B122AD"/>
    <w:rsid w:val="00B122B5"/>
    <w:rsid w:val="00B122EF"/>
    <w:rsid w:val="00B12396"/>
    <w:rsid w:val="00B12724"/>
    <w:rsid w:val="00B12849"/>
    <w:rsid w:val="00B1284B"/>
    <w:rsid w:val="00B12895"/>
    <w:rsid w:val="00B12920"/>
    <w:rsid w:val="00B12968"/>
    <w:rsid w:val="00B12AB0"/>
    <w:rsid w:val="00B12AFA"/>
    <w:rsid w:val="00B12C47"/>
    <w:rsid w:val="00B12CC5"/>
    <w:rsid w:val="00B12D68"/>
    <w:rsid w:val="00B12E6F"/>
    <w:rsid w:val="00B12F3B"/>
    <w:rsid w:val="00B12F73"/>
    <w:rsid w:val="00B13452"/>
    <w:rsid w:val="00B13466"/>
    <w:rsid w:val="00B13554"/>
    <w:rsid w:val="00B135AF"/>
    <w:rsid w:val="00B135EC"/>
    <w:rsid w:val="00B137C4"/>
    <w:rsid w:val="00B13967"/>
    <w:rsid w:val="00B13B00"/>
    <w:rsid w:val="00B13C2F"/>
    <w:rsid w:val="00B14039"/>
    <w:rsid w:val="00B1414B"/>
    <w:rsid w:val="00B14308"/>
    <w:rsid w:val="00B1433E"/>
    <w:rsid w:val="00B14348"/>
    <w:rsid w:val="00B145D6"/>
    <w:rsid w:val="00B145DF"/>
    <w:rsid w:val="00B145E6"/>
    <w:rsid w:val="00B14698"/>
    <w:rsid w:val="00B146B8"/>
    <w:rsid w:val="00B146C5"/>
    <w:rsid w:val="00B147E4"/>
    <w:rsid w:val="00B14E58"/>
    <w:rsid w:val="00B14F6C"/>
    <w:rsid w:val="00B151E6"/>
    <w:rsid w:val="00B152F7"/>
    <w:rsid w:val="00B15393"/>
    <w:rsid w:val="00B153E5"/>
    <w:rsid w:val="00B15560"/>
    <w:rsid w:val="00B15579"/>
    <w:rsid w:val="00B1557A"/>
    <w:rsid w:val="00B1563A"/>
    <w:rsid w:val="00B15708"/>
    <w:rsid w:val="00B157CB"/>
    <w:rsid w:val="00B15985"/>
    <w:rsid w:val="00B15A08"/>
    <w:rsid w:val="00B15A38"/>
    <w:rsid w:val="00B15AA9"/>
    <w:rsid w:val="00B15B2C"/>
    <w:rsid w:val="00B15B92"/>
    <w:rsid w:val="00B15D8C"/>
    <w:rsid w:val="00B15E10"/>
    <w:rsid w:val="00B15FFB"/>
    <w:rsid w:val="00B16020"/>
    <w:rsid w:val="00B16023"/>
    <w:rsid w:val="00B160A1"/>
    <w:rsid w:val="00B161A8"/>
    <w:rsid w:val="00B16266"/>
    <w:rsid w:val="00B1654F"/>
    <w:rsid w:val="00B166E6"/>
    <w:rsid w:val="00B166F7"/>
    <w:rsid w:val="00B16867"/>
    <w:rsid w:val="00B169D6"/>
    <w:rsid w:val="00B171FA"/>
    <w:rsid w:val="00B173EB"/>
    <w:rsid w:val="00B1748C"/>
    <w:rsid w:val="00B174A2"/>
    <w:rsid w:val="00B176AA"/>
    <w:rsid w:val="00B17A12"/>
    <w:rsid w:val="00B17C54"/>
    <w:rsid w:val="00B17DE4"/>
    <w:rsid w:val="00B17E72"/>
    <w:rsid w:val="00B17E7E"/>
    <w:rsid w:val="00B17F1E"/>
    <w:rsid w:val="00B17F8B"/>
    <w:rsid w:val="00B20255"/>
    <w:rsid w:val="00B202F5"/>
    <w:rsid w:val="00B20302"/>
    <w:rsid w:val="00B20466"/>
    <w:rsid w:val="00B209EF"/>
    <w:rsid w:val="00B20C2A"/>
    <w:rsid w:val="00B20D9C"/>
    <w:rsid w:val="00B20F1A"/>
    <w:rsid w:val="00B20F4B"/>
    <w:rsid w:val="00B20F7A"/>
    <w:rsid w:val="00B21071"/>
    <w:rsid w:val="00B21164"/>
    <w:rsid w:val="00B211CC"/>
    <w:rsid w:val="00B219A7"/>
    <w:rsid w:val="00B21BE2"/>
    <w:rsid w:val="00B21E23"/>
    <w:rsid w:val="00B21E48"/>
    <w:rsid w:val="00B21E99"/>
    <w:rsid w:val="00B21EF3"/>
    <w:rsid w:val="00B21EF8"/>
    <w:rsid w:val="00B2210D"/>
    <w:rsid w:val="00B2226C"/>
    <w:rsid w:val="00B222C6"/>
    <w:rsid w:val="00B2245A"/>
    <w:rsid w:val="00B22604"/>
    <w:rsid w:val="00B22780"/>
    <w:rsid w:val="00B22CF6"/>
    <w:rsid w:val="00B22E1E"/>
    <w:rsid w:val="00B22E67"/>
    <w:rsid w:val="00B23110"/>
    <w:rsid w:val="00B2335C"/>
    <w:rsid w:val="00B23618"/>
    <w:rsid w:val="00B236FE"/>
    <w:rsid w:val="00B238CB"/>
    <w:rsid w:val="00B23C69"/>
    <w:rsid w:val="00B23D2B"/>
    <w:rsid w:val="00B23DE7"/>
    <w:rsid w:val="00B23EDB"/>
    <w:rsid w:val="00B23EFB"/>
    <w:rsid w:val="00B23F6C"/>
    <w:rsid w:val="00B24089"/>
    <w:rsid w:val="00B24132"/>
    <w:rsid w:val="00B24474"/>
    <w:rsid w:val="00B245EF"/>
    <w:rsid w:val="00B24667"/>
    <w:rsid w:val="00B246B4"/>
    <w:rsid w:val="00B24A08"/>
    <w:rsid w:val="00B25044"/>
    <w:rsid w:val="00B25339"/>
    <w:rsid w:val="00B253AB"/>
    <w:rsid w:val="00B2568F"/>
    <w:rsid w:val="00B256B6"/>
    <w:rsid w:val="00B257B0"/>
    <w:rsid w:val="00B2592E"/>
    <w:rsid w:val="00B25A81"/>
    <w:rsid w:val="00B25AB6"/>
    <w:rsid w:val="00B25BB1"/>
    <w:rsid w:val="00B25D53"/>
    <w:rsid w:val="00B25D9D"/>
    <w:rsid w:val="00B25DA5"/>
    <w:rsid w:val="00B25DF8"/>
    <w:rsid w:val="00B25EDF"/>
    <w:rsid w:val="00B25F0C"/>
    <w:rsid w:val="00B2663D"/>
    <w:rsid w:val="00B26753"/>
    <w:rsid w:val="00B2677A"/>
    <w:rsid w:val="00B2679F"/>
    <w:rsid w:val="00B26BC9"/>
    <w:rsid w:val="00B26F16"/>
    <w:rsid w:val="00B27051"/>
    <w:rsid w:val="00B272AF"/>
    <w:rsid w:val="00B2798B"/>
    <w:rsid w:val="00B27AC3"/>
    <w:rsid w:val="00B27B19"/>
    <w:rsid w:val="00B27CBC"/>
    <w:rsid w:val="00B27E4C"/>
    <w:rsid w:val="00B27E81"/>
    <w:rsid w:val="00B27F94"/>
    <w:rsid w:val="00B30352"/>
    <w:rsid w:val="00B303EA"/>
    <w:rsid w:val="00B3040F"/>
    <w:rsid w:val="00B3042D"/>
    <w:rsid w:val="00B3056F"/>
    <w:rsid w:val="00B30697"/>
    <w:rsid w:val="00B306E7"/>
    <w:rsid w:val="00B3079C"/>
    <w:rsid w:val="00B308BF"/>
    <w:rsid w:val="00B30B49"/>
    <w:rsid w:val="00B30B9D"/>
    <w:rsid w:val="00B30D51"/>
    <w:rsid w:val="00B30E8F"/>
    <w:rsid w:val="00B30E90"/>
    <w:rsid w:val="00B30EB6"/>
    <w:rsid w:val="00B30EC7"/>
    <w:rsid w:val="00B30ED9"/>
    <w:rsid w:val="00B30F69"/>
    <w:rsid w:val="00B30FA8"/>
    <w:rsid w:val="00B30FCF"/>
    <w:rsid w:val="00B30FEB"/>
    <w:rsid w:val="00B31023"/>
    <w:rsid w:val="00B31218"/>
    <w:rsid w:val="00B314C1"/>
    <w:rsid w:val="00B314C3"/>
    <w:rsid w:val="00B3182E"/>
    <w:rsid w:val="00B31885"/>
    <w:rsid w:val="00B318D9"/>
    <w:rsid w:val="00B3197C"/>
    <w:rsid w:val="00B3197F"/>
    <w:rsid w:val="00B319CC"/>
    <w:rsid w:val="00B31AFF"/>
    <w:rsid w:val="00B31D37"/>
    <w:rsid w:val="00B31D5E"/>
    <w:rsid w:val="00B31DE8"/>
    <w:rsid w:val="00B31E97"/>
    <w:rsid w:val="00B32162"/>
    <w:rsid w:val="00B322EF"/>
    <w:rsid w:val="00B3256C"/>
    <w:rsid w:val="00B3267E"/>
    <w:rsid w:val="00B32706"/>
    <w:rsid w:val="00B32809"/>
    <w:rsid w:val="00B32834"/>
    <w:rsid w:val="00B32936"/>
    <w:rsid w:val="00B32C07"/>
    <w:rsid w:val="00B32D36"/>
    <w:rsid w:val="00B32D84"/>
    <w:rsid w:val="00B33054"/>
    <w:rsid w:val="00B33062"/>
    <w:rsid w:val="00B3317E"/>
    <w:rsid w:val="00B332B0"/>
    <w:rsid w:val="00B33305"/>
    <w:rsid w:val="00B33379"/>
    <w:rsid w:val="00B33398"/>
    <w:rsid w:val="00B33440"/>
    <w:rsid w:val="00B33557"/>
    <w:rsid w:val="00B337E7"/>
    <w:rsid w:val="00B337F4"/>
    <w:rsid w:val="00B33910"/>
    <w:rsid w:val="00B33A51"/>
    <w:rsid w:val="00B33C0A"/>
    <w:rsid w:val="00B33C19"/>
    <w:rsid w:val="00B34096"/>
    <w:rsid w:val="00B3411E"/>
    <w:rsid w:val="00B34188"/>
    <w:rsid w:val="00B34418"/>
    <w:rsid w:val="00B34455"/>
    <w:rsid w:val="00B345B0"/>
    <w:rsid w:val="00B345D0"/>
    <w:rsid w:val="00B348A4"/>
    <w:rsid w:val="00B349D8"/>
    <w:rsid w:val="00B34B07"/>
    <w:rsid w:val="00B34BED"/>
    <w:rsid w:val="00B34C12"/>
    <w:rsid w:val="00B34E1C"/>
    <w:rsid w:val="00B34F3A"/>
    <w:rsid w:val="00B35201"/>
    <w:rsid w:val="00B3555B"/>
    <w:rsid w:val="00B358C7"/>
    <w:rsid w:val="00B35955"/>
    <w:rsid w:val="00B35ABC"/>
    <w:rsid w:val="00B35C97"/>
    <w:rsid w:val="00B35F12"/>
    <w:rsid w:val="00B35FC9"/>
    <w:rsid w:val="00B360BE"/>
    <w:rsid w:val="00B36309"/>
    <w:rsid w:val="00B36388"/>
    <w:rsid w:val="00B363F3"/>
    <w:rsid w:val="00B3642D"/>
    <w:rsid w:val="00B364E8"/>
    <w:rsid w:val="00B365DD"/>
    <w:rsid w:val="00B36735"/>
    <w:rsid w:val="00B36806"/>
    <w:rsid w:val="00B3686D"/>
    <w:rsid w:val="00B368FC"/>
    <w:rsid w:val="00B36923"/>
    <w:rsid w:val="00B36ACB"/>
    <w:rsid w:val="00B36B1B"/>
    <w:rsid w:val="00B36BC0"/>
    <w:rsid w:val="00B36C22"/>
    <w:rsid w:val="00B36CF3"/>
    <w:rsid w:val="00B36D56"/>
    <w:rsid w:val="00B36F99"/>
    <w:rsid w:val="00B36FEE"/>
    <w:rsid w:val="00B37095"/>
    <w:rsid w:val="00B372B6"/>
    <w:rsid w:val="00B3767C"/>
    <w:rsid w:val="00B376CA"/>
    <w:rsid w:val="00B37904"/>
    <w:rsid w:val="00B37BD8"/>
    <w:rsid w:val="00B37BDA"/>
    <w:rsid w:val="00B37C3F"/>
    <w:rsid w:val="00B37E35"/>
    <w:rsid w:val="00B37E6C"/>
    <w:rsid w:val="00B37ED3"/>
    <w:rsid w:val="00B37F06"/>
    <w:rsid w:val="00B37F3A"/>
    <w:rsid w:val="00B4004A"/>
    <w:rsid w:val="00B4049A"/>
    <w:rsid w:val="00B408A8"/>
    <w:rsid w:val="00B40A57"/>
    <w:rsid w:val="00B40D25"/>
    <w:rsid w:val="00B40F31"/>
    <w:rsid w:val="00B40F34"/>
    <w:rsid w:val="00B41170"/>
    <w:rsid w:val="00B41424"/>
    <w:rsid w:val="00B41539"/>
    <w:rsid w:val="00B41706"/>
    <w:rsid w:val="00B41A07"/>
    <w:rsid w:val="00B41B02"/>
    <w:rsid w:val="00B41B2A"/>
    <w:rsid w:val="00B41C28"/>
    <w:rsid w:val="00B41E44"/>
    <w:rsid w:val="00B41F04"/>
    <w:rsid w:val="00B42060"/>
    <w:rsid w:val="00B42768"/>
    <w:rsid w:val="00B428A1"/>
    <w:rsid w:val="00B42B8A"/>
    <w:rsid w:val="00B42BCB"/>
    <w:rsid w:val="00B42C70"/>
    <w:rsid w:val="00B42D1C"/>
    <w:rsid w:val="00B42F6F"/>
    <w:rsid w:val="00B4320C"/>
    <w:rsid w:val="00B4334C"/>
    <w:rsid w:val="00B43699"/>
    <w:rsid w:val="00B43885"/>
    <w:rsid w:val="00B438E6"/>
    <w:rsid w:val="00B43A78"/>
    <w:rsid w:val="00B43B86"/>
    <w:rsid w:val="00B43C76"/>
    <w:rsid w:val="00B43C93"/>
    <w:rsid w:val="00B440CB"/>
    <w:rsid w:val="00B442D4"/>
    <w:rsid w:val="00B4433B"/>
    <w:rsid w:val="00B443FD"/>
    <w:rsid w:val="00B44564"/>
    <w:rsid w:val="00B44C43"/>
    <w:rsid w:val="00B44C93"/>
    <w:rsid w:val="00B44E80"/>
    <w:rsid w:val="00B44F5A"/>
    <w:rsid w:val="00B45223"/>
    <w:rsid w:val="00B45308"/>
    <w:rsid w:val="00B45513"/>
    <w:rsid w:val="00B455CF"/>
    <w:rsid w:val="00B458CB"/>
    <w:rsid w:val="00B45948"/>
    <w:rsid w:val="00B45A2E"/>
    <w:rsid w:val="00B45D54"/>
    <w:rsid w:val="00B45EF2"/>
    <w:rsid w:val="00B4602E"/>
    <w:rsid w:val="00B46122"/>
    <w:rsid w:val="00B46227"/>
    <w:rsid w:val="00B46410"/>
    <w:rsid w:val="00B466D1"/>
    <w:rsid w:val="00B46A64"/>
    <w:rsid w:val="00B46B0C"/>
    <w:rsid w:val="00B46BB4"/>
    <w:rsid w:val="00B46E2E"/>
    <w:rsid w:val="00B46F06"/>
    <w:rsid w:val="00B47333"/>
    <w:rsid w:val="00B474C0"/>
    <w:rsid w:val="00B47635"/>
    <w:rsid w:val="00B47639"/>
    <w:rsid w:val="00B4767E"/>
    <w:rsid w:val="00B4773B"/>
    <w:rsid w:val="00B47A4D"/>
    <w:rsid w:val="00B47AC5"/>
    <w:rsid w:val="00B47BBE"/>
    <w:rsid w:val="00B47C60"/>
    <w:rsid w:val="00B47DAE"/>
    <w:rsid w:val="00B47E57"/>
    <w:rsid w:val="00B47EA4"/>
    <w:rsid w:val="00B47F4B"/>
    <w:rsid w:val="00B50086"/>
    <w:rsid w:val="00B500D3"/>
    <w:rsid w:val="00B501BE"/>
    <w:rsid w:val="00B502D6"/>
    <w:rsid w:val="00B503E1"/>
    <w:rsid w:val="00B5059F"/>
    <w:rsid w:val="00B50890"/>
    <w:rsid w:val="00B509DA"/>
    <w:rsid w:val="00B50AB4"/>
    <w:rsid w:val="00B50AB5"/>
    <w:rsid w:val="00B50B1C"/>
    <w:rsid w:val="00B50CF1"/>
    <w:rsid w:val="00B50F32"/>
    <w:rsid w:val="00B50FC6"/>
    <w:rsid w:val="00B51019"/>
    <w:rsid w:val="00B51074"/>
    <w:rsid w:val="00B510FD"/>
    <w:rsid w:val="00B5120A"/>
    <w:rsid w:val="00B51470"/>
    <w:rsid w:val="00B5161D"/>
    <w:rsid w:val="00B519D1"/>
    <w:rsid w:val="00B51C6F"/>
    <w:rsid w:val="00B51D9A"/>
    <w:rsid w:val="00B51DCE"/>
    <w:rsid w:val="00B51E26"/>
    <w:rsid w:val="00B52334"/>
    <w:rsid w:val="00B52635"/>
    <w:rsid w:val="00B526FF"/>
    <w:rsid w:val="00B527F8"/>
    <w:rsid w:val="00B52854"/>
    <w:rsid w:val="00B52BA8"/>
    <w:rsid w:val="00B52CF0"/>
    <w:rsid w:val="00B52D1E"/>
    <w:rsid w:val="00B530AB"/>
    <w:rsid w:val="00B532C1"/>
    <w:rsid w:val="00B532C8"/>
    <w:rsid w:val="00B534C0"/>
    <w:rsid w:val="00B53642"/>
    <w:rsid w:val="00B53A19"/>
    <w:rsid w:val="00B53CB1"/>
    <w:rsid w:val="00B54142"/>
    <w:rsid w:val="00B541F6"/>
    <w:rsid w:val="00B5428A"/>
    <w:rsid w:val="00B5429A"/>
    <w:rsid w:val="00B5429F"/>
    <w:rsid w:val="00B5477C"/>
    <w:rsid w:val="00B548B8"/>
    <w:rsid w:val="00B54CFE"/>
    <w:rsid w:val="00B54E1A"/>
    <w:rsid w:val="00B55003"/>
    <w:rsid w:val="00B55220"/>
    <w:rsid w:val="00B5530E"/>
    <w:rsid w:val="00B55338"/>
    <w:rsid w:val="00B553A0"/>
    <w:rsid w:val="00B55638"/>
    <w:rsid w:val="00B55671"/>
    <w:rsid w:val="00B556CD"/>
    <w:rsid w:val="00B5576A"/>
    <w:rsid w:val="00B557ED"/>
    <w:rsid w:val="00B55810"/>
    <w:rsid w:val="00B55E94"/>
    <w:rsid w:val="00B55ECE"/>
    <w:rsid w:val="00B55F42"/>
    <w:rsid w:val="00B55FB0"/>
    <w:rsid w:val="00B561D7"/>
    <w:rsid w:val="00B562DB"/>
    <w:rsid w:val="00B562E8"/>
    <w:rsid w:val="00B56321"/>
    <w:rsid w:val="00B56400"/>
    <w:rsid w:val="00B56434"/>
    <w:rsid w:val="00B56865"/>
    <w:rsid w:val="00B56A7D"/>
    <w:rsid w:val="00B56AC7"/>
    <w:rsid w:val="00B56CDB"/>
    <w:rsid w:val="00B56D77"/>
    <w:rsid w:val="00B56E52"/>
    <w:rsid w:val="00B56ED6"/>
    <w:rsid w:val="00B56FD6"/>
    <w:rsid w:val="00B57090"/>
    <w:rsid w:val="00B5727B"/>
    <w:rsid w:val="00B572A0"/>
    <w:rsid w:val="00B572FC"/>
    <w:rsid w:val="00B577B8"/>
    <w:rsid w:val="00B578E5"/>
    <w:rsid w:val="00B5791C"/>
    <w:rsid w:val="00B57943"/>
    <w:rsid w:val="00B57BEA"/>
    <w:rsid w:val="00B57CD8"/>
    <w:rsid w:val="00B57D6C"/>
    <w:rsid w:val="00B57E6F"/>
    <w:rsid w:val="00B57F80"/>
    <w:rsid w:val="00B57FFB"/>
    <w:rsid w:val="00B60234"/>
    <w:rsid w:val="00B604E5"/>
    <w:rsid w:val="00B605BE"/>
    <w:rsid w:val="00B6060B"/>
    <w:rsid w:val="00B60639"/>
    <w:rsid w:val="00B606B6"/>
    <w:rsid w:val="00B60932"/>
    <w:rsid w:val="00B60966"/>
    <w:rsid w:val="00B60978"/>
    <w:rsid w:val="00B60CEF"/>
    <w:rsid w:val="00B60CF6"/>
    <w:rsid w:val="00B60DDB"/>
    <w:rsid w:val="00B60E2B"/>
    <w:rsid w:val="00B61180"/>
    <w:rsid w:val="00B61303"/>
    <w:rsid w:val="00B613BD"/>
    <w:rsid w:val="00B615B9"/>
    <w:rsid w:val="00B615F7"/>
    <w:rsid w:val="00B61684"/>
    <w:rsid w:val="00B61809"/>
    <w:rsid w:val="00B61818"/>
    <w:rsid w:val="00B618F0"/>
    <w:rsid w:val="00B6197E"/>
    <w:rsid w:val="00B61CD4"/>
    <w:rsid w:val="00B61EA3"/>
    <w:rsid w:val="00B61F28"/>
    <w:rsid w:val="00B61F57"/>
    <w:rsid w:val="00B61F89"/>
    <w:rsid w:val="00B62116"/>
    <w:rsid w:val="00B621A6"/>
    <w:rsid w:val="00B6221D"/>
    <w:rsid w:val="00B62247"/>
    <w:rsid w:val="00B6232A"/>
    <w:rsid w:val="00B62617"/>
    <w:rsid w:val="00B62662"/>
    <w:rsid w:val="00B627DF"/>
    <w:rsid w:val="00B62846"/>
    <w:rsid w:val="00B6294D"/>
    <w:rsid w:val="00B62CF2"/>
    <w:rsid w:val="00B62F62"/>
    <w:rsid w:val="00B62F72"/>
    <w:rsid w:val="00B63026"/>
    <w:rsid w:val="00B63124"/>
    <w:rsid w:val="00B633A8"/>
    <w:rsid w:val="00B63428"/>
    <w:rsid w:val="00B63757"/>
    <w:rsid w:val="00B637C1"/>
    <w:rsid w:val="00B63931"/>
    <w:rsid w:val="00B63A1F"/>
    <w:rsid w:val="00B63B1B"/>
    <w:rsid w:val="00B63D53"/>
    <w:rsid w:val="00B63FA3"/>
    <w:rsid w:val="00B63FEA"/>
    <w:rsid w:val="00B64093"/>
    <w:rsid w:val="00B6420D"/>
    <w:rsid w:val="00B6443D"/>
    <w:rsid w:val="00B64662"/>
    <w:rsid w:val="00B6471F"/>
    <w:rsid w:val="00B648A0"/>
    <w:rsid w:val="00B64998"/>
    <w:rsid w:val="00B64FFC"/>
    <w:rsid w:val="00B650E0"/>
    <w:rsid w:val="00B6549A"/>
    <w:rsid w:val="00B658A3"/>
    <w:rsid w:val="00B658B9"/>
    <w:rsid w:val="00B6590C"/>
    <w:rsid w:val="00B65C0C"/>
    <w:rsid w:val="00B65CAE"/>
    <w:rsid w:val="00B65F8B"/>
    <w:rsid w:val="00B660B2"/>
    <w:rsid w:val="00B66131"/>
    <w:rsid w:val="00B662AF"/>
    <w:rsid w:val="00B663BD"/>
    <w:rsid w:val="00B664A6"/>
    <w:rsid w:val="00B6654D"/>
    <w:rsid w:val="00B665A9"/>
    <w:rsid w:val="00B66621"/>
    <w:rsid w:val="00B666BB"/>
    <w:rsid w:val="00B66A3C"/>
    <w:rsid w:val="00B66AEC"/>
    <w:rsid w:val="00B66B5A"/>
    <w:rsid w:val="00B66BA2"/>
    <w:rsid w:val="00B66F96"/>
    <w:rsid w:val="00B66FAC"/>
    <w:rsid w:val="00B66FC4"/>
    <w:rsid w:val="00B67465"/>
    <w:rsid w:val="00B677E3"/>
    <w:rsid w:val="00B67B2E"/>
    <w:rsid w:val="00B67D4E"/>
    <w:rsid w:val="00B67DF3"/>
    <w:rsid w:val="00B67E82"/>
    <w:rsid w:val="00B67F83"/>
    <w:rsid w:val="00B70197"/>
    <w:rsid w:val="00B70394"/>
    <w:rsid w:val="00B7044C"/>
    <w:rsid w:val="00B70703"/>
    <w:rsid w:val="00B70B67"/>
    <w:rsid w:val="00B70B89"/>
    <w:rsid w:val="00B70E2C"/>
    <w:rsid w:val="00B71014"/>
    <w:rsid w:val="00B710AA"/>
    <w:rsid w:val="00B71150"/>
    <w:rsid w:val="00B711FB"/>
    <w:rsid w:val="00B71265"/>
    <w:rsid w:val="00B712FE"/>
    <w:rsid w:val="00B713F0"/>
    <w:rsid w:val="00B71417"/>
    <w:rsid w:val="00B71421"/>
    <w:rsid w:val="00B7145B"/>
    <w:rsid w:val="00B71587"/>
    <w:rsid w:val="00B7167A"/>
    <w:rsid w:val="00B71687"/>
    <w:rsid w:val="00B7174B"/>
    <w:rsid w:val="00B717E4"/>
    <w:rsid w:val="00B7196F"/>
    <w:rsid w:val="00B71CA1"/>
    <w:rsid w:val="00B71CF4"/>
    <w:rsid w:val="00B71D38"/>
    <w:rsid w:val="00B71E33"/>
    <w:rsid w:val="00B72064"/>
    <w:rsid w:val="00B7229E"/>
    <w:rsid w:val="00B726F6"/>
    <w:rsid w:val="00B72853"/>
    <w:rsid w:val="00B728C5"/>
    <w:rsid w:val="00B7294B"/>
    <w:rsid w:val="00B72C33"/>
    <w:rsid w:val="00B72E70"/>
    <w:rsid w:val="00B72EAB"/>
    <w:rsid w:val="00B73022"/>
    <w:rsid w:val="00B73073"/>
    <w:rsid w:val="00B73378"/>
    <w:rsid w:val="00B733A7"/>
    <w:rsid w:val="00B733FD"/>
    <w:rsid w:val="00B735FD"/>
    <w:rsid w:val="00B73D96"/>
    <w:rsid w:val="00B73DF1"/>
    <w:rsid w:val="00B73E8B"/>
    <w:rsid w:val="00B73EF9"/>
    <w:rsid w:val="00B73F74"/>
    <w:rsid w:val="00B740AF"/>
    <w:rsid w:val="00B7433B"/>
    <w:rsid w:val="00B74475"/>
    <w:rsid w:val="00B745B6"/>
    <w:rsid w:val="00B74761"/>
    <w:rsid w:val="00B74A92"/>
    <w:rsid w:val="00B74BC8"/>
    <w:rsid w:val="00B74C2E"/>
    <w:rsid w:val="00B75042"/>
    <w:rsid w:val="00B75050"/>
    <w:rsid w:val="00B75327"/>
    <w:rsid w:val="00B75667"/>
    <w:rsid w:val="00B759A0"/>
    <w:rsid w:val="00B75B11"/>
    <w:rsid w:val="00B762C5"/>
    <w:rsid w:val="00B76393"/>
    <w:rsid w:val="00B76600"/>
    <w:rsid w:val="00B76792"/>
    <w:rsid w:val="00B767AF"/>
    <w:rsid w:val="00B76B23"/>
    <w:rsid w:val="00B76BCC"/>
    <w:rsid w:val="00B76BEF"/>
    <w:rsid w:val="00B76C61"/>
    <w:rsid w:val="00B76F0B"/>
    <w:rsid w:val="00B7702C"/>
    <w:rsid w:val="00B77083"/>
    <w:rsid w:val="00B7723B"/>
    <w:rsid w:val="00B77445"/>
    <w:rsid w:val="00B77659"/>
    <w:rsid w:val="00B77705"/>
    <w:rsid w:val="00B77713"/>
    <w:rsid w:val="00B777DF"/>
    <w:rsid w:val="00B777E2"/>
    <w:rsid w:val="00B778C3"/>
    <w:rsid w:val="00B77941"/>
    <w:rsid w:val="00B779DB"/>
    <w:rsid w:val="00B77A0F"/>
    <w:rsid w:val="00B77A1E"/>
    <w:rsid w:val="00B77A26"/>
    <w:rsid w:val="00B77B24"/>
    <w:rsid w:val="00B77CD3"/>
    <w:rsid w:val="00B77D8F"/>
    <w:rsid w:val="00B77D9A"/>
    <w:rsid w:val="00B77E92"/>
    <w:rsid w:val="00B77F7A"/>
    <w:rsid w:val="00B80231"/>
    <w:rsid w:val="00B80337"/>
    <w:rsid w:val="00B80672"/>
    <w:rsid w:val="00B8099D"/>
    <w:rsid w:val="00B80A32"/>
    <w:rsid w:val="00B80B1A"/>
    <w:rsid w:val="00B80C60"/>
    <w:rsid w:val="00B80E38"/>
    <w:rsid w:val="00B81017"/>
    <w:rsid w:val="00B81055"/>
    <w:rsid w:val="00B810AF"/>
    <w:rsid w:val="00B811D1"/>
    <w:rsid w:val="00B81325"/>
    <w:rsid w:val="00B814E6"/>
    <w:rsid w:val="00B819EF"/>
    <w:rsid w:val="00B81B75"/>
    <w:rsid w:val="00B81F09"/>
    <w:rsid w:val="00B82132"/>
    <w:rsid w:val="00B82178"/>
    <w:rsid w:val="00B822CF"/>
    <w:rsid w:val="00B82A38"/>
    <w:rsid w:val="00B82C9B"/>
    <w:rsid w:val="00B82CF5"/>
    <w:rsid w:val="00B82DB0"/>
    <w:rsid w:val="00B82DD4"/>
    <w:rsid w:val="00B8324D"/>
    <w:rsid w:val="00B8329A"/>
    <w:rsid w:val="00B83BE5"/>
    <w:rsid w:val="00B83C6F"/>
    <w:rsid w:val="00B83D5B"/>
    <w:rsid w:val="00B83FB0"/>
    <w:rsid w:val="00B84111"/>
    <w:rsid w:val="00B84122"/>
    <w:rsid w:val="00B841C8"/>
    <w:rsid w:val="00B8426F"/>
    <w:rsid w:val="00B842A3"/>
    <w:rsid w:val="00B8432F"/>
    <w:rsid w:val="00B84355"/>
    <w:rsid w:val="00B843EF"/>
    <w:rsid w:val="00B84455"/>
    <w:rsid w:val="00B84482"/>
    <w:rsid w:val="00B844CC"/>
    <w:rsid w:val="00B845CC"/>
    <w:rsid w:val="00B847A3"/>
    <w:rsid w:val="00B84886"/>
    <w:rsid w:val="00B84A0B"/>
    <w:rsid w:val="00B84A4D"/>
    <w:rsid w:val="00B84B2D"/>
    <w:rsid w:val="00B84CB2"/>
    <w:rsid w:val="00B84CBB"/>
    <w:rsid w:val="00B84DB9"/>
    <w:rsid w:val="00B84F1A"/>
    <w:rsid w:val="00B84F9D"/>
    <w:rsid w:val="00B85049"/>
    <w:rsid w:val="00B85102"/>
    <w:rsid w:val="00B85380"/>
    <w:rsid w:val="00B854D6"/>
    <w:rsid w:val="00B85525"/>
    <w:rsid w:val="00B855CD"/>
    <w:rsid w:val="00B8580F"/>
    <w:rsid w:val="00B85825"/>
    <w:rsid w:val="00B85881"/>
    <w:rsid w:val="00B85935"/>
    <w:rsid w:val="00B859C7"/>
    <w:rsid w:val="00B85C26"/>
    <w:rsid w:val="00B85CB3"/>
    <w:rsid w:val="00B85EF3"/>
    <w:rsid w:val="00B85EFE"/>
    <w:rsid w:val="00B85F4C"/>
    <w:rsid w:val="00B8610F"/>
    <w:rsid w:val="00B86200"/>
    <w:rsid w:val="00B862E5"/>
    <w:rsid w:val="00B86526"/>
    <w:rsid w:val="00B865BF"/>
    <w:rsid w:val="00B8668A"/>
    <w:rsid w:val="00B86719"/>
    <w:rsid w:val="00B869B3"/>
    <w:rsid w:val="00B869DB"/>
    <w:rsid w:val="00B86A6C"/>
    <w:rsid w:val="00B86BBA"/>
    <w:rsid w:val="00B86BF8"/>
    <w:rsid w:val="00B86D18"/>
    <w:rsid w:val="00B86E61"/>
    <w:rsid w:val="00B86FB8"/>
    <w:rsid w:val="00B87276"/>
    <w:rsid w:val="00B874B3"/>
    <w:rsid w:val="00B874CE"/>
    <w:rsid w:val="00B8763C"/>
    <w:rsid w:val="00B8793C"/>
    <w:rsid w:val="00B87986"/>
    <w:rsid w:val="00B879F1"/>
    <w:rsid w:val="00B87A68"/>
    <w:rsid w:val="00B87B72"/>
    <w:rsid w:val="00B87CE5"/>
    <w:rsid w:val="00B87D1A"/>
    <w:rsid w:val="00B90417"/>
    <w:rsid w:val="00B90433"/>
    <w:rsid w:val="00B9082C"/>
    <w:rsid w:val="00B9093E"/>
    <w:rsid w:val="00B909EA"/>
    <w:rsid w:val="00B90C58"/>
    <w:rsid w:val="00B90D65"/>
    <w:rsid w:val="00B90E6D"/>
    <w:rsid w:val="00B912C5"/>
    <w:rsid w:val="00B91423"/>
    <w:rsid w:val="00B915D5"/>
    <w:rsid w:val="00B917A5"/>
    <w:rsid w:val="00B917C5"/>
    <w:rsid w:val="00B917DD"/>
    <w:rsid w:val="00B91DC0"/>
    <w:rsid w:val="00B91F6B"/>
    <w:rsid w:val="00B9201A"/>
    <w:rsid w:val="00B92170"/>
    <w:rsid w:val="00B923DE"/>
    <w:rsid w:val="00B9259E"/>
    <w:rsid w:val="00B926FA"/>
    <w:rsid w:val="00B9277A"/>
    <w:rsid w:val="00B9296E"/>
    <w:rsid w:val="00B929A0"/>
    <w:rsid w:val="00B92D6B"/>
    <w:rsid w:val="00B92DE8"/>
    <w:rsid w:val="00B92E1A"/>
    <w:rsid w:val="00B931F0"/>
    <w:rsid w:val="00B9332C"/>
    <w:rsid w:val="00B935AA"/>
    <w:rsid w:val="00B937AB"/>
    <w:rsid w:val="00B93827"/>
    <w:rsid w:val="00B938FC"/>
    <w:rsid w:val="00B93A3F"/>
    <w:rsid w:val="00B93AF1"/>
    <w:rsid w:val="00B93B70"/>
    <w:rsid w:val="00B93B84"/>
    <w:rsid w:val="00B93BFD"/>
    <w:rsid w:val="00B93D89"/>
    <w:rsid w:val="00B93F3E"/>
    <w:rsid w:val="00B93F9A"/>
    <w:rsid w:val="00B9417F"/>
    <w:rsid w:val="00B94927"/>
    <w:rsid w:val="00B94B3E"/>
    <w:rsid w:val="00B94BFF"/>
    <w:rsid w:val="00B94D09"/>
    <w:rsid w:val="00B94F39"/>
    <w:rsid w:val="00B94F6F"/>
    <w:rsid w:val="00B94FA6"/>
    <w:rsid w:val="00B95234"/>
    <w:rsid w:val="00B9529F"/>
    <w:rsid w:val="00B9579C"/>
    <w:rsid w:val="00B95815"/>
    <w:rsid w:val="00B9597B"/>
    <w:rsid w:val="00B95B50"/>
    <w:rsid w:val="00B95C2E"/>
    <w:rsid w:val="00B95C75"/>
    <w:rsid w:val="00B95CC8"/>
    <w:rsid w:val="00B95D15"/>
    <w:rsid w:val="00B95EC9"/>
    <w:rsid w:val="00B95F93"/>
    <w:rsid w:val="00B960AC"/>
    <w:rsid w:val="00B960D1"/>
    <w:rsid w:val="00B960D8"/>
    <w:rsid w:val="00B961B1"/>
    <w:rsid w:val="00B962CE"/>
    <w:rsid w:val="00B9647A"/>
    <w:rsid w:val="00B96787"/>
    <w:rsid w:val="00B967C6"/>
    <w:rsid w:val="00B969F2"/>
    <w:rsid w:val="00B96A76"/>
    <w:rsid w:val="00B96AB4"/>
    <w:rsid w:val="00B96C2D"/>
    <w:rsid w:val="00B96C6C"/>
    <w:rsid w:val="00B96C7F"/>
    <w:rsid w:val="00B96E49"/>
    <w:rsid w:val="00B970C0"/>
    <w:rsid w:val="00B971E8"/>
    <w:rsid w:val="00B97268"/>
    <w:rsid w:val="00B97281"/>
    <w:rsid w:val="00B9729D"/>
    <w:rsid w:val="00B97448"/>
    <w:rsid w:val="00B97652"/>
    <w:rsid w:val="00B97768"/>
    <w:rsid w:val="00B9782C"/>
    <w:rsid w:val="00B97976"/>
    <w:rsid w:val="00B97CF9"/>
    <w:rsid w:val="00B97D0D"/>
    <w:rsid w:val="00B97EE8"/>
    <w:rsid w:val="00BA0047"/>
    <w:rsid w:val="00BA00B7"/>
    <w:rsid w:val="00BA0205"/>
    <w:rsid w:val="00BA0259"/>
    <w:rsid w:val="00BA03BA"/>
    <w:rsid w:val="00BA0494"/>
    <w:rsid w:val="00BA04BB"/>
    <w:rsid w:val="00BA0880"/>
    <w:rsid w:val="00BA091D"/>
    <w:rsid w:val="00BA097F"/>
    <w:rsid w:val="00BA0ABB"/>
    <w:rsid w:val="00BA0BAE"/>
    <w:rsid w:val="00BA0DC1"/>
    <w:rsid w:val="00BA0EA4"/>
    <w:rsid w:val="00BA11B6"/>
    <w:rsid w:val="00BA11E9"/>
    <w:rsid w:val="00BA171E"/>
    <w:rsid w:val="00BA191E"/>
    <w:rsid w:val="00BA1B7B"/>
    <w:rsid w:val="00BA1B92"/>
    <w:rsid w:val="00BA1D11"/>
    <w:rsid w:val="00BA1E0C"/>
    <w:rsid w:val="00BA1E90"/>
    <w:rsid w:val="00BA23FE"/>
    <w:rsid w:val="00BA25AC"/>
    <w:rsid w:val="00BA263E"/>
    <w:rsid w:val="00BA273A"/>
    <w:rsid w:val="00BA297D"/>
    <w:rsid w:val="00BA29C4"/>
    <w:rsid w:val="00BA2D2E"/>
    <w:rsid w:val="00BA2D3C"/>
    <w:rsid w:val="00BA2EEF"/>
    <w:rsid w:val="00BA2F8C"/>
    <w:rsid w:val="00BA327B"/>
    <w:rsid w:val="00BA33B2"/>
    <w:rsid w:val="00BA33E8"/>
    <w:rsid w:val="00BA351E"/>
    <w:rsid w:val="00BA35A2"/>
    <w:rsid w:val="00BA360B"/>
    <w:rsid w:val="00BA36A6"/>
    <w:rsid w:val="00BA3736"/>
    <w:rsid w:val="00BA3776"/>
    <w:rsid w:val="00BA3926"/>
    <w:rsid w:val="00BA396B"/>
    <w:rsid w:val="00BA399D"/>
    <w:rsid w:val="00BA3A2E"/>
    <w:rsid w:val="00BA3BB3"/>
    <w:rsid w:val="00BA3D0F"/>
    <w:rsid w:val="00BA4396"/>
    <w:rsid w:val="00BA4513"/>
    <w:rsid w:val="00BA48AD"/>
    <w:rsid w:val="00BA48F9"/>
    <w:rsid w:val="00BA4B66"/>
    <w:rsid w:val="00BA4D00"/>
    <w:rsid w:val="00BA4D8B"/>
    <w:rsid w:val="00BA4ED7"/>
    <w:rsid w:val="00BA4ED9"/>
    <w:rsid w:val="00BA4F8A"/>
    <w:rsid w:val="00BA4FA4"/>
    <w:rsid w:val="00BA5168"/>
    <w:rsid w:val="00BA564C"/>
    <w:rsid w:val="00BA5798"/>
    <w:rsid w:val="00BA58CB"/>
    <w:rsid w:val="00BA5D7E"/>
    <w:rsid w:val="00BA5EC1"/>
    <w:rsid w:val="00BA5F5D"/>
    <w:rsid w:val="00BA6155"/>
    <w:rsid w:val="00BA62CD"/>
    <w:rsid w:val="00BA637D"/>
    <w:rsid w:val="00BA66D1"/>
    <w:rsid w:val="00BA66DB"/>
    <w:rsid w:val="00BA67E3"/>
    <w:rsid w:val="00BA6843"/>
    <w:rsid w:val="00BA69A4"/>
    <w:rsid w:val="00BA6B6A"/>
    <w:rsid w:val="00BA6C97"/>
    <w:rsid w:val="00BA6E83"/>
    <w:rsid w:val="00BA6F08"/>
    <w:rsid w:val="00BA6F6D"/>
    <w:rsid w:val="00BA72C7"/>
    <w:rsid w:val="00BA737F"/>
    <w:rsid w:val="00BA7392"/>
    <w:rsid w:val="00BA744C"/>
    <w:rsid w:val="00BA7510"/>
    <w:rsid w:val="00BA764B"/>
    <w:rsid w:val="00BA774E"/>
    <w:rsid w:val="00BA7805"/>
    <w:rsid w:val="00BA7B18"/>
    <w:rsid w:val="00BB0207"/>
    <w:rsid w:val="00BB02BF"/>
    <w:rsid w:val="00BB03F7"/>
    <w:rsid w:val="00BB0450"/>
    <w:rsid w:val="00BB064E"/>
    <w:rsid w:val="00BB0782"/>
    <w:rsid w:val="00BB079B"/>
    <w:rsid w:val="00BB07F6"/>
    <w:rsid w:val="00BB08C5"/>
    <w:rsid w:val="00BB0935"/>
    <w:rsid w:val="00BB0CAF"/>
    <w:rsid w:val="00BB0FA4"/>
    <w:rsid w:val="00BB1484"/>
    <w:rsid w:val="00BB1487"/>
    <w:rsid w:val="00BB1621"/>
    <w:rsid w:val="00BB1720"/>
    <w:rsid w:val="00BB1782"/>
    <w:rsid w:val="00BB1826"/>
    <w:rsid w:val="00BB190A"/>
    <w:rsid w:val="00BB19E9"/>
    <w:rsid w:val="00BB1A9C"/>
    <w:rsid w:val="00BB1AD5"/>
    <w:rsid w:val="00BB1B17"/>
    <w:rsid w:val="00BB1B4B"/>
    <w:rsid w:val="00BB1BB6"/>
    <w:rsid w:val="00BB1BCA"/>
    <w:rsid w:val="00BB1CAB"/>
    <w:rsid w:val="00BB1DEC"/>
    <w:rsid w:val="00BB1E53"/>
    <w:rsid w:val="00BB1F82"/>
    <w:rsid w:val="00BB225D"/>
    <w:rsid w:val="00BB2289"/>
    <w:rsid w:val="00BB235C"/>
    <w:rsid w:val="00BB238C"/>
    <w:rsid w:val="00BB23E6"/>
    <w:rsid w:val="00BB24DA"/>
    <w:rsid w:val="00BB2522"/>
    <w:rsid w:val="00BB25DF"/>
    <w:rsid w:val="00BB25EC"/>
    <w:rsid w:val="00BB2697"/>
    <w:rsid w:val="00BB2776"/>
    <w:rsid w:val="00BB27CB"/>
    <w:rsid w:val="00BB284F"/>
    <w:rsid w:val="00BB298D"/>
    <w:rsid w:val="00BB29C7"/>
    <w:rsid w:val="00BB2B2A"/>
    <w:rsid w:val="00BB2FAE"/>
    <w:rsid w:val="00BB31AF"/>
    <w:rsid w:val="00BB31ED"/>
    <w:rsid w:val="00BB3202"/>
    <w:rsid w:val="00BB32A2"/>
    <w:rsid w:val="00BB32B0"/>
    <w:rsid w:val="00BB32CF"/>
    <w:rsid w:val="00BB3316"/>
    <w:rsid w:val="00BB3687"/>
    <w:rsid w:val="00BB3707"/>
    <w:rsid w:val="00BB371B"/>
    <w:rsid w:val="00BB3A1C"/>
    <w:rsid w:val="00BB3B98"/>
    <w:rsid w:val="00BB3BAC"/>
    <w:rsid w:val="00BB3BBC"/>
    <w:rsid w:val="00BB3D1F"/>
    <w:rsid w:val="00BB3D90"/>
    <w:rsid w:val="00BB3EB1"/>
    <w:rsid w:val="00BB3F73"/>
    <w:rsid w:val="00BB409F"/>
    <w:rsid w:val="00BB40CF"/>
    <w:rsid w:val="00BB40DC"/>
    <w:rsid w:val="00BB4130"/>
    <w:rsid w:val="00BB4489"/>
    <w:rsid w:val="00BB453A"/>
    <w:rsid w:val="00BB456B"/>
    <w:rsid w:val="00BB4649"/>
    <w:rsid w:val="00BB4763"/>
    <w:rsid w:val="00BB47FD"/>
    <w:rsid w:val="00BB49B0"/>
    <w:rsid w:val="00BB49C0"/>
    <w:rsid w:val="00BB4DC8"/>
    <w:rsid w:val="00BB5095"/>
    <w:rsid w:val="00BB50CD"/>
    <w:rsid w:val="00BB51EF"/>
    <w:rsid w:val="00BB584A"/>
    <w:rsid w:val="00BB58E9"/>
    <w:rsid w:val="00BB5A71"/>
    <w:rsid w:val="00BB5BD2"/>
    <w:rsid w:val="00BB5BDA"/>
    <w:rsid w:val="00BB5BF3"/>
    <w:rsid w:val="00BB5D3C"/>
    <w:rsid w:val="00BB5D5F"/>
    <w:rsid w:val="00BB5D96"/>
    <w:rsid w:val="00BB5DDE"/>
    <w:rsid w:val="00BB613F"/>
    <w:rsid w:val="00BB61F1"/>
    <w:rsid w:val="00BB62E7"/>
    <w:rsid w:val="00BB6442"/>
    <w:rsid w:val="00BB64E6"/>
    <w:rsid w:val="00BB660D"/>
    <w:rsid w:val="00BB668C"/>
    <w:rsid w:val="00BB671D"/>
    <w:rsid w:val="00BB6767"/>
    <w:rsid w:val="00BB67DF"/>
    <w:rsid w:val="00BB6AAD"/>
    <w:rsid w:val="00BB6FE7"/>
    <w:rsid w:val="00BB713F"/>
    <w:rsid w:val="00BB7162"/>
    <w:rsid w:val="00BB7183"/>
    <w:rsid w:val="00BB726B"/>
    <w:rsid w:val="00BB73F5"/>
    <w:rsid w:val="00BB75D6"/>
    <w:rsid w:val="00BB7612"/>
    <w:rsid w:val="00BB76B1"/>
    <w:rsid w:val="00BB7735"/>
    <w:rsid w:val="00BB780E"/>
    <w:rsid w:val="00BB78B1"/>
    <w:rsid w:val="00BB7B23"/>
    <w:rsid w:val="00BB7BFB"/>
    <w:rsid w:val="00BC030B"/>
    <w:rsid w:val="00BC034F"/>
    <w:rsid w:val="00BC0498"/>
    <w:rsid w:val="00BC08DB"/>
    <w:rsid w:val="00BC0A14"/>
    <w:rsid w:val="00BC0A1C"/>
    <w:rsid w:val="00BC0CE5"/>
    <w:rsid w:val="00BC0E12"/>
    <w:rsid w:val="00BC1605"/>
    <w:rsid w:val="00BC17FA"/>
    <w:rsid w:val="00BC181F"/>
    <w:rsid w:val="00BC1914"/>
    <w:rsid w:val="00BC1984"/>
    <w:rsid w:val="00BC1B14"/>
    <w:rsid w:val="00BC1C5D"/>
    <w:rsid w:val="00BC1DBD"/>
    <w:rsid w:val="00BC1FFD"/>
    <w:rsid w:val="00BC20F8"/>
    <w:rsid w:val="00BC2167"/>
    <w:rsid w:val="00BC2184"/>
    <w:rsid w:val="00BC228A"/>
    <w:rsid w:val="00BC2755"/>
    <w:rsid w:val="00BC2860"/>
    <w:rsid w:val="00BC296C"/>
    <w:rsid w:val="00BC29C6"/>
    <w:rsid w:val="00BC2AB2"/>
    <w:rsid w:val="00BC2C90"/>
    <w:rsid w:val="00BC2E76"/>
    <w:rsid w:val="00BC3081"/>
    <w:rsid w:val="00BC3256"/>
    <w:rsid w:val="00BC331A"/>
    <w:rsid w:val="00BC332F"/>
    <w:rsid w:val="00BC33F7"/>
    <w:rsid w:val="00BC368D"/>
    <w:rsid w:val="00BC36AF"/>
    <w:rsid w:val="00BC3714"/>
    <w:rsid w:val="00BC379A"/>
    <w:rsid w:val="00BC37B1"/>
    <w:rsid w:val="00BC3B61"/>
    <w:rsid w:val="00BC3B89"/>
    <w:rsid w:val="00BC3B9D"/>
    <w:rsid w:val="00BC3C7A"/>
    <w:rsid w:val="00BC3CF3"/>
    <w:rsid w:val="00BC3D3A"/>
    <w:rsid w:val="00BC405C"/>
    <w:rsid w:val="00BC43EC"/>
    <w:rsid w:val="00BC443E"/>
    <w:rsid w:val="00BC4445"/>
    <w:rsid w:val="00BC44FB"/>
    <w:rsid w:val="00BC46F3"/>
    <w:rsid w:val="00BC4869"/>
    <w:rsid w:val="00BC4AD7"/>
    <w:rsid w:val="00BC4C5A"/>
    <w:rsid w:val="00BC4C82"/>
    <w:rsid w:val="00BC4CFE"/>
    <w:rsid w:val="00BC4DE6"/>
    <w:rsid w:val="00BC5361"/>
    <w:rsid w:val="00BC5807"/>
    <w:rsid w:val="00BC5989"/>
    <w:rsid w:val="00BC59F0"/>
    <w:rsid w:val="00BC5B6C"/>
    <w:rsid w:val="00BC5DA9"/>
    <w:rsid w:val="00BC6195"/>
    <w:rsid w:val="00BC6ABB"/>
    <w:rsid w:val="00BC6BC5"/>
    <w:rsid w:val="00BC6BEB"/>
    <w:rsid w:val="00BC6E99"/>
    <w:rsid w:val="00BC6EB7"/>
    <w:rsid w:val="00BC6EE9"/>
    <w:rsid w:val="00BC7195"/>
    <w:rsid w:val="00BC7232"/>
    <w:rsid w:val="00BC73D8"/>
    <w:rsid w:val="00BC7898"/>
    <w:rsid w:val="00BC7A81"/>
    <w:rsid w:val="00BC7AB8"/>
    <w:rsid w:val="00BC7B13"/>
    <w:rsid w:val="00BC7D50"/>
    <w:rsid w:val="00BC7E35"/>
    <w:rsid w:val="00BC7FF0"/>
    <w:rsid w:val="00BD002D"/>
    <w:rsid w:val="00BD0152"/>
    <w:rsid w:val="00BD02DA"/>
    <w:rsid w:val="00BD03D4"/>
    <w:rsid w:val="00BD03DC"/>
    <w:rsid w:val="00BD0435"/>
    <w:rsid w:val="00BD047F"/>
    <w:rsid w:val="00BD0652"/>
    <w:rsid w:val="00BD088C"/>
    <w:rsid w:val="00BD0B21"/>
    <w:rsid w:val="00BD0D83"/>
    <w:rsid w:val="00BD0F99"/>
    <w:rsid w:val="00BD1040"/>
    <w:rsid w:val="00BD10BA"/>
    <w:rsid w:val="00BD114E"/>
    <w:rsid w:val="00BD135C"/>
    <w:rsid w:val="00BD1396"/>
    <w:rsid w:val="00BD1436"/>
    <w:rsid w:val="00BD1542"/>
    <w:rsid w:val="00BD15E3"/>
    <w:rsid w:val="00BD1AAC"/>
    <w:rsid w:val="00BD1E3C"/>
    <w:rsid w:val="00BD1EDC"/>
    <w:rsid w:val="00BD1F39"/>
    <w:rsid w:val="00BD211F"/>
    <w:rsid w:val="00BD2330"/>
    <w:rsid w:val="00BD23B0"/>
    <w:rsid w:val="00BD2805"/>
    <w:rsid w:val="00BD28BC"/>
    <w:rsid w:val="00BD29C7"/>
    <w:rsid w:val="00BD29FA"/>
    <w:rsid w:val="00BD2A8F"/>
    <w:rsid w:val="00BD2ACE"/>
    <w:rsid w:val="00BD2BBD"/>
    <w:rsid w:val="00BD2D52"/>
    <w:rsid w:val="00BD307C"/>
    <w:rsid w:val="00BD31BD"/>
    <w:rsid w:val="00BD3247"/>
    <w:rsid w:val="00BD332B"/>
    <w:rsid w:val="00BD35A1"/>
    <w:rsid w:val="00BD35FD"/>
    <w:rsid w:val="00BD37E1"/>
    <w:rsid w:val="00BD3896"/>
    <w:rsid w:val="00BD3CF5"/>
    <w:rsid w:val="00BD3EFC"/>
    <w:rsid w:val="00BD3FC6"/>
    <w:rsid w:val="00BD40A8"/>
    <w:rsid w:val="00BD40CF"/>
    <w:rsid w:val="00BD4162"/>
    <w:rsid w:val="00BD441F"/>
    <w:rsid w:val="00BD444B"/>
    <w:rsid w:val="00BD448B"/>
    <w:rsid w:val="00BD4498"/>
    <w:rsid w:val="00BD44F1"/>
    <w:rsid w:val="00BD475C"/>
    <w:rsid w:val="00BD4BEC"/>
    <w:rsid w:val="00BD4CDD"/>
    <w:rsid w:val="00BD4D1D"/>
    <w:rsid w:val="00BD4E72"/>
    <w:rsid w:val="00BD4F2B"/>
    <w:rsid w:val="00BD4FA8"/>
    <w:rsid w:val="00BD50AC"/>
    <w:rsid w:val="00BD50DA"/>
    <w:rsid w:val="00BD5199"/>
    <w:rsid w:val="00BD5445"/>
    <w:rsid w:val="00BD5491"/>
    <w:rsid w:val="00BD5564"/>
    <w:rsid w:val="00BD5659"/>
    <w:rsid w:val="00BD5741"/>
    <w:rsid w:val="00BD5870"/>
    <w:rsid w:val="00BD5BB5"/>
    <w:rsid w:val="00BD5C3A"/>
    <w:rsid w:val="00BD5CEF"/>
    <w:rsid w:val="00BD5D38"/>
    <w:rsid w:val="00BD5DEF"/>
    <w:rsid w:val="00BD5E6E"/>
    <w:rsid w:val="00BD62D0"/>
    <w:rsid w:val="00BD62E7"/>
    <w:rsid w:val="00BD62FE"/>
    <w:rsid w:val="00BD6364"/>
    <w:rsid w:val="00BD64A3"/>
    <w:rsid w:val="00BD6576"/>
    <w:rsid w:val="00BD658C"/>
    <w:rsid w:val="00BD6631"/>
    <w:rsid w:val="00BD6770"/>
    <w:rsid w:val="00BD67C8"/>
    <w:rsid w:val="00BD6843"/>
    <w:rsid w:val="00BD6A45"/>
    <w:rsid w:val="00BD6E0F"/>
    <w:rsid w:val="00BD6FB9"/>
    <w:rsid w:val="00BD704A"/>
    <w:rsid w:val="00BD71CA"/>
    <w:rsid w:val="00BD71FD"/>
    <w:rsid w:val="00BD7213"/>
    <w:rsid w:val="00BD725F"/>
    <w:rsid w:val="00BD734B"/>
    <w:rsid w:val="00BD786F"/>
    <w:rsid w:val="00BD7A4B"/>
    <w:rsid w:val="00BD7BCC"/>
    <w:rsid w:val="00BD7DB2"/>
    <w:rsid w:val="00BD7DE6"/>
    <w:rsid w:val="00BD7E33"/>
    <w:rsid w:val="00BD7F6F"/>
    <w:rsid w:val="00BE0068"/>
    <w:rsid w:val="00BE0152"/>
    <w:rsid w:val="00BE01D8"/>
    <w:rsid w:val="00BE0290"/>
    <w:rsid w:val="00BE03F1"/>
    <w:rsid w:val="00BE054E"/>
    <w:rsid w:val="00BE055A"/>
    <w:rsid w:val="00BE0624"/>
    <w:rsid w:val="00BE071D"/>
    <w:rsid w:val="00BE084C"/>
    <w:rsid w:val="00BE0AF0"/>
    <w:rsid w:val="00BE0B78"/>
    <w:rsid w:val="00BE0C16"/>
    <w:rsid w:val="00BE0C26"/>
    <w:rsid w:val="00BE0D8E"/>
    <w:rsid w:val="00BE0F7C"/>
    <w:rsid w:val="00BE0F81"/>
    <w:rsid w:val="00BE1026"/>
    <w:rsid w:val="00BE10F9"/>
    <w:rsid w:val="00BE1103"/>
    <w:rsid w:val="00BE14BD"/>
    <w:rsid w:val="00BE16E5"/>
    <w:rsid w:val="00BE1757"/>
    <w:rsid w:val="00BE1993"/>
    <w:rsid w:val="00BE1A00"/>
    <w:rsid w:val="00BE1AF5"/>
    <w:rsid w:val="00BE1E55"/>
    <w:rsid w:val="00BE1E8C"/>
    <w:rsid w:val="00BE1FCB"/>
    <w:rsid w:val="00BE1FDB"/>
    <w:rsid w:val="00BE201A"/>
    <w:rsid w:val="00BE2048"/>
    <w:rsid w:val="00BE20B8"/>
    <w:rsid w:val="00BE20C6"/>
    <w:rsid w:val="00BE22E1"/>
    <w:rsid w:val="00BE2331"/>
    <w:rsid w:val="00BE25D5"/>
    <w:rsid w:val="00BE26FC"/>
    <w:rsid w:val="00BE27F3"/>
    <w:rsid w:val="00BE2B3B"/>
    <w:rsid w:val="00BE2E46"/>
    <w:rsid w:val="00BE2E6C"/>
    <w:rsid w:val="00BE2F5A"/>
    <w:rsid w:val="00BE342F"/>
    <w:rsid w:val="00BE3483"/>
    <w:rsid w:val="00BE35FC"/>
    <w:rsid w:val="00BE3643"/>
    <w:rsid w:val="00BE36CA"/>
    <w:rsid w:val="00BE37BD"/>
    <w:rsid w:val="00BE37F5"/>
    <w:rsid w:val="00BE3807"/>
    <w:rsid w:val="00BE3986"/>
    <w:rsid w:val="00BE3B9C"/>
    <w:rsid w:val="00BE3EEA"/>
    <w:rsid w:val="00BE3FCD"/>
    <w:rsid w:val="00BE4292"/>
    <w:rsid w:val="00BE434F"/>
    <w:rsid w:val="00BE44B7"/>
    <w:rsid w:val="00BE45EA"/>
    <w:rsid w:val="00BE4645"/>
    <w:rsid w:val="00BE4B2E"/>
    <w:rsid w:val="00BE4C41"/>
    <w:rsid w:val="00BE4C4C"/>
    <w:rsid w:val="00BE4F83"/>
    <w:rsid w:val="00BE4FCD"/>
    <w:rsid w:val="00BE52B1"/>
    <w:rsid w:val="00BE54CC"/>
    <w:rsid w:val="00BE56D0"/>
    <w:rsid w:val="00BE5709"/>
    <w:rsid w:val="00BE570A"/>
    <w:rsid w:val="00BE580C"/>
    <w:rsid w:val="00BE5890"/>
    <w:rsid w:val="00BE5988"/>
    <w:rsid w:val="00BE5BDE"/>
    <w:rsid w:val="00BE5C3E"/>
    <w:rsid w:val="00BE5CC6"/>
    <w:rsid w:val="00BE5CD5"/>
    <w:rsid w:val="00BE5D1B"/>
    <w:rsid w:val="00BE5F4A"/>
    <w:rsid w:val="00BE5F78"/>
    <w:rsid w:val="00BE6266"/>
    <w:rsid w:val="00BE6399"/>
    <w:rsid w:val="00BE656E"/>
    <w:rsid w:val="00BE6879"/>
    <w:rsid w:val="00BE687C"/>
    <w:rsid w:val="00BE69DF"/>
    <w:rsid w:val="00BE6A2D"/>
    <w:rsid w:val="00BE6EB1"/>
    <w:rsid w:val="00BE6F60"/>
    <w:rsid w:val="00BE6F87"/>
    <w:rsid w:val="00BE6FA3"/>
    <w:rsid w:val="00BE7061"/>
    <w:rsid w:val="00BE70DF"/>
    <w:rsid w:val="00BE7121"/>
    <w:rsid w:val="00BE71C1"/>
    <w:rsid w:val="00BE71DB"/>
    <w:rsid w:val="00BE7232"/>
    <w:rsid w:val="00BE728E"/>
    <w:rsid w:val="00BE7298"/>
    <w:rsid w:val="00BE72CE"/>
    <w:rsid w:val="00BE73CF"/>
    <w:rsid w:val="00BE77BF"/>
    <w:rsid w:val="00BE7C79"/>
    <w:rsid w:val="00BE7CB5"/>
    <w:rsid w:val="00BE7CD4"/>
    <w:rsid w:val="00BE7EDD"/>
    <w:rsid w:val="00BE7F9D"/>
    <w:rsid w:val="00BF00E3"/>
    <w:rsid w:val="00BF01D3"/>
    <w:rsid w:val="00BF03CE"/>
    <w:rsid w:val="00BF0546"/>
    <w:rsid w:val="00BF06BD"/>
    <w:rsid w:val="00BF09F2"/>
    <w:rsid w:val="00BF0A1A"/>
    <w:rsid w:val="00BF0D69"/>
    <w:rsid w:val="00BF0DEA"/>
    <w:rsid w:val="00BF0FD5"/>
    <w:rsid w:val="00BF1262"/>
    <w:rsid w:val="00BF152A"/>
    <w:rsid w:val="00BF1771"/>
    <w:rsid w:val="00BF19D1"/>
    <w:rsid w:val="00BF1A29"/>
    <w:rsid w:val="00BF1B14"/>
    <w:rsid w:val="00BF1B71"/>
    <w:rsid w:val="00BF1BAA"/>
    <w:rsid w:val="00BF1C41"/>
    <w:rsid w:val="00BF1DCA"/>
    <w:rsid w:val="00BF1E14"/>
    <w:rsid w:val="00BF1FA1"/>
    <w:rsid w:val="00BF204A"/>
    <w:rsid w:val="00BF20A8"/>
    <w:rsid w:val="00BF2128"/>
    <w:rsid w:val="00BF2138"/>
    <w:rsid w:val="00BF2310"/>
    <w:rsid w:val="00BF24B5"/>
    <w:rsid w:val="00BF275C"/>
    <w:rsid w:val="00BF28EE"/>
    <w:rsid w:val="00BF29E0"/>
    <w:rsid w:val="00BF2A43"/>
    <w:rsid w:val="00BF2C0A"/>
    <w:rsid w:val="00BF2D6E"/>
    <w:rsid w:val="00BF2DC6"/>
    <w:rsid w:val="00BF318F"/>
    <w:rsid w:val="00BF3472"/>
    <w:rsid w:val="00BF348F"/>
    <w:rsid w:val="00BF3733"/>
    <w:rsid w:val="00BF39D8"/>
    <w:rsid w:val="00BF3B23"/>
    <w:rsid w:val="00BF3B93"/>
    <w:rsid w:val="00BF3D65"/>
    <w:rsid w:val="00BF3E60"/>
    <w:rsid w:val="00BF3EDC"/>
    <w:rsid w:val="00BF3EED"/>
    <w:rsid w:val="00BF3FA5"/>
    <w:rsid w:val="00BF4203"/>
    <w:rsid w:val="00BF422D"/>
    <w:rsid w:val="00BF437C"/>
    <w:rsid w:val="00BF443C"/>
    <w:rsid w:val="00BF4518"/>
    <w:rsid w:val="00BF4679"/>
    <w:rsid w:val="00BF4754"/>
    <w:rsid w:val="00BF47E7"/>
    <w:rsid w:val="00BF4C9F"/>
    <w:rsid w:val="00BF4D4D"/>
    <w:rsid w:val="00BF4D5B"/>
    <w:rsid w:val="00BF4E48"/>
    <w:rsid w:val="00BF4F58"/>
    <w:rsid w:val="00BF4F8A"/>
    <w:rsid w:val="00BF502A"/>
    <w:rsid w:val="00BF50DB"/>
    <w:rsid w:val="00BF527A"/>
    <w:rsid w:val="00BF5372"/>
    <w:rsid w:val="00BF547D"/>
    <w:rsid w:val="00BF54F4"/>
    <w:rsid w:val="00BF5541"/>
    <w:rsid w:val="00BF55BD"/>
    <w:rsid w:val="00BF5644"/>
    <w:rsid w:val="00BF5666"/>
    <w:rsid w:val="00BF5C76"/>
    <w:rsid w:val="00BF5CAB"/>
    <w:rsid w:val="00BF5D19"/>
    <w:rsid w:val="00BF5D2C"/>
    <w:rsid w:val="00BF5E65"/>
    <w:rsid w:val="00BF5F92"/>
    <w:rsid w:val="00BF5FE6"/>
    <w:rsid w:val="00BF6243"/>
    <w:rsid w:val="00BF63C4"/>
    <w:rsid w:val="00BF6405"/>
    <w:rsid w:val="00BF688C"/>
    <w:rsid w:val="00BF68BB"/>
    <w:rsid w:val="00BF6A1A"/>
    <w:rsid w:val="00BF6A20"/>
    <w:rsid w:val="00BF6C2F"/>
    <w:rsid w:val="00BF6C4D"/>
    <w:rsid w:val="00BF6C83"/>
    <w:rsid w:val="00BF6CCD"/>
    <w:rsid w:val="00BF6E93"/>
    <w:rsid w:val="00BF6EBA"/>
    <w:rsid w:val="00BF6F6E"/>
    <w:rsid w:val="00BF726F"/>
    <w:rsid w:val="00BF7295"/>
    <w:rsid w:val="00BF730D"/>
    <w:rsid w:val="00BF733D"/>
    <w:rsid w:val="00BF73FA"/>
    <w:rsid w:val="00BF7581"/>
    <w:rsid w:val="00BF7651"/>
    <w:rsid w:val="00BF7AEE"/>
    <w:rsid w:val="00BF7BCF"/>
    <w:rsid w:val="00BF7D7B"/>
    <w:rsid w:val="00BF7DE8"/>
    <w:rsid w:val="00BF7E8F"/>
    <w:rsid w:val="00BF7ED6"/>
    <w:rsid w:val="00BF7EFC"/>
    <w:rsid w:val="00C00142"/>
    <w:rsid w:val="00C00246"/>
    <w:rsid w:val="00C00525"/>
    <w:rsid w:val="00C00730"/>
    <w:rsid w:val="00C0085E"/>
    <w:rsid w:val="00C00A00"/>
    <w:rsid w:val="00C00F38"/>
    <w:rsid w:val="00C00FBE"/>
    <w:rsid w:val="00C00FD8"/>
    <w:rsid w:val="00C01166"/>
    <w:rsid w:val="00C0124F"/>
    <w:rsid w:val="00C01474"/>
    <w:rsid w:val="00C014AD"/>
    <w:rsid w:val="00C0153C"/>
    <w:rsid w:val="00C01558"/>
    <w:rsid w:val="00C0179D"/>
    <w:rsid w:val="00C01AA9"/>
    <w:rsid w:val="00C01AD6"/>
    <w:rsid w:val="00C01BDC"/>
    <w:rsid w:val="00C01BDD"/>
    <w:rsid w:val="00C01CD0"/>
    <w:rsid w:val="00C01F5E"/>
    <w:rsid w:val="00C02037"/>
    <w:rsid w:val="00C020C1"/>
    <w:rsid w:val="00C0213A"/>
    <w:rsid w:val="00C0216A"/>
    <w:rsid w:val="00C021BC"/>
    <w:rsid w:val="00C023C3"/>
    <w:rsid w:val="00C0249E"/>
    <w:rsid w:val="00C026C0"/>
    <w:rsid w:val="00C026EC"/>
    <w:rsid w:val="00C0277A"/>
    <w:rsid w:val="00C027EE"/>
    <w:rsid w:val="00C02C26"/>
    <w:rsid w:val="00C02CA4"/>
    <w:rsid w:val="00C02E55"/>
    <w:rsid w:val="00C02EFD"/>
    <w:rsid w:val="00C02F48"/>
    <w:rsid w:val="00C03038"/>
    <w:rsid w:val="00C0308F"/>
    <w:rsid w:val="00C03136"/>
    <w:rsid w:val="00C032B0"/>
    <w:rsid w:val="00C032C6"/>
    <w:rsid w:val="00C03355"/>
    <w:rsid w:val="00C033C5"/>
    <w:rsid w:val="00C035BF"/>
    <w:rsid w:val="00C03808"/>
    <w:rsid w:val="00C0385D"/>
    <w:rsid w:val="00C038E9"/>
    <w:rsid w:val="00C0396E"/>
    <w:rsid w:val="00C039A1"/>
    <w:rsid w:val="00C039C0"/>
    <w:rsid w:val="00C039DA"/>
    <w:rsid w:val="00C03A5D"/>
    <w:rsid w:val="00C0419D"/>
    <w:rsid w:val="00C045B2"/>
    <w:rsid w:val="00C045D3"/>
    <w:rsid w:val="00C047AD"/>
    <w:rsid w:val="00C04888"/>
    <w:rsid w:val="00C04956"/>
    <w:rsid w:val="00C04E3B"/>
    <w:rsid w:val="00C0527A"/>
    <w:rsid w:val="00C052E5"/>
    <w:rsid w:val="00C0553B"/>
    <w:rsid w:val="00C0565C"/>
    <w:rsid w:val="00C056E3"/>
    <w:rsid w:val="00C058D2"/>
    <w:rsid w:val="00C05C0A"/>
    <w:rsid w:val="00C05D7C"/>
    <w:rsid w:val="00C05DB6"/>
    <w:rsid w:val="00C05F29"/>
    <w:rsid w:val="00C05F4B"/>
    <w:rsid w:val="00C05FD3"/>
    <w:rsid w:val="00C06363"/>
    <w:rsid w:val="00C06389"/>
    <w:rsid w:val="00C0644B"/>
    <w:rsid w:val="00C06673"/>
    <w:rsid w:val="00C0674E"/>
    <w:rsid w:val="00C06759"/>
    <w:rsid w:val="00C0696B"/>
    <w:rsid w:val="00C06B4F"/>
    <w:rsid w:val="00C06DF6"/>
    <w:rsid w:val="00C0716F"/>
    <w:rsid w:val="00C07187"/>
    <w:rsid w:val="00C07461"/>
    <w:rsid w:val="00C07489"/>
    <w:rsid w:val="00C074DD"/>
    <w:rsid w:val="00C075B4"/>
    <w:rsid w:val="00C0785A"/>
    <w:rsid w:val="00C0793D"/>
    <w:rsid w:val="00C1032F"/>
    <w:rsid w:val="00C10438"/>
    <w:rsid w:val="00C108B7"/>
    <w:rsid w:val="00C10A5F"/>
    <w:rsid w:val="00C10A61"/>
    <w:rsid w:val="00C10B26"/>
    <w:rsid w:val="00C10D98"/>
    <w:rsid w:val="00C10DD5"/>
    <w:rsid w:val="00C10FC3"/>
    <w:rsid w:val="00C11226"/>
    <w:rsid w:val="00C115A8"/>
    <w:rsid w:val="00C115CD"/>
    <w:rsid w:val="00C116F0"/>
    <w:rsid w:val="00C116FA"/>
    <w:rsid w:val="00C1188D"/>
    <w:rsid w:val="00C11A02"/>
    <w:rsid w:val="00C11AFF"/>
    <w:rsid w:val="00C11CF7"/>
    <w:rsid w:val="00C11D43"/>
    <w:rsid w:val="00C11DD0"/>
    <w:rsid w:val="00C11FA1"/>
    <w:rsid w:val="00C122CD"/>
    <w:rsid w:val="00C1237E"/>
    <w:rsid w:val="00C1267E"/>
    <w:rsid w:val="00C128CE"/>
    <w:rsid w:val="00C128F3"/>
    <w:rsid w:val="00C129DC"/>
    <w:rsid w:val="00C129ED"/>
    <w:rsid w:val="00C12C2D"/>
    <w:rsid w:val="00C12C5A"/>
    <w:rsid w:val="00C12F29"/>
    <w:rsid w:val="00C12F61"/>
    <w:rsid w:val="00C13036"/>
    <w:rsid w:val="00C131D4"/>
    <w:rsid w:val="00C13278"/>
    <w:rsid w:val="00C13396"/>
    <w:rsid w:val="00C1356B"/>
    <w:rsid w:val="00C13654"/>
    <w:rsid w:val="00C13794"/>
    <w:rsid w:val="00C1391B"/>
    <w:rsid w:val="00C13A9F"/>
    <w:rsid w:val="00C13C1A"/>
    <w:rsid w:val="00C13CC1"/>
    <w:rsid w:val="00C13DBE"/>
    <w:rsid w:val="00C140A3"/>
    <w:rsid w:val="00C14258"/>
    <w:rsid w:val="00C14267"/>
    <w:rsid w:val="00C14331"/>
    <w:rsid w:val="00C1459D"/>
    <w:rsid w:val="00C14658"/>
    <w:rsid w:val="00C14872"/>
    <w:rsid w:val="00C14876"/>
    <w:rsid w:val="00C1493C"/>
    <w:rsid w:val="00C14A7D"/>
    <w:rsid w:val="00C14AC6"/>
    <w:rsid w:val="00C14C01"/>
    <w:rsid w:val="00C14C68"/>
    <w:rsid w:val="00C14C79"/>
    <w:rsid w:val="00C15042"/>
    <w:rsid w:val="00C1521B"/>
    <w:rsid w:val="00C1526E"/>
    <w:rsid w:val="00C15327"/>
    <w:rsid w:val="00C153B0"/>
    <w:rsid w:val="00C15509"/>
    <w:rsid w:val="00C15A27"/>
    <w:rsid w:val="00C15B68"/>
    <w:rsid w:val="00C15C45"/>
    <w:rsid w:val="00C15D16"/>
    <w:rsid w:val="00C160CB"/>
    <w:rsid w:val="00C16101"/>
    <w:rsid w:val="00C161BF"/>
    <w:rsid w:val="00C161FB"/>
    <w:rsid w:val="00C16492"/>
    <w:rsid w:val="00C16798"/>
    <w:rsid w:val="00C16863"/>
    <w:rsid w:val="00C16ADB"/>
    <w:rsid w:val="00C16B44"/>
    <w:rsid w:val="00C16C3A"/>
    <w:rsid w:val="00C16E9F"/>
    <w:rsid w:val="00C1700D"/>
    <w:rsid w:val="00C170FC"/>
    <w:rsid w:val="00C17139"/>
    <w:rsid w:val="00C17337"/>
    <w:rsid w:val="00C17429"/>
    <w:rsid w:val="00C17434"/>
    <w:rsid w:val="00C17616"/>
    <w:rsid w:val="00C1765C"/>
    <w:rsid w:val="00C176C5"/>
    <w:rsid w:val="00C17732"/>
    <w:rsid w:val="00C17800"/>
    <w:rsid w:val="00C1782A"/>
    <w:rsid w:val="00C178A1"/>
    <w:rsid w:val="00C178A6"/>
    <w:rsid w:val="00C17B19"/>
    <w:rsid w:val="00C17BCB"/>
    <w:rsid w:val="00C17CC5"/>
    <w:rsid w:val="00C17DD4"/>
    <w:rsid w:val="00C17DE7"/>
    <w:rsid w:val="00C17F70"/>
    <w:rsid w:val="00C20063"/>
    <w:rsid w:val="00C201FE"/>
    <w:rsid w:val="00C20201"/>
    <w:rsid w:val="00C20300"/>
    <w:rsid w:val="00C207AA"/>
    <w:rsid w:val="00C20801"/>
    <w:rsid w:val="00C2080A"/>
    <w:rsid w:val="00C20A52"/>
    <w:rsid w:val="00C20BAF"/>
    <w:rsid w:val="00C20D31"/>
    <w:rsid w:val="00C20D37"/>
    <w:rsid w:val="00C20DBA"/>
    <w:rsid w:val="00C210A9"/>
    <w:rsid w:val="00C2119A"/>
    <w:rsid w:val="00C21520"/>
    <w:rsid w:val="00C2167B"/>
    <w:rsid w:val="00C217C2"/>
    <w:rsid w:val="00C21AF3"/>
    <w:rsid w:val="00C21B90"/>
    <w:rsid w:val="00C21BDC"/>
    <w:rsid w:val="00C21C7D"/>
    <w:rsid w:val="00C21F90"/>
    <w:rsid w:val="00C220D9"/>
    <w:rsid w:val="00C2217E"/>
    <w:rsid w:val="00C221AF"/>
    <w:rsid w:val="00C221EA"/>
    <w:rsid w:val="00C2285D"/>
    <w:rsid w:val="00C22969"/>
    <w:rsid w:val="00C22980"/>
    <w:rsid w:val="00C22A10"/>
    <w:rsid w:val="00C22B49"/>
    <w:rsid w:val="00C22D71"/>
    <w:rsid w:val="00C22DCE"/>
    <w:rsid w:val="00C22E16"/>
    <w:rsid w:val="00C230E9"/>
    <w:rsid w:val="00C23236"/>
    <w:rsid w:val="00C233DB"/>
    <w:rsid w:val="00C2345F"/>
    <w:rsid w:val="00C23521"/>
    <w:rsid w:val="00C235CD"/>
    <w:rsid w:val="00C237B3"/>
    <w:rsid w:val="00C237FE"/>
    <w:rsid w:val="00C239C1"/>
    <w:rsid w:val="00C23BBA"/>
    <w:rsid w:val="00C23BBF"/>
    <w:rsid w:val="00C23C22"/>
    <w:rsid w:val="00C23E30"/>
    <w:rsid w:val="00C242F2"/>
    <w:rsid w:val="00C2432F"/>
    <w:rsid w:val="00C244FF"/>
    <w:rsid w:val="00C245AE"/>
    <w:rsid w:val="00C24750"/>
    <w:rsid w:val="00C24826"/>
    <w:rsid w:val="00C249DC"/>
    <w:rsid w:val="00C24AEE"/>
    <w:rsid w:val="00C24B05"/>
    <w:rsid w:val="00C24B90"/>
    <w:rsid w:val="00C24C6B"/>
    <w:rsid w:val="00C24CCD"/>
    <w:rsid w:val="00C24D5A"/>
    <w:rsid w:val="00C24D88"/>
    <w:rsid w:val="00C24D9A"/>
    <w:rsid w:val="00C24DB9"/>
    <w:rsid w:val="00C2504C"/>
    <w:rsid w:val="00C25081"/>
    <w:rsid w:val="00C25245"/>
    <w:rsid w:val="00C25370"/>
    <w:rsid w:val="00C25663"/>
    <w:rsid w:val="00C25710"/>
    <w:rsid w:val="00C257A1"/>
    <w:rsid w:val="00C257AA"/>
    <w:rsid w:val="00C257CE"/>
    <w:rsid w:val="00C257CF"/>
    <w:rsid w:val="00C258AB"/>
    <w:rsid w:val="00C258B1"/>
    <w:rsid w:val="00C25ADB"/>
    <w:rsid w:val="00C25BDB"/>
    <w:rsid w:val="00C25C8F"/>
    <w:rsid w:val="00C25D03"/>
    <w:rsid w:val="00C25D98"/>
    <w:rsid w:val="00C25DA6"/>
    <w:rsid w:val="00C26190"/>
    <w:rsid w:val="00C2619F"/>
    <w:rsid w:val="00C26609"/>
    <w:rsid w:val="00C2665A"/>
    <w:rsid w:val="00C266E4"/>
    <w:rsid w:val="00C266F7"/>
    <w:rsid w:val="00C268A3"/>
    <w:rsid w:val="00C268D8"/>
    <w:rsid w:val="00C26906"/>
    <w:rsid w:val="00C26BBB"/>
    <w:rsid w:val="00C26BCA"/>
    <w:rsid w:val="00C26DAA"/>
    <w:rsid w:val="00C26EA1"/>
    <w:rsid w:val="00C26F80"/>
    <w:rsid w:val="00C27041"/>
    <w:rsid w:val="00C27053"/>
    <w:rsid w:val="00C271C9"/>
    <w:rsid w:val="00C2724E"/>
    <w:rsid w:val="00C275ED"/>
    <w:rsid w:val="00C27612"/>
    <w:rsid w:val="00C27907"/>
    <w:rsid w:val="00C27B6F"/>
    <w:rsid w:val="00C27E2B"/>
    <w:rsid w:val="00C27F00"/>
    <w:rsid w:val="00C27F31"/>
    <w:rsid w:val="00C27FB3"/>
    <w:rsid w:val="00C27FE7"/>
    <w:rsid w:val="00C3047F"/>
    <w:rsid w:val="00C309CE"/>
    <w:rsid w:val="00C30AA5"/>
    <w:rsid w:val="00C30D34"/>
    <w:rsid w:val="00C30DA9"/>
    <w:rsid w:val="00C3100B"/>
    <w:rsid w:val="00C31080"/>
    <w:rsid w:val="00C3113B"/>
    <w:rsid w:val="00C311F7"/>
    <w:rsid w:val="00C3121D"/>
    <w:rsid w:val="00C31381"/>
    <w:rsid w:val="00C31535"/>
    <w:rsid w:val="00C31574"/>
    <w:rsid w:val="00C31866"/>
    <w:rsid w:val="00C3199F"/>
    <w:rsid w:val="00C319CF"/>
    <w:rsid w:val="00C31A59"/>
    <w:rsid w:val="00C31BCC"/>
    <w:rsid w:val="00C31CC6"/>
    <w:rsid w:val="00C31D04"/>
    <w:rsid w:val="00C31D5C"/>
    <w:rsid w:val="00C31E35"/>
    <w:rsid w:val="00C31F50"/>
    <w:rsid w:val="00C31F53"/>
    <w:rsid w:val="00C32019"/>
    <w:rsid w:val="00C32094"/>
    <w:rsid w:val="00C3229F"/>
    <w:rsid w:val="00C322A2"/>
    <w:rsid w:val="00C323B2"/>
    <w:rsid w:val="00C32411"/>
    <w:rsid w:val="00C3250A"/>
    <w:rsid w:val="00C32689"/>
    <w:rsid w:val="00C32729"/>
    <w:rsid w:val="00C32736"/>
    <w:rsid w:val="00C32B82"/>
    <w:rsid w:val="00C32DF4"/>
    <w:rsid w:val="00C32E0E"/>
    <w:rsid w:val="00C33169"/>
    <w:rsid w:val="00C3318E"/>
    <w:rsid w:val="00C332F4"/>
    <w:rsid w:val="00C33325"/>
    <w:rsid w:val="00C333EC"/>
    <w:rsid w:val="00C33565"/>
    <w:rsid w:val="00C3358A"/>
    <w:rsid w:val="00C33779"/>
    <w:rsid w:val="00C338DE"/>
    <w:rsid w:val="00C33989"/>
    <w:rsid w:val="00C339CE"/>
    <w:rsid w:val="00C33B04"/>
    <w:rsid w:val="00C33B6D"/>
    <w:rsid w:val="00C33F6E"/>
    <w:rsid w:val="00C341F0"/>
    <w:rsid w:val="00C34255"/>
    <w:rsid w:val="00C34459"/>
    <w:rsid w:val="00C3470D"/>
    <w:rsid w:val="00C34728"/>
    <w:rsid w:val="00C347F1"/>
    <w:rsid w:val="00C348A9"/>
    <w:rsid w:val="00C3497D"/>
    <w:rsid w:val="00C34A15"/>
    <w:rsid w:val="00C34C45"/>
    <w:rsid w:val="00C34DC2"/>
    <w:rsid w:val="00C35015"/>
    <w:rsid w:val="00C35186"/>
    <w:rsid w:val="00C35248"/>
    <w:rsid w:val="00C35353"/>
    <w:rsid w:val="00C35405"/>
    <w:rsid w:val="00C35530"/>
    <w:rsid w:val="00C35585"/>
    <w:rsid w:val="00C357D9"/>
    <w:rsid w:val="00C35928"/>
    <w:rsid w:val="00C35972"/>
    <w:rsid w:val="00C359C0"/>
    <w:rsid w:val="00C359DF"/>
    <w:rsid w:val="00C35B0C"/>
    <w:rsid w:val="00C35B61"/>
    <w:rsid w:val="00C35B96"/>
    <w:rsid w:val="00C35BD3"/>
    <w:rsid w:val="00C35C53"/>
    <w:rsid w:val="00C35D88"/>
    <w:rsid w:val="00C35DB5"/>
    <w:rsid w:val="00C35E3A"/>
    <w:rsid w:val="00C3604C"/>
    <w:rsid w:val="00C360F0"/>
    <w:rsid w:val="00C36127"/>
    <w:rsid w:val="00C361ED"/>
    <w:rsid w:val="00C36414"/>
    <w:rsid w:val="00C3642F"/>
    <w:rsid w:val="00C365AF"/>
    <w:rsid w:val="00C36994"/>
    <w:rsid w:val="00C36B28"/>
    <w:rsid w:val="00C36BC9"/>
    <w:rsid w:val="00C36C5C"/>
    <w:rsid w:val="00C36CEA"/>
    <w:rsid w:val="00C36DAE"/>
    <w:rsid w:val="00C37079"/>
    <w:rsid w:val="00C37252"/>
    <w:rsid w:val="00C372DE"/>
    <w:rsid w:val="00C3747A"/>
    <w:rsid w:val="00C3765C"/>
    <w:rsid w:val="00C37801"/>
    <w:rsid w:val="00C37BE1"/>
    <w:rsid w:val="00C37D46"/>
    <w:rsid w:val="00C37E3E"/>
    <w:rsid w:val="00C37F56"/>
    <w:rsid w:val="00C40154"/>
    <w:rsid w:val="00C40194"/>
    <w:rsid w:val="00C403D2"/>
    <w:rsid w:val="00C403E0"/>
    <w:rsid w:val="00C405B3"/>
    <w:rsid w:val="00C406C2"/>
    <w:rsid w:val="00C406F9"/>
    <w:rsid w:val="00C409FA"/>
    <w:rsid w:val="00C40A2C"/>
    <w:rsid w:val="00C40DD0"/>
    <w:rsid w:val="00C4108E"/>
    <w:rsid w:val="00C413A1"/>
    <w:rsid w:val="00C414CC"/>
    <w:rsid w:val="00C415E5"/>
    <w:rsid w:val="00C41661"/>
    <w:rsid w:val="00C4185F"/>
    <w:rsid w:val="00C4197B"/>
    <w:rsid w:val="00C41A8D"/>
    <w:rsid w:val="00C41A9A"/>
    <w:rsid w:val="00C41C43"/>
    <w:rsid w:val="00C425E9"/>
    <w:rsid w:val="00C42809"/>
    <w:rsid w:val="00C42821"/>
    <w:rsid w:val="00C42C99"/>
    <w:rsid w:val="00C42D1D"/>
    <w:rsid w:val="00C42E7E"/>
    <w:rsid w:val="00C42F31"/>
    <w:rsid w:val="00C42F75"/>
    <w:rsid w:val="00C42FCB"/>
    <w:rsid w:val="00C43032"/>
    <w:rsid w:val="00C432FA"/>
    <w:rsid w:val="00C43391"/>
    <w:rsid w:val="00C435AF"/>
    <w:rsid w:val="00C439E1"/>
    <w:rsid w:val="00C43CCB"/>
    <w:rsid w:val="00C43D31"/>
    <w:rsid w:val="00C43F5F"/>
    <w:rsid w:val="00C440C3"/>
    <w:rsid w:val="00C443DD"/>
    <w:rsid w:val="00C44769"/>
    <w:rsid w:val="00C4492F"/>
    <w:rsid w:val="00C44E10"/>
    <w:rsid w:val="00C44E6E"/>
    <w:rsid w:val="00C451FD"/>
    <w:rsid w:val="00C4523F"/>
    <w:rsid w:val="00C453FC"/>
    <w:rsid w:val="00C4542F"/>
    <w:rsid w:val="00C4590B"/>
    <w:rsid w:val="00C45946"/>
    <w:rsid w:val="00C4598D"/>
    <w:rsid w:val="00C45AA4"/>
    <w:rsid w:val="00C45AAC"/>
    <w:rsid w:val="00C45B24"/>
    <w:rsid w:val="00C45D6B"/>
    <w:rsid w:val="00C45D78"/>
    <w:rsid w:val="00C45E94"/>
    <w:rsid w:val="00C45EC3"/>
    <w:rsid w:val="00C461DA"/>
    <w:rsid w:val="00C4634A"/>
    <w:rsid w:val="00C46A9B"/>
    <w:rsid w:val="00C47020"/>
    <w:rsid w:val="00C4724A"/>
    <w:rsid w:val="00C47350"/>
    <w:rsid w:val="00C475F9"/>
    <w:rsid w:val="00C4791A"/>
    <w:rsid w:val="00C4792A"/>
    <w:rsid w:val="00C47B52"/>
    <w:rsid w:val="00C47D22"/>
    <w:rsid w:val="00C47D29"/>
    <w:rsid w:val="00C47DC9"/>
    <w:rsid w:val="00C501A1"/>
    <w:rsid w:val="00C502CC"/>
    <w:rsid w:val="00C503FD"/>
    <w:rsid w:val="00C50638"/>
    <w:rsid w:val="00C507BA"/>
    <w:rsid w:val="00C5091E"/>
    <w:rsid w:val="00C5092C"/>
    <w:rsid w:val="00C50972"/>
    <w:rsid w:val="00C509BF"/>
    <w:rsid w:val="00C50B62"/>
    <w:rsid w:val="00C50BAA"/>
    <w:rsid w:val="00C50C72"/>
    <w:rsid w:val="00C50E52"/>
    <w:rsid w:val="00C50E60"/>
    <w:rsid w:val="00C51022"/>
    <w:rsid w:val="00C51122"/>
    <w:rsid w:val="00C51361"/>
    <w:rsid w:val="00C51383"/>
    <w:rsid w:val="00C513EF"/>
    <w:rsid w:val="00C51743"/>
    <w:rsid w:val="00C517FE"/>
    <w:rsid w:val="00C51A70"/>
    <w:rsid w:val="00C51C7A"/>
    <w:rsid w:val="00C51DA7"/>
    <w:rsid w:val="00C51DEF"/>
    <w:rsid w:val="00C51FB7"/>
    <w:rsid w:val="00C52015"/>
    <w:rsid w:val="00C5207B"/>
    <w:rsid w:val="00C52168"/>
    <w:rsid w:val="00C52239"/>
    <w:rsid w:val="00C52563"/>
    <w:rsid w:val="00C528D6"/>
    <w:rsid w:val="00C529EB"/>
    <w:rsid w:val="00C529EC"/>
    <w:rsid w:val="00C52BD1"/>
    <w:rsid w:val="00C52E77"/>
    <w:rsid w:val="00C533FD"/>
    <w:rsid w:val="00C53483"/>
    <w:rsid w:val="00C535EA"/>
    <w:rsid w:val="00C536A9"/>
    <w:rsid w:val="00C5393F"/>
    <w:rsid w:val="00C53B62"/>
    <w:rsid w:val="00C53BE2"/>
    <w:rsid w:val="00C53D46"/>
    <w:rsid w:val="00C53E31"/>
    <w:rsid w:val="00C53EB6"/>
    <w:rsid w:val="00C53F33"/>
    <w:rsid w:val="00C53F8A"/>
    <w:rsid w:val="00C540F7"/>
    <w:rsid w:val="00C542F5"/>
    <w:rsid w:val="00C545CF"/>
    <w:rsid w:val="00C548B8"/>
    <w:rsid w:val="00C54CC4"/>
    <w:rsid w:val="00C54E8E"/>
    <w:rsid w:val="00C54E9C"/>
    <w:rsid w:val="00C54EAE"/>
    <w:rsid w:val="00C54FE7"/>
    <w:rsid w:val="00C54FEA"/>
    <w:rsid w:val="00C55139"/>
    <w:rsid w:val="00C55156"/>
    <w:rsid w:val="00C5532E"/>
    <w:rsid w:val="00C55341"/>
    <w:rsid w:val="00C553D3"/>
    <w:rsid w:val="00C5551C"/>
    <w:rsid w:val="00C5559C"/>
    <w:rsid w:val="00C557D1"/>
    <w:rsid w:val="00C55AE9"/>
    <w:rsid w:val="00C55B95"/>
    <w:rsid w:val="00C55D3B"/>
    <w:rsid w:val="00C55D93"/>
    <w:rsid w:val="00C55DD6"/>
    <w:rsid w:val="00C56351"/>
    <w:rsid w:val="00C56414"/>
    <w:rsid w:val="00C564B2"/>
    <w:rsid w:val="00C56582"/>
    <w:rsid w:val="00C5667D"/>
    <w:rsid w:val="00C569C0"/>
    <w:rsid w:val="00C569D9"/>
    <w:rsid w:val="00C56B50"/>
    <w:rsid w:val="00C56C64"/>
    <w:rsid w:val="00C56D04"/>
    <w:rsid w:val="00C56EAF"/>
    <w:rsid w:val="00C56ED8"/>
    <w:rsid w:val="00C57211"/>
    <w:rsid w:val="00C572D8"/>
    <w:rsid w:val="00C57338"/>
    <w:rsid w:val="00C5767E"/>
    <w:rsid w:val="00C5783D"/>
    <w:rsid w:val="00C57B3B"/>
    <w:rsid w:val="00C57B5C"/>
    <w:rsid w:val="00C57B82"/>
    <w:rsid w:val="00C57CD0"/>
    <w:rsid w:val="00C57FEB"/>
    <w:rsid w:val="00C604B1"/>
    <w:rsid w:val="00C6087B"/>
    <w:rsid w:val="00C608E2"/>
    <w:rsid w:val="00C60960"/>
    <w:rsid w:val="00C60EEA"/>
    <w:rsid w:val="00C61005"/>
    <w:rsid w:val="00C611A9"/>
    <w:rsid w:val="00C612A5"/>
    <w:rsid w:val="00C61329"/>
    <w:rsid w:val="00C613DD"/>
    <w:rsid w:val="00C618BE"/>
    <w:rsid w:val="00C619E8"/>
    <w:rsid w:val="00C61CEB"/>
    <w:rsid w:val="00C61D5E"/>
    <w:rsid w:val="00C61DE5"/>
    <w:rsid w:val="00C61E09"/>
    <w:rsid w:val="00C61EA6"/>
    <w:rsid w:val="00C62161"/>
    <w:rsid w:val="00C622BD"/>
    <w:rsid w:val="00C6241D"/>
    <w:rsid w:val="00C62471"/>
    <w:rsid w:val="00C6253C"/>
    <w:rsid w:val="00C62668"/>
    <w:rsid w:val="00C6287C"/>
    <w:rsid w:val="00C62A67"/>
    <w:rsid w:val="00C62C31"/>
    <w:rsid w:val="00C62CD1"/>
    <w:rsid w:val="00C62D2C"/>
    <w:rsid w:val="00C62D49"/>
    <w:rsid w:val="00C62E0D"/>
    <w:rsid w:val="00C62F8D"/>
    <w:rsid w:val="00C62FCA"/>
    <w:rsid w:val="00C6310D"/>
    <w:rsid w:val="00C631B0"/>
    <w:rsid w:val="00C63232"/>
    <w:rsid w:val="00C632C2"/>
    <w:rsid w:val="00C6338D"/>
    <w:rsid w:val="00C6348B"/>
    <w:rsid w:val="00C63633"/>
    <w:rsid w:val="00C63830"/>
    <w:rsid w:val="00C63CB7"/>
    <w:rsid w:val="00C63D27"/>
    <w:rsid w:val="00C63D48"/>
    <w:rsid w:val="00C63F24"/>
    <w:rsid w:val="00C63FB1"/>
    <w:rsid w:val="00C640BA"/>
    <w:rsid w:val="00C64246"/>
    <w:rsid w:val="00C64275"/>
    <w:rsid w:val="00C642D8"/>
    <w:rsid w:val="00C64373"/>
    <w:rsid w:val="00C64386"/>
    <w:rsid w:val="00C644DD"/>
    <w:rsid w:val="00C645C9"/>
    <w:rsid w:val="00C646E4"/>
    <w:rsid w:val="00C647B1"/>
    <w:rsid w:val="00C64A9E"/>
    <w:rsid w:val="00C64BC4"/>
    <w:rsid w:val="00C64E7E"/>
    <w:rsid w:val="00C64EB4"/>
    <w:rsid w:val="00C64EF1"/>
    <w:rsid w:val="00C650C9"/>
    <w:rsid w:val="00C65197"/>
    <w:rsid w:val="00C651E5"/>
    <w:rsid w:val="00C653DD"/>
    <w:rsid w:val="00C653F2"/>
    <w:rsid w:val="00C65492"/>
    <w:rsid w:val="00C65AF5"/>
    <w:rsid w:val="00C65BC1"/>
    <w:rsid w:val="00C65C80"/>
    <w:rsid w:val="00C65C96"/>
    <w:rsid w:val="00C65C9C"/>
    <w:rsid w:val="00C65D6A"/>
    <w:rsid w:val="00C65EF6"/>
    <w:rsid w:val="00C65FF9"/>
    <w:rsid w:val="00C66340"/>
    <w:rsid w:val="00C6643E"/>
    <w:rsid w:val="00C664B0"/>
    <w:rsid w:val="00C66551"/>
    <w:rsid w:val="00C66725"/>
    <w:rsid w:val="00C668C4"/>
    <w:rsid w:val="00C66BF7"/>
    <w:rsid w:val="00C66C41"/>
    <w:rsid w:val="00C66CE7"/>
    <w:rsid w:val="00C66D1D"/>
    <w:rsid w:val="00C66D85"/>
    <w:rsid w:val="00C66E3E"/>
    <w:rsid w:val="00C66F9D"/>
    <w:rsid w:val="00C66FB9"/>
    <w:rsid w:val="00C66FD6"/>
    <w:rsid w:val="00C67234"/>
    <w:rsid w:val="00C67458"/>
    <w:rsid w:val="00C677AF"/>
    <w:rsid w:val="00C6783F"/>
    <w:rsid w:val="00C67B52"/>
    <w:rsid w:val="00C67D35"/>
    <w:rsid w:val="00C67DF9"/>
    <w:rsid w:val="00C67E26"/>
    <w:rsid w:val="00C701D6"/>
    <w:rsid w:val="00C70305"/>
    <w:rsid w:val="00C70389"/>
    <w:rsid w:val="00C7063B"/>
    <w:rsid w:val="00C70765"/>
    <w:rsid w:val="00C707B2"/>
    <w:rsid w:val="00C707FF"/>
    <w:rsid w:val="00C7086C"/>
    <w:rsid w:val="00C70938"/>
    <w:rsid w:val="00C70A24"/>
    <w:rsid w:val="00C70ACE"/>
    <w:rsid w:val="00C70D45"/>
    <w:rsid w:val="00C70DA9"/>
    <w:rsid w:val="00C70E4C"/>
    <w:rsid w:val="00C70E93"/>
    <w:rsid w:val="00C7145F"/>
    <w:rsid w:val="00C714D4"/>
    <w:rsid w:val="00C715E6"/>
    <w:rsid w:val="00C71608"/>
    <w:rsid w:val="00C716FD"/>
    <w:rsid w:val="00C71901"/>
    <w:rsid w:val="00C71A91"/>
    <w:rsid w:val="00C71B48"/>
    <w:rsid w:val="00C71B7A"/>
    <w:rsid w:val="00C71B89"/>
    <w:rsid w:val="00C71D85"/>
    <w:rsid w:val="00C7214F"/>
    <w:rsid w:val="00C72226"/>
    <w:rsid w:val="00C7224D"/>
    <w:rsid w:val="00C722D6"/>
    <w:rsid w:val="00C72906"/>
    <w:rsid w:val="00C72932"/>
    <w:rsid w:val="00C72FC7"/>
    <w:rsid w:val="00C730CE"/>
    <w:rsid w:val="00C731A3"/>
    <w:rsid w:val="00C7340E"/>
    <w:rsid w:val="00C7342B"/>
    <w:rsid w:val="00C734D1"/>
    <w:rsid w:val="00C734F4"/>
    <w:rsid w:val="00C73517"/>
    <w:rsid w:val="00C735F0"/>
    <w:rsid w:val="00C73712"/>
    <w:rsid w:val="00C7373C"/>
    <w:rsid w:val="00C737B5"/>
    <w:rsid w:val="00C73B22"/>
    <w:rsid w:val="00C73B6C"/>
    <w:rsid w:val="00C73BF3"/>
    <w:rsid w:val="00C73C30"/>
    <w:rsid w:val="00C73CC0"/>
    <w:rsid w:val="00C73CF3"/>
    <w:rsid w:val="00C73EF2"/>
    <w:rsid w:val="00C74015"/>
    <w:rsid w:val="00C74130"/>
    <w:rsid w:val="00C745EF"/>
    <w:rsid w:val="00C7465F"/>
    <w:rsid w:val="00C7471B"/>
    <w:rsid w:val="00C747FA"/>
    <w:rsid w:val="00C74A19"/>
    <w:rsid w:val="00C74A4E"/>
    <w:rsid w:val="00C74B52"/>
    <w:rsid w:val="00C74C75"/>
    <w:rsid w:val="00C74CB2"/>
    <w:rsid w:val="00C74D21"/>
    <w:rsid w:val="00C74DB0"/>
    <w:rsid w:val="00C74E1B"/>
    <w:rsid w:val="00C74E55"/>
    <w:rsid w:val="00C74F81"/>
    <w:rsid w:val="00C74F93"/>
    <w:rsid w:val="00C74FBA"/>
    <w:rsid w:val="00C75057"/>
    <w:rsid w:val="00C7529F"/>
    <w:rsid w:val="00C75385"/>
    <w:rsid w:val="00C75454"/>
    <w:rsid w:val="00C755BA"/>
    <w:rsid w:val="00C755FB"/>
    <w:rsid w:val="00C756AA"/>
    <w:rsid w:val="00C756BB"/>
    <w:rsid w:val="00C7590F"/>
    <w:rsid w:val="00C75926"/>
    <w:rsid w:val="00C75AEC"/>
    <w:rsid w:val="00C75C7C"/>
    <w:rsid w:val="00C75DF0"/>
    <w:rsid w:val="00C75E18"/>
    <w:rsid w:val="00C76009"/>
    <w:rsid w:val="00C760E0"/>
    <w:rsid w:val="00C760EE"/>
    <w:rsid w:val="00C7614D"/>
    <w:rsid w:val="00C761E6"/>
    <w:rsid w:val="00C76299"/>
    <w:rsid w:val="00C76382"/>
    <w:rsid w:val="00C7666F"/>
    <w:rsid w:val="00C767CA"/>
    <w:rsid w:val="00C76953"/>
    <w:rsid w:val="00C76C0D"/>
    <w:rsid w:val="00C76C69"/>
    <w:rsid w:val="00C76EA4"/>
    <w:rsid w:val="00C76EC7"/>
    <w:rsid w:val="00C76F29"/>
    <w:rsid w:val="00C76FBA"/>
    <w:rsid w:val="00C76FF5"/>
    <w:rsid w:val="00C77066"/>
    <w:rsid w:val="00C77132"/>
    <w:rsid w:val="00C77259"/>
    <w:rsid w:val="00C77336"/>
    <w:rsid w:val="00C7738E"/>
    <w:rsid w:val="00C77444"/>
    <w:rsid w:val="00C7748C"/>
    <w:rsid w:val="00C7767F"/>
    <w:rsid w:val="00C776B4"/>
    <w:rsid w:val="00C777F1"/>
    <w:rsid w:val="00C77841"/>
    <w:rsid w:val="00C779BB"/>
    <w:rsid w:val="00C77AB8"/>
    <w:rsid w:val="00C80122"/>
    <w:rsid w:val="00C801C5"/>
    <w:rsid w:val="00C805D9"/>
    <w:rsid w:val="00C808FE"/>
    <w:rsid w:val="00C80AB4"/>
    <w:rsid w:val="00C80B35"/>
    <w:rsid w:val="00C80BCF"/>
    <w:rsid w:val="00C80C9F"/>
    <w:rsid w:val="00C80D9E"/>
    <w:rsid w:val="00C80DB9"/>
    <w:rsid w:val="00C80EB1"/>
    <w:rsid w:val="00C80EF2"/>
    <w:rsid w:val="00C8103F"/>
    <w:rsid w:val="00C810BA"/>
    <w:rsid w:val="00C8117F"/>
    <w:rsid w:val="00C81309"/>
    <w:rsid w:val="00C814C1"/>
    <w:rsid w:val="00C81598"/>
    <w:rsid w:val="00C8182C"/>
    <w:rsid w:val="00C8183D"/>
    <w:rsid w:val="00C81968"/>
    <w:rsid w:val="00C81BEB"/>
    <w:rsid w:val="00C81CB6"/>
    <w:rsid w:val="00C81D61"/>
    <w:rsid w:val="00C81E78"/>
    <w:rsid w:val="00C81F45"/>
    <w:rsid w:val="00C82433"/>
    <w:rsid w:val="00C82444"/>
    <w:rsid w:val="00C82510"/>
    <w:rsid w:val="00C82519"/>
    <w:rsid w:val="00C8253A"/>
    <w:rsid w:val="00C82554"/>
    <w:rsid w:val="00C825D7"/>
    <w:rsid w:val="00C82610"/>
    <w:rsid w:val="00C82690"/>
    <w:rsid w:val="00C826C2"/>
    <w:rsid w:val="00C82EC1"/>
    <w:rsid w:val="00C82EF3"/>
    <w:rsid w:val="00C83552"/>
    <w:rsid w:val="00C8359D"/>
    <w:rsid w:val="00C83740"/>
    <w:rsid w:val="00C83744"/>
    <w:rsid w:val="00C837CC"/>
    <w:rsid w:val="00C83856"/>
    <w:rsid w:val="00C8389C"/>
    <w:rsid w:val="00C83AB1"/>
    <w:rsid w:val="00C83B06"/>
    <w:rsid w:val="00C83C32"/>
    <w:rsid w:val="00C83D3A"/>
    <w:rsid w:val="00C83F9D"/>
    <w:rsid w:val="00C84264"/>
    <w:rsid w:val="00C84632"/>
    <w:rsid w:val="00C8466A"/>
    <w:rsid w:val="00C846C1"/>
    <w:rsid w:val="00C84C3D"/>
    <w:rsid w:val="00C84E56"/>
    <w:rsid w:val="00C84ED0"/>
    <w:rsid w:val="00C84F04"/>
    <w:rsid w:val="00C850E1"/>
    <w:rsid w:val="00C85526"/>
    <w:rsid w:val="00C85552"/>
    <w:rsid w:val="00C855D7"/>
    <w:rsid w:val="00C8573C"/>
    <w:rsid w:val="00C85906"/>
    <w:rsid w:val="00C8593F"/>
    <w:rsid w:val="00C859D0"/>
    <w:rsid w:val="00C85A82"/>
    <w:rsid w:val="00C85D7E"/>
    <w:rsid w:val="00C86171"/>
    <w:rsid w:val="00C865FB"/>
    <w:rsid w:val="00C86688"/>
    <w:rsid w:val="00C8675C"/>
    <w:rsid w:val="00C86CBC"/>
    <w:rsid w:val="00C86DA4"/>
    <w:rsid w:val="00C86DFC"/>
    <w:rsid w:val="00C86E51"/>
    <w:rsid w:val="00C86FBB"/>
    <w:rsid w:val="00C87039"/>
    <w:rsid w:val="00C871D8"/>
    <w:rsid w:val="00C8746B"/>
    <w:rsid w:val="00C87720"/>
    <w:rsid w:val="00C877D3"/>
    <w:rsid w:val="00C87832"/>
    <w:rsid w:val="00C87F59"/>
    <w:rsid w:val="00C87FEC"/>
    <w:rsid w:val="00C900D8"/>
    <w:rsid w:val="00C901D7"/>
    <w:rsid w:val="00C903DC"/>
    <w:rsid w:val="00C903E7"/>
    <w:rsid w:val="00C9040B"/>
    <w:rsid w:val="00C906C9"/>
    <w:rsid w:val="00C9075C"/>
    <w:rsid w:val="00C9083F"/>
    <w:rsid w:val="00C9097E"/>
    <w:rsid w:val="00C90BC9"/>
    <w:rsid w:val="00C90DF4"/>
    <w:rsid w:val="00C90E97"/>
    <w:rsid w:val="00C90EFC"/>
    <w:rsid w:val="00C90F79"/>
    <w:rsid w:val="00C91089"/>
    <w:rsid w:val="00C9111C"/>
    <w:rsid w:val="00C91168"/>
    <w:rsid w:val="00C9129A"/>
    <w:rsid w:val="00C913E0"/>
    <w:rsid w:val="00C915BD"/>
    <w:rsid w:val="00C9181F"/>
    <w:rsid w:val="00C919A0"/>
    <w:rsid w:val="00C919B2"/>
    <w:rsid w:val="00C919C2"/>
    <w:rsid w:val="00C919E5"/>
    <w:rsid w:val="00C91ACF"/>
    <w:rsid w:val="00C91B7F"/>
    <w:rsid w:val="00C91CD7"/>
    <w:rsid w:val="00C91DEF"/>
    <w:rsid w:val="00C91E2D"/>
    <w:rsid w:val="00C91FCB"/>
    <w:rsid w:val="00C9204E"/>
    <w:rsid w:val="00C92090"/>
    <w:rsid w:val="00C92129"/>
    <w:rsid w:val="00C923B6"/>
    <w:rsid w:val="00C92435"/>
    <w:rsid w:val="00C9256E"/>
    <w:rsid w:val="00C926DB"/>
    <w:rsid w:val="00C92862"/>
    <w:rsid w:val="00C9294F"/>
    <w:rsid w:val="00C92B0C"/>
    <w:rsid w:val="00C92DEC"/>
    <w:rsid w:val="00C93009"/>
    <w:rsid w:val="00C931A4"/>
    <w:rsid w:val="00C932A4"/>
    <w:rsid w:val="00C932E0"/>
    <w:rsid w:val="00C93362"/>
    <w:rsid w:val="00C93641"/>
    <w:rsid w:val="00C936AF"/>
    <w:rsid w:val="00C9380B"/>
    <w:rsid w:val="00C93913"/>
    <w:rsid w:val="00C93C31"/>
    <w:rsid w:val="00C93FAA"/>
    <w:rsid w:val="00C94104"/>
    <w:rsid w:val="00C9425D"/>
    <w:rsid w:val="00C94453"/>
    <w:rsid w:val="00C9467E"/>
    <w:rsid w:val="00C94851"/>
    <w:rsid w:val="00C94B91"/>
    <w:rsid w:val="00C94C72"/>
    <w:rsid w:val="00C94CA7"/>
    <w:rsid w:val="00C94DD5"/>
    <w:rsid w:val="00C94E45"/>
    <w:rsid w:val="00C95094"/>
    <w:rsid w:val="00C950AD"/>
    <w:rsid w:val="00C952D3"/>
    <w:rsid w:val="00C953AA"/>
    <w:rsid w:val="00C954B4"/>
    <w:rsid w:val="00C95609"/>
    <w:rsid w:val="00C95A7A"/>
    <w:rsid w:val="00C95B80"/>
    <w:rsid w:val="00C95CF5"/>
    <w:rsid w:val="00C95DCF"/>
    <w:rsid w:val="00C95E29"/>
    <w:rsid w:val="00C96129"/>
    <w:rsid w:val="00C964C0"/>
    <w:rsid w:val="00C966AA"/>
    <w:rsid w:val="00C9697E"/>
    <w:rsid w:val="00C96CAA"/>
    <w:rsid w:val="00C96D1E"/>
    <w:rsid w:val="00C96E89"/>
    <w:rsid w:val="00C96F31"/>
    <w:rsid w:val="00C970D9"/>
    <w:rsid w:val="00C97123"/>
    <w:rsid w:val="00C971A6"/>
    <w:rsid w:val="00C972A3"/>
    <w:rsid w:val="00C97471"/>
    <w:rsid w:val="00C974AB"/>
    <w:rsid w:val="00C97503"/>
    <w:rsid w:val="00C97618"/>
    <w:rsid w:val="00C9761F"/>
    <w:rsid w:val="00C977A6"/>
    <w:rsid w:val="00C977CA"/>
    <w:rsid w:val="00C97818"/>
    <w:rsid w:val="00C9785F"/>
    <w:rsid w:val="00C97A0E"/>
    <w:rsid w:val="00C97C87"/>
    <w:rsid w:val="00C97CD7"/>
    <w:rsid w:val="00C97D47"/>
    <w:rsid w:val="00C97D9F"/>
    <w:rsid w:val="00C97E65"/>
    <w:rsid w:val="00CA000A"/>
    <w:rsid w:val="00CA00CE"/>
    <w:rsid w:val="00CA011C"/>
    <w:rsid w:val="00CA023A"/>
    <w:rsid w:val="00CA0294"/>
    <w:rsid w:val="00CA05CA"/>
    <w:rsid w:val="00CA082C"/>
    <w:rsid w:val="00CA094D"/>
    <w:rsid w:val="00CA0F3D"/>
    <w:rsid w:val="00CA11CC"/>
    <w:rsid w:val="00CA133F"/>
    <w:rsid w:val="00CA1385"/>
    <w:rsid w:val="00CA1408"/>
    <w:rsid w:val="00CA148A"/>
    <w:rsid w:val="00CA167F"/>
    <w:rsid w:val="00CA1762"/>
    <w:rsid w:val="00CA18ED"/>
    <w:rsid w:val="00CA1B08"/>
    <w:rsid w:val="00CA1C28"/>
    <w:rsid w:val="00CA1DB6"/>
    <w:rsid w:val="00CA1F81"/>
    <w:rsid w:val="00CA20D5"/>
    <w:rsid w:val="00CA227C"/>
    <w:rsid w:val="00CA263F"/>
    <w:rsid w:val="00CA2668"/>
    <w:rsid w:val="00CA26D0"/>
    <w:rsid w:val="00CA274F"/>
    <w:rsid w:val="00CA2768"/>
    <w:rsid w:val="00CA2897"/>
    <w:rsid w:val="00CA2BDB"/>
    <w:rsid w:val="00CA2C02"/>
    <w:rsid w:val="00CA2CCE"/>
    <w:rsid w:val="00CA2D8F"/>
    <w:rsid w:val="00CA30B1"/>
    <w:rsid w:val="00CA310B"/>
    <w:rsid w:val="00CA311F"/>
    <w:rsid w:val="00CA3306"/>
    <w:rsid w:val="00CA394E"/>
    <w:rsid w:val="00CA3B5D"/>
    <w:rsid w:val="00CA3DDA"/>
    <w:rsid w:val="00CA3F73"/>
    <w:rsid w:val="00CA3F77"/>
    <w:rsid w:val="00CA4055"/>
    <w:rsid w:val="00CA43E8"/>
    <w:rsid w:val="00CA45F0"/>
    <w:rsid w:val="00CA46D6"/>
    <w:rsid w:val="00CA47E5"/>
    <w:rsid w:val="00CA4803"/>
    <w:rsid w:val="00CA48C8"/>
    <w:rsid w:val="00CA49D0"/>
    <w:rsid w:val="00CA4AB4"/>
    <w:rsid w:val="00CA4C3D"/>
    <w:rsid w:val="00CA4DFA"/>
    <w:rsid w:val="00CA50BE"/>
    <w:rsid w:val="00CA50CD"/>
    <w:rsid w:val="00CA514C"/>
    <w:rsid w:val="00CA52F0"/>
    <w:rsid w:val="00CA546D"/>
    <w:rsid w:val="00CA54E1"/>
    <w:rsid w:val="00CA555F"/>
    <w:rsid w:val="00CA56B1"/>
    <w:rsid w:val="00CA574D"/>
    <w:rsid w:val="00CA59F0"/>
    <w:rsid w:val="00CA6071"/>
    <w:rsid w:val="00CA612A"/>
    <w:rsid w:val="00CA6153"/>
    <w:rsid w:val="00CA6173"/>
    <w:rsid w:val="00CA618D"/>
    <w:rsid w:val="00CA630E"/>
    <w:rsid w:val="00CA650A"/>
    <w:rsid w:val="00CA6564"/>
    <w:rsid w:val="00CA664D"/>
    <w:rsid w:val="00CA66BD"/>
    <w:rsid w:val="00CA6873"/>
    <w:rsid w:val="00CA692B"/>
    <w:rsid w:val="00CA6BB3"/>
    <w:rsid w:val="00CA6BF6"/>
    <w:rsid w:val="00CA6FC4"/>
    <w:rsid w:val="00CA706E"/>
    <w:rsid w:val="00CA7071"/>
    <w:rsid w:val="00CA7241"/>
    <w:rsid w:val="00CA72CC"/>
    <w:rsid w:val="00CA74EE"/>
    <w:rsid w:val="00CA7516"/>
    <w:rsid w:val="00CA7563"/>
    <w:rsid w:val="00CA7617"/>
    <w:rsid w:val="00CA779D"/>
    <w:rsid w:val="00CA7907"/>
    <w:rsid w:val="00CA791C"/>
    <w:rsid w:val="00CA792B"/>
    <w:rsid w:val="00CA7A70"/>
    <w:rsid w:val="00CA7ADB"/>
    <w:rsid w:val="00CA7C63"/>
    <w:rsid w:val="00CA7D06"/>
    <w:rsid w:val="00CA7D6B"/>
    <w:rsid w:val="00CB00EB"/>
    <w:rsid w:val="00CB0269"/>
    <w:rsid w:val="00CB0596"/>
    <w:rsid w:val="00CB061A"/>
    <w:rsid w:val="00CB084E"/>
    <w:rsid w:val="00CB08BF"/>
    <w:rsid w:val="00CB0975"/>
    <w:rsid w:val="00CB0BB7"/>
    <w:rsid w:val="00CB0BF8"/>
    <w:rsid w:val="00CB0E2D"/>
    <w:rsid w:val="00CB0EA4"/>
    <w:rsid w:val="00CB0F80"/>
    <w:rsid w:val="00CB1132"/>
    <w:rsid w:val="00CB128B"/>
    <w:rsid w:val="00CB14F8"/>
    <w:rsid w:val="00CB1545"/>
    <w:rsid w:val="00CB15FD"/>
    <w:rsid w:val="00CB15FE"/>
    <w:rsid w:val="00CB1888"/>
    <w:rsid w:val="00CB19FC"/>
    <w:rsid w:val="00CB1A6F"/>
    <w:rsid w:val="00CB1AFF"/>
    <w:rsid w:val="00CB1CCB"/>
    <w:rsid w:val="00CB2016"/>
    <w:rsid w:val="00CB2134"/>
    <w:rsid w:val="00CB23D7"/>
    <w:rsid w:val="00CB23E5"/>
    <w:rsid w:val="00CB25C6"/>
    <w:rsid w:val="00CB25DF"/>
    <w:rsid w:val="00CB25EB"/>
    <w:rsid w:val="00CB299D"/>
    <w:rsid w:val="00CB2C79"/>
    <w:rsid w:val="00CB2D40"/>
    <w:rsid w:val="00CB2DAE"/>
    <w:rsid w:val="00CB2E75"/>
    <w:rsid w:val="00CB2F13"/>
    <w:rsid w:val="00CB316D"/>
    <w:rsid w:val="00CB3242"/>
    <w:rsid w:val="00CB3538"/>
    <w:rsid w:val="00CB353E"/>
    <w:rsid w:val="00CB386D"/>
    <w:rsid w:val="00CB395F"/>
    <w:rsid w:val="00CB3A3F"/>
    <w:rsid w:val="00CB3C6A"/>
    <w:rsid w:val="00CB3E21"/>
    <w:rsid w:val="00CB3E3D"/>
    <w:rsid w:val="00CB3EF9"/>
    <w:rsid w:val="00CB413F"/>
    <w:rsid w:val="00CB42B3"/>
    <w:rsid w:val="00CB42E6"/>
    <w:rsid w:val="00CB43AD"/>
    <w:rsid w:val="00CB45EF"/>
    <w:rsid w:val="00CB475D"/>
    <w:rsid w:val="00CB4B46"/>
    <w:rsid w:val="00CB4C1F"/>
    <w:rsid w:val="00CB4D27"/>
    <w:rsid w:val="00CB4EF2"/>
    <w:rsid w:val="00CB4F68"/>
    <w:rsid w:val="00CB50BC"/>
    <w:rsid w:val="00CB50D0"/>
    <w:rsid w:val="00CB5205"/>
    <w:rsid w:val="00CB5298"/>
    <w:rsid w:val="00CB5400"/>
    <w:rsid w:val="00CB5423"/>
    <w:rsid w:val="00CB5536"/>
    <w:rsid w:val="00CB56BA"/>
    <w:rsid w:val="00CB585B"/>
    <w:rsid w:val="00CB5CB4"/>
    <w:rsid w:val="00CB5D09"/>
    <w:rsid w:val="00CB5D0C"/>
    <w:rsid w:val="00CB5D54"/>
    <w:rsid w:val="00CB5D9E"/>
    <w:rsid w:val="00CB6203"/>
    <w:rsid w:val="00CB626F"/>
    <w:rsid w:val="00CB63DA"/>
    <w:rsid w:val="00CB647C"/>
    <w:rsid w:val="00CB66FE"/>
    <w:rsid w:val="00CB67C9"/>
    <w:rsid w:val="00CB6C7D"/>
    <w:rsid w:val="00CB6D18"/>
    <w:rsid w:val="00CB6E29"/>
    <w:rsid w:val="00CB6EDC"/>
    <w:rsid w:val="00CB6F61"/>
    <w:rsid w:val="00CB6F6B"/>
    <w:rsid w:val="00CB6FDF"/>
    <w:rsid w:val="00CB71B7"/>
    <w:rsid w:val="00CB7221"/>
    <w:rsid w:val="00CB72D4"/>
    <w:rsid w:val="00CB72F1"/>
    <w:rsid w:val="00CB777B"/>
    <w:rsid w:val="00CB783E"/>
    <w:rsid w:val="00CB7971"/>
    <w:rsid w:val="00CB7BED"/>
    <w:rsid w:val="00CB7CBC"/>
    <w:rsid w:val="00CB7EAB"/>
    <w:rsid w:val="00CB7EDA"/>
    <w:rsid w:val="00CC0048"/>
    <w:rsid w:val="00CC0182"/>
    <w:rsid w:val="00CC0360"/>
    <w:rsid w:val="00CC042E"/>
    <w:rsid w:val="00CC053E"/>
    <w:rsid w:val="00CC05A3"/>
    <w:rsid w:val="00CC0657"/>
    <w:rsid w:val="00CC0710"/>
    <w:rsid w:val="00CC0761"/>
    <w:rsid w:val="00CC0800"/>
    <w:rsid w:val="00CC0A71"/>
    <w:rsid w:val="00CC0AA1"/>
    <w:rsid w:val="00CC0D44"/>
    <w:rsid w:val="00CC0DA0"/>
    <w:rsid w:val="00CC0FFB"/>
    <w:rsid w:val="00CC10B2"/>
    <w:rsid w:val="00CC16A2"/>
    <w:rsid w:val="00CC19B9"/>
    <w:rsid w:val="00CC1F70"/>
    <w:rsid w:val="00CC1FFB"/>
    <w:rsid w:val="00CC2399"/>
    <w:rsid w:val="00CC26D6"/>
    <w:rsid w:val="00CC2787"/>
    <w:rsid w:val="00CC2BC7"/>
    <w:rsid w:val="00CC2FF4"/>
    <w:rsid w:val="00CC30F4"/>
    <w:rsid w:val="00CC3148"/>
    <w:rsid w:val="00CC3317"/>
    <w:rsid w:val="00CC355E"/>
    <w:rsid w:val="00CC3642"/>
    <w:rsid w:val="00CC370B"/>
    <w:rsid w:val="00CC3737"/>
    <w:rsid w:val="00CC396A"/>
    <w:rsid w:val="00CC3A5C"/>
    <w:rsid w:val="00CC3B32"/>
    <w:rsid w:val="00CC3BAE"/>
    <w:rsid w:val="00CC3CA8"/>
    <w:rsid w:val="00CC3CF0"/>
    <w:rsid w:val="00CC3D87"/>
    <w:rsid w:val="00CC3F68"/>
    <w:rsid w:val="00CC3FDE"/>
    <w:rsid w:val="00CC43DB"/>
    <w:rsid w:val="00CC4580"/>
    <w:rsid w:val="00CC464A"/>
    <w:rsid w:val="00CC46B0"/>
    <w:rsid w:val="00CC498D"/>
    <w:rsid w:val="00CC4AD2"/>
    <w:rsid w:val="00CC4BCD"/>
    <w:rsid w:val="00CC4C05"/>
    <w:rsid w:val="00CC4E1A"/>
    <w:rsid w:val="00CC4ED2"/>
    <w:rsid w:val="00CC50AB"/>
    <w:rsid w:val="00CC50DF"/>
    <w:rsid w:val="00CC512D"/>
    <w:rsid w:val="00CC5287"/>
    <w:rsid w:val="00CC52E7"/>
    <w:rsid w:val="00CC5314"/>
    <w:rsid w:val="00CC5422"/>
    <w:rsid w:val="00CC54E4"/>
    <w:rsid w:val="00CC5502"/>
    <w:rsid w:val="00CC565D"/>
    <w:rsid w:val="00CC5882"/>
    <w:rsid w:val="00CC59F1"/>
    <w:rsid w:val="00CC6153"/>
    <w:rsid w:val="00CC6255"/>
    <w:rsid w:val="00CC65B9"/>
    <w:rsid w:val="00CC65F5"/>
    <w:rsid w:val="00CC677D"/>
    <w:rsid w:val="00CC69A9"/>
    <w:rsid w:val="00CC69DD"/>
    <w:rsid w:val="00CC6D2C"/>
    <w:rsid w:val="00CC706F"/>
    <w:rsid w:val="00CC7450"/>
    <w:rsid w:val="00CC75DA"/>
    <w:rsid w:val="00CC77B7"/>
    <w:rsid w:val="00CC7940"/>
    <w:rsid w:val="00CC7BD5"/>
    <w:rsid w:val="00CD00C7"/>
    <w:rsid w:val="00CD00EA"/>
    <w:rsid w:val="00CD0100"/>
    <w:rsid w:val="00CD06BF"/>
    <w:rsid w:val="00CD071C"/>
    <w:rsid w:val="00CD085B"/>
    <w:rsid w:val="00CD08B8"/>
    <w:rsid w:val="00CD0B72"/>
    <w:rsid w:val="00CD0C4D"/>
    <w:rsid w:val="00CD0D05"/>
    <w:rsid w:val="00CD0E7F"/>
    <w:rsid w:val="00CD104D"/>
    <w:rsid w:val="00CD107B"/>
    <w:rsid w:val="00CD136E"/>
    <w:rsid w:val="00CD1494"/>
    <w:rsid w:val="00CD14EF"/>
    <w:rsid w:val="00CD1755"/>
    <w:rsid w:val="00CD17FA"/>
    <w:rsid w:val="00CD1813"/>
    <w:rsid w:val="00CD187D"/>
    <w:rsid w:val="00CD18D7"/>
    <w:rsid w:val="00CD1904"/>
    <w:rsid w:val="00CD196B"/>
    <w:rsid w:val="00CD19BE"/>
    <w:rsid w:val="00CD19EF"/>
    <w:rsid w:val="00CD1A65"/>
    <w:rsid w:val="00CD1A78"/>
    <w:rsid w:val="00CD1BCF"/>
    <w:rsid w:val="00CD1C64"/>
    <w:rsid w:val="00CD1E72"/>
    <w:rsid w:val="00CD1E94"/>
    <w:rsid w:val="00CD1F34"/>
    <w:rsid w:val="00CD2351"/>
    <w:rsid w:val="00CD24A6"/>
    <w:rsid w:val="00CD27BD"/>
    <w:rsid w:val="00CD285F"/>
    <w:rsid w:val="00CD2A0C"/>
    <w:rsid w:val="00CD2A2E"/>
    <w:rsid w:val="00CD2B3C"/>
    <w:rsid w:val="00CD2BE2"/>
    <w:rsid w:val="00CD2E08"/>
    <w:rsid w:val="00CD2E4F"/>
    <w:rsid w:val="00CD3483"/>
    <w:rsid w:val="00CD3654"/>
    <w:rsid w:val="00CD3672"/>
    <w:rsid w:val="00CD3690"/>
    <w:rsid w:val="00CD3888"/>
    <w:rsid w:val="00CD3947"/>
    <w:rsid w:val="00CD3B5B"/>
    <w:rsid w:val="00CD3CFF"/>
    <w:rsid w:val="00CD3D89"/>
    <w:rsid w:val="00CD3DE6"/>
    <w:rsid w:val="00CD3EEE"/>
    <w:rsid w:val="00CD3FC9"/>
    <w:rsid w:val="00CD40BD"/>
    <w:rsid w:val="00CD41C5"/>
    <w:rsid w:val="00CD41CF"/>
    <w:rsid w:val="00CD41E4"/>
    <w:rsid w:val="00CD4431"/>
    <w:rsid w:val="00CD4555"/>
    <w:rsid w:val="00CD45F7"/>
    <w:rsid w:val="00CD4608"/>
    <w:rsid w:val="00CD4A2C"/>
    <w:rsid w:val="00CD4A2F"/>
    <w:rsid w:val="00CD4B79"/>
    <w:rsid w:val="00CD4C8A"/>
    <w:rsid w:val="00CD4EB6"/>
    <w:rsid w:val="00CD4EB8"/>
    <w:rsid w:val="00CD4EC7"/>
    <w:rsid w:val="00CD4F13"/>
    <w:rsid w:val="00CD4F44"/>
    <w:rsid w:val="00CD4FB2"/>
    <w:rsid w:val="00CD50E4"/>
    <w:rsid w:val="00CD52AC"/>
    <w:rsid w:val="00CD5493"/>
    <w:rsid w:val="00CD5531"/>
    <w:rsid w:val="00CD55F6"/>
    <w:rsid w:val="00CD56DF"/>
    <w:rsid w:val="00CD5786"/>
    <w:rsid w:val="00CD5855"/>
    <w:rsid w:val="00CD5C83"/>
    <w:rsid w:val="00CD5D80"/>
    <w:rsid w:val="00CD5DCC"/>
    <w:rsid w:val="00CD5F57"/>
    <w:rsid w:val="00CD6212"/>
    <w:rsid w:val="00CD6D9C"/>
    <w:rsid w:val="00CD6F33"/>
    <w:rsid w:val="00CD7068"/>
    <w:rsid w:val="00CD757C"/>
    <w:rsid w:val="00CD778B"/>
    <w:rsid w:val="00CD7849"/>
    <w:rsid w:val="00CD79E3"/>
    <w:rsid w:val="00CD7BC1"/>
    <w:rsid w:val="00CD7C59"/>
    <w:rsid w:val="00CE006C"/>
    <w:rsid w:val="00CE0202"/>
    <w:rsid w:val="00CE02BC"/>
    <w:rsid w:val="00CE033E"/>
    <w:rsid w:val="00CE0550"/>
    <w:rsid w:val="00CE0743"/>
    <w:rsid w:val="00CE0746"/>
    <w:rsid w:val="00CE07F4"/>
    <w:rsid w:val="00CE09A3"/>
    <w:rsid w:val="00CE0B0A"/>
    <w:rsid w:val="00CE0B70"/>
    <w:rsid w:val="00CE0CDC"/>
    <w:rsid w:val="00CE0D65"/>
    <w:rsid w:val="00CE0E20"/>
    <w:rsid w:val="00CE0E46"/>
    <w:rsid w:val="00CE11C8"/>
    <w:rsid w:val="00CE140D"/>
    <w:rsid w:val="00CE1475"/>
    <w:rsid w:val="00CE1617"/>
    <w:rsid w:val="00CE1740"/>
    <w:rsid w:val="00CE177B"/>
    <w:rsid w:val="00CE19CB"/>
    <w:rsid w:val="00CE1A3F"/>
    <w:rsid w:val="00CE1ADC"/>
    <w:rsid w:val="00CE1B42"/>
    <w:rsid w:val="00CE1C20"/>
    <w:rsid w:val="00CE1D60"/>
    <w:rsid w:val="00CE1DC3"/>
    <w:rsid w:val="00CE1FAF"/>
    <w:rsid w:val="00CE205C"/>
    <w:rsid w:val="00CE22C6"/>
    <w:rsid w:val="00CE2345"/>
    <w:rsid w:val="00CE25C6"/>
    <w:rsid w:val="00CE2790"/>
    <w:rsid w:val="00CE29FF"/>
    <w:rsid w:val="00CE2B47"/>
    <w:rsid w:val="00CE2E15"/>
    <w:rsid w:val="00CE2EEB"/>
    <w:rsid w:val="00CE3120"/>
    <w:rsid w:val="00CE3435"/>
    <w:rsid w:val="00CE352B"/>
    <w:rsid w:val="00CE35FB"/>
    <w:rsid w:val="00CE36EE"/>
    <w:rsid w:val="00CE3B1F"/>
    <w:rsid w:val="00CE3C3B"/>
    <w:rsid w:val="00CE3E1F"/>
    <w:rsid w:val="00CE3F3D"/>
    <w:rsid w:val="00CE4243"/>
    <w:rsid w:val="00CE4651"/>
    <w:rsid w:val="00CE4B35"/>
    <w:rsid w:val="00CE4BEB"/>
    <w:rsid w:val="00CE4CA3"/>
    <w:rsid w:val="00CE4F34"/>
    <w:rsid w:val="00CE507E"/>
    <w:rsid w:val="00CE5229"/>
    <w:rsid w:val="00CE52EE"/>
    <w:rsid w:val="00CE5452"/>
    <w:rsid w:val="00CE5496"/>
    <w:rsid w:val="00CE5652"/>
    <w:rsid w:val="00CE5681"/>
    <w:rsid w:val="00CE57E6"/>
    <w:rsid w:val="00CE5AD4"/>
    <w:rsid w:val="00CE5BF1"/>
    <w:rsid w:val="00CE5C5A"/>
    <w:rsid w:val="00CE5CF3"/>
    <w:rsid w:val="00CE5EAE"/>
    <w:rsid w:val="00CE5F09"/>
    <w:rsid w:val="00CE61DC"/>
    <w:rsid w:val="00CE62E3"/>
    <w:rsid w:val="00CE6431"/>
    <w:rsid w:val="00CE6684"/>
    <w:rsid w:val="00CE66C2"/>
    <w:rsid w:val="00CE6701"/>
    <w:rsid w:val="00CE6736"/>
    <w:rsid w:val="00CE67E3"/>
    <w:rsid w:val="00CE6800"/>
    <w:rsid w:val="00CE68D5"/>
    <w:rsid w:val="00CE68E3"/>
    <w:rsid w:val="00CE6982"/>
    <w:rsid w:val="00CE6E86"/>
    <w:rsid w:val="00CE724C"/>
    <w:rsid w:val="00CE7342"/>
    <w:rsid w:val="00CE7581"/>
    <w:rsid w:val="00CE7736"/>
    <w:rsid w:val="00CE785A"/>
    <w:rsid w:val="00CE79B4"/>
    <w:rsid w:val="00CE79C2"/>
    <w:rsid w:val="00CE79CE"/>
    <w:rsid w:val="00CE79D4"/>
    <w:rsid w:val="00CE7A17"/>
    <w:rsid w:val="00CE7A6D"/>
    <w:rsid w:val="00CE7AB8"/>
    <w:rsid w:val="00CE7AC3"/>
    <w:rsid w:val="00CE7B82"/>
    <w:rsid w:val="00CF012B"/>
    <w:rsid w:val="00CF042A"/>
    <w:rsid w:val="00CF0444"/>
    <w:rsid w:val="00CF0477"/>
    <w:rsid w:val="00CF04D4"/>
    <w:rsid w:val="00CF05EB"/>
    <w:rsid w:val="00CF0606"/>
    <w:rsid w:val="00CF0680"/>
    <w:rsid w:val="00CF06CF"/>
    <w:rsid w:val="00CF07F6"/>
    <w:rsid w:val="00CF07FB"/>
    <w:rsid w:val="00CF08F7"/>
    <w:rsid w:val="00CF0C75"/>
    <w:rsid w:val="00CF0CF8"/>
    <w:rsid w:val="00CF0DB8"/>
    <w:rsid w:val="00CF0DE7"/>
    <w:rsid w:val="00CF0EE6"/>
    <w:rsid w:val="00CF0F17"/>
    <w:rsid w:val="00CF105F"/>
    <w:rsid w:val="00CF1110"/>
    <w:rsid w:val="00CF1468"/>
    <w:rsid w:val="00CF14E1"/>
    <w:rsid w:val="00CF16D1"/>
    <w:rsid w:val="00CF19B3"/>
    <w:rsid w:val="00CF1BFB"/>
    <w:rsid w:val="00CF1C3B"/>
    <w:rsid w:val="00CF1F20"/>
    <w:rsid w:val="00CF2135"/>
    <w:rsid w:val="00CF2434"/>
    <w:rsid w:val="00CF254A"/>
    <w:rsid w:val="00CF26AE"/>
    <w:rsid w:val="00CF2A00"/>
    <w:rsid w:val="00CF2D1E"/>
    <w:rsid w:val="00CF2D1F"/>
    <w:rsid w:val="00CF2F89"/>
    <w:rsid w:val="00CF3000"/>
    <w:rsid w:val="00CF30AE"/>
    <w:rsid w:val="00CF30B9"/>
    <w:rsid w:val="00CF3438"/>
    <w:rsid w:val="00CF35A4"/>
    <w:rsid w:val="00CF3647"/>
    <w:rsid w:val="00CF3788"/>
    <w:rsid w:val="00CF3910"/>
    <w:rsid w:val="00CF3A66"/>
    <w:rsid w:val="00CF3A76"/>
    <w:rsid w:val="00CF3B6E"/>
    <w:rsid w:val="00CF3C8D"/>
    <w:rsid w:val="00CF4305"/>
    <w:rsid w:val="00CF433F"/>
    <w:rsid w:val="00CF458F"/>
    <w:rsid w:val="00CF466C"/>
    <w:rsid w:val="00CF4859"/>
    <w:rsid w:val="00CF499E"/>
    <w:rsid w:val="00CF49E7"/>
    <w:rsid w:val="00CF4AE9"/>
    <w:rsid w:val="00CF5532"/>
    <w:rsid w:val="00CF587C"/>
    <w:rsid w:val="00CF5899"/>
    <w:rsid w:val="00CF5D12"/>
    <w:rsid w:val="00CF5D37"/>
    <w:rsid w:val="00CF5F28"/>
    <w:rsid w:val="00CF5F5F"/>
    <w:rsid w:val="00CF637B"/>
    <w:rsid w:val="00CF644E"/>
    <w:rsid w:val="00CF653D"/>
    <w:rsid w:val="00CF6569"/>
    <w:rsid w:val="00CF6693"/>
    <w:rsid w:val="00CF66A2"/>
    <w:rsid w:val="00CF66DD"/>
    <w:rsid w:val="00CF6C67"/>
    <w:rsid w:val="00CF6CF8"/>
    <w:rsid w:val="00CF6E39"/>
    <w:rsid w:val="00CF70B9"/>
    <w:rsid w:val="00CF7309"/>
    <w:rsid w:val="00CF735A"/>
    <w:rsid w:val="00CF7362"/>
    <w:rsid w:val="00CF74BB"/>
    <w:rsid w:val="00CF757F"/>
    <w:rsid w:val="00CF7788"/>
    <w:rsid w:val="00CF77EE"/>
    <w:rsid w:val="00CF78B5"/>
    <w:rsid w:val="00CF790B"/>
    <w:rsid w:val="00D0000B"/>
    <w:rsid w:val="00D000AA"/>
    <w:rsid w:val="00D0025C"/>
    <w:rsid w:val="00D00268"/>
    <w:rsid w:val="00D0026F"/>
    <w:rsid w:val="00D006E3"/>
    <w:rsid w:val="00D007E4"/>
    <w:rsid w:val="00D00AA9"/>
    <w:rsid w:val="00D00B08"/>
    <w:rsid w:val="00D00D87"/>
    <w:rsid w:val="00D01079"/>
    <w:rsid w:val="00D01269"/>
    <w:rsid w:val="00D01351"/>
    <w:rsid w:val="00D015FA"/>
    <w:rsid w:val="00D01612"/>
    <w:rsid w:val="00D0182D"/>
    <w:rsid w:val="00D019B1"/>
    <w:rsid w:val="00D019E3"/>
    <w:rsid w:val="00D01A42"/>
    <w:rsid w:val="00D01B7E"/>
    <w:rsid w:val="00D01EEB"/>
    <w:rsid w:val="00D01F7C"/>
    <w:rsid w:val="00D01FE2"/>
    <w:rsid w:val="00D01FF1"/>
    <w:rsid w:val="00D02062"/>
    <w:rsid w:val="00D020DF"/>
    <w:rsid w:val="00D0216F"/>
    <w:rsid w:val="00D02433"/>
    <w:rsid w:val="00D024A8"/>
    <w:rsid w:val="00D02565"/>
    <w:rsid w:val="00D025BE"/>
    <w:rsid w:val="00D025CC"/>
    <w:rsid w:val="00D025E5"/>
    <w:rsid w:val="00D02650"/>
    <w:rsid w:val="00D02968"/>
    <w:rsid w:val="00D02995"/>
    <w:rsid w:val="00D02B10"/>
    <w:rsid w:val="00D03369"/>
    <w:rsid w:val="00D03440"/>
    <w:rsid w:val="00D03449"/>
    <w:rsid w:val="00D036B2"/>
    <w:rsid w:val="00D03BAF"/>
    <w:rsid w:val="00D03D4D"/>
    <w:rsid w:val="00D03D64"/>
    <w:rsid w:val="00D03DA3"/>
    <w:rsid w:val="00D03DAD"/>
    <w:rsid w:val="00D03F65"/>
    <w:rsid w:val="00D04389"/>
    <w:rsid w:val="00D0442E"/>
    <w:rsid w:val="00D04489"/>
    <w:rsid w:val="00D044BA"/>
    <w:rsid w:val="00D04617"/>
    <w:rsid w:val="00D0473A"/>
    <w:rsid w:val="00D048BF"/>
    <w:rsid w:val="00D049C9"/>
    <w:rsid w:val="00D04A82"/>
    <w:rsid w:val="00D04B29"/>
    <w:rsid w:val="00D04CB6"/>
    <w:rsid w:val="00D04CF3"/>
    <w:rsid w:val="00D04F84"/>
    <w:rsid w:val="00D04FAD"/>
    <w:rsid w:val="00D05101"/>
    <w:rsid w:val="00D0514A"/>
    <w:rsid w:val="00D05172"/>
    <w:rsid w:val="00D052CA"/>
    <w:rsid w:val="00D053C6"/>
    <w:rsid w:val="00D054FA"/>
    <w:rsid w:val="00D0554E"/>
    <w:rsid w:val="00D0583E"/>
    <w:rsid w:val="00D058A9"/>
    <w:rsid w:val="00D05A3B"/>
    <w:rsid w:val="00D05A9C"/>
    <w:rsid w:val="00D05AB0"/>
    <w:rsid w:val="00D05FAA"/>
    <w:rsid w:val="00D060A2"/>
    <w:rsid w:val="00D0617B"/>
    <w:rsid w:val="00D06278"/>
    <w:rsid w:val="00D062B3"/>
    <w:rsid w:val="00D06301"/>
    <w:rsid w:val="00D063C5"/>
    <w:rsid w:val="00D065E5"/>
    <w:rsid w:val="00D066D2"/>
    <w:rsid w:val="00D0684B"/>
    <w:rsid w:val="00D0687F"/>
    <w:rsid w:val="00D068BE"/>
    <w:rsid w:val="00D0692B"/>
    <w:rsid w:val="00D06B31"/>
    <w:rsid w:val="00D06B6E"/>
    <w:rsid w:val="00D06B91"/>
    <w:rsid w:val="00D07053"/>
    <w:rsid w:val="00D07069"/>
    <w:rsid w:val="00D070D0"/>
    <w:rsid w:val="00D07235"/>
    <w:rsid w:val="00D072C2"/>
    <w:rsid w:val="00D0736D"/>
    <w:rsid w:val="00D074A8"/>
    <w:rsid w:val="00D07A08"/>
    <w:rsid w:val="00D07AAC"/>
    <w:rsid w:val="00D07C7C"/>
    <w:rsid w:val="00D07EE5"/>
    <w:rsid w:val="00D100DF"/>
    <w:rsid w:val="00D101FA"/>
    <w:rsid w:val="00D102BF"/>
    <w:rsid w:val="00D10363"/>
    <w:rsid w:val="00D103DD"/>
    <w:rsid w:val="00D10440"/>
    <w:rsid w:val="00D105B5"/>
    <w:rsid w:val="00D10618"/>
    <w:rsid w:val="00D1080A"/>
    <w:rsid w:val="00D10851"/>
    <w:rsid w:val="00D1099A"/>
    <w:rsid w:val="00D10A15"/>
    <w:rsid w:val="00D10AC7"/>
    <w:rsid w:val="00D10B00"/>
    <w:rsid w:val="00D10B82"/>
    <w:rsid w:val="00D10C2B"/>
    <w:rsid w:val="00D10D3F"/>
    <w:rsid w:val="00D10F02"/>
    <w:rsid w:val="00D11396"/>
    <w:rsid w:val="00D116FB"/>
    <w:rsid w:val="00D11868"/>
    <w:rsid w:val="00D11AF4"/>
    <w:rsid w:val="00D11C35"/>
    <w:rsid w:val="00D11E6D"/>
    <w:rsid w:val="00D11EA3"/>
    <w:rsid w:val="00D120C9"/>
    <w:rsid w:val="00D120E7"/>
    <w:rsid w:val="00D12378"/>
    <w:rsid w:val="00D1246B"/>
    <w:rsid w:val="00D12490"/>
    <w:rsid w:val="00D12800"/>
    <w:rsid w:val="00D12C94"/>
    <w:rsid w:val="00D12DF4"/>
    <w:rsid w:val="00D12EFD"/>
    <w:rsid w:val="00D12F71"/>
    <w:rsid w:val="00D130B5"/>
    <w:rsid w:val="00D1317C"/>
    <w:rsid w:val="00D13326"/>
    <w:rsid w:val="00D134E7"/>
    <w:rsid w:val="00D137EF"/>
    <w:rsid w:val="00D13A49"/>
    <w:rsid w:val="00D13B3F"/>
    <w:rsid w:val="00D13C94"/>
    <w:rsid w:val="00D13CD2"/>
    <w:rsid w:val="00D13CDC"/>
    <w:rsid w:val="00D13CE4"/>
    <w:rsid w:val="00D13DE5"/>
    <w:rsid w:val="00D14204"/>
    <w:rsid w:val="00D145A9"/>
    <w:rsid w:val="00D145B6"/>
    <w:rsid w:val="00D14909"/>
    <w:rsid w:val="00D1496C"/>
    <w:rsid w:val="00D14A27"/>
    <w:rsid w:val="00D14BF1"/>
    <w:rsid w:val="00D14C8B"/>
    <w:rsid w:val="00D14DE6"/>
    <w:rsid w:val="00D14E63"/>
    <w:rsid w:val="00D14F53"/>
    <w:rsid w:val="00D15002"/>
    <w:rsid w:val="00D15113"/>
    <w:rsid w:val="00D1511B"/>
    <w:rsid w:val="00D155BD"/>
    <w:rsid w:val="00D155EC"/>
    <w:rsid w:val="00D156C8"/>
    <w:rsid w:val="00D15C88"/>
    <w:rsid w:val="00D15C91"/>
    <w:rsid w:val="00D168CB"/>
    <w:rsid w:val="00D1696B"/>
    <w:rsid w:val="00D1696C"/>
    <w:rsid w:val="00D16A20"/>
    <w:rsid w:val="00D16D79"/>
    <w:rsid w:val="00D16F15"/>
    <w:rsid w:val="00D17084"/>
    <w:rsid w:val="00D170E0"/>
    <w:rsid w:val="00D1712D"/>
    <w:rsid w:val="00D171EA"/>
    <w:rsid w:val="00D171F1"/>
    <w:rsid w:val="00D17246"/>
    <w:rsid w:val="00D172CF"/>
    <w:rsid w:val="00D17530"/>
    <w:rsid w:val="00D17767"/>
    <w:rsid w:val="00D177A9"/>
    <w:rsid w:val="00D178F7"/>
    <w:rsid w:val="00D17B0C"/>
    <w:rsid w:val="00D17B0D"/>
    <w:rsid w:val="00D17B40"/>
    <w:rsid w:val="00D17B64"/>
    <w:rsid w:val="00D17CCF"/>
    <w:rsid w:val="00D17CFB"/>
    <w:rsid w:val="00D17DBC"/>
    <w:rsid w:val="00D17DF1"/>
    <w:rsid w:val="00D201E6"/>
    <w:rsid w:val="00D202B4"/>
    <w:rsid w:val="00D20331"/>
    <w:rsid w:val="00D203EE"/>
    <w:rsid w:val="00D20422"/>
    <w:rsid w:val="00D204F5"/>
    <w:rsid w:val="00D20565"/>
    <w:rsid w:val="00D205CB"/>
    <w:rsid w:val="00D2074C"/>
    <w:rsid w:val="00D20753"/>
    <w:rsid w:val="00D20894"/>
    <w:rsid w:val="00D20C63"/>
    <w:rsid w:val="00D20C81"/>
    <w:rsid w:val="00D20CF0"/>
    <w:rsid w:val="00D20E00"/>
    <w:rsid w:val="00D20FC1"/>
    <w:rsid w:val="00D2127F"/>
    <w:rsid w:val="00D21313"/>
    <w:rsid w:val="00D213B8"/>
    <w:rsid w:val="00D214A2"/>
    <w:rsid w:val="00D21618"/>
    <w:rsid w:val="00D2168D"/>
    <w:rsid w:val="00D21731"/>
    <w:rsid w:val="00D217E1"/>
    <w:rsid w:val="00D21A50"/>
    <w:rsid w:val="00D21D9C"/>
    <w:rsid w:val="00D21D9D"/>
    <w:rsid w:val="00D21DBB"/>
    <w:rsid w:val="00D21DDB"/>
    <w:rsid w:val="00D21E67"/>
    <w:rsid w:val="00D22083"/>
    <w:rsid w:val="00D22120"/>
    <w:rsid w:val="00D2212B"/>
    <w:rsid w:val="00D22183"/>
    <w:rsid w:val="00D22391"/>
    <w:rsid w:val="00D22559"/>
    <w:rsid w:val="00D22AD8"/>
    <w:rsid w:val="00D22AE1"/>
    <w:rsid w:val="00D22AFA"/>
    <w:rsid w:val="00D22B0F"/>
    <w:rsid w:val="00D22C18"/>
    <w:rsid w:val="00D22D25"/>
    <w:rsid w:val="00D22ED0"/>
    <w:rsid w:val="00D22F79"/>
    <w:rsid w:val="00D23279"/>
    <w:rsid w:val="00D23332"/>
    <w:rsid w:val="00D23481"/>
    <w:rsid w:val="00D234C9"/>
    <w:rsid w:val="00D236CB"/>
    <w:rsid w:val="00D238F0"/>
    <w:rsid w:val="00D23AF6"/>
    <w:rsid w:val="00D23FA9"/>
    <w:rsid w:val="00D2404E"/>
    <w:rsid w:val="00D24095"/>
    <w:rsid w:val="00D240E0"/>
    <w:rsid w:val="00D241E3"/>
    <w:rsid w:val="00D24227"/>
    <w:rsid w:val="00D2428B"/>
    <w:rsid w:val="00D244BD"/>
    <w:rsid w:val="00D24552"/>
    <w:rsid w:val="00D245CC"/>
    <w:rsid w:val="00D2464A"/>
    <w:rsid w:val="00D24941"/>
    <w:rsid w:val="00D2499B"/>
    <w:rsid w:val="00D24A60"/>
    <w:rsid w:val="00D24B30"/>
    <w:rsid w:val="00D24C02"/>
    <w:rsid w:val="00D24DF2"/>
    <w:rsid w:val="00D24EB6"/>
    <w:rsid w:val="00D25045"/>
    <w:rsid w:val="00D252A9"/>
    <w:rsid w:val="00D2542A"/>
    <w:rsid w:val="00D2553F"/>
    <w:rsid w:val="00D2579A"/>
    <w:rsid w:val="00D257C0"/>
    <w:rsid w:val="00D259E7"/>
    <w:rsid w:val="00D25A4D"/>
    <w:rsid w:val="00D25B2A"/>
    <w:rsid w:val="00D25C8A"/>
    <w:rsid w:val="00D25CF2"/>
    <w:rsid w:val="00D25E96"/>
    <w:rsid w:val="00D2629F"/>
    <w:rsid w:val="00D262A1"/>
    <w:rsid w:val="00D2649A"/>
    <w:rsid w:val="00D2655F"/>
    <w:rsid w:val="00D265F1"/>
    <w:rsid w:val="00D266EC"/>
    <w:rsid w:val="00D26866"/>
    <w:rsid w:val="00D26A75"/>
    <w:rsid w:val="00D26AE9"/>
    <w:rsid w:val="00D26B32"/>
    <w:rsid w:val="00D26B40"/>
    <w:rsid w:val="00D26B81"/>
    <w:rsid w:val="00D26C5B"/>
    <w:rsid w:val="00D26E1A"/>
    <w:rsid w:val="00D26ED5"/>
    <w:rsid w:val="00D26FE8"/>
    <w:rsid w:val="00D27070"/>
    <w:rsid w:val="00D270B3"/>
    <w:rsid w:val="00D27485"/>
    <w:rsid w:val="00D27519"/>
    <w:rsid w:val="00D2757D"/>
    <w:rsid w:val="00D2769D"/>
    <w:rsid w:val="00D27704"/>
    <w:rsid w:val="00D2776D"/>
    <w:rsid w:val="00D27826"/>
    <w:rsid w:val="00D27956"/>
    <w:rsid w:val="00D27A7E"/>
    <w:rsid w:val="00D27BE0"/>
    <w:rsid w:val="00D27CAC"/>
    <w:rsid w:val="00D27D7D"/>
    <w:rsid w:val="00D27EFF"/>
    <w:rsid w:val="00D3016C"/>
    <w:rsid w:val="00D3030B"/>
    <w:rsid w:val="00D304C5"/>
    <w:rsid w:val="00D30775"/>
    <w:rsid w:val="00D309A6"/>
    <w:rsid w:val="00D30A3C"/>
    <w:rsid w:val="00D30C35"/>
    <w:rsid w:val="00D30D09"/>
    <w:rsid w:val="00D312F2"/>
    <w:rsid w:val="00D31370"/>
    <w:rsid w:val="00D31446"/>
    <w:rsid w:val="00D31542"/>
    <w:rsid w:val="00D31644"/>
    <w:rsid w:val="00D31732"/>
    <w:rsid w:val="00D31A10"/>
    <w:rsid w:val="00D31B56"/>
    <w:rsid w:val="00D31E2C"/>
    <w:rsid w:val="00D32061"/>
    <w:rsid w:val="00D32450"/>
    <w:rsid w:val="00D32532"/>
    <w:rsid w:val="00D32660"/>
    <w:rsid w:val="00D32931"/>
    <w:rsid w:val="00D32A04"/>
    <w:rsid w:val="00D32C01"/>
    <w:rsid w:val="00D32C3A"/>
    <w:rsid w:val="00D32CBB"/>
    <w:rsid w:val="00D32DA7"/>
    <w:rsid w:val="00D32DE1"/>
    <w:rsid w:val="00D32E06"/>
    <w:rsid w:val="00D32E33"/>
    <w:rsid w:val="00D330E1"/>
    <w:rsid w:val="00D331CD"/>
    <w:rsid w:val="00D332A7"/>
    <w:rsid w:val="00D333D8"/>
    <w:rsid w:val="00D333FD"/>
    <w:rsid w:val="00D337AA"/>
    <w:rsid w:val="00D337D2"/>
    <w:rsid w:val="00D33A02"/>
    <w:rsid w:val="00D33A06"/>
    <w:rsid w:val="00D33B00"/>
    <w:rsid w:val="00D33C46"/>
    <w:rsid w:val="00D33CBC"/>
    <w:rsid w:val="00D33E93"/>
    <w:rsid w:val="00D33EE1"/>
    <w:rsid w:val="00D341BC"/>
    <w:rsid w:val="00D342DC"/>
    <w:rsid w:val="00D34311"/>
    <w:rsid w:val="00D34439"/>
    <w:rsid w:val="00D34449"/>
    <w:rsid w:val="00D344DC"/>
    <w:rsid w:val="00D345E1"/>
    <w:rsid w:val="00D348C9"/>
    <w:rsid w:val="00D349A0"/>
    <w:rsid w:val="00D34A12"/>
    <w:rsid w:val="00D34C4D"/>
    <w:rsid w:val="00D34CAD"/>
    <w:rsid w:val="00D34D8D"/>
    <w:rsid w:val="00D34DD9"/>
    <w:rsid w:val="00D35010"/>
    <w:rsid w:val="00D35141"/>
    <w:rsid w:val="00D35194"/>
    <w:rsid w:val="00D351A5"/>
    <w:rsid w:val="00D35280"/>
    <w:rsid w:val="00D354C6"/>
    <w:rsid w:val="00D3551E"/>
    <w:rsid w:val="00D35662"/>
    <w:rsid w:val="00D357ED"/>
    <w:rsid w:val="00D35A75"/>
    <w:rsid w:val="00D35A91"/>
    <w:rsid w:val="00D35A9B"/>
    <w:rsid w:val="00D35ADF"/>
    <w:rsid w:val="00D35B16"/>
    <w:rsid w:val="00D365CA"/>
    <w:rsid w:val="00D36602"/>
    <w:rsid w:val="00D36639"/>
    <w:rsid w:val="00D367B2"/>
    <w:rsid w:val="00D368E5"/>
    <w:rsid w:val="00D36A0C"/>
    <w:rsid w:val="00D36EAF"/>
    <w:rsid w:val="00D36FDD"/>
    <w:rsid w:val="00D370F4"/>
    <w:rsid w:val="00D37357"/>
    <w:rsid w:val="00D37412"/>
    <w:rsid w:val="00D374AA"/>
    <w:rsid w:val="00D37508"/>
    <w:rsid w:val="00D37524"/>
    <w:rsid w:val="00D37610"/>
    <w:rsid w:val="00D37849"/>
    <w:rsid w:val="00D379AB"/>
    <w:rsid w:val="00D37B20"/>
    <w:rsid w:val="00D37BCF"/>
    <w:rsid w:val="00D37CFA"/>
    <w:rsid w:val="00D37D2B"/>
    <w:rsid w:val="00D37E8C"/>
    <w:rsid w:val="00D37ED9"/>
    <w:rsid w:val="00D402EC"/>
    <w:rsid w:val="00D40383"/>
    <w:rsid w:val="00D40726"/>
    <w:rsid w:val="00D40736"/>
    <w:rsid w:val="00D40951"/>
    <w:rsid w:val="00D409A2"/>
    <w:rsid w:val="00D40C45"/>
    <w:rsid w:val="00D40EA3"/>
    <w:rsid w:val="00D4116B"/>
    <w:rsid w:val="00D412DD"/>
    <w:rsid w:val="00D41425"/>
    <w:rsid w:val="00D4149B"/>
    <w:rsid w:val="00D41516"/>
    <w:rsid w:val="00D4164B"/>
    <w:rsid w:val="00D4180C"/>
    <w:rsid w:val="00D41A64"/>
    <w:rsid w:val="00D41C7A"/>
    <w:rsid w:val="00D41C9C"/>
    <w:rsid w:val="00D41D53"/>
    <w:rsid w:val="00D41E0F"/>
    <w:rsid w:val="00D41F4A"/>
    <w:rsid w:val="00D4215A"/>
    <w:rsid w:val="00D421B4"/>
    <w:rsid w:val="00D4273F"/>
    <w:rsid w:val="00D428E3"/>
    <w:rsid w:val="00D42B8A"/>
    <w:rsid w:val="00D42C0E"/>
    <w:rsid w:val="00D42E68"/>
    <w:rsid w:val="00D43133"/>
    <w:rsid w:val="00D43711"/>
    <w:rsid w:val="00D43749"/>
    <w:rsid w:val="00D4388D"/>
    <w:rsid w:val="00D439E6"/>
    <w:rsid w:val="00D43AA4"/>
    <w:rsid w:val="00D43DA4"/>
    <w:rsid w:val="00D43E46"/>
    <w:rsid w:val="00D43EF0"/>
    <w:rsid w:val="00D43F11"/>
    <w:rsid w:val="00D44018"/>
    <w:rsid w:val="00D4416F"/>
    <w:rsid w:val="00D44302"/>
    <w:rsid w:val="00D4437E"/>
    <w:rsid w:val="00D445CA"/>
    <w:rsid w:val="00D44628"/>
    <w:rsid w:val="00D447A8"/>
    <w:rsid w:val="00D447BD"/>
    <w:rsid w:val="00D4486B"/>
    <w:rsid w:val="00D44A1B"/>
    <w:rsid w:val="00D44A83"/>
    <w:rsid w:val="00D44A8A"/>
    <w:rsid w:val="00D44B98"/>
    <w:rsid w:val="00D44C6F"/>
    <w:rsid w:val="00D44CBD"/>
    <w:rsid w:val="00D44D55"/>
    <w:rsid w:val="00D44D5E"/>
    <w:rsid w:val="00D44EBA"/>
    <w:rsid w:val="00D44F70"/>
    <w:rsid w:val="00D451F9"/>
    <w:rsid w:val="00D4536D"/>
    <w:rsid w:val="00D454A3"/>
    <w:rsid w:val="00D4567E"/>
    <w:rsid w:val="00D456ED"/>
    <w:rsid w:val="00D45791"/>
    <w:rsid w:val="00D457C5"/>
    <w:rsid w:val="00D45A3C"/>
    <w:rsid w:val="00D45B00"/>
    <w:rsid w:val="00D45B4F"/>
    <w:rsid w:val="00D45BB0"/>
    <w:rsid w:val="00D45D68"/>
    <w:rsid w:val="00D45DC0"/>
    <w:rsid w:val="00D45F76"/>
    <w:rsid w:val="00D4606A"/>
    <w:rsid w:val="00D46167"/>
    <w:rsid w:val="00D461CF"/>
    <w:rsid w:val="00D4635C"/>
    <w:rsid w:val="00D46390"/>
    <w:rsid w:val="00D463CD"/>
    <w:rsid w:val="00D4648C"/>
    <w:rsid w:val="00D465A5"/>
    <w:rsid w:val="00D466CE"/>
    <w:rsid w:val="00D466FA"/>
    <w:rsid w:val="00D46850"/>
    <w:rsid w:val="00D468B0"/>
    <w:rsid w:val="00D46A82"/>
    <w:rsid w:val="00D46E4A"/>
    <w:rsid w:val="00D47000"/>
    <w:rsid w:val="00D4704E"/>
    <w:rsid w:val="00D47320"/>
    <w:rsid w:val="00D4747B"/>
    <w:rsid w:val="00D4768F"/>
    <w:rsid w:val="00D476F6"/>
    <w:rsid w:val="00D4792A"/>
    <w:rsid w:val="00D4796E"/>
    <w:rsid w:val="00D4798C"/>
    <w:rsid w:val="00D47AB6"/>
    <w:rsid w:val="00D47DD6"/>
    <w:rsid w:val="00D47E7F"/>
    <w:rsid w:val="00D47F90"/>
    <w:rsid w:val="00D5019C"/>
    <w:rsid w:val="00D501F3"/>
    <w:rsid w:val="00D5026E"/>
    <w:rsid w:val="00D5035F"/>
    <w:rsid w:val="00D50372"/>
    <w:rsid w:val="00D5041D"/>
    <w:rsid w:val="00D50637"/>
    <w:rsid w:val="00D5065D"/>
    <w:rsid w:val="00D507EA"/>
    <w:rsid w:val="00D50996"/>
    <w:rsid w:val="00D50FF5"/>
    <w:rsid w:val="00D5110A"/>
    <w:rsid w:val="00D5126F"/>
    <w:rsid w:val="00D51592"/>
    <w:rsid w:val="00D519F6"/>
    <w:rsid w:val="00D51A99"/>
    <w:rsid w:val="00D51F38"/>
    <w:rsid w:val="00D51F7E"/>
    <w:rsid w:val="00D52318"/>
    <w:rsid w:val="00D52487"/>
    <w:rsid w:val="00D52603"/>
    <w:rsid w:val="00D52766"/>
    <w:rsid w:val="00D527A3"/>
    <w:rsid w:val="00D528EF"/>
    <w:rsid w:val="00D529EF"/>
    <w:rsid w:val="00D52A53"/>
    <w:rsid w:val="00D52E43"/>
    <w:rsid w:val="00D52E82"/>
    <w:rsid w:val="00D52EDB"/>
    <w:rsid w:val="00D52EFF"/>
    <w:rsid w:val="00D52F05"/>
    <w:rsid w:val="00D5302E"/>
    <w:rsid w:val="00D5322E"/>
    <w:rsid w:val="00D53392"/>
    <w:rsid w:val="00D5339D"/>
    <w:rsid w:val="00D53505"/>
    <w:rsid w:val="00D5369B"/>
    <w:rsid w:val="00D538CE"/>
    <w:rsid w:val="00D539DF"/>
    <w:rsid w:val="00D53A4C"/>
    <w:rsid w:val="00D53AA4"/>
    <w:rsid w:val="00D53C0F"/>
    <w:rsid w:val="00D53D9B"/>
    <w:rsid w:val="00D53F00"/>
    <w:rsid w:val="00D53F22"/>
    <w:rsid w:val="00D53F8A"/>
    <w:rsid w:val="00D53FBD"/>
    <w:rsid w:val="00D5401A"/>
    <w:rsid w:val="00D54071"/>
    <w:rsid w:val="00D5409D"/>
    <w:rsid w:val="00D542C4"/>
    <w:rsid w:val="00D544C2"/>
    <w:rsid w:val="00D54675"/>
    <w:rsid w:val="00D547EF"/>
    <w:rsid w:val="00D54A2E"/>
    <w:rsid w:val="00D54B0E"/>
    <w:rsid w:val="00D54B74"/>
    <w:rsid w:val="00D54B79"/>
    <w:rsid w:val="00D54CB1"/>
    <w:rsid w:val="00D55008"/>
    <w:rsid w:val="00D5503D"/>
    <w:rsid w:val="00D550B5"/>
    <w:rsid w:val="00D55353"/>
    <w:rsid w:val="00D553ED"/>
    <w:rsid w:val="00D554F6"/>
    <w:rsid w:val="00D554F7"/>
    <w:rsid w:val="00D55505"/>
    <w:rsid w:val="00D5582A"/>
    <w:rsid w:val="00D558D2"/>
    <w:rsid w:val="00D55A9F"/>
    <w:rsid w:val="00D55BD6"/>
    <w:rsid w:val="00D55D26"/>
    <w:rsid w:val="00D55D70"/>
    <w:rsid w:val="00D55E20"/>
    <w:rsid w:val="00D55F0F"/>
    <w:rsid w:val="00D55F95"/>
    <w:rsid w:val="00D55FDD"/>
    <w:rsid w:val="00D56023"/>
    <w:rsid w:val="00D56034"/>
    <w:rsid w:val="00D5605A"/>
    <w:rsid w:val="00D56348"/>
    <w:rsid w:val="00D568A3"/>
    <w:rsid w:val="00D56957"/>
    <w:rsid w:val="00D56A79"/>
    <w:rsid w:val="00D56E92"/>
    <w:rsid w:val="00D56F5F"/>
    <w:rsid w:val="00D56FEE"/>
    <w:rsid w:val="00D57368"/>
    <w:rsid w:val="00D575D9"/>
    <w:rsid w:val="00D5787B"/>
    <w:rsid w:val="00D57926"/>
    <w:rsid w:val="00D57979"/>
    <w:rsid w:val="00D57A05"/>
    <w:rsid w:val="00D57B41"/>
    <w:rsid w:val="00D57C47"/>
    <w:rsid w:val="00D57C94"/>
    <w:rsid w:val="00D57CE7"/>
    <w:rsid w:val="00D60061"/>
    <w:rsid w:val="00D60169"/>
    <w:rsid w:val="00D603CF"/>
    <w:rsid w:val="00D60570"/>
    <w:rsid w:val="00D605CF"/>
    <w:rsid w:val="00D60879"/>
    <w:rsid w:val="00D608F0"/>
    <w:rsid w:val="00D6098E"/>
    <w:rsid w:val="00D609B2"/>
    <w:rsid w:val="00D60A53"/>
    <w:rsid w:val="00D60C56"/>
    <w:rsid w:val="00D60E68"/>
    <w:rsid w:val="00D61027"/>
    <w:rsid w:val="00D611ED"/>
    <w:rsid w:val="00D612D0"/>
    <w:rsid w:val="00D6162C"/>
    <w:rsid w:val="00D616C5"/>
    <w:rsid w:val="00D618A4"/>
    <w:rsid w:val="00D618AD"/>
    <w:rsid w:val="00D61A56"/>
    <w:rsid w:val="00D61C11"/>
    <w:rsid w:val="00D61C45"/>
    <w:rsid w:val="00D61CDE"/>
    <w:rsid w:val="00D620C5"/>
    <w:rsid w:val="00D62185"/>
    <w:rsid w:val="00D62352"/>
    <w:rsid w:val="00D62427"/>
    <w:rsid w:val="00D6264C"/>
    <w:rsid w:val="00D627E1"/>
    <w:rsid w:val="00D62AB4"/>
    <w:rsid w:val="00D62C95"/>
    <w:rsid w:val="00D62CC2"/>
    <w:rsid w:val="00D62CEC"/>
    <w:rsid w:val="00D62DF3"/>
    <w:rsid w:val="00D62E57"/>
    <w:rsid w:val="00D630B5"/>
    <w:rsid w:val="00D63118"/>
    <w:rsid w:val="00D63305"/>
    <w:rsid w:val="00D63490"/>
    <w:rsid w:val="00D63520"/>
    <w:rsid w:val="00D63572"/>
    <w:rsid w:val="00D63954"/>
    <w:rsid w:val="00D63B5B"/>
    <w:rsid w:val="00D63C35"/>
    <w:rsid w:val="00D63CB4"/>
    <w:rsid w:val="00D63EA2"/>
    <w:rsid w:val="00D63EB1"/>
    <w:rsid w:val="00D642D1"/>
    <w:rsid w:val="00D6431B"/>
    <w:rsid w:val="00D643C9"/>
    <w:rsid w:val="00D6444F"/>
    <w:rsid w:val="00D644E8"/>
    <w:rsid w:val="00D64690"/>
    <w:rsid w:val="00D646B0"/>
    <w:rsid w:val="00D64707"/>
    <w:rsid w:val="00D648BE"/>
    <w:rsid w:val="00D64944"/>
    <w:rsid w:val="00D64BF0"/>
    <w:rsid w:val="00D64C07"/>
    <w:rsid w:val="00D64E23"/>
    <w:rsid w:val="00D64E63"/>
    <w:rsid w:val="00D65328"/>
    <w:rsid w:val="00D65483"/>
    <w:rsid w:val="00D655B4"/>
    <w:rsid w:val="00D65601"/>
    <w:rsid w:val="00D65710"/>
    <w:rsid w:val="00D65718"/>
    <w:rsid w:val="00D657EC"/>
    <w:rsid w:val="00D6590C"/>
    <w:rsid w:val="00D65B86"/>
    <w:rsid w:val="00D65BEE"/>
    <w:rsid w:val="00D65C25"/>
    <w:rsid w:val="00D65D4A"/>
    <w:rsid w:val="00D660CF"/>
    <w:rsid w:val="00D66189"/>
    <w:rsid w:val="00D662E0"/>
    <w:rsid w:val="00D664A3"/>
    <w:rsid w:val="00D668D8"/>
    <w:rsid w:val="00D669B0"/>
    <w:rsid w:val="00D669E2"/>
    <w:rsid w:val="00D66AAA"/>
    <w:rsid w:val="00D66B8F"/>
    <w:rsid w:val="00D66BF3"/>
    <w:rsid w:val="00D66C94"/>
    <w:rsid w:val="00D66E23"/>
    <w:rsid w:val="00D67060"/>
    <w:rsid w:val="00D675BA"/>
    <w:rsid w:val="00D67616"/>
    <w:rsid w:val="00D677CC"/>
    <w:rsid w:val="00D67868"/>
    <w:rsid w:val="00D6793F"/>
    <w:rsid w:val="00D6794F"/>
    <w:rsid w:val="00D67ABE"/>
    <w:rsid w:val="00D67C2D"/>
    <w:rsid w:val="00D67D5D"/>
    <w:rsid w:val="00D67EB7"/>
    <w:rsid w:val="00D702D8"/>
    <w:rsid w:val="00D70339"/>
    <w:rsid w:val="00D70716"/>
    <w:rsid w:val="00D707C0"/>
    <w:rsid w:val="00D7086E"/>
    <w:rsid w:val="00D708B1"/>
    <w:rsid w:val="00D709DA"/>
    <w:rsid w:val="00D70B0E"/>
    <w:rsid w:val="00D70BBD"/>
    <w:rsid w:val="00D70C2B"/>
    <w:rsid w:val="00D70CD6"/>
    <w:rsid w:val="00D70E4D"/>
    <w:rsid w:val="00D70ED1"/>
    <w:rsid w:val="00D70F28"/>
    <w:rsid w:val="00D711AA"/>
    <w:rsid w:val="00D7123E"/>
    <w:rsid w:val="00D712A9"/>
    <w:rsid w:val="00D712FC"/>
    <w:rsid w:val="00D714A1"/>
    <w:rsid w:val="00D7159C"/>
    <w:rsid w:val="00D71627"/>
    <w:rsid w:val="00D71632"/>
    <w:rsid w:val="00D7175C"/>
    <w:rsid w:val="00D71A1C"/>
    <w:rsid w:val="00D71B82"/>
    <w:rsid w:val="00D71D2A"/>
    <w:rsid w:val="00D71E34"/>
    <w:rsid w:val="00D720EB"/>
    <w:rsid w:val="00D721FC"/>
    <w:rsid w:val="00D72452"/>
    <w:rsid w:val="00D7246E"/>
    <w:rsid w:val="00D72491"/>
    <w:rsid w:val="00D7255E"/>
    <w:rsid w:val="00D7256D"/>
    <w:rsid w:val="00D72575"/>
    <w:rsid w:val="00D726AD"/>
    <w:rsid w:val="00D72751"/>
    <w:rsid w:val="00D72980"/>
    <w:rsid w:val="00D72AB7"/>
    <w:rsid w:val="00D72B0C"/>
    <w:rsid w:val="00D72B29"/>
    <w:rsid w:val="00D72DC8"/>
    <w:rsid w:val="00D72E93"/>
    <w:rsid w:val="00D72EAA"/>
    <w:rsid w:val="00D72F38"/>
    <w:rsid w:val="00D7305A"/>
    <w:rsid w:val="00D730BA"/>
    <w:rsid w:val="00D730D5"/>
    <w:rsid w:val="00D73425"/>
    <w:rsid w:val="00D734F9"/>
    <w:rsid w:val="00D7353A"/>
    <w:rsid w:val="00D7355A"/>
    <w:rsid w:val="00D7378B"/>
    <w:rsid w:val="00D73AF1"/>
    <w:rsid w:val="00D73C66"/>
    <w:rsid w:val="00D73D49"/>
    <w:rsid w:val="00D73E6C"/>
    <w:rsid w:val="00D74075"/>
    <w:rsid w:val="00D7420B"/>
    <w:rsid w:val="00D74702"/>
    <w:rsid w:val="00D749FA"/>
    <w:rsid w:val="00D74A2C"/>
    <w:rsid w:val="00D74A60"/>
    <w:rsid w:val="00D74AA1"/>
    <w:rsid w:val="00D74BF5"/>
    <w:rsid w:val="00D74C4A"/>
    <w:rsid w:val="00D74DBC"/>
    <w:rsid w:val="00D74DC5"/>
    <w:rsid w:val="00D74F84"/>
    <w:rsid w:val="00D750A8"/>
    <w:rsid w:val="00D750BF"/>
    <w:rsid w:val="00D7513A"/>
    <w:rsid w:val="00D75229"/>
    <w:rsid w:val="00D7522A"/>
    <w:rsid w:val="00D7533F"/>
    <w:rsid w:val="00D7535C"/>
    <w:rsid w:val="00D7537F"/>
    <w:rsid w:val="00D75578"/>
    <w:rsid w:val="00D755D6"/>
    <w:rsid w:val="00D756CB"/>
    <w:rsid w:val="00D75859"/>
    <w:rsid w:val="00D7598E"/>
    <w:rsid w:val="00D75D33"/>
    <w:rsid w:val="00D75DC3"/>
    <w:rsid w:val="00D75E54"/>
    <w:rsid w:val="00D75F1C"/>
    <w:rsid w:val="00D76091"/>
    <w:rsid w:val="00D760F9"/>
    <w:rsid w:val="00D76262"/>
    <w:rsid w:val="00D762E6"/>
    <w:rsid w:val="00D7639B"/>
    <w:rsid w:val="00D7642C"/>
    <w:rsid w:val="00D765DA"/>
    <w:rsid w:val="00D76619"/>
    <w:rsid w:val="00D766B8"/>
    <w:rsid w:val="00D7690C"/>
    <w:rsid w:val="00D769EB"/>
    <w:rsid w:val="00D76D7F"/>
    <w:rsid w:val="00D76DE9"/>
    <w:rsid w:val="00D771CA"/>
    <w:rsid w:val="00D7725E"/>
    <w:rsid w:val="00D77359"/>
    <w:rsid w:val="00D773EB"/>
    <w:rsid w:val="00D774AC"/>
    <w:rsid w:val="00D774CB"/>
    <w:rsid w:val="00D775D9"/>
    <w:rsid w:val="00D77637"/>
    <w:rsid w:val="00D77721"/>
    <w:rsid w:val="00D777C2"/>
    <w:rsid w:val="00D77903"/>
    <w:rsid w:val="00D779B6"/>
    <w:rsid w:val="00D77AAB"/>
    <w:rsid w:val="00D77B71"/>
    <w:rsid w:val="00D77CDB"/>
    <w:rsid w:val="00D77D12"/>
    <w:rsid w:val="00D77D3A"/>
    <w:rsid w:val="00D77D73"/>
    <w:rsid w:val="00D77EA5"/>
    <w:rsid w:val="00D77EC4"/>
    <w:rsid w:val="00D77F4C"/>
    <w:rsid w:val="00D8001C"/>
    <w:rsid w:val="00D80165"/>
    <w:rsid w:val="00D801F1"/>
    <w:rsid w:val="00D8069B"/>
    <w:rsid w:val="00D80753"/>
    <w:rsid w:val="00D80776"/>
    <w:rsid w:val="00D808F7"/>
    <w:rsid w:val="00D809B8"/>
    <w:rsid w:val="00D80AFC"/>
    <w:rsid w:val="00D80B31"/>
    <w:rsid w:val="00D80BE8"/>
    <w:rsid w:val="00D80C4C"/>
    <w:rsid w:val="00D8135D"/>
    <w:rsid w:val="00D81433"/>
    <w:rsid w:val="00D81447"/>
    <w:rsid w:val="00D81558"/>
    <w:rsid w:val="00D8158E"/>
    <w:rsid w:val="00D81789"/>
    <w:rsid w:val="00D81801"/>
    <w:rsid w:val="00D81882"/>
    <w:rsid w:val="00D81B00"/>
    <w:rsid w:val="00D81B27"/>
    <w:rsid w:val="00D81DC8"/>
    <w:rsid w:val="00D81F8D"/>
    <w:rsid w:val="00D824AA"/>
    <w:rsid w:val="00D82534"/>
    <w:rsid w:val="00D8255A"/>
    <w:rsid w:val="00D825AE"/>
    <w:rsid w:val="00D82737"/>
    <w:rsid w:val="00D828AD"/>
    <w:rsid w:val="00D82912"/>
    <w:rsid w:val="00D829A7"/>
    <w:rsid w:val="00D829E4"/>
    <w:rsid w:val="00D82B4B"/>
    <w:rsid w:val="00D83059"/>
    <w:rsid w:val="00D830C0"/>
    <w:rsid w:val="00D831BF"/>
    <w:rsid w:val="00D831C0"/>
    <w:rsid w:val="00D8364E"/>
    <w:rsid w:val="00D836AD"/>
    <w:rsid w:val="00D836B3"/>
    <w:rsid w:val="00D836C0"/>
    <w:rsid w:val="00D839FE"/>
    <w:rsid w:val="00D83A14"/>
    <w:rsid w:val="00D83BD6"/>
    <w:rsid w:val="00D83CBA"/>
    <w:rsid w:val="00D84084"/>
    <w:rsid w:val="00D8422F"/>
    <w:rsid w:val="00D843DC"/>
    <w:rsid w:val="00D845E3"/>
    <w:rsid w:val="00D846ED"/>
    <w:rsid w:val="00D84905"/>
    <w:rsid w:val="00D84BB4"/>
    <w:rsid w:val="00D84E04"/>
    <w:rsid w:val="00D84EB2"/>
    <w:rsid w:val="00D84F7A"/>
    <w:rsid w:val="00D85058"/>
    <w:rsid w:val="00D8507D"/>
    <w:rsid w:val="00D8556A"/>
    <w:rsid w:val="00D859AD"/>
    <w:rsid w:val="00D85A99"/>
    <w:rsid w:val="00D85B5B"/>
    <w:rsid w:val="00D85C67"/>
    <w:rsid w:val="00D85CD0"/>
    <w:rsid w:val="00D860A4"/>
    <w:rsid w:val="00D8635E"/>
    <w:rsid w:val="00D863F4"/>
    <w:rsid w:val="00D86485"/>
    <w:rsid w:val="00D86A16"/>
    <w:rsid w:val="00D86A51"/>
    <w:rsid w:val="00D86E4F"/>
    <w:rsid w:val="00D86F42"/>
    <w:rsid w:val="00D87051"/>
    <w:rsid w:val="00D8708A"/>
    <w:rsid w:val="00D870E2"/>
    <w:rsid w:val="00D872CB"/>
    <w:rsid w:val="00D87403"/>
    <w:rsid w:val="00D8740E"/>
    <w:rsid w:val="00D87499"/>
    <w:rsid w:val="00D875CB"/>
    <w:rsid w:val="00D87736"/>
    <w:rsid w:val="00D87860"/>
    <w:rsid w:val="00D8791C"/>
    <w:rsid w:val="00D87E10"/>
    <w:rsid w:val="00D87E7A"/>
    <w:rsid w:val="00D87EA0"/>
    <w:rsid w:val="00D87F40"/>
    <w:rsid w:val="00D87FEC"/>
    <w:rsid w:val="00D90096"/>
    <w:rsid w:val="00D90633"/>
    <w:rsid w:val="00D9069E"/>
    <w:rsid w:val="00D90746"/>
    <w:rsid w:val="00D90751"/>
    <w:rsid w:val="00D9097D"/>
    <w:rsid w:val="00D90D0F"/>
    <w:rsid w:val="00D90E36"/>
    <w:rsid w:val="00D91030"/>
    <w:rsid w:val="00D91037"/>
    <w:rsid w:val="00D9108D"/>
    <w:rsid w:val="00D91124"/>
    <w:rsid w:val="00D91719"/>
    <w:rsid w:val="00D9193A"/>
    <w:rsid w:val="00D91A13"/>
    <w:rsid w:val="00D91AFD"/>
    <w:rsid w:val="00D91B28"/>
    <w:rsid w:val="00D91B39"/>
    <w:rsid w:val="00D91D39"/>
    <w:rsid w:val="00D91DB2"/>
    <w:rsid w:val="00D91E08"/>
    <w:rsid w:val="00D91FDE"/>
    <w:rsid w:val="00D9202B"/>
    <w:rsid w:val="00D92090"/>
    <w:rsid w:val="00D921B5"/>
    <w:rsid w:val="00D924A2"/>
    <w:rsid w:val="00D92591"/>
    <w:rsid w:val="00D926DA"/>
    <w:rsid w:val="00D92885"/>
    <w:rsid w:val="00D928E2"/>
    <w:rsid w:val="00D92B55"/>
    <w:rsid w:val="00D92E52"/>
    <w:rsid w:val="00D92E5C"/>
    <w:rsid w:val="00D930C8"/>
    <w:rsid w:val="00D9312B"/>
    <w:rsid w:val="00D9315D"/>
    <w:rsid w:val="00D9333B"/>
    <w:rsid w:val="00D93948"/>
    <w:rsid w:val="00D93B34"/>
    <w:rsid w:val="00D93B8D"/>
    <w:rsid w:val="00D93C86"/>
    <w:rsid w:val="00D93CB7"/>
    <w:rsid w:val="00D94096"/>
    <w:rsid w:val="00D940E6"/>
    <w:rsid w:val="00D941E4"/>
    <w:rsid w:val="00D941F0"/>
    <w:rsid w:val="00D942C6"/>
    <w:rsid w:val="00D94305"/>
    <w:rsid w:val="00D9430C"/>
    <w:rsid w:val="00D94438"/>
    <w:rsid w:val="00D9453E"/>
    <w:rsid w:val="00D94823"/>
    <w:rsid w:val="00D94944"/>
    <w:rsid w:val="00D94C52"/>
    <w:rsid w:val="00D94C6A"/>
    <w:rsid w:val="00D94F09"/>
    <w:rsid w:val="00D95061"/>
    <w:rsid w:val="00D950F3"/>
    <w:rsid w:val="00D95328"/>
    <w:rsid w:val="00D956B5"/>
    <w:rsid w:val="00D9574B"/>
    <w:rsid w:val="00D95786"/>
    <w:rsid w:val="00D957B0"/>
    <w:rsid w:val="00D9580A"/>
    <w:rsid w:val="00D95958"/>
    <w:rsid w:val="00D95A13"/>
    <w:rsid w:val="00D95AD0"/>
    <w:rsid w:val="00D95B30"/>
    <w:rsid w:val="00D95BA8"/>
    <w:rsid w:val="00D95D10"/>
    <w:rsid w:val="00D95E18"/>
    <w:rsid w:val="00D95F34"/>
    <w:rsid w:val="00D96057"/>
    <w:rsid w:val="00D9612A"/>
    <w:rsid w:val="00D9613C"/>
    <w:rsid w:val="00D9616A"/>
    <w:rsid w:val="00D963C5"/>
    <w:rsid w:val="00D96513"/>
    <w:rsid w:val="00D96613"/>
    <w:rsid w:val="00D96656"/>
    <w:rsid w:val="00D969CD"/>
    <w:rsid w:val="00D96C51"/>
    <w:rsid w:val="00D96E1A"/>
    <w:rsid w:val="00D96E87"/>
    <w:rsid w:val="00D97056"/>
    <w:rsid w:val="00D9705D"/>
    <w:rsid w:val="00D971C7"/>
    <w:rsid w:val="00D9745F"/>
    <w:rsid w:val="00D97518"/>
    <w:rsid w:val="00D97748"/>
    <w:rsid w:val="00D977DC"/>
    <w:rsid w:val="00D97839"/>
    <w:rsid w:val="00D97921"/>
    <w:rsid w:val="00D97943"/>
    <w:rsid w:val="00D97AE5"/>
    <w:rsid w:val="00D97B3F"/>
    <w:rsid w:val="00D97BDD"/>
    <w:rsid w:val="00D97DFD"/>
    <w:rsid w:val="00D97EA1"/>
    <w:rsid w:val="00D97F6F"/>
    <w:rsid w:val="00DA005D"/>
    <w:rsid w:val="00DA01B7"/>
    <w:rsid w:val="00DA02A5"/>
    <w:rsid w:val="00DA0515"/>
    <w:rsid w:val="00DA0829"/>
    <w:rsid w:val="00DA0984"/>
    <w:rsid w:val="00DA0B20"/>
    <w:rsid w:val="00DA0D67"/>
    <w:rsid w:val="00DA0F03"/>
    <w:rsid w:val="00DA1190"/>
    <w:rsid w:val="00DA125A"/>
    <w:rsid w:val="00DA12B3"/>
    <w:rsid w:val="00DA12C0"/>
    <w:rsid w:val="00DA16C3"/>
    <w:rsid w:val="00DA16E3"/>
    <w:rsid w:val="00DA1758"/>
    <w:rsid w:val="00DA1833"/>
    <w:rsid w:val="00DA18E1"/>
    <w:rsid w:val="00DA1937"/>
    <w:rsid w:val="00DA1A28"/>
    <w:rsid w:val="00DA1AC9"/>
    <w:rsid w:val="00DA1DC9"/>
    <w:rsid w:val="00DA1E37"/>
    <w:rsid w:val="00DA1EA7"/>
    <w:rsid w:val="00DA21E1"/>
    <w:rsid w:val="00DA224C"/>
    <w:rsid w:val="00DA26FF"/>
    <w:rsid w:val="00DA284F"/>
    <w:rsid w:val="00DA2992"/>
    <w:rsid w:val="00DA2A77"/>
    <w:rsid w:val="00DA2CC4"/>
    <w:rsid w:val="00DA2CD8"/>
    <w:rsid w:val="00DA2D60"/>
    <w:rsid w:val="00DA2D6B"/>
    <w:rsid w:val="00DA2D8C"/>
    <w:rsid w:val="00DA305A"/>
    <w:rsid w:val="00DA3100"/>
    <w:rsid w:val="00DA321D"/>
    <w:rsid w:val="00DA33F8"/>
    <w:rsid w:val="00DA345A"/>
    <w:rsid w:val="00DA3499"/>
    <w:rsid w:val="00DA34A5"/>
    <w:rsid w:val="00DA35AC"/>
    <w:rsid w:val="00DA361B"/>
    <w:rsid w:val="00DA382B"/>
    <w:rsid w:val="00DA3878"/>
    <w:rsid w:val="00DA399F"/>
    <w:rsid w:val="00DA3B19"/>
    <w:rsid w:val="00DA3B5C"/>
    <w:rsid w:val="00DA3DE1"/>
    <w:rsid w:val="00DA406B"/>
    <w:rsid w:val="00DA41A7"/>
    <w:rsid w:val="00DA426D"/>
    <w:rsid w:val="00DA4362"/>
    <w:rsid w:val="00DA459B"/>
    <w:rsid w:val="00DA45E8"/>
    <w:rsid w:val="00DA460D"/>
    <w:rsid w:val="00DA471E"/>
    <w:rsid w:val="00DA47B7"/>
    <w:rsid w:val="00DA4BAD"/>
    <w:rsid w:val="00DA4FE2"/>
    <w:rsid w:val="00DA500C"/>
    <w:rsid w:val="00DA53D2"/>
    <w:rsid w:val="00DA545B"/>
    <w:rsid w:val="00DA56FE"/>
    <w:rsid w:val="00DA5875"/>
    <w:rsid w:val="00DA58C6"/>
    <w:rsid w:val="00DA5922"/>
    <w:rsid w:val="00DA593F"/>
    <w:rsid w:val="00DA5AEF"/>
    <w:rsid w:val="00DA5B67"/>
    <w:rsid w:val="00DA5C0C"/>
    <w:rsid w:val="00DA5C64"/>
    <w:rsid w:val="00DA5D6E"/>
    <w:rsid w:val="00DA5E2D"/>
    <w:rsid w:val="00DA5E74"/>
    <w:rsid w:val="00DA5F3A"/>
    <w:rsid w:val="00DA655F"/>
    <w:rsid w:val="00DA65CB"/>
    <w:rsid w:val="00DA65D6"/>
    <w:rsid w:val="00DA669B"/>
    <w:rsid w:val="00DA6883"/>
    <w:rsid w:val="00DA6910"/>
    <w:rsid w:val="00DA6A3A"/>
    <w:rsid w:val="00DA6AF5"/>
    <w:rsid w:val="00DA6BEB"/>
    <w:rsid w:val="00DA6CAA"/>
    <w:rsid w:val="00DA6F24"/>
    <w:rsid w:val="00DA71F7"/>
    <w:rsid w:val="00DA71FE"/>
    <w:rsid w:val="00DA737F"/>
    <w:rsid w:val="00DA73B5"/>
    <w:rsid w:val="00DA763F"/>
    <w:rsid w:val="00DA76AC"/>
    <w:rsid w:val="00DA776C"/>
    <w:rsid w:val="00DA77B9"/>
    <w:rsid w:val="00DA77BD"/>
    <w:rsid w:val="00DA7D7E"/>
    <w:rsid w:val="00DA7DDB"/>
    <w:rsid w:val="00DB0100"/>
    <w:rsid w:val="00DB0164"/>
    <w:rsid w:val="00DB023D"/>
    <w:rsid w:val="00DB0271"/>
    <w:rsid w:val="00DB04E6"/>
    <w:rsid w:val="00DB04EB"/>
    <w:rsid w:val="00DB0519"/>
    <w:rsid w:val="00DB067E"/>
    <w:rsid w:val="00DB071E"/>
    <w:rsid w:val="00DB089E"/>
    <w:rsid w:val="00DB0986"/>
    <w:rsid w:val="00DB0B1F"/>
    <w:rsid w:val="00DB0DD6"/>
    <w:rsid w:val="00DB0F23"/>
    <w:rsid w:val="00DB1099"/>
    <w:rsid w:val="00DB10BF"/>
    <w:rsid w:val="00DB10D7"/>
    <w:rsid w:val="00DB110A"/>
    <w:rsid w:val="00DB13D2"/>
    <w:rsid w:val="00DB14A3"/>
    <w:rsid w:val="00DB1788"/>
    <w:rsid w:val="00DB1980"/>
    <w:rsid w:val="00DB1A5C"/>
    <w:rsid w:val="00DB1A70"/>
    <w:rsid w:val="00DB1ABE"/>
    <w:rsid w:val="00DB1D1A"/>
    <w:rsid w:val="00DB1D8F"/>
    <w:rsid w:val="00DB1DD7"/>
    <w:rsid w:val="00DB1EF5"/>
    <w:rsid w:val="00DB1FD8"/>
    <w:rsid w:val="00DB2089"/>
    <w:rsid w:val="00DB219A"/>
    <w:rsid w:val="00DB21C1"/>
    <w:rsid w:val="00DB21EC"/>
    <w:rsid w:val="00DB22E1"/>
    <w:rsid w:val="00DB233F"/>
    <w:rsid w:val="00DB23DD"/>
    <w:rsid w:val="00DB23E8"/>
    <w:rsid w:val="00DB241D"/>
    <w:rsid w:val="00DB250A"/>
    <w:rsid w:val="00DB27C7"/>
    <w:rsid w:val="00DB2879"/>
    <w:rsid w:val="00DB2B77"/>
    <w:rsid w:val="00DB313F"/>
    <w:rsid w:val="00DB3428"/>
    <w:rsid w:val="00DB35FE"/>
    <w:rsid w:val="00DB3BC7"/>
    <w:rsid w:val="00DB3C1C"/>
    <w:rsid w:val="00DB3C80"/>
    <w:rsid w:val="00DB3CC0"/>
    <w:rsid w:val="00DB3DD1"/>
    <w:rsid w:val="00DB4211"/>
    <w:rsid w:val="00DB42AA"/>
    <w:rsid w:val="00DB45A3"/>
    <w:rsid w:val="00DB4A29"/>
    <w:rsid w:val="00DB4B9B"/>
    <w:rsid w:val="00DB4CA1"/>
    <w:rsid w:val="00DB4DE4"/>
    <w:rsid w:val="00DB4F91"/>
    <w:rsid w:val="00DB5150"/>
    <w:rsid w:val="00DB516F"/>
    <w:rsid w:val="00DB5192"/>
    <w:rsid w:val="00DB51C5"/>
    <w:rsid w:val="00DB51F7"/>
    <w:rsid w:val="00DB54A5"/>
    <w:rsid w:val="00DB5695"/>
    <w:rsid w:val="00DB576B"/>
    <w:rsid w:val="00DB59D0"/>
    <w:rsid w:val="00DB5CDC"/>
    <w:rsid w:val="00DB5DC6"/>
    <w:rsid w:val="00DB5DC7"/>
    <w:rsid w:val="00DB5E17"/>
    <w:rsid w:val="00DB61A2"/>
    <w:rsid w:val="00DB6443"/>
    <w:rsid w:val="00DB6812"/>
    <w:rsid w:val="00DB6C9E"/>
    <w:rsid w:val="00DB6D28"/>
    <w:rsid w:val="00DB6DCA"/>
    <w:rsid w:val="00DB6E5A"/>
    <w:rsid w:val="00DB6FA4"/>
    <w:rsid w:val="00DB727B"/>
    <w:rsid w:val="00DB7331"/>
    <w:rsid w:val="00DB743A"/>
    <w:rsid w:val="00DB7757"/>
    <w:rsid w:val="00DB7BBC"/>
    <w:rsid w:val="00DB7C11"/>
    <w:rsid w:val="00DB7C3C"/>
    <w:rsid w:val="00DB7DBD"/>
    <w:rsid w:val="00DB7DD5"/>
    <w:rsid w:val="00DB7E35"/>
    <w:rsid w:val="00DB7EDC"/>
    <w:rsid w:val="00DC0229"/>
    <w:rsid w:val="00DC039A"/>
    <w:rsid w:val="00DC03D3"/>
    <w:rsid w:val="00DC050C"/>
    <w:rsid w:val="00DC0900"/>
    <w:rsid w:val="00DC0BEE"/>
    <w:rsid w:val="00DC0E9D"/>
    <w:rsid w:val="00DC0F89"/>
    <w:rsid w:val="00DC106C"/>
    <w:rsid w:val="00DC1118"/>
    <w:rsid w:val="00DC116C"/>
    <w:rsid w:val="00DC12D2"/>
    <w:rsid w:val="00DC12DF"/>
    <w:rsid w:val="00DC1657"/>
    <w:rsid w:val="00DC16E3"/>
    <w:rsid w:val="00DC1863"/>
    <w:rsid w:val="00DC18DA"/>
    <w:rsid w:val="00DC1ADC"/>
    <w:rsid w:val="00DC1D61"/>
    <w:rsid w:val="00DC1D68"/>
    <w:rsid w:val="00DC1F26"/>
    <w:rsid w:val="00DC2227"/>
    <w:rsid w:val="00DC233E"/>
    <w:rsid w:val="00DC2810"/>
    <w:rsid w:val="00DC283D"/>
    <w:rsid w:val="00DC2999"/>
    <w:rsid w:val="00DC2A29"/>
    <w:rsid w:val="00DC2B9A"/>
    <w:rsid w:val="00DC2D08"/>
    <w:rsid w:val="00DC2E4C"/>
    <w:rsid w:val="00DC2EF9"/>
    <w:rsid w:val="00DC2FEF"/>
    <w:rsid w:val="00DC30E9"/>
    <w:rsid w:val="00DC312D"/>
    <w:rsid w:val="00DC37CA"/>
    <w:rsid w:val="00DC37EC"/>
    <w:rsid w:val="00DC3857"/>
    <w:rsid w:val="00DC393A"/>
    <w:rsid w:val="00DC4010"/>
    <w:rsid w:val="00DC409A"/>
    <w:rsid w:val="00DC4372"/>
    <w:rsid w:val="00DC45A6"/>
    <w:rsid w:val="00DC4670"/>
    <w:rsid w:val="00DC477C"/>
    <w:rsid w:val="00DC478A"/>
    <w:rsid w:val="00DC4885"/>
    <w:rsid w:val="00DC48E0"/>
    <w:rsid w:val="00DC499E"/>
    <w:rsid w:val="00DC49B2"/>
    <w:rsid w:val="00DC4A6E"/>
    <w:rsid w:val="00DC4CC7"/>
    <w:rsid w:val="00DC4FB1"/>
    <w:rsid w:val="00DC5314"/>
    <w:rsid w:val="00DC54D1"/>
    <w:rsid w:val="00DC55E3"/>
    <w:rsid w:val="00DC5802"/>
    <w:rsid w:val="00DC5E2A"/>
    <w:rsid w:val="00DC628A"/>
    <w:rsid w:val="00DC630B"/>
    <w:rsid w:val="00DC6332"/>
    <w:rsid w:val="00DC644C"/>
    <w:rsid w:val="00DC64A8"/>
    <w:rsid w:val="00DC657A"/>
    <w:rsid w:val="00DC6637"/>
    <w:rsid w:val="00DC6725"/>
    <w:rsid w:val="00DC67EA"/>
    <w:rsid w:val="00DC6822"/>
    <w:rsid w:val="00DC6B47"/>
    <w:rsid w:val="00DC6E79"/>
    <w:rsid w:val="00DC73BC"/>
    <w:rsid w:val="00DC7545"/>
    <w:rsid w:val="00DC75DC"/>
    <w:rsid w:val="00DC7711"/>
    <w:rsid w:val="00DC788F"/>
    <w:rsid w:val="00DC7A70"/>
    <w:rsid w:val="00DC7BD0"/>
    <w:rsid w:val="00DC7C69"/>
    <w:rsid w:val="00DC7D78"/>
    <w:rsid w:val="00DC7D92"/>
    <w:rsid w:val="00DD0130"/>
    <w:rsid w:val="00DD03CF"/>
    <w:rsid w:val="00DD07D3"/>
    <w:rsid w:val="00DD0882"/>
    <w:rsid w:val="00DD0919"/>
    <w:rsid w:val="00DD09CC"/>
    <w:rsid w:val="00DD0D4A"/>
    <w:rsid w:val="00DD109A"/>
    <w:rsid w:val="00DD10DD"/>
    <w:rsid w:val="00DD1129"/>
    <w:rsid w:val="00DD115D"/>
    <w:rsid w:val="00DD1173"/>
    <w:rsid w:val="00DD1321"/>
    <w:rsid w:val="00DD14B6"/>
    <w:rsid w:val="00DD18D2"/>
    <w:rsid w:val="00DD18DE"/>
    <w:rsid w:val="00DD1955"/>
    <w:rsid w:val="00DD1958"/>
    <w:rsid w:val="00DD19E1"/>
    <w:rsid w:val="00DD1AE5"/>
    <w:rsid w:val="00DD1B5D"/>
    <w:rsid w:val="00DD1B7E"/>
    <w:rsid w:val="00DD1C78"/>
    <w:rsid w:val="00DD1CBA"/>
    <w:rsid w:val="00DD1CC8"/>
    <w:rsid w:val="00DD1DC6"/>
    <w:rsid w:val="00DD1EAB"/>
    <w:rsid w:val="00DD1EF8"/>
    <w:rsid w:val="00DD1F15"/>
    <w:rsid w:val="00DD1FA2"/>
    <w:rsid w:val="00DD20DB"/>
    <w:rsid w:val="00DD220E"/>
    <w:rsid w:val="00DD2353"/>
    <w:rsid w:val="00DD252D"/>
    <w:rsid w:val="00DD25F0"/>
    <w:rsid w:val="00DD26AB"/>
    <w:rsid w:val="00DD2774"/>
    <w:rsid w:val="00DD2B11"/>
    <w:rsid w:val="00DD2B23"/>
    <w:rsid w:val="00DD2B50"/>
    <w:rsid w:val="00DD2CA3"/>
    <w:rsid w:val="00DD30A3"/>
    <w:rsid w:val="00DD30CF"/>
    <w:rsid w:val="00DD3336"/>
    <w:rsid w:val="00DD34A9"/>
    <w:rsid w:val="00DD3639"/>
    <w:rsid w:val="00DD385F"/>
    <w:rsid w:val="00DD3885"/>
    <w:rsid w:val="00DD38D2"/>
    <w:rsid w:val="00DD394F"/>
    <w:rsid w:val="00DD3C62"/>
    <w:rsid w:val="00DD3ECF"/>
    <w:rsid w:val="00DD3FF4"/>
    <w:rsid w:val="00DD4004"/>
    <w:rsid w:val="00DD422C"/>
    <w:rsid w:val="00DD43EC"/>
    <w:rsid w:val="00DD4721"/>
    <w:rsid w:val="00DD4745"/>
    <w:rsid w:val="00DD4797"/>
    <w:rsid w:val="00DD47F2"/>
    <w:rsid w:val="00DD4831"/>
    <w:rsid w:val="00DD4866"/>
    <w:rsid w:val="00DD48AE"/>
    <w:rsid w:val="00DD48EF"/>
    <w:rsid w:val="00DD4B67"/>
    <w:rsid w:val="00DD4CF6"/>
    <w:rsid w:val="00DD4D45"/>
    <w:rsid w:val="00DD4E92"/>
    <w:rsid w:val="00DD517D"/>
    <w:rsid w:val="00DD5196"/>
    <w:rsid w:val="00DD5202"/>
    <w:rsid w:val="00DD535A"/>
    <w:rsid w:val="00DD53B9"/>
    <w:rsid w:val="00DD556E"/>
    <w:rsid w:val="00DD55A0"/>
    <w:rsid w:val="00DD560C"/>
    <w:rsid w:val="00DD5700"/>
    <w:rsid w:val="00DD5E7E"/>
    <w:rsid w:val="00DD5F03"/>
    <w:rsid w:val="00DD6026"/>
    <w:rsid w:val="00DD60E9"/>
    <w:rsid w:val="00DD66C1"/>
    <w:rsid w:val="00DD6916"/>
    <w:rsid w:val="00DD6AB4"/>
    <w:rsid w:val="00DD7002"/>
    <w:rsid w:val="00DD725A"/>
    <w:rsid w:val="00DD7342"/>
    <w:rsid w:val="00DD752C"/>
    <w:rsid w:val="00DD767D"/>
    <w:rsid w:val="00DD76F0"/>
    <w:rsid w:val="00DD79A7"/>
    <w:rsid w:val="00DD7A13"/>
    <w:rsid w:val="00DD7AF5"/>
    <w:rsid w:val="00DD7BD3"/>
    <w:rsid w:val="00DD7C78"/>
    <w:rsid w:val="00DD7CDE"/>
    <w:rsid w:val="00DD7E98"/>
    <w:rsid w:val="00DD7F63"/>
    <w:rsid w:val="00DD7FEE"/>
    <w:rsid w:val="00DE016B"/>
    <w:rsid w:val="00DE027C"/>
    <w:rsid w:val="00DE028D"/>
    <w:rsid w:val="00DE0408"/>
    <w:rsid w:val="00DE041B"/>
    <w:rsid w:val="00DE0422"/>
    <w:rsid w:val="00DE0499"/>
    <w:rsid w:val="00DE0764"/>
    <w:rsid w:val="00DE0AB2"/>
    <w:rsid w:val="00DE0C82"/>
    <w:rsid w:val="00DE0D1C"/>
    <w:rsid w:val="00DE0D5A"/>
    <w:rsid w:val="00DE0F0F"/>
    <w:rsid w:val="00DE0F85"/>
    <w:rsid w:val="00DE1095"/>
    <w:rsid w:val="00DE12F1"/>
    <w:rsid w:val="00DE12F7"/>
    <w:rsid w:val="00DE1531"/>
    <w:rsid w:val="00DE157C"/>
    <w:rsid w:val="00DE1724"/>
    <w:rsid w:val="00DE1B3C"/>
    <w:rsid w:val="00DE1E33"/>
    <w:rsid w:val="00DE1F21"/>
    <w:rsid w:val="00DE1F35"/>
    <w:rsid w:val="00DE1F3E"/>
    <w:rsid w:val="00DE219B"/>
    <w:rsid w:val="00DE227F"/>
    <w:rsid w:val="00DE24FD"/>
    <w:rsid w:val="00DE25BD"/>
    <w:rsid w:val="00DE277E"/>
    <w:rsid w:val="00DE27BE"/>
    <w:rsid w:val="00DE2856"/>
    <w:rsid w:val="00DE2A90"/>
    <w:rsid w:val="00DE2A91"/>
    <w:rsid w:val="00DE2AE7"/>
    <w:rsid w:val="00DE2AFA"/>
    <w:rsid w:val="00DE2B00"/>
    <w:rsid w:val="00DE2C59"/>
    <w:rsid w:val="00DE2C70"/>
    <w:rsid w:val="00DE2D4A"/>
    <w:rsid w:val="00DE30B2"/>
    <w:rsid w:val="00DE33F5"/>
    <w:rsid w:val="00DE35B6"/>
    <w:rsid w:val="00DE35B7"/>
    <w:rsid w:val="00DE3873"/>
    <w:rsid w:val="00DE3A12"/>
    <w:rsid w:val="00DE3A23"/>
    <w:rsid w:val="00DE3A9C"/>
    <w:rsid w:val="00DE3BEC"/>
    <w:rsid w:val="00DE3C92"/>
    <w:rsid w:val="00DE3D59"/>
    <w:rsid w:val="00DE3DAE"/>
    <w:rsid w:val="00DE3E05"/>
    <w:rsid w:val="00DE40C0"/>
    <w:rsid w:val="00DE4192"/>
    <w:rsid w:val="00DE423F"/>
    <w:rsid w:val="00DE44E5"/>
    <w:rsid w:val="00DE45E6"/>
    <w:rsid w:val="00DE4B99"/>
    <w:rsid w:val="00DE4CD7"/>
    <w:rsid w:val="00DE4E5C"/>
    <w:rsid w:val="00DE4F4E"/>
    <w:rsid w:val="00DE4F79"/>
    <w:rsid w:val="00DE5093"/>
    <w:rsid w:val="00DE5126"/>
    <w:rsid w:val="00DE51A7"/>
    <w:rsid w:val="00DE5295"/>
    <w:rsid w:val="00DE543E"/>
    <w:rsid w:val="00DE5473"/>
    <w:rsid w:val="00DE589D"/>
    <w:rsid w:val="00DE5B5C"/>
    <w:rsid w:val="00DE5D7B"/>
    <w:rsid w:val="00DE5D81"/>
    <w:rsid w:val="00DE5F9C"/>
    <w:rsid w:val="00DE60BA"/>
    <w:rsid w:val="00DE6133"/>
    <w:rsid w:val="00DE6298"/>
    <w:rsid w:val="00DE6333"/>
    <w:rsid w:val="00DE662E"/>
    <w:rsid w:val="00DE6683"/>
    <w:rsid w:val="00DE6A64"/>
    <w:rsid w:val="00DE6B78"/>
    <w:rsid w:val="00DE6DF8"/>
    <w:rsid w:val="00DE6E99"/>
    <w:rsid w:val="00DE72F5"/>
    <w:rsid w:val="00DE738B"/>
    <w:rsid w:val="00DE7759"/>
    <w:rsid w:val="00DE778F"/>
    <w:rsid w:val="00DE7796"/>
    <w:rsid w:val="00DE7821"/>
    <w:rsid w:val="00DE7A5D"/>
    <w:rsid w:val="00DE7AFE"/>
    <w:rsid w:val="00DE7E12"/>
    <w:rsid w:val="00DF0250"/>
    <w:rsid w:val="00DF0594"/>
    <w:rsid w:val="00DF061D"/>
    <w:rsid w:val="00DF06F6"/>
    <w:rsid w:val="00DF08A5"/>
    <w:rsid w:val="00DF08B0"/>
    <w:rsid w:val="00DF08F9"/>
    <w:rsid w:val="00DF0D32"/>
    <w:rsid w:val="00DF0FDE"/>
    <w:rsid w:val="00DF1856"/>
    <w:rsid w:val="00DF1858"/>
    <w:rsid w:val="00DF190C"/>
    <w:rsid w:val="00DF1ADE"/>
    <w:rsid w:val="00DF1B64"/>
    <w:rsid w:val="00DF1BAE"/>
    <w:rsid w:val="00DF1E55"/>
    <w:rsid w:val="00DF1F91"/>
    <w:rsid w:val="00DF2039"/>
    <w:rsid w:val="00DF20EF"/>
    <w:rsid w:val="00DF2222"/>
    <w:rsid w:val="00DF2480"/>
    <w:rsid w:val="00DF26B8"/>
    <w:rsid w:val="00DF2747"/>
    <w:rsid w:val="00DF2766"/>
    <w:rsid w:val="00DF27A8"/>
    <w:rsid w:val="00DF2A40"/>
    <w:rsid w:val="00DF2B2A"/>
    <w:rsid w:val="00DF2D00"/>
    <w:rsid w:val="00DF2D33"/>
    <w:rsid w:val="00DF3172"/>
    <w:rsid w:val="00DF32C1"/>
    <w:rsid w:val="00DF34CF"/>
    <w:rsid w:val="00DF359D"/>
    <w:rsid w:val="00DF370A"/>
    <w:rsid w:val="00DF3859"/>
    <w:rsid w:val="00DF391E"/>
    <w:rsid w:val="00DF3B13"/>
    <w:rsid w:val="00DF3C97"/>
    <w:rsid w:val="00DF3D33"/>
    <w:rsid w:val="00DF3F5F"/>
    <w:rsid w:val="00DF403B"/>
    <w:rsid w:val="00DF42BA"/>
    <w:rsid w:val="00DF430B"/>
    <w:rsid w:val="00DF4354"/>
    <w:rsid w:val="00DF43FE"/>
    <w:rsid w:val="00DF46BD"/>
    <w:rsid w:val="00DF48BA"/>
    <w:rsid w:val="00DF4916"/>
    <w:rsid w:val="00DF49E3"/>
    <w:rsid w:val="00DF4AAD"/>
    <w:rsid w:val="00DF4AF2"/>
    <w:rsid w:val="00DF4B5E"/>
    <w:rsid w:val="00DF4B6F"/>
    <w:rsid w:val="00DF4E58"/>
    <w:rsid w:val="00DF4EA4"/>
    <w:rsid w:val="00DF4F03"/>
    <w:rsid w:val="00DF553D"/>
    <w:rsid w:val="00DF57B5"/>
    <w:rsid w:val="00DF5A3E"/>
    <w:rsid w:val="00DF5A41"/>
    <w:rsid w:val="00DF5AD8"/>
    <w:rsid w:val="00DF5BE6"/>
    <w:rsid w:val="00DF5D82"/>
    <w:rsid w:val="00DF5F12"/>
    <w:rsid w:val="00DF5FCE"/>
    <w:rsid w:val="00DF5FD5"/>
    <w:rsid w:val="00DF6317"/>
    <w:rsid w:val="00DF65B6"/>
    <w:rsid w:val="00DF68D4"/>
    <w:rsid w:val="00DF6A01"/>
    <w:rsid w:val="00DF6A72"/>
    <w:rsid w:val="00DF6BB5"/>
    <w:rsid w:val="00DF6E0F"/>
    <w:rsid w:val="00DF704C"/>
    <w:rsid w:val="00DF7297"/>
    <w:rsid w:val="00DF73A9"/>
    <w:rsid w:val="00DF7656"/>
    <w:rsid w:val="00DF77D5"/>
    <w:rsid w:val="00DF799E"/>
    <w:rsid w:val="00DF7B26"/>
    <w:rsid w:val="00DF7B40"/>
    <w:rsid w:val="00DF7C6C"/>
    <w:rsid w:val="00DF7E26"/>
    <w:rsid w:val="00DF7E2A"/>
    <w:rsid w:val="00E00038"/>
    <w:rsid w:val="00E00245"/>
    <w:rsid w:val="00E00291"/>
    <w:rsid w:val="00E005F5"/>
    <w:rsid w:val="00E00614"/>
    <w:rsid w:val="00E00884"/>
    <w:rsid w:val="00E00917"/>
    <w:rsid w:val="00E009BD"/>
    <w:rsid w:val="00E00C20"/>
    <w:rsid w:val="00E00C3C"/>
    <w:rsid w:val="00E00D43"/>
    <w:rsid w:val="00E00F40"/>
    <w:rsid w:val="00E00F6A"/>
    <w:rsid w:val="00E00F88"/>
    <w:rsid w:val="00E01049"/>
    <w:rsid w:val="00E011B1"/>
    <w:rsid w:val="00E011CD"/>
    <w:rsid w:val="00E013B3"/>
    <w:rsid w:val="00E014AF"/>
    <w:rsid w:val="00E0151D"/>
    <w:rsid w:val="00E01873"/>
    <w:rsid w:val="00E01949"/>
    <w:rsid w:val="00E01A26"/>
    <w:rsid w:val="00E01BD1"/>
    <w:rsid w:val="00E01C01"/>
    <w:rsid w:val="00E021D2"/>
    <w:rsid w:val="00E022AC"/>
    <w:rsid w:val="00E023C0"/>
    <w:rsid w:val="00E023DC"/>
    <w:rsid w:val="00E0257F"/>
    <w:rsid w:val="00E026AB"/>
    <w:rsid w:val="00E026FE"/>
    <w:rsid w:val="00E0275B"/>
    <w:rsid w:val="00E028FE"/>
    <w:rsid w:val="00E0298E"/>
    <w:rsid w:val="00E02A8F"/>
    <w:rsid w:val="00E02AC8"/>
    <w:rsid w:val="00E02E6C"/>
    <w:rsid w:val="00E02F90"/>
    <w:rsid w:val="00E03091"/>
    <w:rsid w:val="00E03153"/>
    <w:rsid w:val="00E03234"/>
    <w:rsid w:val="00E032B4"/>
    <w:rsid w:val="00E032FF"/>
    <w:rsid w:val="00E0339A"/>
    <w:rsid w:val="00E033EA"/>
    <w:rsid w:val="00E03641"/>
    <w:rsid w:val="00E03963"/>
    <w:rsid w:val="00E03969"/>
    <w:rsid w:val="00E039F4"/>
    <w:rsid w:val="00E03A39"/>
    <w:rsid w:val="00E03BB9"/>
    <w:rsid w:val="00E03D77"/>
    <w:rsid w:val="00E03F58"/>
    <w:rsid w:val="00E040B9"/>
    <w:rsid w:val="00E0438F"/>
    <w:rsid w:val="00E045B5"/>
    <w:rsid w:val="00E04E73"/>
    <w:rsid w:val="00E051CD"/>
    <w:rsid w:val="00E056BE"/>
    <w:rsid w:val="00E059CD"/>
    <w:rsid w:val="00E05B06"/>
    <w:rsid w:val="00E05CA3"/>
    <w:rsid w:val="00E05D9C"/>
    <w:rsid w:val="00E05DBA"/>
    <w:rsid w:val="00E05E3F"/>
    <w:rsid w:val="00E05EE1"/>
    <w:rsid w:val="00E05EF6"/>
    <w:rsid w:val="00E05F42"/>
    <w:rsid w:val="00E0605C"/>
    <w:rsid w:val="00E06060"/>
    <w:rsid w:val="00E062F4"/>
    <w:rsid w:val="00E063CB"/>
    <w:rsid w:val="00E068BE"/>
    <w:rsid w:val="00E06962"/>
    <w:rsid w:val="00E0697D"/>
    <w:rsid w:val="00E06BF1"/>
    <w:rsid w:val="00E06D98"/>
    <w:rsid w:val="00E06E9E"/>
    <w:rsid w:val="00E06F7F"/>
    <w:rsid w:val="00E072A0"/>
    <w:rsid w:val="00E073B4"/>
    <w:rsid w:val="00E074DB"/>
    <w:rsid w:val="00E07656"/>
    <w:rsid w:val="00E076AA"/>
    <w:rsid w:val="00E079DA"/>
    <w:rsid w:val="00E079FB"/>
    <w:rsid w:val="00E07CF4"/>
    <w:rsid w:val="00E07D5E"/>
    <w:rsid w:val="00E07E3E"/>
    <w:rsid w:val="00E07EA5"/>
    <w:rsid w:val="00E07ED8"/>
    <w:rsid w:val="00E100E4"/>
    <w:rsid w:val="00E1022E"/>
    <w:rsid w:val="00E1023E"/>
    <w:rsid w:val="00E10403"/>
    <w:rsid w:val="00E10495"/>
    <w:rsid w:val="00E104FB"/>
    <w:rsid w:val="00E1054D"/>
    <w:rsid w:val="00E10579"/>
    <w:rsid w:val="00E10649"/>
    <w:rsid w:val="00E1069C"/>
    <w:rsid w:val="00E10907"/>
    <w:rsid w:val="00E1097E"/>
    <w:rsid w:val="00E10B18"/>
    <w:rsid w:val="00E10CC9"/>
    <w:rsid w:val="00E11062"/>
    <w:rsid w:val="00E11273"/>
    <w:rsid w:val="00E11310"/>
    <w:rsid w:val="00E113D6"/>
    <w:rsid w:val="00E11430"/>
    <w:rsid w:val="00E11560"/>
    <w:rsid w:val="00E119F6"/>
    <w:rsid w:val="00E11B7D"/>
    <w:rsid w:val="00E11C4E"/>
    <w:rsid w:val="00E11D84"/>
    <w:rsid w:val="00E11D86"/>
    <w:rsid w:val="00E11DDD"/>
    <w:rsid w:val="00E11E7A"/>
    <w:rsid w:val="00E11F6B"/>
    <w:rsid w:val="00E11F9D"/>
    <w:rsid w:val="00E12605"/>
    <w:rsid w:val="00E126A8"/>
    <w:rsid w:val="00E12862"/>
    <w:rsid w:val="00E12A0A"/>
    <w:rsid w:val="00E12A20"/>
    <w:rsid w:val="00E12D2A"/>
    <w:rsid w:val="00E12F4A"/>
    <w:rsid w:val="00E12F9E"/>
    <w:rsid w:val="00E12FC0"/>
    <w:rsid w:val="00E12FDE"/>
    <w:rsid w:val="00E12FFB"/>
    <w:rsid w:val="00E13051"/>
    <w:rsid w:val="00E130EA"/>
    <w:rsid w:val="00E13127"/>
    <w:rsid w:val="00E13201"/>
    <w:rsid w:val="00E132A9"/>
    <w:rsid w:val="00E13421"/>
    <w:rsid w:val="00E13530"/>
    <w:rsid w:val="00E1399D"/>
    <w:rsid w:val="00E13A56"/>
    <w:rsid w:val="00E13AE2"/>
    <w:rsid w:val="00E13BB1"/>
    <w:rsid w:val="00E13D04"/>
    <w:rsid w:val="00E13E9F"/>
    <w:rsid w:val="00E13FFD"/>
    <w:rsid w:val="00E140D0"/>
    <w:rsid w:val="00E14107"/>
    <w:rsid w:val="00E1421D"/>
    <w:rsid w:val="00E1427D"/>
    <w:rsid w:val="00E1427E"/>
    <w:rsid w:val="00E14592"/>
    <w:rsid w:val="00E147B7"/>
    <w:rsid w:val="00E1491C"/>
    <w:rsid w:val="00E14C27"/>
    <w:rsid w:val="00E14E42"/>
    <w:rsid w:val="00E14FD8"/>
    <w:rsid w:val="00E14FE6"/>
    <w:rsid w:val="00E15412"/>
    <w:rsid w:val="00E15569"/>
    <w:rsid w:val="00E15716"/>
    <w:rsid w:val="00E1585B"/>
    <w:rsid w:val="00E15B9B"/>
    <w:rsid w:val="00E15CC5"/>
    <w:rsid w:val="00E15D58"/>
    <w:rsid w:val="00E15D82"/>
    <w:rsid w:val="00E15F6D"/>
    <w:rsid w:val="00E15FAA"/>
    <w:rsid w:val="00E1606A"/>
    <w:rsid w:val="00E16087"/>
    <w:rsid w:val="00E161A3"/>
    <w:rsid w:val="00E16214"/>
    <w:rsid w:val="00E16272"/>
    <w:rsid w:val="00E16315"/>
    <w:rsid w:val="00E164AC"/>
    <w:rsid w:val="00E16B29"/>
    <w:rsid w:val="00E16E07"/>
    <w:rsid w:val="00E16E92"/>
    <w:rsid w:val="00E16F48"/>
    <w:rsid w:val="00E16FE3"/>
    <w:rsid w:val="00E1704B"/>
    <w:rsid w:val="00E17132"/>
    <w:rsid w:val="00E176FF"/>
    <w:rsid w:val="00E17931"/>
    <w:rsid w:val="00E17983"/>
    <w:rsid w:val="00E17A21"/>
    <w:rsid w:val="00E17C52"/>
    <w:rsid w:val="00E17CE6"/>
    <w:rsid w:val="00E17D2C"/>
    <w:rsid w:val="00E17EEA"/>
    <w:rsid w:val="00E17FB9"/>
    <w:rsid w:val="00E2001A"/>
    <w:rsid w:val="00E20026"/>
    <w:rsid w:val="00E2006E"/>
    <w:rsid w:val="00E200AD"/>
    <w:rsid w:val="00E2010A"/>
    <w:rsid w:val="00E206DE"/>
    <w:rsid w:val="00E20828"/>
    <w:rsid w:val="00E2097E"/>
    <w:rsid w:val="00E2099B"/>
    <w:rsid w:val="00E209A4"/>
    <w:rsid w:val="00E20ACE"/>
    <w:rsid w:val="00E20D5E"/>
    <w:rsid w:val="00E20E22"/>
    <w:rsid w:val="00E20E2B"/>
    <w:rsid w:val="00E21095"/>
    <w:rsid w:val="00E210A5"/>
    <w:rsid w:val="00E2119E"/>
    <w:rsid w:val="00E216CD"/>
    <w:rsid w:val="00E216D8"/>
    <w:rsid w:val="00E219F0"/>
    <w:rsid w:val="00E219F4"/>
    <w:rsid w:val="00E21BDB"/>
    <w:rsid w:val="00E21C41"/>
    <w:rsid w:val="00E21E78"/>
    <w:rsid w:val="00E21FC4"/>
    <w:rsid w:val="00E22143"/>
    <w:rsid w:val="00E222F9"/>
    <w:rsid w:val="00E2235D"/>
    <w:rsid w:val="00E2238E"/>
    <w:rsid w:val="00E223F9"/>
    <w:rsid w:val="00E22440"/>
    <w:rsid w:val="00E224D5"/>
    <w:rsid w:val="00E224DA"/>
    <w:rsid w:val="00E2285E"/>
    <w:rsid w:val="00E229C0"/>
    <w:rsid w:val="00E22A27"/>
    <w:rsid w:val="00E22C0E"/>
    <w:rsid w:val="00E22DC0"/>
    <w:rsid w:val="00E22E6F"/>
    <w:rsid w:val="00E230F1"/>
    <w:rsid w:val="00E2312F"/>
    <w:rsid w:val="00E23131"/>
    <w:rsid w:val="00E23275"/>
    <w:rsid w:val="00E2332A"/>
    <w:rsid w:val="00E235EA"/>
    <w:rsid w:val="00E236DF"/>
    <w:rsid w:val="00E23972"/>
    <w:rsid w:val="00E2399B"/>
    <w:rsid w:val="00E23A83"/>
    <w:rsid w:val="00E23B1F"/>
    <w:rsid w:val="00E23DD0"/>
    <w:rsid w:val="00E23EAE"/>
    <w:rsid w:val="00E23FC6"/>
    <w:rsid w:val="00E2421F"/>
    <w:rsid w:val="00E244E1"/>
    <w:rsid w:val="00E24730"/>
    <w:rsid w:val="00E24847"/>
    <w:rsid w:val="00E248C5"/>
    <w:rsid w:val="00E248ED"/>
    <w:rsid w:val="00E249B8"/>
    <w:rsid w:val="00E24B6D"/>
    <w:rsid w:val="00E24C97"/>
    <w:rsid w:val="00E24CB9"/>
    <w:rsid w:val="00E24D0B"/>
    <w:rsid w:val="00E24F52"/>
    <w:rsid w:val="00E250C4"/>
    <w:rsid w:val="00E25370"/>
    <w:rsid w:val="00E25396"/>
    <w:rsid w:val="00E25448"/>
    <w:rsid w:val="00E254E9"/>
    <w:rsid w:val="00E256D7"/>
    <w:rsid w:val="00E25796"/>
    <w:rsid w:val="00E257C2"/>
    <w:rsid w:val="00E2587F"/>
    <w:rsid w:val="00E25AF3"/>
    <w:rsid w:val="00E25C08"/>
    <w:rsid w:val="00E25E3B"/>
    <w:rsid w:val="00E25E80"/>
    <w:rsid w:val="00E25F76"/>
    <w:rsid w:val="00E260D0"/>
    <w:rsid w:val="00E26181"/>
    <w:rsid w:val="00E26198"/>
    <w:rsid w:val="00E2624C"/>
    <w:rsid w:val="00E26423"/>
    <w:rsid w:val="00E26578"/>
    <w:rsid w:val="00E2658F"/>
    <w:rsid w:val="00E265B3"/>
    <w:rsid w:val="00E26698"/>
    <w:rsid w:val="00E2690F"/>
    <w:rsid w:val="00E26A4E"/>
    <w:rsid w:val="00E26FE4"/>
    <w:rsid w:val="00E27056"/>
    <w:rsid w:val="00E2708A"/>
    <w:rsid w:val="00E270C2"/>
    <w:rsid w:val="00E2710F"/>
    <w:rsid w:val="00E27122"/>
    <w:rsid w:val="00E27221"/>
    <w:rsid w:val="00E2724B"/>
    <w:rsid w:val="00E2725C"/>
    <w:rsid w:val="00E272BC"/>
    <w:rsid w:val="00E27378"/>
    <w:rsid w:val="00E273B8"/>
    <w:rsid w:val="00E2753B"/>
    <w:rsid w:val="00E2770D"/>
    <w:rsid w:val="00E2780E"/>
    <w:rsid w:val="00E27A8C"/>
    <w:rsid w:val="00E27C62"/>
    <w:rsid w:val="00E27C6A"/>
    <w:rsid w:val="00E300F6"/>
    <w:rsid w:val="00E301A5"/>
    <w:rsid w:val="00E30315"/>
    <w:rsid w:val="00E30390"/>
    <w:rsid w:val="00E3048E"/>
    <w:rsid w:val="00E30560"/>
    <w:rsid w:val="00E30587"/>
    <w:rsid w:val="00E30748"/>
    <w:rsid w:val="00E30C9E"/>
    <w:rsid w:val="00E30D2B"/>
    <w:rsid w:val="00E30D47"/>
    <w:rsid w:val="00E30E6D"/>
    <w:rsid w:val="00E30EF6"/>
    <w:rsid w:val="00E30F91"/>
    <w:rsid w:val="00E316E2"/>
    <w:rsid w:val="00E318D1"/>
    <w:rsid w:val="00E319B1"/>
    <w:rsid w:val="00E31C4C"/>
    <w:rsid w:val="00E31DCF"/>
    <w:rsid w:val="00E31E8F"/>
    <w:rsid w:val="00E31FDE"/>
    <w:rsid w:val="00E3206D"/>
    <w:rsid w:val="00E321F5"/>
    <w:rsid w:val="00E32531"/>
    <w:rsid w:val="00E32B7A"/>
    <w:rsid w:val="00E32CF2"/>
    <w:rsid w:val="00E32D61"/>
    <w:rsid w:val="00E32D9F"/>
    <w:rsid w:val="00E32F10"/>
    <w:rsid w:val="00E33021"/>
    <w:rsid w:val="00E33052"/>
    <w:rsid w:val="00E3340A"/>
    <w:rsid w:val="00E33491"/>
    <w:rsid w:val="00E3380C"/>
    <w:rsid w:val="00E338C3"/>
    <w:rsid w:val="00E338FC"/>
    <w:rsid w:val="00E33931"/>
    <w:rsid w:val="00E33D1D"/>
    <w:rsid w:val="00E33E96"/>
    <w:rsid w:val="00E34397"/>
    <w:rsid w:val="00E34800"/>
    <w:rsid w:val="00E3490F"/>
    <w:rsid w:val="00E34928"/>
    <w:rsid w:val="00E34945"/>
    <w:rsid w:val="00E349D6"/>
    <w:rsid w:val="00E35076"/>
    <w:rsid w:val="00E3507B"/>
    <w:rsid w:val="00E351A3"/>
    <w:rsid w:val="00E35354"/>
    <w:rsid w:val="00E35367"/>
    <w:rsid w:val="00E3581B"/>
    <w:rsid w:val="00E35AA2"/>
    <w:rsid w:val="00E35B17"/>
    <w:rsid w:val="00E36015"/>
    <w:rsid w:val="00E36074"/>
    <w:rsid w:val="00E3684F"/>
    <w:rsid w:val="00E36A57"/>
    <w:rsid w:val="00E36A81"/>
    <w:rsid w:val="00E36BE3"/>
    <w:rsid w:val="00E36BFF"/>
    <w:rsid w:val="00E36D5B"/>
    <w:rsid w:val="00E36F77"/>
    <w:rsid w:val="00E37050"/>
    <w:rsid w:val="00E3734D"/>
    <w:rsid w:val="00E376CF"/>
    <w:rsid w:val="00E37769"/>
    <w:rsid w:val="00E377EE"/>
    <w:rsid w:val="00E37BF5"/>
    <w:rsid w:val="00E37C5F"/>
    <w:rsid w:val="00E37CDA"/>
    <w:rsid w:val="00E37DCC"/>
    <w:rsid w:val="00E37F5F"/>
    <w:rsid w:val="00E37FC4"/>
    <w:rsid w:val="00E40031"/>
    <w:rsid w:val="00E400F8"/>
    <w:rsid w:val="00E4016B"/>
    <w:rsid w:val="00E40540"/>
    <w:rsid w:val="00E40996"/>
    <w:rsid w:val="00E40B0B"/>
    <w:rsid w:val="00E40C30"/>
    <w:rsid w:val="00E40D30"/>
    <w:rsid w:val="00E40D3B"/>
    <w:rsid w:val="00E40DDA"/>
    <w:rsid w:val="00E40F63"/>
    <w:rsid w:val="00E40FB3"/>
    <w:rsid w:val="00E40FF5"/>
    <w:rsid w:val="00E4128B"/>
    <w:rsid w:val="00E41359"/>
    <w:rsid w:val="00E413B5"/>
    <w:rsid w:val="00E4149A"/>
    <w:rsid w:val="00E41628"/>
    <w:rsid w:val="00E419C5"/>
    <w:rsid w:val="00E419FA"/>
    <w:rsid w:val="00E41DE6"/>
    <w:rsid w:val="00E41F68"/>
    <w:rsid w:val="00E421B4"/>
    <w:rsid w:val="00E421F6"/>
    <w:rsid w:val="00E4228A"/>
    <w:rsid w:val="00E42316"/>
    <w:rsid w:val="00E4237D"/>
    <w:rsid w:val="00E42439"/>
    <w:rsid w:val="00E42475"/>
    <w:rsid w:val="00E425C2"/>
    <w:rsid w:val="00E425F9"/>
    <w:rsid w:val="00E42607"/>
    <w:rsid w:val="00E42759"/>
    <w:rsid w:val="00E427C6"/>
    <w:rsid w:val="00E427F8"/>
    <w:rsid w:val="00E4292E"/>
    <w:rsid w:val="00E42972"/>
    <w:rsid w:val="00E429E3"/>
    <w:rsid w:val="00E42B4D"/>
    <w:rsid w:val="00E42B8A"/>
    <w:rsid w:val="00E42E5A"/>
    <w:rsid w:val="00E42F72"/>
    <w:rsid w:val="00E43221"/>
    <w:rsid w:val="00E43340"/>
    <w:rsid w:val="00E433FE"/>
    <w:rsid w:val="00E434BA"/>
    <w:rsid w:val="00E43641"/>
    <w:rsid w:val="00E438FF"/>
    <w:rsid w:val="00E43940"/>
    <w:rsid w:val="00E43C57"/>
    <w:rsid w:val="00E43D2A"/>
    <w:rsid w:val="00E446DC"/>
    <w:rsid w:val="00E44944"/>
    <w:rsid w:val="00E44AEF"/>
    <w:rsid w:val="00E44B7A"/>
    <w:rsid w:val="00E44FFD"/>
    <w:rsid w:val="00E451B2"/>
    <w:rsid w:val="00E45217"/>
    <w:rsid w:val="00E4543B"/>
    <w:rsid w:val="00E454F9"/>
    <w:rsid w:val="00E4559D"/>
    <w:rsid w:val="00E45775"/>
    <w:rsid w:val="00E4591F"/>
    <w:rsid w:val="00E45C53"/>
    <w:rsid w:val="00E45E07"/>
    <w:rsid w:val="00E45E8A"/>
    <w:rsid w:val="00E460E5"/>
    <w:rsid w:val="00E461A8"/>
    <w:rsid w:val="00E4626A"/>
    <w:rsid w:val="00E4645A"/>
    <w:rsid w:val="00E466B2"/>
    <w:rsid w:val="00E46A9C"/>
    <w:rsid w:val="00E46AB2"/>
    <w:rsid w:val="00E46B71"/>
    <w:rsid w:val="00E46D0B"/>
    <w:rsid w:val="00E46D41"/>
    <w:rsid w:val="00E46F75"/>
    <w:rsid w:val="00E46F82"/>
    <w:rsid w:val="00E470C0"/>
    <w:rsid w:val="00E47696"/>
    <w:rsid w:val="00E476A6"/>
    <w:rsid w:val="00E477A8"/>
    <w:rsid w:val="00E477FF"/>
    <w:rsid w:val="00E479AB"/>
    <w:rsid w:val="00E47A79"/>
    <w:rsid w:val="00E47B00"/>
    <w:rsid w:val="00E47C06"/>
    <w:rsid w:val="00E47CE6"/>
    <w:rsid w:val="00E47D51"/>
    <w:rsid w:val="00E47E25"/>
    <w:rsid w:val="00E5032D"/>
    <w:rsid w:val="00E506A7"/>
    <w:rsid w:val="00E50A5D"/>
    <w:rsid w:val="00E50AA2"/>
    <w:rsid w:val="00E50C1B"/>
    <w:rsid w:val="00E50CCC"/>
    <w:rsid w:val="00E50F71"/>
    <w:rsid w:val="00E510F3"/>
    <w:rsid w:val="00E5118B"/>
    <w:rsid w:val="00E512DE"/>
    <w:rsid w:val="00E513ED"/>
    <w:rsid w:val="00E513F5"/>
    <w:rsid w:val="00E5147D"/>
    <w:rsid w:val="00E51486"/>
    <w:rsid w:val="00E51596"/>
    <w:rsid w:val="00E51649"/>
    <w:rsid w:val="00E5175B"/>
    <w:rsid w:val="00E517C8"/>
    <w:rsid w:val="00E51B87"/>
    <w:rsid w:val="00E51DD7"/>
    <w:rsid w:val="00E52071"/>
    <w:rsid w:val="00E52130"/>
    <w:rsid w:val="00E5216A"/>
    <w:rsid w:val="00E522FD"/>
    <w:rsid w:val="00E52325"/>
    <w:rsid w:val="00E52594"/>
    <w:rsid w:val="00E5276F"/>
    <w:rsid w:val="00E52835"/>
    <w:rsid w:val="00E529CE"/>
    <w:rsid w:val="00E52B8B"/>
    <w:rsid w:val="00E52BAE"/>
    <w:rsid w:val="00E52F82"/>
    <w:rsid w:val="00E52FAB"/>
    <w:rsid w:val="00E533F0"/>
    <w:rsid w:val="00E5342F"/>
    <w:rsid w:val="00E5343D"/>
    <w:rsid w:val="00E538FC"/>
    <w:rsid w:val="00E539C4"/>
    <w:rsid w:val="00E53A1E"/>
    <w:rsid w:val="00E53B1C"/>
    <w:rsid w:val="00E53C8A"/>
    <w:rsid w:val="00E53D3C"/>
    <w:rsid w:val="00E53DCF"/>
    <w:rsid w:val="00E54021"/>
    <w:rsid w:val="00E54078"/>
    <w:rsid w:val="00E5418F"/>
    <w:rsid w:val="00E5439B"/>
    <w:rsid w:val="00E543D5"/>
    <w:rsid w:val="00E5447F"/>
    <w:rsid w:val="00E546C2"/>
    <w:rsid w:val="00E547DC"/>
    <w:rsid w:val="00E54860"/>
    <w:rsid w:val="00E549D2"/>
    <w:rsid w:val="00E54D1A"/>
    <w:rsid w:val="00E54E11"/>
    <w:rsid w:val="00E54ED6"/>
    <w:rsid w:val="00E54FBC"/>
    <w:rsid w:val="00E552C5"/>
    <w:rsid w:val="00E5563D"/>
    <w:rsid w:val="00E556B6"/>
    <w:rsid w:val="00E556F7"/>
    <w:rsid w:val="00E5587D"/>
    <w:rsid w:val="00E55991"/>
    <w:rsid w:val="00E55B56"/>
    <w:rsid w:val="00E55BDF"/>
    <w:rsid w:val="00E55E8C"/>
    <w:rsid w:val="00E55F9A"/>
    <w:rsid w:val="00E56428"/>
    <w:rsid w:val="00E5647E"/>
    <w:rsid w:val="00E5655B"/>
    <w:rsid w:val="00E56564"/>
    <w:rsid w:val="00E56763"/>
    <w:rsid w:val="00E56852"/>
    <w:rsid w:val="00E568CD"/>
    <w:rsid w:val="00E568D3"/>
    <w:rsid w:val="00E56BB0"/>
    <w:rsid w:val="00E57172"/>
    <w:rsid w:val="00E571B8"/>
    <w:rsid w:val="00E5745E"/>
    <w:rsid w:val="00E57466"/>
    <w:rsid w:val="00E574A0"/>
    <w:rsid w:val="00E57759"/>
    <w:rsid w:val="00E57AEA"/>
    <w:rsid w:val="00E57DF8"/>
    <w:rsid w:val="00E57ED0"/>
    <w:rsid w:val="00E6006A"/>
    <w:rsid w:val="00E600F1"/>
    <w:rsid w:val="00E60129"/>
    <w:rsid w:val="00E6021E"/>
    <w:rsid w:val="00E605A4"/>
    <w:rsid w:val="00E60648"/>
    <w:rsid w:val="00E60675"/>
    <w:rsid w:val="00E60A17"/>
    <w:rsid w:val="00E60DE0"/>
    <w:rsid w:val="00E610ED"/>
    <w:rsid w:val="00E613E7"/>
    <w:rsid w:val="00E613ED"/>
    <w:rsid w:val="00E613EF"/>
    <w:rsid w:val="00E6145E"/>
    <w:rsid w:val="00E614DE"/>
    <w:rsid w:val="00E61616"/>
    <w:rsid w:val="00E61627"/>
    <w:rsid w:val="00E617DE"/>
    <w:rsid w:val="00E618E6"/>
    <w:rsid w:val="00E61A8C"/>
    <w:rsid w:val="00E61B32"/>
    <w:rsid w:val="00E61B85"/>
    <w:rsid w:val="00E61C24"/>
    <w:rsid w:val="00E61EB3"/>
    <w:rsid w:val="00E61F20"/>
    <w:rsid w:val="00E61F35"/>
    <w:rsid w:val="00E62037"/>
    <w:rsid w:val="00E620CE"/>
    <w:rsid w:val="00E622DF"/>
    <w:rsid w:val="00E622F0"/>
    <w:rsid w:val="00E622F3"/>
    <w:rsid w:val="00E622F4"/>
    <w:rsid w:val="00E62301"/>
    <w:rsid w:val="00E6237B"/>
    <w:rsid w:val="00E623C9"/>
    <w:rsid w:val="00E62540"/>
    <w:rsid w:val="00E62601"/>
    <w:rsid w:val="00E626AD"/>
    <w:rsid w:val="00E62919"/>
    <w:rsid w:val="00E62952"/>
    <w:rsid w:val="00E6297B"/>
    <w:rsid w:val="00E62983"/>
    <w:rsid w:val="00E62A86"/>
    <w:rsid w:val="00E62DD4"/>
    <w:rsid w:val="00E62F24"/>
    <w:rsid w:val="00E62FAE"/>
    <w:rsid w:val="00E62FD9"/>
    <w:rsid w:val="00E63029"/>
    <w:rsid w:val="00E6343C"/>
    <w:rsid w:val="00E63519"/>
    <w:rsid w:val="00E635AA"/>
    <w:rsid w:val="00E63711"/>
    <w:rsid w:val="00E63798"/>
    <w:rsid w:val="00E6382F"/>
    <w:rsid w:val="00E63C73"/>
    <w:rsid w:val="00E641A8"/>
    <w:rsid w:val="00E642E3"/>
    <w:rsid w:val="00E64319"/>
    <w:rsid w:val="00E644E4"/>
    <w:rsid w:val="00E6454D"/>
    <w:rsid w:val="00E64586"/>
    <w:rsid w:val="00E64790"/>
    <w:rsid w:val="00E64C9D"/>
    <w:rsid w:val="00E64D30"/>
    <w:rsid w:val="00E64D8C"/>
    <w:rsid w:val="00E65052"/>
    <w:rsid w:val="00E650AC"/>
    <w:rsid w:val="00E6516D"/>
    <w:rsid w:val="00E65201"/>
    <w:rsid w:val="00E65474"/>
    <w:rsid w:val="00E65723"/>
    <w:rsid w:val="00E65764"/>
    <w:rsid w:val="00E65989"/>
    <w:rsid w:val="00E6598A"/>
    <w:rsid w:val="00E659F2"/>
    <w:rsid w:val="00E65B0C"/>
    <w:rsid w:val="00E65D2B"/>
    <w:rsid w:val="00E65D3E"/>
    <w:rsid w:val="00E65D87"/>
    <w:rsid w:val="00E65DE5"/>
    <w:rsid w:val="00E65EBB"/>
    <w:rsid w:val="00E66065"/>
    <w:rsid w:val="00E6612A"/>
    <w:rsid w:val="00E661C1"/>
    <w:rsid w:val="00E66268"/>
    <w:rsid w:val="00E6634A"/>
    <w:rsid w:val="00E663A1"/>
    <w:rsid w:val="00E66818"/>
    <w:rsid w:val="00E66831"/>
    <w:rsid w:val="00E66A0A"/>
    <w:rsid w:val="00E66A69"/>
    <w:rsid w:val="00E66ED2"/>
    <w:rsid w:val="00E66EF2"/>
    <w:rsid w:val="00E66F11"/>
    <w:rsid w:val="00E6708F"/>
    <w:rsid w:val="00E670A1"/>
    <w:rsid w:val="00E670DF"/>
    <w:rsid w:val="00E671F2"/>
    <w:rsid w:val="00E6745C"/>
    <w:rsid w:val="00E675AE"/>
    <w:rsid w:val="00E676F5"/>
    <w:rsid w:val="00E67869"/>
    <w:rsid w:val="00E6793F"/>
    <w:rsid w:val="00E67B1F"/>
    <w:rsid w:val="00E67CEF"/>
    <w:rsid w:val="00E67E1A"/>
    <w:rsid w:val="00E7008C"/>
    <w:rsid w:val="00E70094"/>
    <w:rsid w:val="00E701F0"/>
    <w:rsid w:val="00E70473"/>
    <w:rsid w:val="00E70582"/>
    <w:rsid w:val="00E7067B"/>
    <w:rsid w:val="00E70703"/>
    <w:rsid w:val="00E707BE"/>
    <w:rsid w:val="00E708C4"/>
    <w:rsid w:val="00E7091F"/>
    <w:rsid w:val="00E70B24"/>
    <w:rsid w:val="00E70C7D"/>
    <w:rsid w:val="00E70C93"/>
    <w:rsid w:val="00E70EE6"/>
    <w:rsid w:val="00E70F48"/>
    <w:rsid w:val="00E710B1"/>
    <w:rsid w:val="00E71393"/>
    <w:rsid w:val="00E7192C"/>
    <w:rsid w:val="00E71A09"/>
    <w:rsid w:val="00E71B1C"/>
    <w:rsid w:val="00E71B4D"/>
    <w:rsid w:val="00E71D82"/>
    <w:rsid w:val="00E71EF4"/>
    <w:rsid w:val="00E71F2F"/>
    <w:rsid w:val="00E72057"/>
    <w:rsid w:val="00E7205D"/>
    <w:rsid w:val="00E722F0"/>
    <w:rsid w:val="00E72573"/>
    <w:rsid w:val="00E725E7"/>
    <w:rsid w:val="00E72698"/>
    <w:rsid w:val="00E7273B"/>
    <w:rsid w:val="00E7288D"/>
    <w:rsid w:val="00E72947"/>
    <w:rsid w:val="00E7297D"/>
    <w:rsid w:val="00E72B89"/>
    <w:rsid w:val="00E72BB8"/>
    <w:rsid w:val="00E72C07"/>
    <w:rsid w:val="00E72F04"/>
    <w:rsid w:val="00E7301E"/>
    <w:rsid w:val="00E730B4"/>
    <w:rsid w:val="00E730E0"/>
    <w:rsid w:val="00E73170"/>
    <w:rsid w:val="00E73573"/>
    <w:rsid w:val="00E736C5"/>
    <w:rsid w:val="00E7399F"/>
    <w:rsid w:val="00E73CE9"/>
    <w:rsid w:val="00E74252"/>
    <w:rsid w:val="00E742DC"/>
    <w:rsid w:val="00E74429"/>
    <w:rsid w:val="00E744BA"/>
    <w:rsid w:val="00E7459F"/>
    <w:rsid w:val="00E746F0"/>
    <w:rsid w:val="00E747C7"/>
    <w:rsid w:val="00E74A10"/>
    <w:rsid w:val="00E74BA5"/>
    <w:rsid w:val="00E74BBF"/>
    <w:rsid w:val="00E74BEA"/>
    <w:rsid w:val="00E74F2F"/>
    <w:rsid w:val="00E74F58"/>
    <w:rsid w:val="00E74FF3"/>
    <w:rsid w:val="00E7516E"/>
    <w:rsid w:val="00E75545"/>
    <w:rsid w:val="00E7585F"/>
    <w:rsid w:val="00E759A8"/>
    <w:rsid w:val="00E75BE9"/>
    <w:rsid w:val="00E75D53"/>
    <w:rsid w:val="00E75EE5"/>
    <w:rsid w:val="00E75F87"/>
    <w:rsid w:val="00E75FAA"/>
    <w:rsid w:val="00E760E6"/>
    <w:rsid w:val="00E7622C"/>
    <w:rsid w:val="00E764AE"/>
    <w:rsid w:val="00E76570"/>
    <w:rsid w:val="00E76614"/>
    <w:rsid w:val="00E7683B"/>
    <w:rsid w:val="00E768E7"/>
    <w:rsid w:val="00E76920"/>
    <w:rsid w:val="00E76974"/>
    <w:rsid w:val="00E76C4D"/>
    <w:rsid w:val="00E76C6B"/>
    <w:rsid w:val="00E76D68"/>
    <w:rsid w:val="00E77008"/>
    <w:rsid w:val="00E77170"/>
    <w:rsid w:val="00E771DC"/>
    <w:rsid w:val="00E7723F"/>
    <w:rsid w:val="00E77397"/>
    <w:rsid w:val="00E7759A"/>
    <w:rsid w:val="00E775C7"/>
    <w:rsid w:val="00E77608"/>
    <w:rsid w:val="00E77738"/>
    <w:rsid w:val="00E77A75"/>
    <w:rsid w:val="00E77AD9"/>
    <w:rsid w:val="00E77D2F"/>
    <w:rsid w:val="00E77D95"/>
    <w:rsid w:val="00E77DA3"/>
    <w:rsid w:val="00E77DF1"/>
    <w:rsid w:val="00E77FE5"/>
    <w:rsid w:val="00E80010"/>
    <w:rsid w:val="00E80150"/>
    <w:rsid w:val="00E80153"/>
    <w:rsid w:val="00E803EC"/>
    <w:rsid w:val="00E8055A"/>
    <w:rsid w:val="00E806D2"/>
    <w:rsid w:val="00E809DD"/>
    <w:rsid w:val="00E80A95"/>
    <w:rsid w:val="00E80BF7"/>
    <w:rsid w:val="00E80E5F"/>
    <w:rsid w:val="00E80EB6"/>
    <w:rsid w:val="00E81290"/>
    <w:rsid w:val="00E813D4"/>
    <w:rsid w:val="00E8141E"/>
    <w:rsid w:val="00E8155C"/>
    <w:rsid w:val="00E8179B"/>
    <w:rsid w:val="00E81B42"/>
    <w:rsid w:val="00E81BB8"/>
    <w:rsid w:val="00E81CC6"/>
    <w:rsid w:val="00E81D4B"/>
    <w:rsid w:val="00E81DCC"/>
    <w:rsid w:val="00E81ED0"/>
    <w:rsid w:val="00E81F7C"/>
    <w:rsid w:val="00E820A1"/>
    <w:rsid w:val="00E821B9"/>
    <w:rsid w:val="00E82286"/>
    <w:rsid w:val="00E82294"/>
    <w:rsid w:val="00E823C2"/>
    <w:rsid w:val="00E8256C"/>
    <w:rsid w:val="00E82717"/>
    <w:rsid w:val="00E82892"/>
    <w:rsid w:val="00E828DD"/>
    <w:rsid w:val="00E82984"/>
    <w:rsid w:val="00E829A4"/>
    <w:rsid w:val="00E82A02"/>
    <w:rsid w:val="00E82A5B"/>
    <w:rsid w:val="00E82BFC"/>
    <w:rsid w:val="00E82D80"/>
    <w:rsid w:val="00E82E57"/>
    <w:rsid w:val="00E82ECC"/>
    <w:rsid w:val="00E83139"/>
    <w:rsid w:val="00E83233"/>
    <w:rsid w:val="00E833BA"/>
    <w:rsid w:val="00E833E6"/>
    <w:rsid w:val="00E834B3"/>
    <w:rsid w:val="00E83504"/>
    <w:rsid w:val="00E83587"/>
    <w:rsid w:val="00E835FD"/>
    <w:rsid w:val="00E8387A"/>
    <w:rsid w:val="00E838A9"/>
    <w:rsid w:val="00E839BB"/>
    <w:rsid w:val="00E83BF9"/>
    <w:rsid w:val="00E83C65"/>
    <w:rsid w:val="00E83CB3"/>
    <w:rsid w:val="00E83F77"/>
    <w:rsid w:val="00E8415C"/>
    <w:rsid w:val="00E84303"/>
    <w:rsid w:val="00E84305"/>
    <w:rsid w:val="00E8432A"/>
    <w:rsid w:val="00E846F5"/>
    <w:rsid w:val="00E847CD"/>
    <w:rsid w:val="00E84879"/>
    <w:rsid w:val="00E8489F"/>
    <w:rsid w:val="00E84962"/>
    <w:rsid w:val="00E84B2C"/>
    <w:rsid w:val="00E84BE8"/>
    <w:rsid w:val="00E84BFE"/>
    <w:rsid w:val="00E84DB2"/>
    <w:rsid w:val="00E84EF5"/>
    <w:rsid w:val="00E851FD"/>
    <w:rsid w:val="00E85650"/>
    <w:rsid w:val="00E857BE"/>
    <w:rsid w:val="00E859D6"/>
    <w:rsid w:val="00E85A54"/>
    <w:rsid w:val="00E85B9F"/>
    <w:rsid w:val="00E85D49"/>
    <w:rsid w:val="00E85DFB"/>
    <w:rsid w:val="00E85F51"/>
    <w:rsid w:val="00E860D6"/>
    <w:rsid w:val="00E86414"/>
    <w:rsid w:val="00E86AB2"/>
    <w:rsid w:val="00E86B19"/>
    <w:rsid w:val="00E86E84"/>
    <w:rsid w:val="00E86FF9"/>
    <w:rsid w:val="00E87261"/>
    <w:rsid w:val="00E8758F"/>
    <w:rsid w:val="00E8759D"/>
    <w:rsid w:val="00E876B2"/>
    <w:rsid w:val="00E877A4"/>
    <w:rsid w:val="00E877D0"/>
    <w:rsid w:val="00E87997"/>
    <w:rsid w:val="00E8799E"/>
    <w:rsid w:val="00E879B8"/>
    <w:rsid w:val="00E87C51"/>
    <w:rsid w:val="00E87C93"/>
    <w:rsid w:val="00E87D39"/>
    <w:rsid w:val="00E87DF8"/>
    <w:rsid w:val="00E87E74"/>
    <w:rsid w:val="00E87E7F"/>
    <w:rsid w:val="00E87E8C"/>
    <w:rsid w:val="00E87FA1"/>
    <w:rsid w:val="00E90095"/>
    <w:rsid w:val="00E900C0"/>
    <w:rsid w:val="00E900F7"/>
    <w:rsid w:val="00E90365"/>
    <w:rsid w:val="00E903CA"/>
    <w:rsid w:val="00E905CF"/>
    <w:rsid w:val="00E90773"/>
    <w:rsid w:val="00E90939"/>
    <w:rsid w:val="00E90B45"/>
    <w:rsid w:val="00E90BFC"/>
    <w:rsid w:val="00E90E9C"/>
    <w:rsid w:val="00E90FDB"/>
    <w:rsid w:val="00E91057"/>
    <w:rsid w:val="00E9143D"/>
    <w:rsid w:val="00E9156F"/>
    <w:rsid w:val="00E91794"/>
    <w:rsid w:val="00E919DC"/>
    <w:rsid w:val="00E91AD7"/>
    <w:rsid w:val="00E91BBE"/>
    <w:rsid w:val="00E91BD8"/>
    <w:rsid w:val="00E91C85"/>
    <w:rsid w:val="00E91D57"/>
    <w:rsid w:val="00E91F97"/>
    <w:rsid w:val="00E9202E"/>
    <w:rsid w:val="00E920CA"/>
    <w:rsid w:val="00E922F5"/>
    <w:rsid w:val="00E923B7"/>
    <w:rsid w:val="00E92472"/>
    <w:rsid w:val="00E924C4"/>
    <w:rsid w:val="00E925B0"/>
    <w:rsid w:val="00E928EC"/>
    <w:rsid w:val="00E92A03"/>
    <w:rsid w:val="00E92B32"/>
    <w:rsid w:val="00E92B40"/>
    <w:rsid w:val="00E93002"/>
    <w:rsid w:val="00E930E8"/>
    <w:rsid w:val="00E93301"/>
    <w:rsid w:val="00E93536"/>
    <w:rsid w:val="00E9377E"/>
    <w:rsid w:val="00E93A3E"/>
    <w:rsid w:val="00E93B9D"/>
    <w:rsid w:val="00E93BA9"/>
    <w:rsid w:val="00E93BD9"/>
    <w:rsid w:val="00E93F85"/>
    <w:rsid w:val="00E94284"/>
    <w:rsid w:val="00E9429F"/>
    <w:rsid w:val="00E945A6"/>
    <w:rsid w:val="00E9460D"/>
    <w:rsid w:val="00E948DC"/>
    <w:rsid w:val="00E948DD"/>
    <w:rsid w:val="00E94A69"/>
    <w:rsid w:val="00E94AA1"/>
    <w:rsid w:val="00E94C40"/>
    <w:rsid w:val="00E94C7B"/>
    <w:rsid w:val="00E95075"/>
    <w:rsid w:val="00E951E3"/>
    <w:rsid w:val="00E9520F"/>
    <w:rsid w:val="00E95446"/>
    <w:rsid w:val="00E95671"/>
    <w:rsid w:val="00E95B97"/>
    <w:rsid w:val="00E95BA3"/>
    <w:rsid w:val="00E95CD7"/>
    <w:rsid w:val="00E95D2F"/>
    <w:rsid w:val="00E95E58"/>
    <w:rsid w:val="00E95E67"/>
    <w:rsid w:val="00E95F3F"/>
    <w:rsid w:val="00E960D3"/>
    <w:rsid w:val="00E96294"/>
    <w:rsid w:val="00E962AF"/>
    <w:rsid w:val="00E96300"/>
    <w:rsid w:val="00E965D3"/>
    <w:rsid w:val="00E9696E"/>
    <w:rsid w:val="00E9699C"/>
    <w:rsid w:val="00E96B1F"/>
    <w:rsid w:val="00E96B87"/>
    <w:rsid w:val="00E96BB3"/>
    <w:rsid w:val="00E96C4A"/>
    <w:rsid w:val="00E96C65"/>
    <w:rsid w:val="00E97126"/>
    <w:rsid w:val="00E97175"/>
    <w:rsid w:val="00E97274"/>
    <w:rsid w:val="00E97495"/>
    <w:rsid w:val="00E976C2"/>
    <w:rsid w:val="00E977FB"/>
    <w:rsid w:val="00E97B3D"/>
    <w:rsid w:val="00E97D6C"/>
    <w:rsid w:val="00E97FDA"/>
    <w:rsid w:val="00EA0118"/>
    <w:rsid w:val="00EA0155"/>
    <w:rsid w:val="00EA0691"/>
    <w:rsid w:val="00EA091C"/>
    <w:rsid w:val="00EA092D"/>
    <w:rsid w:val="00EA0A42"/>
    <w:rsid w:val="00EA0B3E"/>
    <w:rsid w:val="00EA0B57"/>
    <w:rsid w:val="00EA0DF2"/>
    <w:rsid w:val="00EA0E20"/>
    <w:rsid w:val="00EA0F94"/>
    <w:rsid w:val="00EA0F95"/>
    <w:rsid w:val="00EA1139"/>
    <w:rsid w:val="00EA119F"/>
    <w:rsid w:val="00EA136F"/>
    <w:rsid w:val="00EA1441"/>
    <w:rsid w:val="00EA14EB"/>
    <w:rsid w:val="00EA152D"/>
    <w:rsid w:val="00EA15D4"/>
    <w:rsid w:val="00EA177C"/>
    <w:rsid w:val="00EA1A3D"/>
    <w:rsid w:val="00EA1B83"/>
    <w:rsid w:val="00EA1C50"/>
    <w:rsid w:val="00EA1C8B"/>
    <w:rsid w:val="00EA1D90"/>
    <w:rsid w:val="00EA1EEE"/>
    <w:rsid w:val="00EA219D"/>
    <w:rsid w:val="00EA21A5"/>
    <w:rsid w:val="00EA24E1"/>
    <w:rsid w:val="00EA2A0D"/>
    <w:rsid w:val="00EA2C03"/>
    <w:rsid w:val="00EA2C80"/>
    <w:rsid w:val="00EA2FE7"/>
    <w:rsid w:val="00EA30E0"/>
    <w:rsid w:val="00EA30F5"/>
    <w:rsid w:val="00EA3281"/>
    <w:rsid w:val="00EA3332"/>
    <w:rsid w:val="00EA3494"/>
    <w:rsid w:val="00EA374E"/>
    <w:rsid w:val="00EA3B2B"/>
    <w:rsid w:val="00EA3C4E"/>
    <w:rsid w:val="00EA3D1F"/>
    <w:rsid w:val="00EA3D62"/>
    <w:rsid w:val="00EA3E8D"/>
    <w:rsid w:val="00EA400F"/>
    <w:rsid w:val="00EA4030"/>
    <w:rsid w:val="00EA41B5"/>
    <w:rsid w:val="00EA41C5"/>
    <w:rsid w:val="00EA41E1"/>
    <w:rsid w:val="00EA41EE"/>
    <w:rsid w:val="00EA421C"/>
    <w:rsid w:val="00EA433A"/>
    <w:rsid w:val="00EA43D5"/>
    <w:rsid w:val="00EA43FB"/>
    <w:rsid w:val="00EA4494"/>
    <w:rsid w:val="00EA4585"/>
    <w:rsid w:val="00EA474A"/>
    <w:rsid w:val="00EA47D2"/>
    <w:rsid w:val="00EA4948"/>
    <w:rsid w:val="00EA4B0C"/>
    <w:rsid w:val="00EA4C73"/>
    <w:rsid w:val="00EA4EC9"/>
    <w:rsid w:val="00EA51BA"/>
    <w:rsid w:val="00EA51DE"/>
    <w:rsid w:val="00EA529D"/>
    <w:rsid w:val="00EA5333"/>
    <w:rsid w:val="00EA53A1"/>
    <w:rsid w:val="00EA540D"/>
    <w:rsid w:val="00EA55B4"/>
    <w:rsid w:val="00EA55DA"/>
    <w:rsid w:val="00EA56E4"/>
    <w:rsid w:val="00EA5738"/>
    <w:rsid w:val="00EA5784"/>
    <w:rsid w:val="00EA57C4"/>
    <w:rsid w:val="00EA5855"/>
    <w:rsid w:val="00EA5894"/>
    <w:rsid w:val="00EA5A10"/>
    <w:rsid w:val="00EA5A78"/>
    <w:rsid w:val="00EA5ABA"/>
    <w:rsid w:val="00EA613B"/>
    <w:rsid w:val="00EA6390"/>
    <w:rsid w:val="00EA63E1"/>
    <w:rsid w:val="00EA6460"/>
    <w:rsid w:val="00EA647C"/>
    <w:rsid w:val="00EA64B2"/>
    <w:rsid w:val="00EA6583"/>
    <w:rsid w:val="00EA66E4"/>
    <w:rsid w:val="00EA6953"/>
    <w:rsid w:val="00EA6989"/>
    <w:rsid w:val="00EA6A09"/>
    <w:rsid w:val="00EA6B2E"/>
    <w:rsid w:val="00EA6B9F"/>
    <w:rsid w:val="00EA6D1A"/>
    <w:rsid w:val="00EA6D6F"/>
    <w:rsid w:val="00EA6E5B"/>
    <w:rsid w:val="00EA7096"/>
    <w:rsid w:val="00EA7745"/>
    <w:rsid w:val="00EA7804"/>
    <w:rsid w:val="00EA79A1"/>
    <w:rsid w:val="00EA7A3E"/>
    <w:rsid w:val="00EA7AC2"/>
    <w:rsid w:val="00EA7AC4"/>
    <w:rsid w:val="00EA7B0D"/>
    <w:rsid w:val="00EA7D00"/>
    <w:rsid w:val="00EB0222"/>
    <w:rsid w:val="00EB02C4"/>
    <w:rsid w:val="00EB0378"/>
    <w:rsid w:val="00EB05A9"/>
    <w:rsid w:val="00EB0752"/>
    <w:rsid w:val="00EB0792"/>
    <w:rsid w:val="00EB0918"/>
    <w:rsid w:val="00EB0A0D"/>
    <w:rsid w:val="00EB0BD0"/>
    <w:rsid w:val="00EB0BE9"/>
    <w:rsid w:val="00EB0F39"/>
    <w:rsid w:val="00EB0FCB"/>
    <w:rsid w:val="00EB1011"/>
    <w:rsid w:val="00EB119C"/>
    <w:rsid w:val="00EB1222"/>
    <w:rsid w:val="00EB132F"/>
    <w:rsid w:val="00EB137A"/>
    <w:rsid w:val="00EB13EE"/>
    <w:rsid w:val="00EB1524"/>
    <w:rsid w:val="00EB15A5"/>
    <w:rsid w:val="00EB1618"/>
    <w:rsid w:val="00EB1746"/>
    <w:rsid w:val="00EB1854"/>
    <w:rsid w:val="00EB18A9"/>
    <w:rsid w:val="00EB18EC"/>
    <w:rsid w:val="00EB1A02"/>
    <w:rsid w:val="00EB1A92"/>
    <w:rsid w:val="00EB1B8D"/>
    <w:rsid w:val="00EB1E98"/>
    <w:rsid w:val="00EB1F49"/>
    <w:rsid w:val="00EB2022"/>
    <w:rsid w:val="00EB2089"/>
    <w:rsid w:val="00EB213F"/>
    <w:rsid w:val="00EB2155"/>
    <w:rsid w:val="00EB21E8"/>
    <w:rsid w:val="00EB23D0"/>
    <w:rsid w:val="00EB24B0"/>
    <w:rsid w:val="00EB24BD"/>
    <w:rsid w:val="00EB2598"/>
    <w:rsid w:val="00EB25BC"/>
    <w:rsid w:val="00EB2624"/>
    <w:rsid w:val="00EB2626"/>
    <w:rsid w:val="00EB2690"/>
    <w:rsid w:val="00EB282B"/>
    <w:rsid w:val="00EB2B69"/>
    <w:rsid w:val="00EB2C5E"/>
    <w:rsid w:val="00EB2D69"/>
    <w:rsid w:val="00EB2DE6"/>
    <w:rsid w:val="00EB2F04"/>
    <w:rsid w:val="00EB2F94"/>
    <w:rsid w:val="00EB2FC3"/>
    <w:rsid w:val="00EB303D"/>
    <w:rsid w:val="00EB32FB"/>
    <w:rsid w:val="00EB3495"/>
    <w:rsid w:val="00EB40EA"/>
    <w:rsid w:val="00EB4197"/>
    <w:rsid w:val="00EB440B"/>
    <w:rsid w:val="00EB4967"/>
    <w:rsid w:val="00EB49AB"/>
    <w:rsid w:val="00EB4D66"/>
    <w:rsid w:val="00EB506C"/>
    <w:rsid w:val="00EB50B1"/>
    <w:rsid w:val="00EB533C"/>
    <w:rsid w:val="00EB53CC"/>
    <w:rsid w:val="00EB5452"/>
    <w:rsid w:val="00EB5583"/>
    <w:rsid w:val="00EB59C6"/>
    <w:rsid w:val="00EB5A1F"/>
    <w:rsid w:val="00EB5CC5"/>
    <w:rsid w:val="00EB5D51"/>
    <w:rsid w:val="00EB5D8B"/>
    <w:rsid w:val="00EB5DF0"/>
    <w:rsid w:val="00EB5FA3"/>
    <w:rsid w:val="00EB62E9"/>
    <w:rsid w:val="00EB64D4"/>
    <w:rsid w:val="00EB6B63"/>
    <w:rsid w:val="00EB6BCF"/>
    <w:rsid w:val="00EB6D06"/>
    <w:rsid w:val="00EB6D12"/>
    <w:rsid w:val="00EB6D3B"/>
    <w:rsid w:val="00EB6DCF"/>
    <w:rsid w:val="00EB6EAC"/>
    <w:rsid w:val="00EB7087"/>
    <w:rsid w:val="00EB749E"/>
    <w:rsid w:val="00EB7505"/>
    <w:rsid w:val="00EB754E"/>
    <w:rsid w:val="00EB777D"/>
    <w:rsid w:val="00EB7984"/>
    <w:rsid w:val="00EB7A97"/>
    <w:rsid w:val="00EB7AA7"/>
    <w:rsid w:val="00EB7AE5"/>
    <w:rsid w:val="00EC013B"/>
    <w:rsid w:val="00EC022D"/>
    <w:rsid w:val="00EC048A"/>
    <w:rsid w:val="00EC05E9"/>
    <w:rsid w:val="00EC060F"/>
    <w:rsid w:val="00EC0838"/>
    <w:rsid w:val="00EC095A"/>
    <w:rsid w:val="00EC0B1D"/>
    <w:rsid w:val="00EC0BAE"/>
    <w:rsid w:val="00EC0C44"/>
    <w:rsid w:val="00EC0D15"/>
    <w:rsid w:val="00EC0D84"/>
    <w:rsid w:val="00EC0E83"/>
    <w:rsid w:val="00EC109A"/>
    <w:rsid w:val="00EC12E5"/>
    <w:rsid w:val="00EC1466"/>
    <w:rsid w:val="00EC15C6"/>
    <w:rsid w:val="00EC16CC"/>
    <w:rsid w:val="00EC16E4"/>
    <w:rsid w:val="00EC185E"/>
    <w:rsid w:val="00EC18A5"/>
    <w:rsid w:val="00EC19AB"/>
    <w:rsid w:val="00EC1C34"/>
    <w:rsid w:val="00EC1D17"/>
    <w:rsid w:val="00EC1EDE"/>
    <w:rsid w:val="00EC2028"/>
    <w:rsid w:val="00EC20B3"/>
    <w:rsid w:val="00EC212C"/>
    <w:rsid w:val="00EC21AC"/>
    <w:rsid w:val="00EC2210"/>
    <w:rsid w:val="00EC2247"/>
    <w:rsid w:val="00EC2381"/>
    <w:rsid w:val="00EC2455"/>
    <w:rsid w:val="00EC2531"/>
    <w:rsid w:val="00EC25D6"/>
    <w:rsid w:val="00EC27E6"/>
    <w:rsid w:val="00EC2A18"/>
    <w:rsid w:val="00EC2AC3"/>
    <w:rsid w:val="00EC2BB0"/>
    <w:rsid w:val="00EC2D08"/>
    <w:rsid w:val="00EC2E24"/>
    <w:rsid w:val="00EC30A0"/>
    <w:rsid w:val="00EC3101"/>
    <w:rsid w:val="00EC334B"/>
    <w:rsid w:val="00EC3449"/>
    <w:rsid w:val="00EC3611"/>
    <w:rsid w:val="00EC3795"/>
    <w:rsid w:val="00EC39D9"/>
    <w:rsid w:val="00EC3DBE"/>
    <w:rsid w:val="00EC3E51"/>
    <w:rsid w:val="00EC3F77"/>
    <w:rsid w:val="00EC4008"/>
    <w:rsid w:val="00EC429F"/>
    <w:rsid w:val="00EC455F"/>
    <w:rsid w:val="00EC45ED"/>
    <w:rsid w:val="00EC4610"/>
    <w:rsid w:val="00EC4686"/>
    <w:rsid w:val="00EC46D6"/>
    <w:rsid w:val="00EC489C"/>
    <w:rsid w:val="00EC494E"/>
    <w:rsid w:val="00EC49E5"/>
    <w:rsid w:val="00EC4B4E"/>
    <w:rsid w:val="00EC4CEC"/>
    <w:rsid w:val="00EC4DE6"/>
    <w:rsid w:val="00EC4E24"/>
    <w:rsid w:val="00EC4F78"/>
    <w:rsid w:val="00EC509D"/>
    <w:rsid w:val="00EC50DF"/>
    <w:rsid w:val="00EC52AF"/>
    <w:rsid w:val="00EC5313"/>
    <w:rsid w:val="00EC5320"/>
    <w:rsid w:val="00EC53C4"/>
    <w:rsid w:val="00EC53FC"/>
    <w:rsid w:val="00EC54D0"/>
    <w:rsid w:val="00EC559D"/>
    <w:rsid w:val="00EC5610"/>
    <w:rsid w:val="00EC5817"/>
    <w:rsid w:val="00EC58DE"/>
    <w:rsid w:val="00EC5940"/>
    <w:rsid w:val="00EC59B2"/>
    <w:rsid w:val="00EC5B0D"/>
    <w:rsid w:val="00EC5C88"/>
    <w:rsid w:val="00EC5C93"/>
    <w:rsid w:val="00EC5E79"/>
    <w:rsid w:val="00EC633C"/>
    <w:rsid w:val="00EC638D"/>
    <w:rsid w:val="00EC63D4"/>
    <w:rsid w:val="00EC63FA"/>
    <w:rsid w:val="00EC6771"/>
    <w:rsid w:val="00EC6887"/>
    <w:rsid w:val="00EC6C07"/>
    <w:rsid w:val="00EC6C58"/>
    <w:rsid w:val="00EC6DEA"/>
    <w:rsid w:val="00EC7099"/>
    <w:rsid w:val="00EC711A"/>
    <w:rsid w:val="00EC71A0"/>
    <w:rsid w:val="00EC71FE"/>
    <w:rsid w:val="00EC731F"/>
    <w:rsid w:val="00EC73DC"/>
    <w:rsid w:val="00EC745F"/>
    <w:rsid w:val="00EC74D6"/>
    <w:rsid w:val="00EC76F4"/>
    <w:rsid w:val="00EC77C0"/>
    <w:rsid w:val="00EC77F7"/>
    <w:rsid w:val="00EC7810"/>
    <w:rsid w:val="00EC7EE6"/>
    <w:rsid w:val="00ED008F"/>
    <w:rsid w:val="00ED00F3"/>
    <w:rsid w:val="00ED01ED"/>
    <w:rsid w:val="00ED0570"/>
    <w:rsid w:val="00ED06F9"/>
    <w:rsid w:val="00ED073D"/>
    <w:rsid w:val="00ED080B"/>
    <w:rsid w:val="00ED092B"/>
    <w:rsid w:val="00ED0970"/>
    <w:rsid w:val="00ED0AE7"/>
    <w:rsid w:val="00ED0B93"/>
    <w:rsid w:val="00ED0D46"/>
    <w:rsid w:val="00ED0EEE"/>
    <w:rsid w:val="00ED1116"/>
    <w:rsid w:val="00ED1155"/>
    <w:rsid w:val="00ED11B4"/>
    <w:rsid w:val="00ED121C"/>
    <w:rsid w:val="00ED142E"/>
    <w:rsid w:val="00ED14F0"/>
    <w:rsid w:val="00ED1526"/>
    <w:rsid w:val="00ED17B7"/>
    <w:rsid w:val="00ED18EA"/>
    <w:rsid w:val="00ED1933"/>
    <w:rsid w:val="00ED194B"/>
    <w:rsid w:val="00ED1A27"/>
    <w:rsid w:val="00ED1AEE"/>
    <w:rsid w:val="00ED1B1B"/>
    <w:rsid w:val="00ED1CFD"/>
    <w:rsid w:val="00ED1E58"/>
    <w:rsid w:val="00ED1F49"/>
    <w:rsid w:val="00ED1F7E"/>
    <w:rsid w:val="00ED2081"/>
    <w:rsid w:val="00ED2241"/>
    <w:rsid w:val="00ED22FB"/>
    <w:rsid w:val="00ED263E"/>
    <w:rsid w:val="00ED27B3"/>
    <w:rsid w:val="00ED28C8"/>
    <w:rsid w:val="00ED2C4C"/>
    <w:rsid w:val="00ED2E77"/>
    <w:rsid w:val="00ED2F9E"/>
    <w:rsid w:val="00ED3026"/>
    <w:rsid w:val="00ED30BE"/>
    <w:rsid w:val="00ED30F0"/>
    <w:rsid w:val="00ED3254"/>
    <w:rsid w:val="00ED3279"/>
    <w:rsid w:val="00ED328D"/>
    <w:rsid w:val="00ED35A1"/>
    <w:rsid w:val="00ED3639"/>
    <w:rsid w:val="00ED36EB"/>
    <w:rsid w:val="00ED3868"/>
    <w:rsid w:val="00ED3994"/>
    <w:rsid w:val="00ED3ABE"/>
    <w:rsid w:val="00ED3AFB"/>
    <w:rsid w:val="00ED3E88"/>
    <w:rsid w:val="00ED3F0E"/>
    <w:rsid w:val="00ED3F88"/>
    <w:rsid w:val="00ED41B8"/>
    <w:rsid w:val="00ED4245"/>
    <w:rsid w:val="00ED438E"/>
    <w:rsid w:val="00ED461B"/>
    <w:rsid w:val="00ED475C"/>
    <w:rsid w:val="00ED4876"/>
    <w:rsid w:val="00ED48B3"/>
    <w:rsid w:val="00ED492D"/>
    <w:rsid w:val="00ED4937"/>
    <w:rsid w:val="00ED4BBF"/>
    <w:rsid w:val="00ED4FC1"/>
    <w:rsid w:val="00ED502C"/>
    <w:rsid w:val="00ED5223"/>
    <w:rsid w:val="00ED528C"/>
    <w:rsid w:val="00ED52D0"/>
    <w:rsid w:val="00ED5389"/>
    <w:rsid w:val="00ED540D"/>
    <w:rsid w:val="00ED5638"/>
    <w:rsid w:val="00ED565B"/>
    <w:rsid w:val="00ED56B9"/>
    <w:rsid w:val="00ED5715"/>
    <w:rsid w:val="00ED57CC"/>
    <w:rsid w:val="00ED5858"/>
    <w:rsid w:val="00ED593A"/>
    <w:rsid w:val="00ED5AD9"/>
    <w:rsid w:val="00ED5C54"/>
    <w:rsid w:val="00ED5D62"/>
    <w:rsid w:val="00ED5F19"/>
    <w:rsid w:val="00ED6101"/>
    <w:rsid w:val="00ED6466"/>
    <w:rsid w:val="00ED6763"/>
    <w:rsid w:val="00ED68EE"/>
    <w:rsid w:val="00ED6961"/>
    <w:rsid w:val="00ED6966"/>
    <w:rsid w:val="00ED6A37"/>
    <w:rsid w:val="00ED6B3F"/>
    <w:rsid w:val="00ED71A7"/>
    <w:rsid w:val="00ED71C8"/>
    <w:rsid w:val="00ED7218"/>
    <w:rsid w:val="00ED72AA"/>
    <w:rsid w:val="00ED7793"/>
    <w:rsid w:val="00ED7815"/>
    <w:rsid w:val="00ED7904"/>
    <w:rsid w:val="00ED7926"/>
    <w:rsid w:val="00ED7ABA"/>
    <w:rsid w:val="00ED7EA8"/>
    <w:rsid w:val="00ED7EEA"/>
    <w:rsid w:val="00ED7F60"/>
    <w:rsid w:val="00EE0002"/>
    <w:rsid w:val="00EE0343"/>
    <w:rsid w:val="00EE0581"/>
    <w:rsid w:val="00EE05BA"/>
    <w:rsid w:val="00EE05C0"/>
    <w:rsid w:val="00EE075B"/>
    <w:rsid w:val="00EE07F9"/>
    <w:rsid w:val="00EE0910"/>
    <w:rsid w:val="00EE0937"/>
    <w:rsid w:val="00EE09CD"/>
    <w:rsid w:val="00EE0EFE"/>
    <w:rsid w:val="00EE0FCC"/>
    <w:rsid w:val="00EE0FED"/>
    <w:rsid w:val="00EE1034"/>
    <w:rsid w:val="00EE1083"/>
    <w:rsid w:val="00EE116B"/>
    <w:rsid w:val="00EE1307"/>
    <w:rsid w:val="00EE133F"/>
    <w:rsid w:val="00EE1628"/>
    <w:rsid w:val="00EE162A"/>
    <w:rsid w:val="00EE1650"/>
    <w:rsid w:val="00EE182A"/>
    <w:rsid w:val="00EE1832"/>
    <w:rsid w:val="00EE18E3"/>
    <w:rsid w:val="00EE1941"/>
    <w:rsid w:val="00EE1B21"/>
    <w:rsid w:val="00EE1B2C"/>
    <w:rsid w:val="00EE1B85"/>
    <w:rsid w:val="00EE1D42"/>
    <w:rsid w:val="00EE2033"/>
    <w:rsid w:val="00EE2113"/>
    <w:rsid w:val="00EE23A3"/>
    <w:rsid w:val="00EE2517"/>
    <w:rsid w:val="00EE26C1"/>
    <w:rsid w:val="00EE27B5"/>
    <w:rsid w:val="00EE2808"/>
    <w:rsid w:val="00EE287D"/>
    <w:rsid w:val="00EE28DA"/>
    <w:rsid w:val="00EE293F"/>
    <w:rsid w:val="00EE2A99"/>
    <w:rsid w:val="00EE2C75"/>
    <w:rsid w:val="00EE2CC1"/>
    <w:rsid w:val="00EE2FFD"/>
    <w:rsid w:val="00EE3109"/>
    <w:rsid w:val="00EE3283"/>
    <w:rsid w:val="00EE35B5"/>
    <w:rsid w:val="00EE35F6"/>
    <w:rsid w:val="00EE3676"/>
    <w:rsid w:val="00EE37B6"/>
    <w:rsid w:val="00EE3A8F"/>
    <w:rsid w:val="00EE3B54"/>
    <w:rsid w:val="00EE3C11"/>
    <w:rsid w:val="00EE3D0E"/>
    <w:rsid w:val="00EE3D48"/>
    <w:rsid w:val="00EE3F41"/>
    <w:rsid w:val="00EE44B2"/>
    <w:rsid w:val="00EE44BC"/>
    <w:rsid w:val="00EE4772"/>
    <w:rsid w:val="00EE4A2C"/>
    <w:rsid w:val="00EE4AB0"/>
    <w:rsid w:val="00EE4BE6"/>
    <w:rsid w:val="00EE4D93"/>
    <w:rsid w:val="00EE4DF5"/>
    <w:rsid w:val="00EE4E67"/>
    <w:rsid w:val="00EE4FB4"/>
    <w:rsid w:val="00EE5180"/>
    <w:rsid w:val="00EE55FC"/>
    <w:rsid w:val="00EE5630"/>
    <w:rsid w:val="00EE57A8"/>
    <w:rsid w:val="00EE5AFB"/>
    <w:rsid w:val="00EE5BC9"/>
    <w:rsid w:val="00EE5BE8"/>
    <w:rsid w:val="00EE5D31"/>
    <w:rsid w:val="00EE65CA"/>
    <w:rsid w:val="00EE68AF"/>
    <w:rsid w:val="00EE68C3"/>
    <w:rsid w:val="00EE69CE"/>
    <w:rsid w:val="00EE6A4C"/>
    <w:rsid w:val="00EE6AC5"/>
    <w:rsid w:val="00EE713C"/>
    <w:rsid w:val="00EE72C4"/>
    <w:rsid w:val="00EE7343"/>
    <w:rsid w:val="00EE73C7"/>
    <w:rsid w:val="00EE7726"/>
    <w:rsid w:val="00EE7A0E"/>
    <w:rsid w:val="00EE7B0B"/>
    <w:rsid w:val="00EE7E61"/>
    <w:rsid w:val="00EE7EA1"/>
    <w:rsid w:val="00EF0031"/>
    <w:rsid w:val="00EF055B"/>
    <w:rsid w:val="00EF05E6"/>
    <w:rsid w:val="00EF06B3"/>
    <w:rsid w:val="00EF06BE"/>
    <w:rsid w:val="00EF077C"/>
    <w:rsid w:val="00EF09FA"/>
    <w:rsid w:val="00EF0E2E"/>
    <w:rsid w:val="00EF0E83"/>
    <w:rsid w:val="00EF0F6D"/>
    <w:rsid w:val="00EF0FC1"/>
    <w:rsid w:val="00EF1223"/>
    <w:rsid w:val="00EF1383"/>
    <w:rsid w:val="00EF1620"/>
    <w:rsid w:val="00EF16BE"/>
    <w:rsid w:val="00EF1809"/>
    <w:rsid w:val="00EF180D"/>
    <w:rsid w:val="00EF1AEE"/>
    <w:rsid w:val="00EF1F71"/>
    <w:rsid w:val="00EF24DB"/>
    <w:rsid w:val="00EF24EB"/>
    <w:rsid w:val="00EF268C"/>
    <w:rsid w:val="00EF2BA7"/>
    <w:rsid w:val="00EF2DC1"/>
    <w:rsid w:val="00EF30AE"/>
    <w:rsid w:val="00EF31A8"/>
    <w:rsid w:val="00EF3229"/>
    <w:rsid w:val="00EF332A"/>
    <w:rsid w:val="00EF3614"/>
    <w:rsid w:val="00EF36F0"/>
    <w:rsid w:val="00EF39B2"/>
    <w:rsid w:val="00EF39B7"/>
    <w:rsid w:val="00EF3A05"/>
    <w:rsid w:val="00EF3B1C"/>
    <w:rsid w:val="00EF3B1E"/>
    <w:rsid w:val="00EF3CC6"/>
    <w:rsid w:val="00EF3E04"/>
    <w:rsid w:val="00EF3E7B"/>
    <w:rsid w:val="00EF3FC6"/>
    <w:rsid w:val="00EF4058"/>
    <w:rsid w:val="00EF40B1"/>
    <w:rsid w:val="00EF40FA"/>
    <w:rsid w:val="00EF417A"/>
    <w:rsid w:val="00EF417C"/>
    <w:rsid w:val="00EF42A5"/>
    <w:rsid w:val="00EF4517"/>
    <w:rsid w:val="00EF4576"/>
    <w:rsid w:val="00EF45F9"/>
    <w:rsid w:val="00EF466E"/>
    <w:rsid w:val="00EF46DA"/>
    <w:rsid w:val="00EF470C"/>
    <w:rsid w:val="00EF4872"/>
    <w:rsid w:val="00EF4B87"/>
    <w:rsid w:val="00EF4BF1"/>
    <w:rsid w:val="00EF4DFC"/>
    <w:rsid w:val="00EF4F6C"/>
    <w:rsid w:val="00EF5016"/>
    <w:rsid w:val="00EF50E3"/>
    <w:rsid w:val="00EF51B9"/>
    <w:rsid w:val="00EF51E8"/>
    <w:rsid w:val="00EF5284"/>
    <w:rsid w:val="00EF52F8"/>
    <w:rsid w:val="00EF5396"/>
    <w:rsid w:val="00EF53E7"/>
    <w:rsid w:val="00EF555C"/>
    <w:rsid w:val="00EF5657"/>
    <w:rsid w:val="00EF5A76"/>
    <w:rsid w:val="00EF5B86"/>
    <w:rsid w:val="00EF5BA6"/>
    <w:rsid w:val="00EF5D16"/>
    <w:rsid w:val="00EF5D98"/>
    <w:rsid w:val="00EF5DF1"/>
    <w:rsid w:val="00EF6393"/>
    <w:rsid w:val="00EF6432"/>
    <w:rsid w:val="00EF6454"/>
    <w:rsid w:val="00EF64FE"/>
    <w:rsid w:val="00EF6686"/>
    <w:rsid w:val="00EF6701"/>
    <w:rsid w:val="00EF6743"/>
    <w:rsid w:val="00EF67BF"/>
    <w:rsid w:val="00EF6C94"/>
    <w:rsid w:val="00EF6D67"/>
    <w:rsid w:val="00EF6D81"/>
    <w:rsid w:val="00EF6D86"/>
    <w:rsid w:val="00EF6EA2"/>
    <w:rsid w:val="00EF6FB9"/>
    <w:rsid w:val="00EF6FDF"/>
    <w:rsid w:val="00EF70C1"/>
    <w:rsid w:val="00EF715A"/>
    <w:rsid w:val="00EF7188"/>
    <w:rsid w:val="00EF7995"/>
    <w:rsid w:val="00EF7AA1"/>
    <w:rsid w:val="00EF7E94"/>
    <w:rsid w:val="00F00031"/>
    <w:rsid w:val="00F002D9"/>
    <w:rsid w:val="00F005A6"/>
    <w:rsid w:val="00F00706"/>
    <w:rsid w:val="00F00795"/>
    <w:rsid w:val="00F008D5"/>
    <w:rsid w:val="00F009E0"/>
    <w:rsid w:val="00F00BB8"/>
    <w:rsid w:val="00F011B9"/>
    <w:rsid w:val="00F0122D"/>
    <w:rsid w:val="00F01396"/>
    <w:rsid w:val="00F01417"/>
    <w:rsid w:val="00F01462"/>
    <w:rsid w:val="00F014FA"/>
    <w:rsid w:val="00F0156B"/>
    <w:rsid w:val="00F0164F"/>
    <w:rsid w:val="00F019EE"/>
    <w:rsid w:val="00F01D20"/>
    <w:rsid w:val="00F01D37"/>
    <w:rsid w:val="00F01D63"/>
    <w:rsid w:val="00F01D95"/>
    <w:rsid w:val="00F01E29"/>
    <w:rsid w:val="00F020E1"/>
    <w:rsid w:val="00F02172"/>
    <w:rsid w:val="00F022D5"/>
    <w:rsid w:val="00F02308"/>
    <w:rsid w:val="00F024B4"/>
    <w:rsid w:val="00F02521"/>
    <w:rsid w:val="00F02731"/>
    <w:rsid w:val="00F02A89"/>
    <w:rsid w:val="00F02B27"/>
    <w:rsid w:val="00F02B29"/>
    <w:rsid w:val="00F02B70"/>
    <w:rsid w:val="00F02C3B"/>
    <w:rsid w:val="00F02C43"/>
    <w:rsid w:val="00F02D4F"/>
    <w:rsid w:val="00F02F20"/>
    <w:rsid w:val="00F03433"/>
    <w:rsid w:val="00F034B4"/>
    <w:rsid w:val="00F034EF"/>
    <w:rsid w:val="00F035C6"/>
    <w:rsid w:val="00F0375D"/>
    <w:rsid w:val="00F0388C"/>
    <w:rsid w:val="00F038AE"/>
    <w:rsid w:val="00F03A53"/>
    <w:rsid w:val="00F03B51"/>
    <w:rsid w:val="00F03CEA"/>
    <w:rsid w:val="00F03CEB"/>
    <w:rsid w:val="00F03D3E"/>
    <w:rsid w:val="00F04409"/>
    <w:rsid w:val="00F0453E"/>
    <w:rsid w:val="00F04619"/>
    <w:rsid w:val="00F04778"/>
    <w:rsid w:val="00F047E7"/>
    <w:rsid w:val="00F0482B"/>
    <w:rsid w:val="00F04874"/>
    <w:rsid w:val="00F048F0"/>
    <w:rsid w:val="00F04988"/>
    <w:rsid w:val="00F04EB5"/>
    <w:rsid w:val="00F050B6"/>
    <w:rsid w:val="00F052C7"/>
    <w:rsid w:val="00F05398"/>
    <w:rsid w:val="00F05686"/>
    <w:rsid w:val="00F056D6"/>
    <w:rsid w:val="00F0573E"/>
    <w:rsid w:val="00F058BE"/>
    <w:rsid w:val="00F05A82"/>
    <w:rsid w:val="00F05B31"/>
    <w:rsid w:val="00F05BB4"/>
    <w:rsid w:val="00F05C11"/>
    <w:rsid w:val="00F05DA2"/>
    <w:rsid w:val="00F05FAB"/>
    <w:rsid w:val="00F061EE"/>
    <w:rsid w:val="00F063CB"/>
    <w:rsid w:val="00F06712"/>
    <w:rsid w:val="00F0672C"/>
    <w:rsid w:val="00F06B92"/>
    <w:rsid w:val="00F06CC8"/>
    <w:rsid w:val="00F06CE9"/>
    <w:rsid w:val="00F06DE5"/>
    <w:rsid w:val="00F07038"/>
    <w:rsid w:val="00F072D1"/>
    <w:rsid w:val="00F0740C"/>
    <w:rsid w:val="00F0744B"/>
    <w:rsid w:val="00F074E4"/>
    <w:rsid w:val="00F07509"/>
    <w:rsid w:val="00F0753D"/>
    <w:rsid w:val="00F07600"/>
    <w:rsid w:val="00F07650"/>
    <w:rsid w:val="00F07973"/>
    <w:rsid w:val="00F07ECC"/>
    <w:rsid w:val="00F07F2D"/>
    <w:rsid w:val="00F10077"/>
    <w:rsid w:val="00F10196"/>
    <w:rsid w:val="00F1036F"/>
    <w:rsid w:val="00F105A0"/>
    <w:rsid w:val="00F10712"/>
    <w:rsid w:val="00F10A53"/>
    <w:rsid w:val="00F10C87"/>
    <w:rsid w:val="00F10F35"/>
    <w:rsid w:val="00F10F8E"/>
    <w:rsid w:val="00F11083"/>
    <w:rsid w:val="00F11834"/>
    <w:rsid w:val="00F11857"/>
    <w:rsid w:val="00F11933"/>
    <w:rsid w:val="00F1196F"/>
    <w:rsid w:val="00F11F63"/>
    <w:rsid w:val="00F11FCC"/>
    <w:rsid w:val="00F1209B"/>
    <w:rsid w:val="00F121E5"/>
    <w:rsid w:val="00F12269"/>
    <w:rsid w:val="00F126FA"/>
    <w:rsid w:val="00F12828"/>
    <w:rsid w:val="00F12B4C"/>
    <w:rsid w:val="00F12DFC"/>
    <w:rsid w:val="00F13162"/>
    <w:rsid w:val="00F132D9"/>
    <w:rsid w:val="00F1334A"/>
    <w:rsid w:val="00F133CA"/>
    <w:rsid w:val="00F134EF"/>
    <w:rsid w:val="00F13589"/>
    <w:rsid w:val="00F135FD"/>
    <w:rsid w:val="00F13764"/>
    <w:rsid w:val="00F13AA1"/>
    <w:rsid w:val="00F13E35"/>
    <w:rsid w:val="00F1407F"/>
    <w:rsid w:val="00F145AD"/>
    <w:rsid w:val="00F145FF"/>
    <w:rsid w:val="00F14652"/>
    <w:rsid w:val="00F1467A"/>
    <w:rsid w:val="00F1470F"/>
    <w:rsid w:val="00F14718"/>
    <w:rsid w:val="00F14977"/>
    <w:rsid w:val="00F1499B"/>
    <w:rsid w:val="00F149DC"/>
    <w:rsid w:val="00F14AD7"/>
    <w:rsid w:val="00F14BA3"/>
    <w:rsid w:val="00F14C5C"/>
    <w:rsid w:val="00F14D55"/>
    <w:rsid w:val="00F14D57"/>
    <w:rsid w:val="00F14E5D"/>
    <w:rsid w:val="00F154BE"/>
    <w:rsid w:val="00F15575"/>
    <w:rsid w:val="00F155BF"/>
    <w:rsid w:val="00F15616"/>
    <w:rsid w:val="00F15891"/>
    <w:rsid w:val="00F1589E"/>
    <w:rsid w:val="00F1590B"/>
    <w:rsid w:val="00F159C7"/>
    <w:rsid w:val="00F15C90"/>
    <w:rsid w:val="00F16026"/>
    <w:rsid w:val="00F161BD"/>
    <w:rsid w:val="00F16341"/>
    <w:rsid w:val="00F1649A"/>
    <w:rsid w:val="00F1660E"/>
    <w:rsid w:val="00F1679B"/>
    <w:rsid w:val="00F16A2F"/>
    <w:rsid w:val="00F16B05"/>
    <w:rsid w:val="00F16B53"/>
    <w:rsid w:val="00F16C86"/>
    <w:rsid w:val="00F16CB8"/>
    <w:rsid w:val="00F16D51"/>
    <w:rsid w:val="00F16E8F"/>
    <w:rsid w:val="00F16F0F"/>
    <w:rsid w:val="00F1734C"/>
    <w:rsid w:val="00F173DC"/>
    <w:rsid w:val="00F17624"/>
    <w:rsid w:val="00F176E5"/>
    <w:rsid w:val="00F177AC"/>
    <w:rsid w:val="00F177DE"/>
    <w:rsid w:val="00F17961"/>
    <w:rsid w:val="00F17A82"/>
    <w:rsid w:val="00F17D19"/>
    <w:rsid w:val="00F2002F"/>
    <w:rsid w:val="00F2012C"/>
    <w:rsid w:val="00F204D1"/>
    <w:rsid w:val="00F207BB"/>
    <w:rsid w:val="00F20B40"/>
    <w:rsid w:val="00F20D7A"/>
    <w:rsid w:val="00F21209"/>
    <w:rsid w:val="00F212B7"/>
    <w:rsid w:val="00F21350"/>
    <w:rsid w:val="00F213DF"/>
    <w:rsid w:val="00F214B9"/>
    <w:rsid w:val="00F215C9"/>
    <w:rsid w:val="00F21609"/>
    <w:rsid w:val="00F2175C"/>
    <w:rsid w:val="00F21861"/>
    <w:rsid w:val="00F219F2"/>
    <w:rsid w:val="00F21B0E"/>
    <w:rsid w:val="00F21C43"/>
    <w:rsid w:val="00F21D70"/>
    <w:rsid w:val="00F21E0D"/>
    <w:rsid w:val="00F2219C"/>
    <w:rsid w:val="00F221B2"/>
    <w:rsid w:val="00F221F7"/>
    <w:rsid w:val="00F22282"/>
    <w:rsid w:val="00F2245A"/>
    <w:rsid w:val="00F226A6"/>
    <w:rsid w:val="00F227DB"/>
    <w:rsid w:val="00F228DA"/>
    <w:rsid w:val="00F22A34"/>
    <w:rsid w:val="00F22AB7"/>
    <w:rsid w:val="00F22AFF"/>
    <w:rsid w:val="00F22BAE"/>
    <w:rsid w:val="00F22C4A"/>
    <w:rsid w:val="00F22E67"/>
    <w:rsid w:val="00F23038"/>
    <w:rsid w:val="00F2305E"/>
    <w:rsid w:val="00F231FD"/>
    <w:rsid w:val="00F232DB"/>
    <w:rsid w:val="00F233EC"/>
    <w:rsid w:val="00F2363E"/>
    <w:rsid w:val="00F23804"/>
    <w:rsid w:val="00F239D7"/>
    <w:rsid w:val="00F23A4D"/>
    <w:rsid w:val="00F23A69"/>
    <w:rsid w:val="00F23A77"/>
    <w:rsid w:val="00F23B32"/>
    <w:rsid w:val="00F23BC7"/>
    <w:rsid w:val="00F23CB8"/>
    <w:rsid w:val="00F23D86"/>
    <w:rsid w:val="00F2414E"/>
    <w:rsid w:val="00F24153"/>
    <w:rsid w:val="00F24365"/>
    <w:rsid w:val="00F245B4"/>
    <w:rsid w:val="00F2463F"/>
    <w:rsid w:val="00F246F3"/>
    <w:rsid w:val="00F249BB"/>
    <w:rsid w:val="00F2500B"/>
    <w:rsid w:val="00F2501E"/>
    <w:rsid w:val="00F2508C"/>
    <w:rsid w:val="00F250D5"/>
    <w:rsid w:val="00F2514A"/>
    <w:rsid w:val="00F2517B"/>
    <w:rsid w:val="00F254FC"/>
    <w:rsid w:val="00F2552E"/>
    <w:rsid w:val="00F257EE"/>
    <w:rsid w:val="00F25AEF"/>
    <w:rsid w:val="00F25D9B"/>
    <w:rsid w:val="00F25ED9"/>
    <w:rsid w:val="00F260A8"/>
    <w:rsid w:val="00F261D9"/>
    <w:rsid w:val="00F26239"/>
    <w:rsid w:val="00F262DF"/>
    <w:rsid w:val="00F262E5"/>
    <w:rsid w:val="00F26319"/>
    <w:rsid w:val="00F26461"/>
    <w:rsid w:val="00F265EC"/>
    <w:rsid w:val="00F26709"/>
    <w:rsid w:val="00F267A2"/>
    <w:rsid w:val="00F2681E"/>
    <w:rsid w:val="00F268A6"/>
    <w:rsid w:val="00F26CB1"/>
    <w:rsid w:val="00F26FF3"/>
    <w:rsid w:val="00F277AD"/>
    <w:rsid w:val="00F27861"/>
    <w:rsid w:val="00F278AA"/>
    <w:rsid w:val="00F27948"/>
    <w:rsid w:val="00F279B6"/>
    <w:rsid w:val="00F27BD8"/>
    <w:rsid w:val="00F27CFB"/>
    <w:rsid w:val="00F27D64"/>
    <w:rsid w:val="00F27E43"/>
    <w:rsid w:val="00F27EDB"/>
    <w:rsid w:val="00F27FD1"/>
    <w:rsid w:val="00F3001C"/>
    <w:rsid w:val="00F30130"/>
    <w:rsid w:val="00F301A2"/>
    <w:rsid w:val="00F30414"/>
    <w:rsid w:val="00F306E7"/>
    <w:rsid w:val="00F30712"/>
    <w:rsid w:val="00F308DA"/>
    <w:rsid w:val="00F30995"/>
    <w:rsid w:val="00F30A42"/>
    <w:rsid w:val="00F30A4A"/>
    <w:rsid w:val="00F30CDD"/>
    <w:rsid w:val="00F30DC2"/>
    <w:rsid w:val="00F31065"/>
    <w:rsid w:val="00F311A4"/>
    <w:rsid w:val="00F311F7"/>
    <w:rsid w:val="00F3150E"/>
    <w:rsid w:val="00F319EE"/>
    <w:rsid w:val="00F31B8A"/>
    <w:rsid w:val="00F31D18"/>
    <w:rsid w:val="00F31E4A"/>
    <w:rsid w:val="00F31F1F"/>
    <w:rsid w:val="00F322A5"/>
    <w:rsid w:val="00F32313"/>
    <w:rsid w:val="00F325B0"/>
    <w:rsid w:val="00F3275C"/>
    <w:rsid w:val="00F3288C"/>
    <w:rsid w:val="00F329A8"/>
    <w:rsid w:val="00F32ACF"/>
    <w:rsid w:val="00F32BA2"/>
    <w:rsid w:val="00F32CDE"/>
    <w:rsid w:val="00F32D74"/>
    <w:rsid w:val="00F32E42"/>
    <w:rsid w:val="00F32F04"/>
    <w:rsid w:val="00F32F6A"/>
    <w:rsid w:val="00F33129"/>
    <w:rsid w:val="00F331AF"/>
    <w:rsid w:val="00F331D4"/>
    <w:rsid w:val="00F331E7"/>
    <w:rsid w:val="00F33264"/>
    <w:rsid w:val="00F33638"/>
    <w:rsid w:val="00F3367C"/>
    <w:rsid w:val="00F336D8"/>
    <w:rsid w:val="00F33714"/>
    <w:rsid w:val="00F33847"/>
    <w:rsid w:val="00F33A84"/>
    <w:rsid w:val="00F33D50"/>
    <w:rsid w:val="00F33DD8"/>
    <w:rsid w:val="00F342C3"/>
    <w:rsid w:val="00F3458E"/>
    <w:rsid w:val="00F345A1"/>
    <w:rsid w:val="00F345F3"/>
    <w:rsid w:val="00F347CC"/>
    <w:rsid w:val="00F34830"/>
    <w:rsid w:val="00F34C64"/>
    <w:rsid w:val="00F34FD9"/>
    <w:rsid w:val="00F350B7"/>
    <w:rsid w:val="00F3520E"/>
    <w:rsid w:val="00F35330"/>
    <w:rsid w:val="00F356EB"/>
    <w:rsid w:val="00F35818"/>
    <w:rsid w:val="00F35874"/>
    <w:rsid w:val="00F359B1"/>
    <w:rsid w:val="00F35AEB"/>
    <w:rsid w:val="00F35C2D"/>
    <w:rsid w:val="00F35C37"/>
    <w:rsid w:val="00F35C69"/>
    <w:rsid w:val="00F35F8B"/>
    <w:rsid w:val="00F35FC0"/>
    <w:rsid w:val="00F3608D"/>
    <w:rsid w:val="00F36199"/>
    <w:rsid w:val="00F364A8"/>
    <w:rsid w:val="00F36506"/>
    <w:rsid w:val="00F36547"/>
    <w:rsid w:val="00F365A1"/>
    <w:rsid w:val="00F366F9"/>
    <w:rsid w:val="00F367D8"/>
    <w:rsid w:val="00F368C4"/>
    <w:rsid w:val="00F368F0"/>
    <w:rsid w:val="00F36994"/>
    <w:rsid w:val="00F369C3"/>
    <w:rsid w:val="00F36CA4"/>
    <w:rsid w:val="00F36D2D"/>
    <w:rsid w:val="00F36FB8"/>
    <w:rsid w:val="00F37091"/>
    <w:rsid w:val="00F370D9"/>
    <w:rsid w:val="00F37302"/>
    <w:rsid w:val="00F3737F"/>
    <w:rsid w:val="00F37437"/>
    <w:rsid w:val="00F37560"/>
    <w:rsid w:val="00F376F0"/>
    <w:rsid w:val="00F3784D"/>
    <w:rsid w:val="00F37982"/>
    <w:rsid w:val="00F37EE8"/>
    <w:rsid w:val="00F37EFF"/>
    <w:rsid w:val="00F40070"/>
    <w:rsid w:val="00F4021F"/>
    <w:rsid w:val="00F402B5"/>
    <w:rsid w:val="00F40359"/>
    <w:rsid w:val="00F4064A"/>
    <w:rsid w:val="00F407D0"/>
    <w:rsid w:val="00F40803"/>
    <w:rsid w:val="00F408BF"/>
    <w:rsid w:val="00F40976"/>
    <w:rsid w:val="00F4098D"/>
    <w:rsid w:val="00F40A38"/>
    <w:rsid w:val="00F40A9D"/>
    <w:rsid w:val="00F40D57"/>
    <w:rsid w:val="00F40EE6"/>
    <w:rsid w:val="00F411AD"/>
    <w:rsid w:val="00F413E3"/>
    <w:rsid w:val="00F4153F"/>
    <w:rsid w:val="00F415F9"/>
    <w:rsid w:val="00F41636"/>
    <w:rsid w:val="00F41644"/>
    <w:rsid w:val="00F41808"/>
    <w:rsid w:val="00F4186A"/>
    <w:rsid w:val="00F418AC"/>
    <w:rsid w:val="00F4190E"/>
    <w:rsid w:val="00F4193B"/>
    <w:rsid w:val="00F41ADB"/>
    <w:rsid w:val="00F41C42"/>
    <w:rsid w:val="00F41D80"/>
    <w:rsid w:val="00F41DDF"/>
    <w:rsid w:val="00F41FB9"/>
    <w:rsid w:val="00F420C4"/>
    <w:rsid w:val="00F421A6"/>
    <w:rsid w:val="00F421F7"/>
    <w:rsid w:val="00F426F0"/>
    <w:rsid w:val="00F4276D"/>
    <w:rsid w:val="00F42898"/>
    <w:rsid w:val="00F429CB"/>
    <w:rsid w:val="00F42EE1"/>
    <w:rsid w:val="00F4308D"/>
    <w:rsid w:val="00F4311D"/>
    <w:rsid w:val="00F431EA"/>
    <w:rsid w:val="00F4337C"/>
    <w:rsid w:val="00F435E3"/>
    <w:rsid w:val="00F436C8"/>
    <w:rsid w:val="00F4384B"/>
    <w:rsid w:val="00F43969"/>
    <w:rsid w:val="00F439D0"/>
    <w:rsid w:val="00F43AAE"/>
    <w:rsid w:val="00F43D07"/>
    <w:rsid w:val="00F43EA8"/>
    <w:rsid w:val="00F441D4"/>
    <w:rsid w:val="00F444DE"/>
    <w:rsid w:val="00F4467E"/>
    <w:rsid w:val="00F446C4"/>
    <w:rsid w:val="00F44719"/>
    <w:rsid w:val="00F44795"/>
    <w:rsid w:val="00F447C0"/>
    <w:rsid w:val="00F447D7"/>
    <w:rsid w:val="00F447D8"/>
    <w:rsid w:val="00F44811"/>
    <w:rsid w:val="00F44AB0"/>
    <w:rsid w:val="00F44AD6"/>
    <w:rsid w:val="00F44B07"/>
    <w:rsid w:val="00F44C33"/>
    <w:rsid w:val="00F44F96"/>
    <w:rsid w:val="00F45139"/>
    <w:rsid w:val="00F451AD"/>
    <w:rsid w:val="00F45206"/>
    <w:rsid w:val="00F45358"/>
    <w:rsid w:val="00F45595"/>
    <w:rsid w:val="00F45780"/>
    <w:rsid w:val="00F457C7"/>
    <w:rsid w:val="00F458DD"/>
    <w:rsid w:val="00F45A3C"/>
    <w:rsid w:val="00F45B0D"/>
    <w:rsid w:val="00F45DAD"/>
    <w:rsid w:val="00F45FBA"/>
    <w:rsid w:val="00F46136"/>
    <w:rsid w:val="00F46189"/>
    <w:rsid w:val="00F46276"/>
    <w:rsid w:val="00F464AD"/>
    <w:rsid w:val="00F464BD"/>
    <w:rsid w:val="00F4664A"/>
    <w:rsid w:val="00F468CA"/>
    <w:rsid w:val="00F469F7"/>
    <w:rsid w:val="00F46A2E"/>
    <w:rsid w:val="00F46AAE"/>
    <w:rsid w:val="00F46B00"/>
    <w:rsid w:val="00F46D32"/>
    <w:rsid w:val="00F46D5C"/>
    <w:rsid w:val="00F46D80"/>
    <w:rsid w:val="00F46F97"/>
    <w:rsid w:val="00F471F9"/>
    <w:rsid w:val="00F4723B"/>
    <w:rsid w:val="00F473A8"/>
    <w:rsid w:val="00F47679"/>
    <w:rsid w:val="00F476F9"/>
    <w:rsid w:val="00F477FE"/>
    <w:rsid w:val="00F47A77"/>
    <w:rsid w:val="00F47C60"/>
    <w:rsid w:val="00F47D18"/>
    <w:rsid w:val="00F47DA1"/>
    <w:rsid w:val="00F47FB9"/>
    <w:rsid w:val="00F5013D"/>
    <w:rsid w:val="00F50141"/>
    <w:rsid w:val="00F5043E"/>
    <w:rsid w:val="00F505D1"/>
    <w:rsid w:val="00F50756"/>
    <w:rsid w:val="00F50772"/>
    <w:rsid w:val="00F50AD1"/>
    <w:rsid w:val="00F50B8D"/>
    <w:rsid w:val="00F50C87"/>
    <w:rsid w:val="00F50DAF"/>
    <w:rsid w:val="00F5154F"/>
    <w:rsid w:val="00F515D2"/>
    <w:rsid w:val="00F517D2"/>
    <w:rsid w:val="00F51A74"/>
    <w:rsid w:val="00F51B44"/>
    <w:rsid w:val="00F51B8F"/>
    <w:rsid w:val="00F51C83"/>
    <w:rsid w:val="00F51D45"/>
    <w:rsid w:val="00F51DC5"/>
    <w:rsid w:val="00F52063"/>
    <w:rsid w:val="00F5212E"/>
    <w:rsid w:val="00F5235E"/>
    <w:rsid w:val="00F523C9"/>
    <w:rsid w:val="00F5244C"/>
    <w:rsid w:val="00F5246D"/>
    <w:rsid w:val="00F526A2"/>
    <w:rsid w:val="00F52A8C"/>
    <w:rsid w:val="00F52AA2"/>
    <w:rsid w:val="00F52BA3"/>
    <w:rsid w:val="00F52CAC"/>
    <w:rsid w:val="00F52DB1"/>
    <w:rsid w:val="00F52F3A"/>
    <w:rsid w:val="00F52FAC"/>
    <w:rsid w:val="00F52FF4"/>
    <w:rsid w:val="00F531C3"/>
    <w:rsid w:val="00F53527"/>
    <w:rsid w:val="00F537AC"/>
    <w:rsid w:val="00F53B0D"/>
    <w:rsid w:val="00F53B6A"/>
    <w:rsid w:val="00F53C57"/>
    <w:rsid w:val="00F53C78"/>
    <w:rsid w:val="00F53D33"/>
    <w:rsid w:val="00F53D95"/>
    <w:rsid w:val="00F53DE6"/>
    <w:rsid w:val="00F53DF8"/>
    <w:rsid w:val="00F53EA3"/>
    <w:rsid w:val="00F5405D"/>
    <w:rsid w:val="00F54063"/>
    <w:rsid w:val="00F544F8"/>
    <w:rsid w:val="00F54823"/>
    <w:rsid w:val="00F54AB8"/>
    <w:rsid w:val="00F54BFE"/>
    <w:rsid w:val="00F55094"/>
    <w:rsid w:val="00F55162"/>
    <w:rsid w:val="00F5557C"/>
    <w:rsid w:val="00F555DF"/>
    <w:rsid w:val="00F55815"/>
    <w:rsid w:val="00F5589A"/>
    <w:rsid w:val="00F558F5"/>
    <w:rsid w:val="00F5592F"/>
    <w:rsid w:val="00F55966"/>
    <w:rsid w:val="00F55A0E"/>
    <w:rsid w:val="00F55B42"/>
    <w:rsid w:val="00F55B45"/>
    <w:rsid w:val="00F55C10"/>
    <w:rsid w:val="00F55DFA"/>
    <w:rsid w:val="00F5616E"/>
    <w:rsid w:val="00F561CD"/>
    <w:rsid w:val="00F563A6"/>
    <w:rsid w:val="00F563D9"/>
    <w:rsid w:val="00F5676C"/>
    <w:rsid w:val="00F5699B"/>
    <w:rsid w:val="00F569B8"/>
    <w:rsid w:val="00F56B94"/>
    <w:rsid w:val="00F56C24"/>
    <w:rsid w:val="00F570F0"/>
    <w:rsid w:val="00F571E4"/>
    <w:rsid w:val="00F57281"/>
    <w:rsid w:val="00F572D5"/>
    <w:rsid w:val="00F5730D"/>
    <w:rsid w:val="00F57339"/>
    <w:rsid w:val="00F57416"/>
    <w:rsid w:val="00F577BD"/>
    <w:rsid w:val="00F57843"/>
    <w:rsid w:val="00F578DB"/>
    <w:rsid w:val="00F57C86"/>
    <w:rsid w:val="00F57DA7"/>
    <w:rsid w:val="00F57DCB"/>
    <w:rsid w:val="00F57EA0"/>
    <w:rsid w:val="00F57F81"/>
    <w:rsid w:val="00F602D9"/>
    <w:rsid w:val="00F60394"/>
    <w:rsid w:val="00F603D7"/>
    <w:rsid w:val="00F603EC"/>
    <w:rsid w:val="00F60400"/>
    <w:rsid w:val="00F60409"/>
    <w:rsid w:val="00F60548"/>
    <w:rsid w:val="00F60641"/>
    <w:rsid w:val="00F60652"/>
    <w:rsid w:val="00F6068D"/>
    <w:rsid w:val="00F607E4"/>
    <w:rsid w:val="00F60A17"/>
    <w:rsid w:val="00F60C3C"/>
    <w:rsid w:val="00F60E18"/>
    <w:rsid w:val="00F6107F"/>
    <w:rsid w:val="00F6114F"/>
    <w:rsid w:val="00F61230"/>
    <w:rsid w:val="00F6162C"/>
    <w:rsid w:val="00F616C9"/>
    <w:rsid w:val="00F61918"/>
    <w:rsid w:val="00F61C1A"/>
    <w:rsid w:val="00F61D51"/>
    <w:rsid w:val="00F6202F"/>
    <w:rsid w:val="00F62117"/>
    <w:rsid w:val="00F6234D"/>
    <w:rsid w:val="00F623E8"/>
    <w:rsid w:val="00F62979"/>
    <w:rsid w:val="00F629D2"/>
    <w:rsid w:val="00F629F7"/>
    <w:rsid w:val="00F62BD0"/>
    <w:rsid w:val="00F62C2F"/>
    <w:rsid w:val="00F62E16"/>
    <w:rsid w:val="00F62E42"/>
    <w:rsid w:val="00F63194"/>
    <w:rsid w:val="00F631B7"/>
    <w:rsid w:val="00F635A6"/>
    <w:rsid w:val="00F637E0"/>
    <w:rsid w:val="00F638C0"/>
    <w:rsid w:val="00F63942"/>
    <w:rsid w:val="00F63ABC"/>
    <w:rsid w:val="00F63B10"/>
    <w:rsid w:val="00F63B13"/>
    <w:rsid w:val="00F63C37"/>
    <w:rsid w:val="00F63D23"/>
    <w:rsid w:val="00F63E3C"/>
    <w:rsid w:val="00F63F1A"/>
    <w:rsid w:val="00F63FB0"/>
    <w:rsid w:val="00F641C5"/>
    <w:rsid w:val="00F641F8"/>
    <w:rsid w:val="00F6422B"/>
    <w:rsid w:val="00F643B3"/>
    <w:rsid w:val="00F643B7"/>
    <w:rsid w:val="00F64436"/>
    <w:rsid w:val="00F64443"/>
    <w:rsid w:val="00F645AE"/>
    <w:rsid w:val="00F646F9"/>
    <w:rsid w:val="00F6497E"/>
    <w:rsid w:val="00F64A9E"/>
    <w:rsid w:val="00F64C35"/>
    <w:rsid w:val="00F64D40"/>
    <w:rsid w:val="00F65060"/>
    <w:rsid w:val="00F65344"/>
    <w:rsid w:val="00F65509"/>
    <w:rsid w:val="00F6566A"/>
    <w:rsid w:val="00F65714"/>
    <w:rsid w:val="00F6598F"/>
    <w:rsid w:val="00F65CEC"/>
    <w:rsid w:val="00F6607C"/>
    <w:rsid w:val="00F6622E"/>
    <w:rsid w:val="00F662D8"/>
    <w:rsid w:val="00F663CD"/>
    <w:rsid w:val="00F663E8"/>
    <w:rsid w:val="00F669AC"/>
    <w:rsid w:val="00F66B09"/>
    <w:rsid w:val="00F66DAA"/>
    <w:rsid w:val="00F67165"/>
    <w:rsid w:val="00F67174"/>
    <w:rsid w:val="00F671F7"/>
    <w:rsid w:val="00F6723C"/>
    <w:rsid w:val="00F67328"/>
    <w:rsid w:val="00F6738C"/>
    <w:rsid w:val="00F67429"/>
    <w:rsid w:val="00F6743E"/>
    <w:rsid w:val="00F6751C"/>
    <w:rsid w:val="00F6787B"/>
    <w:rsid w:val="00F6790D"/>
    <w:rsid w:val="00F67981"/>
    <w:rsid w:val="00F67989"/>
    <w:rsid w:val="00F67AD0"/>
    <w:rsid w:val="00F67C69"/>
    <w:rsid w:val="00F67DA2"/>
    <w:rsid w:val="00F67DD4"/>
    <w:rsid w:val="00F67FCA"/>
    <w:rsid w:val="00F7017E"/>
    <w:rsid w:val="00F701B2"/>
    <w:rsid w:val="00F701F0"/>
    <w:rsid w:val="00F702E9"/>
    <w:rsid w:val="00F7053E"/>
    <w:rsid w:val="00F705E6"/>
    <w:rsid w:val="00F70626"/>
    <w:rsid w:val="00F7091B"/>
    <w:rsid w:val="00F70953"/>
    <w:rsid w:val="00F70A14"/>
    <w:rsid w:val="00F70BF8"/>
    <w:rsid w:val="00F70C0D"/>
    <w:rsid w:val="00F70CD1"/>
    <w:rsid w:val="00F70D16"/>
    <w:rsid w:val="00F70EA8"/>
    <w:rsid w:val="00F711F3"/>
    <w:rsid w:val="00F71238"/>
    <w:rsid w:val="00F71433"/>
    <w:rsid w:val="00F71456"/>
    <w:rsid w:val="00F71551"/>
    <w:rsid w:val="00F7174E"/>
    <w:rsid w:val="00F71805"/>
    <w:rsid w:val="00F7190A"/>
    <w:rsid w:val="00F71938"/>
    <w:rsid w:val="00F71A46"/>
    <w:rsid w:val="00F71E57"/>
    <w:rsid w:val="00F71F1D"/>
    <w:rsid w:val="00F72072"/>
    <w:rsid w:val="00F7215B"/>
    <w:rsid w:val="00F72307"/>
    <w:rsid w:val="00F72433"/>
    <w:rsid w:val="00F72572"/>
    <w:rsid w:val="00F725B2"/>
    <w:rsid w:val="00F72744"/>
    <w:rsid w:val="00F72917"/>
    <w:rsid w:val="00F72963"/>
    <w:rsid w:val="00F72A8F"/>
    <w:rsid w:val="00F72CFE"/>
    <w:rsid w:val="00F72D8A"/>
    <w:rsid w:val="00F72DFF"/>
    <w:rsid w:val="00F72F52"/>
    <w:rsid w:val="00F7309A"/>
    <w:rsid w:val="00F73361"/>
    <w:rsid w:val="00F73417"/>
    <w:rsid w:val="00F73490"/>
    <w:rsid w:val="00F73500"/>
    <w:rsid w:val="00F737A0"/>
    <w:rsid w:val="00F737B0"/>
    <w:rsid w:val="00F73884"/>
    <w:rsid w:val="00F73C18"/>
    <w:rsid w:val="00F73D9A"/>
    <w:rsid w:val="00F73F14"/>
    <w:rsid w:val="00F74060"/>
    <w:rsid w:val="00F741CA"/>
    <w:rsid w:val="00F7464C"/>
    <w:rsid w:val="00F74660"/>
    <w:rsid w:val="00F747C0"/>
    <w:rsid w:val="00F748E3"/>
    <w:rsid w:val="00F74BE8"/>
    <w:rsid w:val="00F74DB6"/>
    <w:rsid w:val="00F75134"/>
    <w:rsid w:val="00F7521D"/>
    <w:rsid w:val="00F7527B"/>
    <w:rsid w:val="00F752A9"/>
    <w:rsid w:val="00F753C4"/>
    <w:rsid w:val="00F7542F"/>
    <w:rsid w:val="00F75718"/>
    <w:rsid w:val="00F75C13"/>
    <w:rsid w:val="00F75D58"/>
    <w:rsid w:val="00F75EA6"/>
    <w:rsid w:val="00F76101"/>
    <w:rsid w:val="00F76138"/>
    <w:rsid w:val="00F7618A"/>
    <w:rsid w:val="00F76207"/>
    <w:rsid w:val="00F7622D"/>
    <w:rsid w:val="00F764DD"/>
    <w:rsid w:val="00F7663E"/>
    <w:rsid w:val="00F76859"/>
    <w:rsid w:val="00F76A88"/>
    <w:rsid w:val="00F76C1B"/>
    <w:rsid w:val="00F76E3F"/>
    <w:rsid w:val="00F76E62"/>
    <w:rsid w:val="00F770D0"/>
    <w:rsid w:val="00F7722C"/>
    <w:rsid w:val="00F7726B"/>
    <w:rsid w:val="00F77609"/>
    <w:rsid w:val="00F7794D"/>
    <w:rsid w:val="00F7795F"/>
    <w:rsid w:val="00F779FA"/>
    <w:rsid w:val="00F77A05"/>
    <w:rsid w:val="00F77B2B"/>
    <w:rsid w:val="00F77C0A"/>
    <w:rsid w:val="00F77D3E"/>
    <w:rsid w:val="00F801A7"/>
    <w:rsid w:val="00F802B1"/>
    <w:rsid w:val="00F80465"/>
    <w:rsid w:val="00F806A6"/>
    <w:rsid w:val="00F806DC"/>
    <w:rsid w:val="00F807A1"/>
    <w:rsid w:val="00F809D5"/>
    <w:rsid w:val="00F80C80"/>
    <w:rsid w:val="00F80C93"/>
    <w:rsid w:val="00F80E02"/>
    <w:rsid w:val="00F81424"/>
    <w:rsid w:val="00F81430"/>
    <w:rsid w:val="00F81605"/>
    <w:rsid w:val="00F81760"/>
    <w:rsid w:val="00F8186F"/>
    <w:rsid w:val="00F81BD7"/>
    <w:rsid w:val="00F822DD"/>
    <w:rsid w:val="00F824C2"/>
    <w:rsid w:val="00F82577"/>
    <w:rsid w:val="00F825EB"/>
    <w:rsid w:val="00F828F0"/>
    <w:rsid w:val="00F82A24"/>
    <w:rsid w:val="00F82AAA"/>
    <w:rsid w:val="00F82ADF"/>
    <w:rsid w:val="00F82DBC"/>
    <w:rsid w:val="00F82F6B"/>
    <w:rsid w:val="00F82FFB"/>
    <w:rsid w:val="00F83039"/>
    <w:rsid w:val="00F83078"/>
    <w:rsid w:val="00F83156"/>
    <w:rsid w:val="00F8318A"/>
    <w:rsid w:val="00F8369D"/>
    <w:rsid w:val="00F839BA"/>
    <w:rsid w:val="00F83B7B"/>
    <w:rsid w:val="00F83C56"/>
    <w:rsid w:val="00F83D36"/>
    <w:rsid w:val="00F83D67"/>
    <w:rsid w:val="00F83DBE"/>
    <w:rsid w:val="00F840E1"/>
    <w:rsid w:val="00F842F4"/>
    <w:rsid w:val="00F842F7"/>
    <w:rsid w:val="00F843A7"/>
    <w:rsid w:val="00F84418"/>
    <w:rsid w:val="00F8462A"/>
    <w:rsid w:val="00F8463C"/>
    <w:rsid w:val="00F847DA"/>
    <w:rsid w:val="00F8483B"/>
    <w:rsid w:val="00F84912"/>
    <w:rsid w:val="00F84CC1"/>
    <w:rsid w:val="00F84EDB"/>
    <w:rsid w:val="00F85004"/>
    <w:rsid w:val="00F850AC"/>
    <w:rsid w:val="00F85384"/>
    <w:rsid w:val="00F855FD"/>
    <w:rsid w:val="00F856CB"/>
    <w:rsid w:val="00F8584C"/>
    <w:rsid w:val="00F85BFD"/>
    <w:rsid w:val="00F85D6B"/>
    <w:rsid w:val="00F8626E"/>
    <w:rsid w:val="00F86337"/>
    <w:rsid w:val="00F863C2"/>
    <w:rsid w:val="00F863EC"/>
    <w:rsid w:val="00F8655C"/>
    <w:rsid w:val="00F86666"/>
    <w:rsid w:val="00F8680D"/>
    <w:rsid w:val="00F868E1"/>
    <w:rsid w:val="00F86AB1"/>
    <w:rsid w:val="00F86B7F"/>
    <w:rsid w:val="00F86C56"/>
    <w:rsid w:val="00F86D84"/>
    <w:rsid w:val="00F86F51"/>
    <w:rsid w:val="00F871C4"/>
    <w:rsid w:val="00F871CF"/>
    <w:rsid w:val="00F87338"/>
    <w:rsid w:val="00F873FB"/>
    <w:rsid w:val="00F8744B"/>
    <w:rsid w:val="00F876F0"/>
    <w:rsid w:val="00F87933"/>
    <w:rsid w:val="00F87B80"/>
    <w:rsid w:val="00F87F33"/>
    <w:rsid w:val="00F87F40"/>
    <w:rsid w:val="00F87F5C"/>
    <w:rsid w:val="00F87FB7"/>
    <w:rsid w:val="00F90026"/>
    <w:rsid w:val="00F90053"/>
    <w:rsid w:val="00F90137"/>
    <w:rsid w:val="00F90153"/>
    <w:rsid w:val="00F90174"/>
    <w:rsid w:val="00F90286"/>
    <w:rsid w:val="00F90397"/>
    <w:rsid w:val="00F90475"/>
    <w:rsid w:val="00F90524"/>
    <w:rsid w:val="00F905CA"/>
    <w:rsid w:val="00F905D7"/>
    <w:rsid w:val="00F90712"/>
    <w:rsid w:val="00F908C6"/>
    <w:rsid w:val="00F9096E"/>
    <w:rsid w:val="00F90ABC"/>
    <w:rsid w:val="00F90AEA"/>
    <w:rsid w:val="00F90BEC"/>
    <w:rsid w:val="00F90D7C"/>
    <w:rsid w:val="00F90E2C"/>
    <w:rsid w:val="00F90FEF"/>
    <w:rsid w:val="00F9115F"/>
    <w:rsid w:val="00F91199"/>
    <w:rsid w:val="00F9120F"/>
    <w:rsid w:val="00F9139B"/>
    <w:rsid w:val="00F91B6C"/>
    <w:rsid w:val="00F91BF3"/>
    <w:rsid w:val="00F91CE6"/>
    <w:rsid w:val="00F91F75"/>
    <w:rsid w:val="00F91F9D"/>
    <w:rsid w:val="00F91FD4"/>
    <w:rsid w:val="00F92190"/>
    <w:rsid w:val="00F921EA"/>
    <w:rsid w:val="00F92262"/>
    <w:rsid w:val="00F92309"/>
    <w:rsid w:val="00F9236E"/>
    <w:rsid w:val="00F92816"/>
    <w:rsid w:val="00F92CEF"/>
    <w:rsid w:val="00F92D31"/>
    <w:rsid w:val="00F92E9F"/>
    <w:rsid w:val="00F9303A"/>
    <w:rsid w:val="00F930BE"/>
    <w:rsid w:val="00F932FB"/>
    <w:rsid w:val="00F93340"/>
    <w:rsid w:val="00F9337D"/>
    <w:rsid w:val="00F93432"/>
    <w:rsid w:val="00F93575"/>
    <w:rsid w:val="00F937E0"/>
    <w:rsid w:val="00F93A5D"/>
    <w:rsid w:val="00F93D5F"/>
    <w:rsid w:val="00F93D70"/>
    <w:rsid w:val="00F93D9E"/>
    <w:rsid w:val="00F940F2"/>
    <w:rsid w:val="00F9438C"/>
    <w:rsid w:val="00F9448C"/>
    <w:rsid w:val="00F947DF"/>
    <w:rsid w:val="00F94991"/>
    <w:rsid w:val="00F94A2A"/>
    <w:rsid w:val="00F94C68"/>
    <w:rsid w:val="00F94E11"/>
    <w:rsid w:val="00F94F31"/>
    <w:rsid w:val="00F9503F"/>
    <w:rsid w:val="00F95113"/>
    <w:rsid w:val="00F9518B"/>
    <w:rsid w:val="00F9526A"/>
    <w:rsid w:val="00F953C7"/>
    <w:rsid w:val="00F954BE"/>
    <w:rsid w:val="00F954E4"/>
    <w:rsid w:val="00F95578"/>
    <w:rsid w:val="00F95612"/>
    <w:rsid w:val="00F95804"/>
    <w:rsid w:val="00F9596B"/>
    <w:rsid w:val="00F95AFF"/>
    <w:rsid w:val="00F95B77"/>
    <w:rsid w:val="00F95C15"/>
    <w:rsid w:val="00F95CAD"/>
    <w:rsid w:val="00F95CC4"/>
    <w:rsid w:val="00F95EF5"/>
    <w:rsid w:val="00F96094"/>
    <w:rsid w:val="00F96184"/>
    <w:rsid w:val="00F961B6"/>
    <w:rsid w:val="00F963C5"/>
    <w:rsid w:val="00F9680E"/>
    <w:rsid w:val="00F96829"/>
    <w:rsid w:val="00F968B5"/>
    <w:rsid w:val="00F9696D"/>
    <w:rsid w:val="00F96AE9"/>
    <w:rsid w:val="00F96B14"/>
    <w:rsid w:val="00F96B6F"/>
    <w:rsid w:val="00F96BD6"/>
    <w:rsid w:val="00F96C8F"/>
    <w:rsid w:val="00F96D62"/>
    <w:rsid w:val="00F973D8"/>
    <w:rsid w:val="00F973DD"/>
    <w:rsid w:val="00F97552"/>
    <w:rsid w:val="00F97587"/>
    <w:rsid w:val="00F9760B"/>
    <w:rsid w:val="00F97647"/>
    <w:rsid w:val="00F977EA"/>
    <w:rsid w:val="00F978B3"/>
    <w:rsid w:val="00F9797E"/>
    <w:rsid w:val="00F97B36"/>
    <w:rsid w:val="00F97D14"/>
    <w:rsid w:val="00F97E84"/>
    <w:rsid w:val="00FA022A"/>
    <w:rsid w:val="00FA0267"/>
    <w:rsid w:val="00FA027F"/>
    <w:rsid w:val="00FA06E8"/>
    <w:rsid w:val="00FA070F"/>
    <w:rsid w:val="00FA076B"/>
    <w:rsid w:val="00FA095F"/>
    <w:rsid w:val="00FA0991"/>
    <w:rsid w:val="00FA0C37"/>
    <w:rsid w:val="00FA0E50"/>
    <w:rsid w:val="00FA0E84"/>
    <w:rsid w:val="00FA1022"/>
    <w:rsid w:val="00FA1201"/>
    <w:rsid w:val="00FA12D2"/>
    <w:rsid w:val="00FA12D9"/>
    <w:rsid w:val="00FA1343"/>
    <w:rsid w:val="00FA1503"/>
    <w:rsid w:val="00FA151C"/>
    <w:rsid w:val="00FA1548"/>
    <w:rsid w:val="00FA15A0"/>
    <w:rsid w:val="00FA17D2"/>
    <w:rsid w:val="00FA1C15"/>
    <w:rsid w:val="00FA1C7E"/>
    <w:rsid w:val="00FA1E99"/>
    <w:rsid w:val="00FA1EC0"/>
    <w:rsid w:val="00FA20F8"/>
    <w:rsid w:val="00FA229A"/>
    <w:rsid w:val="00FA2435"/>
    <w:rsid w:val="00FA27A7"/>
    <w:rsid w:val="00FA2BFD"/>
    <w:rsid w:val="00FA2DA0"/>
    <w:rsid w:val="00FA2E07"/>
    <w:rsid w:val="00FA2F76"/>
    <w:rsid w:val="00FA2F9E"/>
    <w:rsid w:val="00FA307E"/>
    <w:rsid w:val="00FA3133"/>
    <w:rsid w:val="00FA318D"/>
    <w:rsid w:val="00FA3244"/>
    <w:rsid w:val="00FA3463"/>
    <w:rsid w:val="00FA34AE"/>
    <w:rsid w:val="00FA3785"/>
    <w:rsid w:val="00FA3D3F"/>
    <w:rsid w:val="00FA3E1B"/>
    <w:rsid w:val="00FA3FF0"/>
    <w:rsid w:val="00FA40D4"/>
    <w:rsid w:val="00FA41B0"/>
    <w:rsid w:val="00FA41E5"/>
    <w:rsid w:val="00FA498E"/>
    <w:rsid w:val="00FA49B7"/>
    <w:rsid w:val="00FA4AC4"/>
    <w:rsid w:val="00FA4CC7"/>
    <w:rsid w:val="00FA4E20"/>
    <w:rsid w:val="00FA4E45"/>
    <w:rsid w:val="00FA4F86"/>
    <w:rsid w:val="00FA4FD7"/>
    <w:rsid w:val="00FA5096"/>
    <w:rsid w:val="00FA50C9"/>
    <w:rsid w:val="00FA515A"/>
    <w:rsid w:val="00FA5324"/>
    <w:rsid w:val="00FA53AE"/>
    <w:rsid w:val="00FA5466"/>
    <w:rsid w:val="00FA571F"/>
    <w:rsid w:val="00FA5770"/>
    <w:rsid w:val="00FA5923"/>
    <w:rsid w:val="00FA599F"/>
    <w:rsid w:val="00FA5C27"/>
    <w:rsid w:val="00FA5E93"/>
    <w:rsid w:val="00FA5FE6"/>
    <w:rsid w:val="00FA6137"/>
    <w:rsid w:val="00FA6182"/>
    <w:rsid w:val="00FA6237"/>
    <w:rsid w:val="00FA62A6"/>
    <w:rsid w:val="00FA62B7"/>
    <w:rsid w:val="00FA6393"/>
    <w:rsid w:val="00FA63CD"/>
    <w:rsid w:val="00FA649B"/>
    <w:rsid w:val="00FA6597"/>
    <w:rsid w:val="00FA6687"/>
    <w:rsid w:val="00FA67E5"/>
    <w:rsid w:val="00FA6938"/>
    <w:rsid w:val="00FA6A45"/>
    <w:rsid w:val="00FA6A50"/>
    <w:rsid w:val="00FA6ADA"/>
    <w:rsid w:val="00FA6AFB"/>
    <w:rsid w:val="00FA6BAB"/>
    <w:rsid w:val="00FA6EF5"/>
    <w:rsid w:val="00FA70E9"/>
    <w:rsid w:val="00FA715C"/>
    <w:rsid w:val="00FA715F"/>
    <w:rsid w:val="00FA7203"/>
    <w:rsid w:val="00FA7327"/>
    <w:rsid w:val="00FA7771"/>
    <w:rsid w:val="00FA79F7"/>
    <w:rsid w:val="00FA7AE5"/>
    <w:rsid w:val="00FA7B86"/>
    <w:rsid w:val="00FA7CC1"/>
    <w:rsid w:val="00FA7CEA"/>
    <w:rsid w:val="00FA7F3D"/>
    <w:rsid w:val="00FB06AF"/>
    <w:rsid w:val="00FB07B2"/>
    <w:rsid w:val="00FB0AC2"/>
    <w:rsid w:val="00FB0B62"/>
    <w:rsid w:val="00FB0E7D"/>
    <w:rsid w:val="00FB0F0D"/>
    <w:rsid w:val="00FB0F6A"/>
    <w:rsid w:val="00FB0FA0"/>
    <w:rsid w:val="00FB1027"/>
    <w:rsid w:val="00FB107A"/>
    <w:rsid w:val="00FB10D6"/>
    <w:rsid w:val="00FB10F5"/>
    <w:rsid w:val="00FB14ED"/>
    <w:rsid w:val="00FB1525"/>
    <w:rsid w:val="00FB1535"/>
    <w:rsid w:val="00FB175C"/>
    <w:rsid w:val="00FB1774"/>
    <w:rsid w:val="00FB17C2"/>
    <w:rsid w:val="00FB17E5"/>
    <w:rsid w:val="00FB1869"/>
    <w:rsid w:val="00FB1C1A"/>
    <w:rsid w:val="00FB1E7D"/>
    <w:rsid w:val="00FB1F2A"/>
    <w:rsid w:val="00FB2190"/>
    <w:rsid w:val="00FB2194"/>
    <w:rsid w:val="00FB2293"/>
    <w:rsid w:val="00FB2320"/>
    <w:rsid w:val="00FB2335"/>
    <w:rsid w:val="00FB270F"/>
    <w:rsid w:val="00FB27FD"/>
    <w:rsid w:val="00FB28FA"/>
    <w:rsid w:val="00FB2901"/>
    <w:rsid w:val="00FB2938"/>
    <w:rsid w:val="00FB2A18"/>
    <w:rsid w:val="00FB2A30"/>
    <w:rsid w:val="00FB2AA0"/>
    <w:rsid w:val="00FB2AB9"/>
    <w:rsid w:val="00FB2ADB"/>
    <w:rsid w:val="00FB2BE9"/>
    <w:rsid w:val="00FB2D10"/>
    <w:rsid w:val="00FB2D40"/>
    <w:rsid w:val="00FB2DBB"/>
    <w:rsid w:val="00FB2F03"/>
    <w:rsid w:val="00FB31E1"/>
    <w:rsid w:val="00FB3330"/>
    <w:rsid w:val="00FB351F"/>
    <w:rsid w:val="00FB3678"/>
    <w:rsid w:val="00FB3695"/>
    <w:rsid w:val="00FB3715"/>
    <w:rsid w:val="00FB37E9"/>
    <w:rsid w:val="00FB389C"/>
    <w:rsid w:val="00FB3A3B"/>
    <w:rsid w:val="00FB3CE5"/>
    <w:rsid w:val="00FB3E76"/>
    <w:rsid w:val="00FB405A"/>
    <w:rsid w:val="00FB418E"/>
    <w:rsid w:val="00FB432C"/>
    <w:rsid w:val="00FB43E9"/>
    <w:rsid w:val="00FB4427"/>
    <w:rsid w:val="00FB446C"/>
    <w:rsid w:val="00FB4478"/>
    <w:rsid w:val="00FB4659"/>
    <w:rsid w:val="00FB476F"/>
    <w:rsid w:val="00FB47AC"/>
    <w:rsid w:val="00FB47B0"/>
    <w:rsid w:val="00FB4CFD"/>
    <w:rsid w:val="00FB4E24"/>
    <w:rsid w:val="00FB4E86"/>
    <w:rsid w:val="00FB4F24"/>
    <w:rsid w:val="00FB5020"/>
    <w:rsid w:val="00FB521F"/>
    <w:rsid w:val="00FB522C"/>
    <w:rsid w:val="00FB535E"/>
    <w:rsid w:val="00FB5490"/>
    <w:rsid w:val="00FB54A9"/>
    <w:rsid w:val="00FB54CC"/>
    <w:rsid w:val="00FB5514"/>
    <w:rsid w:val="00FB574E"/>
    <w:rsid w:val="00FB5B64"/>
    <w:rsid w:val="00FB5BA0"/>
    <w:rsid w:val="00FB5D11"/>
    <w:rsid w:val="00FB5E03"/>
    <w:rsid w:val="00FB5F6C"/>
    <w:rsid w:val="00FB60C1"/>
    <w:rsid w:val="00FB620C"/>
    <w:rsid w:val="00FB67C3"/>
    <w:rsid w:val="00FB689E"/>
    <w:rsid w:val="00FB69E4"/>
    <w:rsid w:val="00FB6EC3"/>
    <w:rsid w:val="00FB6F58"/>
    <w:rsid w:val="00FB7125"/>
    <w:rsid w:val="00FB749C"/>
    <w:rsid w:val="00FB769D"/>
    <w:rsid w:val="00FB776B"/>
    <w:rsid w:val="00FB7786"/>
    <w:rsid w:val="00FB79F2"/>
    <w:rsid w:val="00FB7A31"/>
    <w:rsid w:val="00FB7BBF"/>
    <w:rsid w:val="00FB7BEA"/>
    <w:rsid w:val="00FB7C3C"/>
    <w:rsid w:val="00FB7CCC"/>
    <w:rsid w:val="00FB7DC4"/>
    <w:rsid w:val="00FB7DE9"/>
    <w:rsid w:val="00FB7E68"/>
    <w:rsid w:val="00FB7EBE"/>
    <w:rsid w:val="00FC0073"/>
    <w:rsid w:val="00FC0203"/>
    <w:rsid w:val="00FC02FE"/>
    <w:rsid w:val="00FC03C4"/>
    <w:rsid w:val="00FC040F"/>
    <w:rsid w:val="00FC0585"/>
    <w:rsid w:val="00FC087D"/>
    <w:rsid w:val="00FC0972"/>
    <w:rsid w:val="00FC0BC6"/>
    <w:rsid w:val="00FC0C1B"/>
    <w:rsid w:val="00FC0EE5"/>
    <w:rsid w:val="00FC10AA"/>
    <w:rsid w:val="00FC10D1"/>
    <w:rsid w:val="00FC1230"/>
    <w:rsid w:val="00FC13AF"/>
    <w:rsid w:val="00FC15E2"/>
    <w:rsid w:val="00FC160E"/>
    <w:rsid w:val="00FC193C"/>
    <w:rsid w:val="00FC19B7"/>
    <w:rsid w:val="00FC1B58"/>
    <w:rsid w:val="00FC1DBB"/>
    <w:rsid w:val="00FC1FFE"/>
    <w:rsid w:val="00FC202E"/>
    <w:rsid w:val="00FC20C1"/>
    <w:rsid w:val="00FC237E"/>
    <w:rsid w:val="00FC286D"/>
    <w:rsid w:val="00FC28C9"/>
    <w:rsid w:val="00FC2A22"/>
    <w:rsid w:val="00FC2A75"/>
    <w:rsid w:val="00FC2A9A"/>
    <w:rsid w:val="00FC2A9C"/>
    <w:rsid w:val="00FC2C44"/>
    <w:rsid w:val="00FC2CC2"/>
    <w:rsid w:val="00FC2F0A"/>
    <w:rsid w:val="00FC324A"/>
    <w:rsid w:val="00FC327A"/>
    <w:rsid w:val="00FC354E"/>
    <w:rsid w:val="00FC3672"/>
    <w:rsid w:val="00FC38F9"/>
    <w:rsid w:val="00FC391F"/>
    <w:rsid w:val="00FC3C37"/>
    <w:rsid w:val="00FC3DB5"/>
    <w:rsid w:val="00FC3DF2"/>
    <w:rsid w:val="00FC3E93"/>
    <w:rsid w:val="00FC40E3"/>
    <w:rsid w:val="00FC41AB"/>
    <w:rsid w:val="00FC43A5"/>
    <w:rsid w:val="00FC44C6"/>
    <w:rsid w:val="00FC45A0"/>
    <w:rsid w:val="00FC4821"/>
    <w:rsid w:val="00FC49EA"/>
    <w:rsid w:val="00FC4A09"/>
    <w:rsid w:val="00FC4ABA"/>
    <w:rsid w:val="00FC4C38"/>
    <w:rsid w:val="00FC4CB6"/>
    <w:rsid w:val="00FC4D57"/>
    <w:rsid w:val="00FC4DFC"/>
    <w:rsid w:val="00FC4F3D"/>
    <w:rsid w:val="00FC4FA8"/>
    <w:rsid w:val="00FC4FB5"/>
    <w:rsid w:val="00FC503E"/>
    <w:rsid w:val="00FC515B"/>
    <w:rsid w:val="00FC522A"/>
    <w:rsid w:val="00FC52E6"/>
    <w:rsid w:val="00FC5377"/>
    <w:rsid w:val="00FC54D2"/>
    <w:rsid w:val="00FC55E0"/>
    <w:rsid w:val="00FC5733"/>
    <w:rsid w:val="00FC5B5E"/>
    <w:rsid w:val="00FC5B7A"/>
    <w:rsid w:val="00FC5D3A"/>
    <w:rsid w:val="00FC5DC2"/>
    <w:rsid w:val="00FC5E72"/>
    <w:rsid w:val="00FC5F53"/>
    <w:rsid w:val="00FC6077"/>
    <w:rsid w:val="00FC609A"/>
    <w:rsid w:val="00FC6142"/>
    <w:rsid w:val="00FC620A"/>
    <w:rsid w:val="00FC63BB"/>
    <w:rsid w:val="00FC640C"/>
    <w:rsid w:val="00FC65E0"/>
    <w:rsid w:val="00FC67B2"/>
    <w:rsid w:val="00FC68A8"/>
    <w:rsid w:val="00FC6A55"/>
    <w:rsid w:val="00FC6B0E"/>
    <w:rsid w:val="00FC6BB3"/>
    <w:rsid w:val="00FC6D02"/>
    <w:rsid w:val="00FC6D89"/>
    <w:rsid w:val="00FC6DE6"/>
    <w:rsid w:val="00FC6ECC"/>
    <w:rsid w:val="00FC6F63"/>
    <w:rsid w:val="00FC7785"/>
    <w:rsid w:val="00FC77BC"/>
    <w:rsid w:val="00FC77CC"/>
    <w:rsid w:val="00FC7ABC"/>
    <w:rsid w:val="00FC7C2E"/>
    <w:rsid w:val="00FC7DAE"/>
    <w:rsid w:val="00FC7EDF"/>
    <w:rsid w:val="00FD00D8"/>
    <w:rsid w:val="00FD00FA"/>
    <w:rsid w:val="00FD0223"/>
    <w:rsid w:val="00FD0584"/>
    <w:rsid w:val="00FD0599"/>
    <w:rsid w:val="00FD05ED"/>
    <w:rsid w:val="00FD087F"/>
    <w:rsid w:val="00FD090E"/>
    <w:rsid w:val="00FD09EA"/>
    <w:rsid w:val="00FD09F0"/>
    <w:rsid w:val="00FD0B0C"/>
    <w:rsid w:val="00FD0B58"/>
    <w:rsid w:val="00FD105C"/>
    <w:rsid w:val="00FD10E1"/>
    <w:rsid w:val="00FD11EE"/>
    <w:rsid w:val="00FD130C"/>
    <w:rsid w:val="00FD1312"/>
    <w:rsid w:val="00FD14E9"/>
    <w:rsid w:val="00FD1897"/>
    <w:rsid w:val="00FD18A4"/>
    <w:rsid w:val="00FD196C"/>
    <w:rsid w:val="00FD197D"/>
    <w:rsid w:val="00FD19C8"/>
    <w:rsid w:val="00FD1AF5"/>
    <w:rsid w:val="00FD1CD0"/>
    <w:rsid w:val="00FD1D8A"/>
    <w:rsid w:val="00FD1E7E"/>
    <w:rsid w:val="00FD205A"/>
    <w:rsid w:val="00FD20B4"/>
    <w:rsid w:val="00FD21E0"/>
    <w:rsid w:val="00FD220F"/>
    <w:rsid w:val="00FD22A7"/>
    <w:rsid w:val="00FD2434"/>
    <w:rsid w:val="00FD2612"/>
    <w:rsid w:val="00FD26D3"/>
    <w:rsid w:val="00FD2836"/>
    <w:rsid w:val="00FD291E"/>
    <w:rsid w:val="00FD2931"/>
    <w:rsid w:val="00FD2B1C"/>
    <w:rsid w:val="00FD2E62"/>
    <w:rsid w:val="00FD2E81"/>
    <w:rsid w:val="00FD30DC"/>
    <w:rsid w:val="00FD31E5"/>
    <w:rsid w:val="00FD3437"/>
    <w:rsid w:val="00FD3841"/>
    <w:rsid w:val="00FD399A"/>
    <w:rsid w:val="00FD39C8"/>
    <w:rsid w:val="00FD39E1"/>
    <w:rsid w:val="00FD3A00"/>
    <w:rsid w:val="00FD3A3A"/>
    <w:rsid w:val="00FD3DBA"/>
    <w:rsid w:val="00FD401E"/>
    <w:rsid w:val="00FD4090"/>
    <w:rsid w:val="00FD40E6"/>
    <w:rsid w:val="00FD42C0"/>
    <w:rsid w:val="00FD4307"/>
    <w:rsid w:val="00FD437C"/>
    <w:rsid w:val="00FD45B1"/>
    <w:rsid w:val="00FD467A"/>
    <w:rsid w:val="00FD475B"/>
    <w:rsid w:val="00FD4892"/>
    <w:rsid w:val="00FD48C6"/>
    <w:rsid w:val="00FD4A1A"/>
    <w:rsid w:val="00FD4ABB"/>
    <w:rsid w:val="00FD4ADB"/>
    <w:rsid w:val="00FD4F29"/>
    <w:rsid w:val="00FD4F62"/>
    <w:rsid w:val="00FD4F9D"/>
    <w:rsid w:val="00FD502E"/>
    <w:rsid w:val="00FD508F"/>
    <w:rsid w:val="00FD52A3"/>
    <w:rsid w:val="00FD55F8"/>
    <w:rsid w:val="00FD56C4"/>
    <w:rsid w:val="00FD5947"/>
    <w:rsid w:val="00FD5A79"/>
    <w:rsid w:val="00FD5AD0"/>
    <w:rsid w:val="00FD5C99"/>
    <w:rsid w:val="00FD61C2"/>
    <w:rsid w:val="00FD6246"/>
    <w:rsid w:val="00FD6277"/>
    <w:rsid w:val="00FD632A"/>
    <w:rsid w:val="00FD634A"/>
    <w:rsid w:val="00FD641C"/>
    <w:rsid w:val="00FD647F"/>
    <w:rsid w:val="00FD6A3E"/>
    <w:rsid w:val="00FD6A41"/>
    <w:rsid w:val="00FD6D81"/>
    <w:rsid w:val="00FD7093"/>
    <w:rsid w:val="00FD7139"/>
    <w:rsid w:val="00FD7227"/>
    <w:rsid w:val="00FD77E1"/>
    <w:rsid w:val="00FD78A8"/>
    <w:rsid w:val="00FD79C1"/>
    <w:rsid w:val="00FD7B1B"/>
    <w:rsid w:val="00FD7D3F"/>
    <w:rsid w:val="00FD7F4C"/>
    <w:rsid w:val="00FD7FEB"/>
    <w:rsid w:val="00FE0457"/>
    <w:rsid w:val="00FE08C0"/>
    <w:rsid w:val="00FE0A0A"/>
    <w:rsid w:val="00FE0D11"/>
    <w:rsid w:val="00FE0DC5"/>
    <w:rsid w:val="00FE0E6E"/>
    <w:rsid w:val="00FE103A"/>
    <w:rsid w:val="00FE117D"/>
    <w:rsid w:val="00FE13A1"/>
    <w:rsid w:val="00FE13D1"/>
    <w:rsid w:val="00FE14A1"/>
    <w:rsid w:val="00FE14FE"/>
    <w:rsid w:val="00FE16CF"/>
    <w:rsid w:val="00FE1711"/>
    <w:rsid w:val="00FE1830"/>
    <w:rsid w:val="00FE1978"/>
    <w:rsid w:val="00FE1A5C"/>
    <w:rsid w:val="00FE1AA1"/>
    <w:rsid w:val="00FE1B77"/>
    <w:rsid w:val="00FE1C34"/>
    <w:rsid w:val="00FE1DAC"/>
    <w:rsid w:val="00FE1DD6"/>
    <w:rsid w:val="00FE1E40"/>
    <w:rsid w:val="00FE212E"/>
    <w:rsid w:val="00FE2221"/>
    <w:rsid w:val="00FE26A9"/>
    <w:rsid w:val="00FE28FC"/>
    <w:rsid w:val="00FE2954"/>
    <w:rsid w:val="00FE2B46"/>
    <w:rsid w:val="00FE2F45"/>
    <w:rsid w:val="00FE30E5"/>
    <w:rsid w:val="00FE3211"/>
    <w:rsid w:val="00FE327B"/>
    <w:rsid w:val="00FE3386"/>
    <w:rsid w:val="00FE36AC"/>
    <w:rsid w:val="00FE3877"/>
    <w:rsid w:val="00FE3978"/>
    <w:rsid w:val="00FE39E9"/>
    <w:rsid w:val="00FE3BF4"/>
    <w:rsid w:val="00FE3D09"/>
    <w:rsid w:val="00FE3D1D"/>
    <w:rsid w:val="00FE3DF5"/>
    <w:rsid w:val="00FE3E95"/>
    <w:rsid w:val="00FE3F03"/>
    <w:rsid w:val="00FE4199"/>
    <w:rsid w:val="00FE42F5"/>
    <w:rsid w:val="00FE4319"/>
    <w:rsid w:val="00FE4348"/>
    <w:rsid w:val="00FE434D"/>
    <w:rsid w:val="00FE43E3"/>
    <w:rsid w:val="00FE4470"/>
    <w:rsid w:val="00FE457A"/>
    <w:rsid w:val="00FE4755"/>
    <w:rsid w:val="00FE47D4"/>
    <w:rsid w:val="00FE4955"/>
    <w:rsid w:val="00FE4A54"/>
    <w:rsid w:val="00FE4AB0"/>
    <w:rsid w:val="00FE4B16"/>
    <w:rsid w:val="00FE4BA9"/>
    <w:rsid w:val="00FE4C1B"/>
    <w:rsid w:val="00FE4E0E"/>
    <w:rsid w:val="00FE4E17"/>
    <w:rsid w:val="00FE4E41"/>
    <w:rsid w:val="00FE4E9F"/>
    <w:rsid w:val="00FE4EE8"/>
    <w:rsid w:val="00FE5014"/>
    <w:rsid w:val="00FE5279"/>
    <w:rsid w:val="00FE538D"/>
    <w:rsid w:val="00FE59B0"/>
    <w:rsid w:val="00FE59D8"/>
    <w:rsid w:val="00FE5BFD"/>
    <w:rsid w:val="00FE5DE7"/>
    <w:rsid w:val="00FE610E"/>
    <w:rsid w:val="00FE625F"/>
    <w:rsid w:val="00FE630E"/>
    <w:rsid w:val="00FE67A2"/>
    <w:rsid w:val="00FE67E5"/>
    <w:rsid w:val="00FE6B45"/>
    <w:rsid w:val="00FE6C4D"/>
    <w:rsid w:val="00FE6DBE"/>
    <w:rsid w:val="00FE6EF0"/>
    <w:rsid w:val="00FE6F79"/>
    <w:rsid w:val="00FE6FE0"/>
    <w:rsid w:val="00FE74AD"/>
    <w:rsid w:val="00FE75F1"/>
    <w:rsid w:val="00FE75F8"/>
    <w:rsid w:val="00FE77A6"/>
    <w:rsid w:val="00FE782B"/>
    <w:rsid w:val="00FE785E"/>
    <w:rsid w:val="00FE7A40"/>
    <w:rsid w:val="00FE7DC2"/>
    <w:rsid w:val="00FE7F80"/>
    <w:rsid w:val="00FE7F8C"/>
    <w:rsid w:val="00FE7FAE"/>
    <w:rsid w:val="00FE7FF7"/>
    <w:rsid w:val="00FF005C"/>
    <w:rsid w:val="00FF008E"/>
    <w:rsid w:val="00FF027A"/>
    <w:rsid w:val="00FF0282"/>
    <w:rsid w:val="00FF05E7"/>
    <w:rsid w:val="00FF0658"/>
    <w:rsid w:val="00FF065E"/>
    <w:rsid w:val="00FF09CE"/>
    <w:rsid w:val="00FF0A5E"/>
    <w:rsid w:val="00FF0EBC"/>
    <w:rsid w:val="00FF1163"/>
    <w:rsid w:val="00FF15DA"/>
    <w:rsid w:val="00FF18E1"/>
    <w:rsid w:val="00FF1C57"/>
    <w:rsid w:val="00FF1D89"/>
    <w:rsid w:val="00FF1F5B"/>
    <w:rsid w:val="00FF1FD7"/>
    <w:rsid w:val="00FF20EF"/>
    <w:rsid w:val="00FF2142"/>
    <w:rsid w:val="00FF2154"/>
    <w:rsid w:val="00FF2358"/>
    <w:rsid w:val="00FF2844"/>
    <w:rsid w:val="00FF2865"/>
    <w:rsid w:val="00FF2A24"/>
    <w:rsid w:val="00FF2B85"/>
    <w:rsid w:val="00FF2BDF"/>
    <w:rsid w:val="00FF2E85"/>
    <w:rsid w:val="00FF2F85"/>
    <w:rsid w:val="00FF2FF3"/>
    <w:rsid w:val="00FF3021"/>
    <w:rsid w:val="00FF3423"/>
    <w:rsid w:val="00FF34F2"/>
    <w:rsid w:val="00FF35BE"/>
    <w:rsid w:val="00FF3910"/>
    <w:rsid w:val="00FF399E"/>
    <w:rsid w:val="00FF3A5C"/>
    <w:rsid w:val="00FF3B8C"/>
    <w:rsid w:val="00FF3CC4"/>
    <w:rsid w:val="00FF3E42"/>
    <w:rsid w:val="00FF3E65"/>
    <w:rsid w:val="00FF3FDD"/>
    <w:rsid w:val="00FF4267"/>
    <w:rsid w:val="00FF42C6"/>
    <w:rsid w:val="00FF4390"/>
    <w:rsid w:val="00FF43F7"/>
    <w:rsid w:val="00FF475E"/>
    <w:rsid w:val="00FF47EA"/>
    <w:rsid w:val="00FF480A"/>
    <w:rsid w:val="00FF491C"/>
    <w:rsid w:val="00FF4A34"/>
    <w:rsid w:val="00FF4A6D"/>
    <w:rsid w:val="00FF4B0C"/>
    <w:rsid w:val="00FF4B2A"/>
    <w:rsid w:val="00FF4F13"/>
    <w:rsid w:val="00FF4F4D"/>
    <w:rsid w:val="00FF4F52"/>
    <w:rsid w:val="00FF5021"/>
    <w:rsid w:val="00FF5070"/>
    <w:rsid w:val="00FF5248"/>
    <w:rsid w:val="00FF53B4"/>
    <w:rsid w:val="00FF54B9"/>
    <w:rsid w:val="00FF5562"/>
    <w:rsid w:val="00FF55D9"/>
    <w:rsid w:val="00FF561B"/>
    <w:rsid w:val="00FF5758"/>
    <w:rsid w:val="00FF5A74"/>
    <w:rsid w:val="00FF5B14"/>
    <w:rsid w:val="00FF5D59"/>
    <w:rsid w:val="00FF5DCE"/>
    <w:rsid w:val="00FF5DDB"/>
    <w:rsid w:val="00FF5EBE"/>
    <w:rsid w:val="00FF5F47"/>
    <w:rsid w:val="00FF613D"/>
    <w:rsid w:val="00FF625D"/>
    <w:rsid w:val="00FF6271"/>
    <w:rsid w:val="00FF6716"/>
    <w:rsid w:val="00FF695C"/>
    <w:rsid w:val="00FF6985"/>
    <w:rsid w:val="00FF6AC3"/>
    <w:rsid w:val="00FF6C7E"/>
    <w:rsid w:val="00FF6D31"/>
    <w:rsid w:val="00FF6DF2"/>
    <w:rsid w:val="00FF7194"/>
    <w:rsid w:val="00FF73A3"/>
    <w:rsid w:val="00FF76B1"/>
    <w:rsid w:val="00FF7738"/>
    <w:rsid w:val="00FF7742"/>
    <w:rsid w:val="00FF7860"/>
    <w:rsid w:val="00FF794A"/>
    <w:rsid w:val="00FF7A1E"/>
    <w:rsid w:val="00FF7BA7"/>
    <w:rsid w:val="00FF7C86"/>
    <w:rsid w:val="00FF7CF2"/>
    <w:rsid w:val="00FF7EBD"/>
    <w:rsid w:val="00FF7F81"/>
    <w:rsid w:val="00FF7FB3"/>
    <w:rsid w:val="06DAA3A4"/>
    <w:rsid w:val="0B5324EA"/>
    <w:rsid w:val="0CE03F1D"/>
    <w:rsid w:val="0D44D1DC"/>
    <w:rsid w:val="0DDB3901"/>
    <w:rsid w:val="10EC2F19"/>
    <w:rsid w:val="111FA412"/>
    <w:rsid w:val="156C7BC5"/>
    <w:rsid w:val="15A38BD1"/>
    <w:rsid w:val="1E840D0A"/>
    <w:rsid w:val="204349E0"/>
    <w:rsid w:val="213A9C8F"/>
    <w:rsid w:val="27ADBCA1"/>
    <w:rsid w:val="2853E7E8"/>
    <w:rsid w:val="2933F762"/>
    <w:rsid w:val="297C8002"/>
    <w:rsid w:val="2C25BC22"/>
    <w:rsid w:val="2C6FFD86"/>
    <w:rsid w:val="2CD58127"/>
    <w:rsid w:val="30C5994F"/>
    <w:rsid w:val="3AA27AE2"/>
    <w:rsid w:val="3BC0AFBD"/>
    <w:rsid w:val="3BE06E24"/>
    <w:rsid w:val="3D58B506"/>
    <w:rsid w:val="3E564030"/>
    <w:rsid w:val="412FA2FF"/>
    <w:rsid w:val="4278E975"/>
    <w:rsid w:val="43730CAE"/>
    <w:rsid w:val="474280DF"/>
    <w:rsid w:val="4944CF07"/>
    <w:rsid w:val="53A0F246"/>
    <w:rsid w:val="54079152"/>
    <w:rsid w:val="5F804B5F"/>
    <w:rsid w:val="6681451F"/>
    <w:rsid w:val="669587FC"/>
    <w:rsid w:val="679CAF8B"/>
    <w:rsid w:val="6833501B"/>
    <w:rsid w:val="6A4CE4C4"/>
    <w:rsid w:val="6C3349FB"/>
    <w:rsid w:val="78341F25"/>
    <w:rsid w:val="7902D588"/>
    <w:rsid w:val="7DEE738F"/>
    <w:rsid w:val="7FB64D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1828"/>
  <w15:chartTrackingRefBased/>
  <w15:docId w15:val="{98E449BE-6E52-42AC-8532-22DBF588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5C6"/>
    <w:pPr>
      <w:spacing w:after="0" w:line="240" w:lineRule="auto"/>
      <w:outlineLvl w:val="0"/>
    </w:pPr>
    <w:rPr>
      <w:rFonts w:ascii="Arial" w:hAnsi="Arial" w:cs="Arial"/>
      <w:b/>
      <w:sz w:val="24"/>
      <w:szCs w:val="24"/>
      <w:lang w:val="cy-GB"/>
    </w:rPr>
  </w:style>
  <w:style w:type="paragraph" w:styleId="Heading3">
    <w:name w:val="heading 3"/>
    <w:basedOn w:val="Normal"/>
    <w:link w:val="Heading3Char"/>
    <w:uiPriority w:val="9"/>
    <w:qFormat/>
    <w:rsid w:val="00F5676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452"/>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2B0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452"/>
    <w:rPr>
      <w:rFonts w:ascii="Segoe UI" w:hAnsi="Segoe UI" w:cs="Segoe UI"/>
      <w:sz w:val="18"/>
      <w:szCs w:val="18"/>
    </w:rPr>
  </w:style>
  <w:style w:type="table" w:styleId="TableGrid">
    <w:name w:val="Table Grid"/>
    <w:basedOn w:val="TableNormal"/>
    <w:uiPriority w:val="39"/>
    <w:rsid w:val="002B0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396"/>
    <w:pPr>
      <w:ind w:left="720"/>
      <w:contextualSpacing/>
    </w:pPr>
  </w:style>
  <w:style w:type="paragraph" w:styleId="NoSpacing">
    <w:name w:val="No Spacing"/>
    <w:uiPriority w:val="1"/>
    <w:qFormat/>
    <w:rsid w:val="0026161F"/>
    <w:pPr>
      <w:spacing w:after="0" w:line="240" w:lineRule="auto"/>
    </w:pPr>
  </w:style>
  <w:style w:type="character" w:styleId="CommentReference">
    <w:name w:val="annotation reference"/>
    <w:basedOn w:val="DefaultParagraphFont"/>
    <w:uiPriority w:val="99"/>
    <w:semiHidden/>
    <w:unhideWhenUsed/>
    <w:rsid w:val="00055637"/>
    <w:rPr>
      <w:sz w:val="16"/>
      <w:szCs w:val="16"/>
    </w:rPr>
  </w:style>
  <w:style w:type="paragraph" w:styleId="CommentText">
    <w:name w:val="annotation text"/>
    <w:basedOn w:val="Normal"/>
    <w:link w:val="CommentTextChar"/>
    <w:uiPriority w:val="99"/>
    <w:unhideWhenUsed/>
    <w:rsid w:val="00055637"/>
    <w:pPr>
      <w:spacing w:line="240" w:lineRule="auto"/>
    </w:pPr>
    <w:rPr>
      <w:sz w:val="20"/>
      <w:szCs w:val="20"/>
    </w:rPr>
  </w:style>
  <w:style w:type="character" w:customStyle="1" w:styleId="CommentTextChar">
    <w:name w:val="Comment Text Char"/>
    <w:basedOn w:val="DefaultParagraphFont"/>
    <w:link w:val="CommentText"/>
    <w:uiPriority w:val="99"/>
    <w:rsid w:val="00055637"/>
    <w:rPr>
      <w:sz w:val="20"/>
      <w:szCs w:val="20"/>
    </w:rPr>
  </w:style>
  <w:style w:type="paragraph" w:styleId="CommentSubject">
    <w:name w:val="annotation subject"/>
    <w:basedOn w:val="CommentText"/>
    <w:next w:val="CommentText"/>
    <w:link w:val="CommentSubjectChar"/>
    <w:uiPriority w:val="99"/>
    <w:semiHidden/>
    <w:unhideWhenUsed/>
    <w:rsid w:val="00055637"/>
    <w:rPr>
      <w:b/>
      <w:bCs/>
    </w:rPr>
  </w:style>
  <w:style w:type="character" w:customStyle="1" w:styleId="CommentSubjectChar">
    <w:name w:val="Comment Subject Char"/>
    <w:basedOn w:val="CommentTextChar"/>
    <w:link w:val="CommentSubject"/>
    <w:uiPriority w:val="99"/>
    <w:semiHidden/>
    <w:rsid w:val="00055637"/>
    <w:rPr>
      <w:b/>
      <w:bCs/>
      <w:sz w:val="20"/>
      <w:szCs w:val="20"/>
    </w:rPr>
  </w:style>
  <w:style w:type="paragraph" w:styleId="Revision">
    <w:name w:val="Revision"/>
    <w:hidden/>
    <w:uiPriority w:val="99"/>
    <w:semiHidden/>
    <w:rsid w:val="00C53F33"/>
    <w:pPr>
      <w:spacing w:after="0" w:line="240" w:lineRule="auto"/>
    </w:pPr>
  </w:style>
  <w:style w:type="character" w:styleId="Hyperlink">
    <w:name w:val="Hyperlink"/>
    <w:basedOn w:val="DefaultParagraphFont"/>
    <w:uiPriority w:val="99"/>
    <w:unhideWhenUsed/>
    <w:rsid w:val="003A41CF"/>
    <w:rPr>
      <w:color w:val="0563C1" w:themeColor="hyperlink"/>
      <w:u w:val="single"/>
    </w:rPr>
  </w:style>
  <w:style w:type="character" w:styleId="UnresolvedMention">
    <w:name w:val="Unresolved Mention"/>
    <w:basedOn w:val="DefaultParagraphFont"/>
    <w:uiPriority w:val="99"/>
    <w:semiHidden/>
    <w:unhideWhenUsed/>
    <w:rsid w:val="003A41CF"/>
    <w:rPr>
      <w:color w:val="605E5C"/>
      <w:shd w:val="clear" w:color="auto" w:fill="E1DFDD"/>
    </w:rPr>
  </w:style>
  <w:style w:type="paragraph" w:styleId="Header">
    <w:name w:val="header"/>
    <w:basedOn w:val="Normal"/>
    <w:link w:val="HeaderChar"/>
    <w:uiPriority w:val="99"/>
    <w:unhideWhenUsed/>
    <w:rsid w:val="00BE7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C79"/>
  </w:style>
  <w:style w:type="paragraph" w:styleId="Footer">
    <w:name w:val="footer"/>
    <w:basedOn w:val="Normal"/>
    <w:link w:val="FooterChar"/>
    <w:uiPriority w:val="99"/>
    <w:unhideWhenUsed/>
    <w:rsid w:val="00BE7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C79"/>
  </w:style>
  <w:style w:type="character" w:customStyle="1" w:styleId="text">
    <w:name w:val="text"/>
    <w:basedOn w:val="DefaultParagraphFont"/>
    <w:rsid w:val="0052799A"/>
  </w:style>
  <w:style w:type="paragraph" w:customStyle="1" w:styleId="paragraph">
    <w:name w:val="paragraph"/>
    <w:basedOn w:val="Normal"/>
    <w:rsid w:val="007B25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B25CA"/>
  </w:style>
  <w:style w:type="character" w:customStyle="1" w:styleId="eop">
    <w:name w:val="eop"/>
    <w:basedOn w:val="DefaultParagraphFont"/>
    <w:rsid w:val="007B25CA"/>
  </w:style>
  <w:style w:type="character" w:customStyle="1" w:styleId="--kp-737">
    <w:name w:val="--kp-737"/>
    <w:basedOn w:val="DefaultParagraphFont"/>
    <w:rsid w:val="00D77CDB"/>
  </w:style>
  <w:style w:type="character" w:styleId="FollowedHyperlink">
    <w:name w:val="FollowedHyperlink"/>
    <w:basedOn w:val="DefaultParagraphFont"/>
    <w:uiPriority w:val="99"/>
    <w:semiHidden/>
    <w:unhideWhenUsed/>
    <w:rsid w:val="00BA72C7"/>
    <w:rPr>
      <w:color w:val="954F72" w:themeColor="followedHyperlink"/>
      <w:u w:val="single"/>
    </w:rPr>
  </w:style>
  <w:style w:type="character" w:customStyle="1" w:styleId="Heading3Char">
    <w:name w:val="Heading 3 Char"/>
    <w:basedOn w:val="DefaultParagraphFont"/>
    <w:link w:val="Heading3"/>
    <w:uiPriority w:val="9"/>
    <w:rsid w:val="00F5676C"/>
    <w:rPr>
      <w:rFonts w:ascii="Times New Roman" w:eastAsia="Times New Roman" w:hAnsi="Times New Roman" w:cs="Times New Roman"/>
      <w:b/>
      <w:bCs/>
      <w:sz w:val="27"/>
      <w:szCs w:val="27"/>
      <w:lang w:eastAsia="en-GB"/>
    </w:rPr>
  </w:style>
  <w:style w:type="paragraph" w:customStyle="1" w:styleId="xmsonormal">
    <w:name w:val="x_msonormal"/>
    <w:basedOn w:val="Normal"/>
    <w:rsid w:val="00F567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5676C"/>
  </w:style>
  <w:style w:type="paragraph" w:styleId="FootnoteText">
    <w:name w:val="footnote text"/>
    <w:basedOn w:val="Normal"/>
    <w:link w:val="FootnoteTextChar"/>
    <w:uiPriority w:val="99"/>
    <w:semiHidden/>
    <w:unhideWhenUsed/>
    <w:rsid w:val="00330C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C39"/>
    <w:rPr>
      <w:sz w:val="20"/>
      <w:szCs w:val="20"/>
    </w:rPr>
  </w:style>
  <w:style w:type="character" w:styleId="FootnoteReference">
    <w:name w:val="footnote reference"/>
    <w:basedOn w:val="DefaultParagraphFont"/>
    <w:uiPriority w:val="99"/>
    <w:semiHidden/>
    <w:unhideWhenUsed/>
    <w:rsid w:val="00330C39"/>
    <w:rPr>
      <w:vertAlign w:val="superscript"/>
    </w:rPr>
  </w:style>
  <w:style w:type="paragraph" w:styleId="NormalWeb">
    <w:name w:val="Normal (Web)"/>
    <w:basedOn w:val="Normal"/>
    <w:uiPriority w:val="99"/>
    <w:semiHidden/>
    <w:unhideWhenUsed/>
    <w:rsid w:val="004C6E2E"/>
    <w:rPr>
      <w:rFonts w:ascii="Times New Roman" w:hAnsi="Times New Roman" w:cs="Times New Roman"/>
      <w:sz w:val="24"/>
      <w:szCs w:val="24"/>
    </w:rPr>
  </w:style>
  <w:style w:type="character" w:styleId="Mention">
    <w:name w:val="Mention"/>
    <w:basedOn w:val="DefaultParagraphFont"/>
    <w:uiPriority w:val="99"/>
    <w:unhideWhenUsed/>
    <w:rsid w:val="00C1237E"/>
    <w:rPr>
      <w:color w:val="2B579A"/>
      <w:shd w:val="clear" w:color="auto" w:fill="E1DFDD"/>
    </w:rPr>
  </w:style>
  <w:style w:type="numbering" w:customStyle="1" w:styleId="CurrentList1">
    <w:name w:val="Current List1"/>
    <w:uiPriority w:val="99"/>
    <w:rsid w:val="000B2933"/>
    <w:pPr>
      <w:numPr>
        <w:numId w:val="25"/>
      </w:numPr>
    </w:pPr>
  </w:style>
  <w:style w:type="numbering" w:customStyle="1" w:styleId="CurrentList2">
    <w:name w:val="Current List2"/>
    <w:uiPriority w:val="99"/>
    <w:rsid w:val="00244842"/>
    <w:pPr>
      <w:numPr>
        <w:numId w:val="27"/>
      </w:numPr>
    </w:pPr>
  </w:style>
  <w:style w:type="character" w:styleId="PlaceholderText">
    <w:name w:val="Placeholder Text"/>
    <w:basedOn w:val="DefaultParagraphFont"/>
    <w:uiPriority w:val="99"/>
    <w:semiHidden/>
    <w:rsid w:val="008B1844"/>
    <w:rPr>
      <w:color w:val="666666"/>
    </w:rPr>
  </w:style>
  <w:style w:type="character" w:customStyle="1" w:styleId="Heading1Char">
    <w:name w:val="Heading 1 Char"/>
    <w:basedOn w:val="DefaultParagraphFont"/>
    <w:link w:val="Heading1"/>
    <w:uiPriority w:val="9"/>
    <w:rsid w:val="007435C6"/>
    <w:rPr>
      <w:rFonts w:ascii="Arial" w:hAnsi="Arial" w:cs="Arial"/>
      <w:b/>
      <w:sz w:val="24"/>
      <w:szCs w:val="24"/>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0295">
      <w:bodyDiv w:val="1"/>
      <w:marLeft w:val="0"/>
      <w:marRight w:val="0"/>
      <w:marTop w:val="0"/>
      <w:marBottom w:val="0"/>
      <w:divBdr>
        <w:top w:val="none" w:sz="0" w:space="0" w:color="auto"/>
        <w:left w:val="none" w:sz="0" w:space="0" w:color="auto"/>
        <w:bottom w:val="none" w:sz="0" w:space="0" w:color="auto"/>
        <w:right w:val="none" w:sz="0" w:space="0" w:color="auto"/>
      </w:divBdr>
    </w:div>
    <w:div w:id="29695977">
      <w:bodyDiv w:val="1"/>
      <w:marLeft w:val="0"/>
      <w:marRight w:val="0"/>
      <w:marTop w:val="0"/>
      <w:marBottom w:val="0"/>
      <w:divBdr>
        <w:top w:val="none" w:sz="0" w:space="0" w:color="auto"/>
        <w:left w:val="none" w:sz="0" w:space="0" w:color="auto"/>
        <w:bottom w:val="none" w:sz="0" w:space="0" w:color="auto"/>
        <w:right w:val="none" w:sz="0" w:space="0" w:color="auto"/>
      </w:divBdr>
    </w:div>
    <w:div w:id="46490848">
      <w:bodyDiv w:val="1"/>
      <w:marLeft w:val="0"/>
      <w:marRight w:val="0"/>
      <w:marTop w:val="0"/>
      <w:marBottom w:val="0"/>
      <w:divBdr>
        <w:top w:val="none" w:sz="0" w:space="0" w:color="auto"/>
        <w:left w:val="none" w:sz="0" w:space="0" w:color="auto"/>
        <w:bottom w:val="none" w:sz="0" w:space="0" w:color="auto"/>
        <w:right w:val="none" w:sz="0" w:space="0" w:color="auto"/>
      </w:divBdr>
    </w:div>
    <w:div w:id="48653495">
      <w:bodyDiv w:val="1"/>
      <w:marLeft w:val="0"/>
      <w:marRight w:val="0"/>
      <w:marTop w:val="0"/>
      <w:marBottom w:val="0"/>
      <w:divBdr>
        <w:top w:val="none" w:sz="0" w:space="0" w:color="auto"/>
        <w:left w:val="none" w:sz="0" w:space="0" w:color="auto"/>
        <w:bottom w:val="none" w:sz="0" w:space="0" w:color="auto"/>
        <w:right w:val="none" w:sz="0" w:space="0" w:color="auto"/>
      </w:divBdr>
    </w:div>
    <w:div w:id="53817443">
      <w:bodyDiv w:val="1"/>
      <w:marLeft w:val="0"/>
      <w:marRight w:val="0"/>
      <w:marTop w:val="0"/>
      <w:marBottom w:val="0"/>
      <w:divBdr>
        <w:top w:val="none" w:sz="0" w:space="0" w:color="auto"/>
        <w:left w:val="none" w:sz="0" w:space="0" w:color="auto"/>
        <w:bottom w:val="none" w:sz="0" w:space="0" w:color="auto"/>
        <w:right w:val="none" w:sz="0" w:space="0" w:color="auto"/>
      </w:divBdr>
    </w:div>
    <w:div w:id="53819827">
      <w:bodyDiv w:val="1"/>
      <w:marLeft w:val="0"/>
      <w:marRight w:val="0"/>
      <w:marTop w:val="0"/>
      <w:marBottom w:val="0"/>
      <w:divBdr>
        <w:top w:val="none" w:sz="0" w:space="0" w:color="auto"/>
        <w:left w:val="none" w:sz="0" w:space="0" w:color="auto"/>
        <w:bottom w:val="none" w:sz="0" w:space="0" w:color="auto"/>
        <w:right w:val="none" w:sz="0" w:space="0" w:color="auto"/>
      </w:divBdr>
    </w:div>
    <w:div w:id="58677009">
      <w:bodyDiv w:val="1"/>
      <w:marLeft w:val="0"/>
      <w:marRight w:val="0"/>
      <w:marTop w:val="0"/>
      <w:marBottom w:val="0"/>
      <w:divBdr>
        <w:top w:val="none" w:sz="0" w:space="0" w:color="auto"/>
        <w:left w:val="none" w:sz="0" w:space="0" w:color="auto"/>
        <w:bottom w:val="none" w:sz="0" w:space="0" w:color="auto"/>
        <w:right w:val="none" w:sz="0" w:space="0" w:color="auto"/>
      </w:divBdr>
    </w:div>
    <w:div w:id="71899432">
      <w:bodyDiv w:val="1"/>
      <w:marLeft w:val="0"/>
      <w:marRight w:val="0"/>
      <w:marTop w:val="0"/>
      <w:marBottom w:val="0"/>
      <w:divBdr>
        <w:top w:val="none" w:sz="0" w:space="0" w:color="auto"/>
        <w:left w:val="none" w:sz="0" w:space="0" w:color="auto"/>
        <w:bottom w:val="none" w:sz="0" w:space="0" w:color="auto"/>
        <w:right w:val="none" w:sz="0" w:space="0" w:color="auto"/>
      </w:divBdr>
    </w:div>
    <w:div w:id="86578466">
      <w:bodyDiv w:val="1"/>
      <w:marLeft w:val="0"/>
      <w:marRight w:val="0"/>
      <w:marTop w:val="0"/>
      <w:marBottom w:val="0"/>
      <w:divBdr>
        <w:top w:val="none" w:sz="0" w:space="0" w:color="auto"/>
        <w:left w:val="none" w:sz="0" w:space="0" w:color="auto"/>
        <w:bottom w:val="none" w:sz="0" w:space="0" w:color="auto"/>
        <w:right w:val="none" w:sz="0" w:space="0" w:color="auto"/>
      </w:divBdr>
    </w:div>
    <w:div w:id="89743478">
      <w:bodyDiv w:val="1"/>
      <w:marLeft w:val="0"/>
      <w:marRight w:val="0"/>
      <w:marTop w:val="0"/>
      <w:marBottom w:val="0"/>
      <w:divBdr>
        <w:top w:val="none" w:sz="0" w:space="0" w:color="auto"/>
        <w:left w:val="none" w:sz="0" w:space="0" w:color="auto"/>
        <w:bottom w:val="none" w:sz="0" w:space="0" w:color="auto"/>
        <w:right w:val="none" w:sz="0" w:space="0" w:color="auto"/>
      </w:divBdr>
    </w:div>
    <w:div w:id="93213435">
      <w:bodyDiv w:val="1"/>
      <w:marLeft w:val="0"/>
      <w:marRight w:val="0"/>
      <w:marTop w:val="0"/>
      <w:marBottom w:val="0"/>
      <w:divBdr>
        <w:top w:val="none" w:sz="0" w:space="0" w:color="auto"/>
        <w:left w:val="none" w:sz="0" w:space="0" w:color="auto"/>
        <w:bottom w:val="none" w:sz="0" w:space="0" w:color="auto"/>
        <w:right w:val="none" w:sz="0" w:space="0" w:color="auto"/>
      </w:divBdr>
    </w:div>
    <w:div w:id="93861500">
      <w:bodyDiv w:val="1"/>
      <w:marLeft w:val="0"/>
      <w:marRight w:val="0"/>
      <w:marTop w:val="0"/>
      <w:marBottom w:val="0"/>
      <w:divBdr>
        <w:top w:val="none" w:sz="0" w:space="0" w:color="auto"/>
        <w:left w:val="none" w:sz="0" w:space="0" w:color="auto"/>
        <w:bottom w:val="none" w:sz="0" w:space="0" w:color="auto"/>
        <w:right w:val="none" w:sz="0" w:space="0" w:color="auto"/>
      </w:divBdr>
    </w:div>
    <w:div w:id="100423473">
      <w:bodyDiv w:val="1"/>
      <w:marLeft w:val="0"/>
      <w:marRight w:val="0"/>
      <w:marTop w:val="0"/>
      <w:marBottom w:val="0"/>
      <w:divBdr>
        <w:top w:val="none" w:sz="0" w:space="0" w:color="auto"/>
        <w:left w:val="none" w:sz="0" w:space="0" w:color="auto"/>
        <w:bottom w:val="none" w:sz="0" w:space="0" w:color="auto"/>
        <w:right w:val="none" w:sz="0" w:space="0" w:color="auto"/>
      </w:divBdr>
    </w:div>
    <w:div w:id="100690835">
      <w:bodyDiv w:val="1"/>
      <w:marLeft w:val="0"/>
      <w:marRight w:val="0"/>
      <w:marTop w:val="0"/>
      <w:marBottom w:val="0"/>
      <w:divBdr>
        <w:top w:val="none" w:sz="0" w:space="0" w:color="auto"/>
        <w:left w:val="none" w:sz="0" w:space="0" w:color="auto"/>
        <w:bottom w:val="none" w:sz="0" w:space="0" w:color="auto"/>
        <w:right w:val="none" w:sz="0" w:space="0" w:color="auto"/>
      </w:divBdr>
    </w:div>
    <w:div w:id="103354466">
      <w:bodyDiv w:val="1"/>
      <w:marLeft w:val="0"/>
      <w:marRight w:val="0"/>
      <w:marTop w:val="0"/>
      <w:marBottom w:val="0"/>
      <w:divBdr>
        <w:top w:val="none" w:sz="0" w:space="0" w:color="auto"/>
        <w:left w:val="none" w:sz="0" w:space="0" w:color="auto"/>
        <w:bottom w:val="none" w:sz="0" w:space="0" w:color="auto"/>
        <w:right w:val="none" w:sz="0" w:space="0" w:color="auto"/>
      </w:divBdr>
    </w:div>
    <w:div w:id="105854475">
      <w:bodyDiv w:val="1"/>
      <w:marLeft w:val="0"/>
      <w:marRight w:val="0"/>
      <w:marTop w:val="0"/>
      <w:marBottom w:val="0"/>
      <w:divBdr>
        <w:top w:val="none" w:sz="0" w:space="0" w:color="auto"/>
        <w:left w:val="none" w:sz="0" w:space="0" w:color="auto"/>
        <w:bottom w:val="none" w:sz="0" w:space="0" w:color="auto"/>
        <w:right w:val="none" w:sz="0" w:space="0" w:color="auto"/>
      </w:divBdr>
    </w:div>
    <w:div w:id="110059175">
      <w:bodyDiv w:val="1"/>
      <w:marLeft w:val="0"/>
      <w:marRight w:val="0"/>
      <w:marTop w:val="0"/>
      <w:marBottom w:val="0"/>
      <w:divBdr>
        <w:top w:val="none" w:sz="0" w:space="0" w:color="auto"/>
        <w:left w:val="none" w:sz="0" w:space="0" w:color="auto"/>
        <w:bottom w:val="none" w:sz="0" w:space="0" w:color="auto"/>
        <w:right w:val="none" w:sz="0" w:space="0" w:color="auto"/>
      </w:divBdr>
    </w:div>
    <w:div w:id="115217738">
      <w:bodyDiv w:val="1"/>
      <w:marLeft w:val="0"/>
      <w:marRight w:val="0"/>
      <w:marTop w:val="0"/>
      <w:marBottom w:val="0"/>
      <w:divBdr>
        <w:top w:val="none" w:sz="0" w:space="0" w:color="auto"/>
        <w:left w:val="none" w:sz="0" w:space="0" w:color="auto"/>
        <w:bottom w:val="none" w:sz="0" w:space="0" w:color="auto"/>
        <w:right w:val="none" w:sz="0" w:space="0" w:color="auto"/>
      </w:divBdr>
    </w:div>
    <w:div w:id="121963996">
      <w:bodyDiv w:val="1"/>
      <w:marLeft w:val="0"/>
      <w:marRight w:val="0"/>
      <w:marTop w:val="0"/>
      <w:marBottom w:val="0"/>
      <w:divBdr>
        <w:top w:val="none" w:sz="0" w:space="0" w:color="auto"/>
        <w:left w:val="none" w:sz="0" w:space="0" w:color="auto"/>
        <w:bottom w:val="none" w:sz="0" w:space="0" w:color="auto"/>
        <w:right w:val="none" w:sz="0" w:space="0" w:color="auto"/>
      </w:divBdr>
    </w:div>
    <w:div w:id="150760782">
      <w:bodyDiv w:val="1"/>
      <w:marLeft w:val="0"/>
      <w:marRight w:val="0"/>
      <w:marTop w:val="0"/>
      <w:marBottom w:val="0"/>
      <w:divBdr>
        <w:top w:val="none" w:sz="0" w:space="0" w:color="auto"/>
        <w:left w:val="none" w:sz="0" w:space="0" w:color="auto"/>
        <w:bottom w:val="none" w:sz="0" w:space="0" w:color="auto"/>
        <w:right w:val="none" w:sz="0" w:space="0" w:color="auto"/>
      </w:divBdr>
    </w:div>
    <w:div w:id="152455755">
      <w:bodyDiv w:val="1"/>
      <w:marLeft w:val="0"/>
      <w:marRight w:val="0"/>
      <w:marTop w:val="0"/>
      <w:marBottom w:val="0"/>
      <w:divBdr>
        <w:top w:val="none" w:sz="0" w:space="0" w:color="auto"/>
        <w:left w:val="none" w:sz="0" w:space="0" w:color="auto"/>
        <w:bottom w:val="none" w:sz="0" w:space="0" w:color="auto"/>
        <w:right w:val="none" w:sz="0" w:space="0" w:color="auto"/>
      </w:divBdr>
    </w:div>
    <w:div w:id="158891395">
      <w:bodyDiv w:val="1"/>
      <w:marLeft w:val="0"/>
      <w:marRight w:val="0"/>
      <w:marTop w:val="0"/>
      <w:marBottom w:val="0"/>
      <w:divBdr>
        <w:top w:val="none" w:sz="0" w:space="0" w:color="auto"/>
        <w:left w:val="none" w:sz="0" w:space="0" w:color="auto"/>
        <w:bottom w:val="none" w:sz="0" w:space="0" w:color="auto"/>
        <w:right w:val="none" w:sz="0" w:space="0" w:color="auto"/>
      </w:divBdr>
    </w:div>
    <w:div w:id="166404057">
      <w:bodyDiv w:val="1"/>
      <w:marLeft w:val="0"/>
      <w:marRight w:val="0"/>
      <w:marTop w:val="0"/>
      <w:marBottom w:val="0"/>
      <w:divBdr>
        <w:top w:val="none" w:sz="0" w:space="0" w:color="auto"/>
        <w:left w:val="none" w:sz="0" w:space="0" w:color="auto"/>
        <w:bottom w:val="none" w:sz="0" w:space="0" w:color="auto"/>
        <w:right w:val="none" w:sz="0" w:space="0" w:color="auto"/>
      </w:divBdr>
    </w:div>
    <w:div w:id="171259067">
      <w:bodyDiv w:val="1"/>
      <w:marLeft w:val="0"/>
      <w:marRight w:val="0"/>
      <w:marTop w:val="0"/>
      <w:marBottom w:val="0"/>
      <w:divBdr>
        <w:top w:val="none" w:sz="0" w:space="0" w:color="auto"/>
        <w:left w:val="none" w:sz="0" w:space="0" w:color="auto"/>
        <w:bottom w:val="none" w:sz="0" w:space="0" w:color="auto"/>
        <w:right w:val="none" w:sz="0" w:space="0" w:color="auto"/>
      </w:divBdr>
    </w:div>
    <w:div w:id="182938597">
      <w:bodyDiv w:val="1"/>
      <w:marLeft w:val="0"/>
      <w:marRight w:val="0"/>
      <w:marTop w:val="0"/>
      <w:marBottom w:val="0"/>
      <w:divBdr>
        <w:top w:val="none" w:sz="0" w:space="0" w:color="auto"/>
        <w:left w:val="none" w:sz="0" w:space="0" w:color="auto"/>
        <w:bottom w:val="none" w:sz="0" w:space="0" w:color="auto"/>
        <w:right w:val="none" w:sz="0" w:space="0" w:color="auto"/>
      </w:divBdr>
    </w:div>
    <w:div w:id="185143488">
      <w:bodyDiv w:val="1"/>
      <w:marLeft w:val="0"/>
      <w:marRight w:val="0"/>
      <w:marTop w:val="0"/>
      <w:marBottom w:val="0"/>
      <w:divBdr>
        <w:top w:val="none" w:sz="0" w:space="0" w:color="auto"/>
        <w:left w:val="none" w:sz="0" w:space="0" w:color="auto"/>
        <w:bottom w:val="none" w:sz="0" w:space="0" w:color="auto"/>
        <w:right w:val="none" w:sz="0" w:space="0" w:color="auto"/>
      </w:divBdr>
    </w:div>
    <w:div w:id="189799765">
      <w:bodyDiv w:val="1"/>
      <w:marLeft w:val="0"/>
      <w:marRight w:val="0"/>
      <w:marTop w:val="0"/>
      <w:marBottom w:val="0"/>
      <w:divBdr>
        <w:top w:val="none" w:sz="0" w:space="0" w:color="auto"/>
        <w:left w:val="none" w:sz="0" w:space="0" w:color="auto"/>
        <w:bottom w:val="none" w:sz="0" w:space="0" w:color="auto"/>
        <w:right w:val="none" w:sz="0" w:space="0" w:color="auto"/>
      </w:divBdr>
    </w:div>
    <w:div w:id="191966550">
      <w:bodyDiv w:val="1"/>
      <w:marLeft w:val="0"/>
      <w:marRight w:val="0"/>
      <w:marTop w:val="0"/>
      <w:marBottom w:val="0"/>
      <w:divBdr>
        <w:top w:val="none" w:sz="0" w:space="0" w:color="auto"/>
        <w:left w:val="none" w:sz="0" w:space="0" w:color="auto"/>
        <w:bottom w:val="none" w:sz="0" w:space="0" w:color="auto"/>
        <w:right w:val="none" w:sz="0" w:space="0" w:color="auto"/>
      </w:divBdr>
    </w:div>
    <w:div w:id="224531215">
      <w:bodyDiv w:val="1"/>
      <w:marLeft w:val="0"/>
      <w:marRight w:val="0"/>
      <w:marTop w:val="0"/>
      <w:marBottom w:val="0"/>
      <w:divBdr>
        <w:top w:val="none" w:sz="0" w:space="0" w:color="auto"/>
        <w:left w:val="none" w:sz="0" w:space="0" w:color="auto"/>
        <w:bottom w:val="none" w:sz="0" w:space="0" w:color="auto"/>
        <w:right w:val="none" w:sz="0" w:space="0" w:color="auto"/>
      </w:divBdr>
    </w:div>
    <w:div w:id="224726040">
      <w:bodyDiv w:val="1"/>
      <w:marLeft w:val="0"/>
      <w:marRight w:val="0"/>
      <w:marTop w:val="0"/>
      <w:marBottom w:val="0"/>
      <w:divBdr>
        <w:top w:val="none" w:sz="0" w:space="0" w:color="auto"/>
        <w:left w:val="none" w:sz="0" w:space="0" w:color="auto"/>
        <w:bottom w:val="none" w:sz="0" w:space="0" w:color="auto"/>
        <w:right w:val="none" w:sz="0" w:space="0" w:color="auto"/>
      </w:divBdr>
    </w:div>
    <w:div w:id="225847121">
      <w:bodyDiv w:val="1"/>
      <w:marLeft w:val="0"/>
      <w:marRight w:val="0"/>
      <w:marTop w:val="0"/>
      <w:marBottom w:val="0"/>
      <w:divBdr>
        <w:top w:val="none" w:sz="0" w:space="0" w:color="auto"/>
        <w:left w:val="none" w:sz="0" w:space="0" w:color="auto"/>
        <w:bottom w:val="none" w:sz="0" w:space="0" w:color="auto"/>
        <w:right w:val="none" w:sz="0" w:space="0" w:color="auto"/>
      </w:divBdr>
    </w:div>
    <w:div w:id="226765238">
      <w:bodyDiv w:val="1"/>
      <w:marLeft w:val="0"/>
      <w:marRight w:val="0"/>
      <w:marTop w:val="0"/>
      <w:marBottom w:val="0"/>
      <w:divBdr>
        <w:top w:val="none" w:sz="0" w:space="0" w:color="auto"/>
        <w:left w:val="none" w:sz="0" w:space="0" w:color="auto"/>
        <w:bottom w:val="none" w:sz="0" w:space="0" w:color="auto"/>
        <w:right w:val="none" w:sz="0" w:space="0" w:color="auto"/>
      </w:divBdr>
      <w:divsChild>
        <w:div w:id="1669944940">
          <w:marLeft w:val="0"/>
          <w:marRight w:val="0"/>
          <w:marTop w:val="0"/>
          <w:marBottom w:val="0"/>
          <w:divBdr>
            <w:top w:val="none" w:sz="0" w:space="0" w:color="auto"/>
            <w:left w:val="none" w:sz="0" w:space="0" w:color="auto"/>
            <w:bottom w:val="none" w:sz="0" w:space="0" w:color="auto"/>
            <w:right w:val="none" w:sz="0" w:space="0" w:color="auto"/>
          </w:divBdr>
        </w:div>
        <w:div w:id="2094429116">
          <w:marLeft w:val="0"/>
          <w:marRight w:val="0"/>
          <w:marTop w:val="0"/>
          <w:marBottom w:val="0"/>
          <w:divBdr>
            <w:top w:val="none" w:sz="0" w:space="0" w:color="auto"/>
            <w:left w:val="none" w:sz="0" w:space="0" w:color="auto"/>
            <w:bottom w:val="none" w:sz="0" w:space="0" w:color="auto"/>
            <w:right w:val="none" w:sz="0" w:space="0" w:color="auto"/>
          </w:divBdr>
        </w:div>
      </w:divsChild>
    </w:div>
    <w:div w:id="230888018">
      <w:bodyDiv w:val="1"/>
      <w:marLeft w:val="0"/>
      <w:marRight w:val="0"/>
      <w:marTop w:val="0"/>
      <w:marBottom w:val="0"/>
      <w:divBdr>
        <w:top w:val="none" w:sz="0" w:space="0" w:color="auto"/>
        <w:left w:val="none" w:sz="0" w:space="0" w:color="auto"/>
        <w:bottom w:val="none" w:sz="0" w:space="0" w:color="auto"/>
        <w:right w:val="none" w:sz="0" w:space="0" w:color="auto"/>
      </w:divBdr>
    </w:div>
    <w:div w:id="233324188">
      <w:bodyDiv w:val="1"/>
      <w:marLeft w:val="0"/>
      <w:marRight w:val="0"/>
      <w:marTop w:val="0"/>
      <w:marBottom w:val="0"/>
      <w:divBdr>
        <w:top w:val="none" w:sz="0" w:space="0" w:color="auto"/>
        <w:left w:val="none" w:sz="0" w:space="0" w:color="auto"/>
        <w:bottom w:val="none" w:sz="0" w:space="0" w:color="auto"/>
        <w:right w:val="none" w:sz="0" w:space="0" w:color="auto"/>
      </w:divBdr>
    </w:div>
    <w:div w:id="233636163">
      <w:bodyDiv w:val="1"/>
      <w:marLeft w:val="0"/>
      <w:marRight w:val="0"/>
      <w:marTop w:val="0"/>
      <w:marBottom w:val="0"/>
      <w:divBdr>
        <w:top w:val="none" w:sz="0" w:space="0" w:color="auto"/>
        <w:left w:val="none" w:sz="0" w:space="0" w:color="auto"/>
        <w:bottom w:val="none" w:sz="0" w:space="0" w:color="auto"/>
        <w:right w:val="none" w:sz="0" w:space="0" w:color="auto"/>
      </w:divBdr>
    </w:div>
    <w:div w:id="249168964">
      <w:bodyDiv w:val="1"/>
      <w:marLeft w:val="0"/>
      <w:marRight w:val="0"/>
      <w:marTop w:val="0"/>
      <w:marBottom w:val="0"/>
      <w:divBdr>
        <w:top w:val="none" w:sz="0" w:space="0" w:color="auto"/>
        <w:left w:val="none" w:sz="0" w:space="0" w:color="auto"/>
        <w:bottom w:val="none" w:sz="0" w:space="0" w:color="auto"/>
        <w:right w:val="none" w:sz="0" w:space="0" w:color="auto"/>
      </w:divBdr>
    </w:div>
    <w:div w:id="254440965">
      <w:bodyDiv w:val="1"/>
      <w:marLeft w:val="0"/>
      <w:marRight w:val="0"/>
      <w:marTop w:val="0"/>
      <w:marBottom w:val="0"/>
      <w:divBdr>
        <w:top w:val="none" w:sz="0" w:space="0" w:color="auto"/>
        <w:left w:val="none" w:sz="0" w:space="0" w:color="auto"/>
        <w:bottom w:val="none" w:sz="0" w:space="0" w:color="auto"/>
        <w:right w:val="none" w:sz="0" w:space="0" w:color="auto"/>
      </w:divBdr>
    </w:div>
    <w:div w:id="275873615">
      <w:bodyDiv w:val="1"/>
      <w:marLeft w:val="0"/>
      <w:marRight w:val="0"/>
      <w:marTop w:val="0"/>
      <w:marBottom w:val="0"/>
      <w:divBdr>
        <w:top w:val="none" w:sz="0" w:space="0" w:color="auto"/>
        <w:left w:val="none" w:sz="0" w:space="0" w:color="auto"/>
        <w:bottom w:val="none" w:sz="0" w:space="0" w:color="auto"/>
        <w:right w:val="none" w:sz="0" w:space="0" w:color="auto"/>
      </w:divBdr>
    </w:div>
    <w:div w:id="279846033">
      <w:bodyDiv w:val="1"/>
      <w:marLeft w:val="0"/>
      <w:marRight w:val="0"/>
      <w:marTop w:val="0"/>
      <w:marBottom w:val="0"/>
      <w:divBdr>
        <w:top w:val="none" w:sz="0" w:space="0" w:color="auto"/>
        <w:left w:val="none" w:sz="0" w:space="0" w:color="auto"/>
        <w:bottom w:val="none" w:sz="0" w:space="0" w:color="auto"/>
        <w:right w:val="none" w:sz="0" w:space="0" w:color="auto"/>
      </w:divBdr>
    </w:div>
    <w:div w:id="294140271">
      <w:bodyDiv w:val="1"/>
      <w:marLeft w:val="0"/>
      <w:marRight w:val="0"/>
      <w:marTop w:val="0"/>
      <w:marBottom w:val="0"/>
      <w:divBdr>
        <w:top w:val="none" w:sz="0" w:space="0" w:color="auto"/>
        <w:left w:val="none" w:sz="0" w:space="0" w:color="auto"/>
        <w:bottom w:val="none" w:sz="0" w:space="0" w:color="auto"/>
        <w:right w:val="none" w:sz="0" w:space="0" w:color="auto"/>
      </w:divBdr>
    </w:div>
    <w:div w:id="309944776">
      <w:bodyDiv w:val="1"/>
      <w:marLeft w:val="0"/>
      <w:marRight w:val="0"/>
      <w:marTop w:val="0"/>
      <w:marBottom w:val="0"/>
      <w:divBdr>
        <w:top w:val="none" w:sz="0" w:space="0" w:color="auto"/>
        <w:left w:val="none" w:sz="0" w:space="0" w:color="auto"/>
        <w:bottom w:val="none" w:sz="0" w:space="0" w:color="auto"/>
        <w:right w:val="none" w:sz="0" w:space="0" w:color="auto"/>
      </w:divBdr>
    </w:div>
    <w:div w:id="324940629">
      <w:bodyDiv w:val="1"/>
      <w:marLeft w:val="0"/>
      <w:marRight w:val="0"/>
      <w:marTop w:val="0"/>
      <w:marBottom w:val="0"/>
      <w:divBdr>
        <w:top w:val="none" w:sz="0" w:space="0" w:color="auto"/>
        <w:left w:val="none" w:sz="0" w:space="0" w:color="auto"/>
        <w:bottom w:val="none" w:sz="0" w:space="0" w:color="auto"/>
        <w:right w:val="none" w:sz="0" w:space="0" w:color="auto"/>
      </w:divBdr>
    </w:div>
    <w:div w:id="350299772">
      <w:bodyDiv w:val="1"/>
      <w:marLeft w:val="0"/>
      <w:marRight w:val="0"/>
      <w:marTop w:val="0"/>
      <w:marBottom w:val="0"/>
      <w:divBdr>
        <w:top w:val="none" w:sz="0" w:space="0" w:color="auto"/>
        <w:left w:val="none" w:sz="0" w:space="0" w:color="auto"/>
        <w:bottom w:val="none" w:sz="0" w:space="0" w:color="auto"/>
        <w:right w:val="none" w:sz="0" w:space="0" w:color="auto"/>
      </w:divBdr>
    </w:div>
    <w:div w:id="356856472">
      <w:bodyDiv w:val="1"/>
      <w:marLeft w:val="0"/>
      <w:marRight w:val="0"/>
      <w:marTop w:val="0"/>
      <w:marBottom w:val="0"/>
      <w:divBdr>
        <w:top w:val="none" w:sz="0" w:space="0" w:color="auto"/>
        <w:left w:val="none" w:sz="0" w:space="0" w:color="auto"/>
        <w:bottom w:val="none" w:sz="0" w:space="0" w:color="auto"/>
        <w:right w:val="none" w:sz="0" w:space="0" w:color="auto"/>
      </w:divBdr>
    </w:div>
    <w:div w:id="361439872">
      <w:bodyDiv w:val="1"/>
      <w:marLeft w:val="0"/>
      <w:marRight w:val="0"/>
      <w:marTop w:val="0"/>
      <w:marBottom w:val="0"/>
      <w:divBdr>
        <w:top w:val="none" w:sz="0" w:space="0" w:color="auto"/>
        <w:left w:val="none" w:sz="0" w:space="0" w:color="auto"/>
        <w:bottom w:val="none" w:sz="0" w:space="0" w:color="auto"/>
        <w:right w:val="none" w:sz="0" w:space="0" w:color="auto"/>
      </w:divBdr>
    </w:div>
    <w:div w:id="363290982">
      <w:bodyDiv w:val="1"/>
      <w:marLeft w:val="0"/>
      <w:marRight w:val="0"/>
      <w:marTop w:val="0"/>
      <w:marBottom w:val="0"/>
      <w:divBdr>
        <w:top w:val="none" w:sz="0" w:space="0" w:color="auto"/>
        <w:left w:val="none" w:sz="0" w:space="0" w:color="auto"/>
        <w:bottom w:val="none" w:sz="0" w:space="0" w:color="auto"/>
        <w:right w:val="none" w:sz="0" w:space="0" w:color="auto"/>
      </w:divBdr>
    </w:div>
    <w:div w:id="377895945">
      <w:bodyDiv w:val="1"/>
      <w:marLeft w:val="0"/>
      <w:marRight w:val="0"/>
      <w:marTop w:val="0"/>
      <w:marBottom w:val="0"/>
      <w:divBdr>
        <w:top w:val="none" w:sz="0" w:space="0" w:color="auto"/>
        <w:left w:val="none" w:sz="0" w:space="0" w:color="auto"/>
        <w:bottom w:val="none" w:sz="0" w:space="0" w:color="auto"/>
        <w:right w:val="none" w:sz="0" w:space="0" w:color="auto"/>
      </w:divBdr>
    </w:div>
    <w:div w:id="383482027">
      <w:bodyDiv w:val="1"/>
      <w:marLeft w:val="0"/>
      <w:marRight w:val="0"/>
      <w:marTop w:val="0"/>
      <w:marBottom w:val="0"/>
      <w:divBdr>
        <w:top w:val="none" w:sz="0" w:space="0" w:color="auto"/>
        <w:left w:val="none" w:sz="0" w:space="0" w:color="auto"/>
        <w:bottom w:val="none" w:sz="0" w:space="0" w:color="auto"/>
        <w:right w:val="none" w:sz="0" w:space="0" w:color="auto"/>
      </w:divBdr>
    </w:div>
    <w:div w:id="390886796">
      <w:bodyDiv w:val="1"/>
      <w:marLeft w:val="0"/>
      <w:marRight w:val="0"/>
      <w:marTop w:val="0"/>
      <w:marBottom w:val="0"/>
      <w:divBdr>
        <w:top w:val="none" w:sz="0" w:space="0" w:color="auto"/>
        <w:left w:val="none" w:sz="0" w:space="0" w:color="auto"/>
        <w:bottom w:val="none" w:sz="0" w:space="0" w:color="auto"/>
        <w:right w:val="none" w:sz="0" w:space="0" w:color="auto"/>
      </w:divBdr>
    </w:div>
    <w:div w:id="393939854">
      <w:bodyDiv w:val="1"/>
      <w:marLeft w:val="0"/>
      <w:marRight w:val="0"/>
      <w:marTop w:val="0"/>
      <w:marBottom w:val="0"/>
      <w:divBdr>
        <w:top w:val="none" w:sz="0" w:space="0" w:color="auto"/>
        <w:left w:val="none" w:sz="0" w:space="0" w:color="auto"/>
        <w:bottom w:val="none" w:sz="0" w:space="0" w:color="auto"/>
        <w:right w:val="none" w:sz="0" w:space="0" w:color="auto"/>
      </w:divBdr>
    </w:div>
    <w:div w:id="405079119">
      <w:bodyDiv w:val="1"/>
      <w:marLeft w:val="0"/>
      <w:marRight w:val="0"/>
      <w:marTop w:val="0"/>
      <w:marBottom w:val="0"/>
      <w:divBdr>
        <w:top w:val="none" w:sz="0" w:space="0" w:color="auto"/>
        <w:left w:val="none" w:sz="0" w:space="0" w:color="auto"/>
        <w:bottom w:val="none" w:sz="0" w:space="0" w:color="auto"/>
        <w:right w:val="none" w:sz="0" w:space="0" w:color="auto"/>
      </w:divBdr>
    </w:div>
    <w:div w:id="433208840">
      <w:bodyDiv w:val="1"/>
      <w:marLeft w:val="0"/>
      <w:marRight w:val="0"/>
      <w:marTop w:val="0"/>
      <w:marBottom w:val="0"/>
      <w:divBdr>
        <w:top w:val="none" w:sz="0" w:space="0" w:color="auto"/>
        <w:left w:val="none" w:sz="0" w:space="0" w:color="auto"/>
        <w:bottom w:val="none" w:sz="0" w:space="0" w:color="auto"/>
        <w:right w:val="none" w:sz="0" w:space="0" w:color="auto"/>
      </w:divBdr>
    </w:div>
    <w:div w:id="437143029">
      <w:bodyDiv w:val="1"/>
      <w:marLeft w:val="0"/>
      <w:marRight w:val="0"/>
      <w:marTop w:val="0"/>
      <w:marBottom w:val="0"/>
      <w:divBdr>
        <w:top w:val="none" w:sz="0" w:space="0" w:color="auto"/>
        <w:left w:val="none" w:sz="0" w:space="0" w:color="auto"/>
        <w:bottom w:val="none" w:sz="0" w:space="0" w:color="auto"/>
        <w:right w:val="none" w:sz="0" w:space="0" w:color="auto"/>
      </w:divBdr>
    </w:div>
    <w:div w:id="438840358">
      <w:bodyDiv w:val="1"/>
      <w:marLeft w:val="0"/>
      <w:marRight w:val="0"/>
      <w:marTop w:val="0"/>
      <w:marBottom w:val="0"/>
      <w:divBdr>
        <w:top w:val="none" w:sz="0" w:space="0" w:color="auto"/>
        <w:left w:val="none" w:sz="0" w:space="0" w:color="auto"/>
        <w:bottom w:val="none" w:sz="0" w:space="0" w:color="auto"/>
        <w:right w:val="none" w:sz="0" w:space="0" w:color="auto"/>
      </w:divBdr>
      <w:divsChild>
        <w:div w:id="488325112">
          <w:marLeft w:val="0"/>
          <w:marRight w:val="0"/>
          <w:marTop w:val="0"/>
          <w:marBottom w:val="0"/>
          <w:divBdr>
            <w:top w:val="none" w:sz="0" w:space="0" w:color="auto"/>
            <w:left w:val="none" w:sz="0" w:space="0" w:color="auto"/>
            <w:bottom w:val="none" w:sz="0" w:space="0" w:color="auto"/>
            <w:right w:val="none" w:sz="0" w:space="0" w:color="auto"/>
          </w:divBdr>
          <w:divsChild>
            <w:div w:id="181629584">
              <w:marLeft w:val="0"/>
              <w:marRight w:val="0"/>
              <w:marTop w:val="0"/>
              <w:marBottom w:val="0"/>
              <w:divBdr>
                <w:top w:val="none" w:sz="0" w:space="0" w:color="auto"/>
                <w:left w:val="none" w:sz="0" w:space="0" w:color="auto"/>
                <w:bottom w:val="none" w:sz="0" w:space="0" w:color="auto"/>
                <w:right w:val="none" w:sz="0" w:space="0" w:color="auto"/>
              </w:divBdr>
              <w:divsChild>
                <w:div w:id="12000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8046">
          <w:marLeft w:val="0"/>
          <w:marRight w:val="0"/>
          <w:marTop w:val="0"/>
          <w:marBottom w:val="0"/>
          <w:divBdr>
            <w:top w:val="none" w:sz="0" w:space="0" w:color="auto"/>
            <w:left w:val="none" w:sz="0" w:space="0" w:color="auto"/>
            <w:bottom w:val="none" w:sz="0" w:space="0" w:color="auto"/>
            <w:right w:val="none" w:sz="0" w:space="0" w:color="auto"/>
          </w:divBdr>
          <w:divsChild>
            <w:div w:id="2091734523">
              <w:marLeft w:val="0"/>
              <w:marRight w:val="0"/>
              <w:marTop w:val="0"/>
              <w:marBottom w:val="0"/>
              <w:divBdr>
                <w:top w:val="none" w:sz="0" w:space="0" w:color="auto"/>
                <w:left w:val="none" w:sz="0" w:space="0" w:color="auto"/>
                <w:bottom w:val="none" w:sz="0" w:space="0" w:color="auto"/>
                <w:right w:val="none" w:sz="0" w:space="0" w:color="auto"/>
              </w:divBdr>
              <w:divsChild>
                <w:div w:id="7759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26169">
          <w:marLeft w:val="0"/>
          <w:marRight w:val="0"/>
          <w:marTop w:val="0"/>
          <w:marBottom w:val="0"/>
          <w:divBdr>
            <w:top w:val="none" w:sz="0" w:space="0" w:color="auto"/>
            <w:left w:val="none" w:sz="0" w:space="0" w:color="auto"/>
            <w:bottom w:val="none" w:sz="0" w:space="0" w:color="auto"/>
            <w:right w:val="none" w:sz="0" w:space="0" w:color="auto"/>
          </w:divBdr>
          <w:divsChild>
            <w:div w:id="714156286">
              <w:marLeft w:val="0"/>
              <w:marRight w:val="0"/>
              <w:marTop w:val="0"/>
              <w:marBottom w:val="0"/>
              <w:divBdr>
                <w:top w:val="none" w:sz="0" w:space="0" w:color="auto"/>
                <w:left w:val="none" w:sz="0" w:space="0" w:color="auto"/>
                <w:bottom w:val="none" w:sz="0" w:space="0" w:color="auto"/>
                <w:right w:val="none" w:sz="0" w:space="0" w:color="auto"/>
              </w:divBdr>
              <w:divsChild>
                <w:div w:id="5681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3970">
          <w:marLeft w:val="0"/>
          <w:marRight w:val="0"/>
          <w:marTop w:val="0"/>
          <w:marBottom w:val="0"/>
          <w:divBdr>
            <w:top w:val="none" w:sz="0" w:space="0" w:color="auto"/>
            <w:left w:val="none" w:sz="0" w:space="0" w:color="auto"/>
            <w:bottom w:val="none" w:sz="0" w:space="0" w:color="auto"/>
            <w:right w:val="none" w:sz="0" w:space="0" w:color="auto"/>
          </w:divBdr>
          <w:divsChild>
            <w:div w:id="852494786">
              <w:marLeft w:val="0"/>
              <w:marRight w:val="0"/>
              <w:marTop w:val="0"/>
              <w:marBottom w:val="0"/>
              <w:divBdr>
                <w:top w:val="none" w:sz="0" w:space="0" w:color="auto"/>
                <w:left w:val="none" w:sz="0" w:space="0" w:color="auto"/>
                <w:bottom w:val="none" w:sz="0" w:space="0" w:color="auto"/>
                <w:right w:val="none" w:sz="0" w:space="0" w:color="auto"/>
              </w:divBdr>
              <w:divsChild>
                <w:div w:id="3583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15409">
      <w:bodyDiv w:val="1"/>
      <w:marLeft w:val="0"/>
      <w:marRight w:val="0"/>
      <w:marTop w:val="0"/>
      <w:marBottom w:val="0"/>
      <w:divBdr>
        <w:top w:val="none" w:sz="0" w:space="0" w:color="auto"/>
        <w:left w:val="none" w:sz="0" w:space="0" w:color="auto"/>
        <w:bottom w:val="none" w:sz="0" w:space="0" w:color="auto"/>
        <w:right w:val="none" w:sz="0" w:space="0" w:color="auto"/>
      </w:divBdr>
    </w:div>
    <w:div w:id="444808407">
      <w:bodyDiv w:val="1"/>
      <w:marLeft w:val="0"/>
      <w:marRight w:val="0"/>
      <w:marTop w:val="0"/>
      <w:marBottom w:val="0"/>
      <w:divBdr>
        <w:top w:val="none" w:sz="0" w:space="0" w:color="auto"/>
        <w:left w:val="none" w:sz="0" w:space="0" w:color="auto"/>
        <w:bottom w:val="none" w:sz="0" w:space="0" w:color="auto"/>
        <w:right w:val="none" w:sz="0" w:space="0" w:color="auto"/>
      </w:divBdr>
    </w:div>
    <w:div w:id="452749288">
      <w:bodyDiv w:val="1"/>
      <w:marLeft w:val="0"/>
      <w:marRight w:val="0"/>
      <w:marTop w:val="0"/>
      <w:marBottom w:val="0"/>
      <w:divBdr>
        <w:top w:val="none" w:sz="0" w:space="0" w:color="auto"/>
        <w:left w:val="none" w:sz="0" w:space="0" w:color="auto"/>
        <w:bottom w:val="none" w:sz="0" w:space="0" w:color="auto"/>
        <w:right w:val="none" w:sz="0" w:space="0" w:color="auto"/>
      </w:divBdr>
    </w:div>
    <w:div w:id="454375201">
      <w:bodyDiv w:val="1"/>
      <w:marLeft w:val="0"/>
      <w:marRight w:val="0"/>
      <w:marTop w:val="0"/>
      <w:marBottom w:val="0"/>
      <w:divBdr>
        <w:top w:val="none" w:sz="0" w:space="0" w:color="auto"/>
        <w:left w:val="none" w:sz="0" w:space="0" w:color="auto"/>
        <w:bottom w:val="none" w:sz="0" w:space="0" w:color="auto"/>
        <w:right w:val="none" w:sz="0" w:space="0" w:color="auto"/>
      </w:divBdr>
    </w:div>
    <w:div w:id="461072567">
      <w:bodyDiv w:val="1"/>
      <w:marLeft w:val="0"/>
      <w:marRight w:val="0"/>
      <w:marTop w:val="0"/>
      <w:marBottom w:val="0"/>
      <w:divBdr>
        <w:top w:val="none" w:sz="0" w:space="0" w:color="auto"/>
        <w:left w:val="none" w:sz="0" w:space="0" w:color="auto"/>
        <w:bottom w:val="none" w:sz="0" w:space="0" w:color="auto"/>
        <w:right w:val="none" w:sz="0" w:space="0" w:color="auto"/>
      </w:divBdr>
    </w:div>
    <w:div w:id="474568008">
      <w:bodyDiv w:val="1"/>
      <w:marLeft w:val="0"/>
      <w:marRight w:val="0"/>
      <w:marTop w:val="0"/>
      <w:marBottom w:val="0"/>
      <w:divBdr>
        <w:top w:val="none" w:sz="0" w:space="0" w:color="auto"/>
        <w:left w:val="none" w:sz="0" w:space="0" w:color="auto"/>
        <w:bottom w:val="none" w:sz="0" w:space="0" w:color="auto"/>
        <w:right w:val="none" w:sz="0" w:space="0" w:color="auto"/>
      </w:divBdr>
    </w:div>
    <w:div w:id="475922563">
      <w:bodyDiv w:val="1"/>
      <w:marLeft w:val="0"/>
      <w:marRight w:val="0"/>
      <w:marTop w:val="0"/>
      <w:marBottom w:val="0"/>
      <w:divBdr>
        <w:top w:val="none" w:sz="0" w:space="0" w:color="auto"/>
        <w:left w:val="none" w:sz="0" w:space="0" w:color="auto"/>
        <w:bottom w:val="none" w:sz="0" w:space="0" w:color="auto"/>
        <w:right w:val="none" w:sz="0" w:space="0" w:color="auto"/>
      </w:divBdr>
    </w:div>
    <w:div w:id="485443191">
      <w:bodyDiv w:val="1"/>
      <w:marLeft w:val="0"/>
      <w:marRight w:val="0"/>
      <w:marTop w:val="0"/>
      <w:marBottom w:val="0"/>
      <w:divBdr>
        <w:top w:val="none" w:sz="0" w:space="0" w:color="auto"/>
        <w:left w:val="none" w:sz="0" w:space="0" w:color="auto"/>
        <w:bottom w:val="none" w:sz="0" w:space="0" w:color="auto"/>
        <w:right w:val="none" w:sz="0" w:space="0" w:color="auto"/>
      </w:divBdr>
    </w:div>
    <w:div w:id="485586944">
      <w:bodyDiv w:val="1"/>
      <w:marLeft w:val="0"/>
      <w:marRight w:val="0"/>
      <w:marTop w:val="0"/>
      <w:marBottom w:val="0"/>
      <w:divBdr>
        <w:top w:val="none" w:sz="0" w:space="0" w:color="auto"/>
        <w:left w:val="none" w:sz="0" w:space="0" w:color="auto"/>
        <w:bottom w:val="none" w:sz="0" w:space="0" w:color="auto"/>
        <w:right w:val="none" w:sz="0" w:space="0" w:color="auto"/>
      </w:divBdr>
    </w:div>
    <w:div w:id="487945291">
      <w:bodyDiv w:val="1"/>
      <w:marLeft w:val="0"/>
      <w:marRight w:val="0"/>
      <w:marTop w:val="0"/>
      <w:marBottom w:val="0"/>
      <w:divBdr>
        <w:top w:val="none" w:sz="0" w:space="0" w:color="auto"/>
        <w:left w:val="none" w:sz="0" w:space="0" w:color="auto"/>
        <w:bottom w:val="none" w:sz="0" w:space="0" w:color="auto"/>
        <w:right w:val="none" w:sz="0" w:space="0" w:color="auto"/>
      </w:divBdr>
    </w:div>
    <w:div w:id="497161644">
      <w:bodyDiv w:val="1"/>
      <w:marLeft w:val="0"/>
      <w:marRight w:val="0"/>
      <w:marTop w:val="0"/>
      <w:marBottom w:val="0"/>
      <w:divBdr>
        <w:top w:val="none" w:sz="0" w:space="0" w:color="auto"/>
        <w:left w:val="none" w:sz="0" w:space="0" w:color="auto"/>
        <w:bottom w:val="none" w:sz="0" w:space="0" w:color="auto"/>
        <w:right w:val="none" w:sz="0" w:space="0" w:color="auto"/>
      </w:divBdr>
    </w:div>
    <w:div w:id="515075596">
      <w:bodyDiv w:val="1"/>
      <w:marLeft w:val="0"/>
      <w:marRight w:val="0"/>
      <w:marTop w:val="0"/>
      <w:marBottom w:val="0"/>
      <w:divBdr>
        <w:top w:val="none" w:sz="0" w:space="0" w:color="auto"/>
        <w:left w:val="none" w:sz="0" w:space="0" w:color="auto"/>
        <w:bottom w:val="none" w:sz="0" w:space="0" w:color="auto"/>
        <w:right w:val="none" w:sz="0" w:space="0" w:color="auto"/>
      </w:divBdr>
    </w:div>
    <w:div w:id="516626868">
      <w:bodyDiv w:val="1"/>
      <w:marLeft w:val="0"/>
      <w:marRight w:val="0"/>
      <w:marTop w:val="0"/>
      <w:marBottom w:val="0"/>
      <w:divBdr>
        <w:top w:val="none" w:sz="0" w:space="0" w:color="auto"/>
        <w:left w:val="none" w:sz="0" w:space="0" w:color="auto"/>
        <w:bottom w:val="none" w:sz="0" w:space="0" w:color="auto"/>
        <w:right w:val="none" w:sz="0" w:space="0" w:color="auto"/>
      </w:divBdr>
    </w:div>
    <w:div w:id="520165066">
      <w:bodyDiv w:val="1"/>
      <w:marLeft w:val="0"/>
      <w:marRight w:val="0"/>
      <w:marTop w:val="0"/>
      <w:marBottom w:val="0"/>
      <w:divBdr>
        <w:top w:val="none" w:sz="0" w:space="0" w:color="auto"/>
        <w:left w:val="none" w:sz="0" w:space="0" w:color="auto"/>
        <w:bottom w:val="none" w:sz="0" w:space="0" w:color="auto"/>
        <w:right w:val="none" w:sz="0" w:space="0" w:color="auto"/>
      </w:divBdr>
      <w:divsChild>
        <w:div w:id="752894638">
          <w:marLeft w:val="0"/>
          <w:marRight w:val="0"/>
          <w:marTop w:val="0"/>
          <w:marBottom w:val="0"/>
          <w:divBdr>
            <w:top w:val="none" w:sz="0" w:space="0" w:color="auto"/>
            <w:left w:val="none" w:sz="0" w:space="0" w:color="auto"/>
            <w:bottom w:val="none" w:sz="0" w:space="0" w:color="auto"/>
            <w:right w:val="none" w:sz="0" w:space="0" w:color="auto"/>
          </w:divBdr>
        </w:div>
        <w:div w:id="638877000">
          <w:marLeft w:val="0"/>
          <w:marRight w:val="0"/>
          <w:marTop w:val="0"/>
          <w:marBottom w:val="0"/>
          <w:divBdr>
            <w:top w:val="none" w:sz="0" w:space="0" w:color="auto"/>
            <w:left w:val="none" w:sz="0" w:space="0" w:color="auto"/>
            <w:bottom w:val="none" w:sz="0" w:space="0" w:color="auto"/>
            <w:right w:val="none" w:sz="0" w:space="0" w:color="auto"/>
          </w:divBdr>
        </w:div>
        <w:div w:id="1554005127">
          <w:marLeft w:val="0"/>
          <w:marRight w:val="0"/>
          <w:marTop w:val="0"/>
          <w:marBottom w:val="0"/>
          <w:divBdr>
            <w:top w:val="none" w:sz="0" w:space="0" w:color="auto"/>
            <w:left w:val="none" w:sz="0" w:space="0" w:color="auto"/>
            <w:bottom w:val="none" w:sz="0" w:space="0" w:color="auto"/>
            <w:right w:val="none" w:sz="0" w:space="0" w:color="auto"/>
          </w:divBdr>
        </w:div>
      </w:divsChild>
    </w:div>
    <w:div w:id="530536119">
      <w:bodyDiv w:val="1"/>
      <w:marLeft w:val="0"/>
      <w:marRight w:val="0"/>
      <w:marTop w:val="0"/>
      <w:marBottom w:val="0"/>
      <w:divBdr>
        <w:top w:val="none" w:sz="0" w:space="0" w:color="auto"/>
        <w:left w:val="none" w:sz="0" w:space="0" w:color="auto"/>
        <w:bottom w:val="none" w:sz="0" w:space="0" w:color="auto"/>
        <w:right w:val="none" w:sz="0" w:space="0" w:color="auto"/>
      </w:divBdr>
    </w:div>
    <w:div w:id="530998941">
      <w:bodyDiv w:val="1"/>
      <w:marLeft w:val="0"/>
      <w:marRight w:val="0"/>
      <w:marTop w:val="0"/>
      <w:marBottom w:val="0"/>
      <w:divBdr>
        <w:top w:val="none" w:sz="0" w:space="0" w:color="auto"/>
        <w:left w:val="none" w:sz="0" w:space="0" w:color="auto"/>
        <w:bottom w:val="none" w:sz="0" w:space="0" w:color="auto"/>
        <w:right w:val="none" w:sz="0" w:space="0" w:color="auto"/>
      </w:divBdr>
    </w:div>
    <w:div w:id="532350671">
      <w:bodyDiv w:val="1"/>
      <w:marLeft w:val="0"/>
      <w:marRight w:val="0"/>
      <w:marTop w:val="0"/>
      <w:marBottom w:val="0"/>
      <w:divBdr>
        <w:top w:val="none" w:sz="0" w:space="0" w:color="auto"/>
        <w:left w:val="none" w:sz="0" w:space="0" w:color="auto"/>
        <w:bottom w:val="none" w:sz="0" w:space="0" w:color="auto"/>
        <w:right w:val="none" w:sz="0" w:space="0" w:color="auto"/>
      </w:divBdr>
    </w:div>
    <w:div w:id="538203273">
      <w:bodyDiv w:val="1"/>
      <w:marLeft w:val="0"/>
      <w:marRight w:val="0"/>
      <w:marTop w:val="0"/>
      <w:marBottom w:val="0"/>
      <w:divBdr>
        <w:top w:val="none" w:sz="0" w:space="0" w:color="auto"/>
        <w:left w:val="none" w:sz="0" w:space="0" w:color="auto"/>
        <w:bottom w:val="none" w:sz="0" w:space="0" w:color="auto"/>
        <w:right w:val="none" w:sz="0" w:space="0" w:color="auto"/>
      </w:divBdr>
    </w:div>
    <w:div w:id="560017094">
      <w:bodyDiv w:val="1"/>
      <w:marLeft w:val="0"/>
      <w:marRight w:val="0"/>
      <w:marTop w:val="0"/>
      <w:marBottom w:val="0"/>
      <w:divBdr>
        <w:top w:val="none" w:sz="0" w:space="0" w:color="auto"/>
        <w:left w:val="none" w:sz="0" w:space="0" w:color="auto"/>
        <w:bottom w:val="none" w:sz="0" w:space="0" w:color="auto"/>
        <w:right w:val="none" w:sz="0" w:space="0" w:color="auto"/>
      </w:divBdr>
    </w:div>
    <w:div w:id="560336172">
      <w:bodyDiv w:val="1"/>
      <w:marLeft w:val="0"/>
      <w:marRight w:val="0"/>
      <w:marTop w:val="0"/>
      <w:marBottom w:val="0"/>
      <w:divBdr>
        <w:top w:val="none" w:sz="0" w:space="0" w:color="auto"/>
        <w:left w:val="none" w:sz="0" w:space="0" w:color="auto"/>
        <w:bottom w:val="none" w:sz="0" w:space="0" w:color="auto"/>
        <w:right w:val="none" w:sz="0" w:space="0" w:color="auto"/>
      </w:divBdr>
    </w:div>
    <w:div w:id="573397697">
      <w:bodyDiv w:val="1"/>
      <w:marLeft w:val="0"/>
      <w:marRight w:val="0"/>
      <w:marTop w:val="0"/>
      <w:marBottom w:val="0"/>
      <w:divBdr>
        <w:top w:val="none" w:sz="0" w:space="0" w:color="auto"/>
        <w:left w:val="none" w:sz="0" w:space="0" w:color="auto"/>
        <w:bottom w:val="none" w:sz="0" w:space="0" w:color="auto"/>
        <w:right w:val="none" w:sz="0" w:space="0" w:color="auto"/>
      </w:divBdr>
    </w:div>
    <w:div w:id="580332927">
      <w:bodyDiv w:val="1"/>
      <w:marLeft w:val="0"/>
      <w:marRight w:val="0"/>
      <w:marTop w:val="0"/>
      <w:marBottom w:val="0"/>
      <w:divBdr>
        <w:top w:val="none" w:sz="0" w:space="0" w:color="auto"/>
        <w:left w:val="none" w:sz="0" w:space="0" w:color="auto"/>
        <w:bottom w:val="none" w:sz="0" w:space="0" w:color="auto"/>
        <w:right w:val="none" w:sz="0" w:space="0" w:color="auto"/>
      </w:divBdr>
    </w:div>
    <w:div w:id="584411917">
      <w:bodyDiv w:val="1"/>
      <w:marLeft w:val="0"/>
      <w:marRight w:val="0"/>
      <w:marTop w:val="0"/>
      <w:marBottom w:val="0"/>
      <w:divBdr>
        <w:top w:val="none" w:sz="0" w:space="0" w:color="auto"/>
        <w:left w:val="none" w:sz="0" w:space="0" w:color="auto"/>
        <w:bottom w:val="none" w:sz="0" w:space="0" w:color="auto"/>
        <w:right w:val="none" w:sz="0" w:space="0" w:color="auto"/>
      </w:divBdr>
    </w:div>
    <w:div w:id="586621608">
      <w:bodyDiv w:val="1"/>
      <w:marLeft w:val="0"/>
      <w:marRight w:val="0"/>
      <w:marTop w:val="0"/>
      <w:marBottom w:val="0"/>
      <w:divBdr>
        <w:top w:val="none" w:sz="0" w:space="0" w:color="auto"/>
        <w:left w:val="none" w:sz="0" w:space="0" w:color="auto"/>
        <w:bottom w:val="none" w:sz="0" w:space="0" w:color="auto"/>
        <w:right w:val="none" w:sz="0" w:space="0" w:color="auto"/>
      </w:divBdr>
    </w:div>
    <w:div w:id="588589064">
      <w:bodyDiv w:val="1"/>
      <w:marLeft w:val="0"/>
      <w:marRight w:val="0"/>
      <w:marTop w:val="0"/>
      <w:marBottom w:val="0"/>
      <w:divBdr>
        <w:top w:val="none" w:sz="0" w:space="0" w:color="auto"/>
        <w:left w:val="none" w:sz="0" w:space="0" w:color="auto"/>
        <w:bottom w:val="none" w:sz="0" w:space="0" w:color="auto"/>
        <w:right w:val="none" w:sz="0" w:space="0" w:color="auto"/>
      </w:divBdr>
    </w:div>
    <w:div w:id="595989786">
      <w:bodyDiv w:val="1"/>
      <w:marLeft w:val="0"/>
      <w:marRight w:val="0"/>
      <w:marTop w:val="0"/>
      <w:marBottom w:val="0"/>
      <w:divBdr>
        <w:top w:val="none" w:sz="0" w:space="0" w:color="auto"/>
        <w:left w:val="none" w:sz="0" w:space="0" w:color="auto"/>
        <w:bottom w:val="none" w:sz="0" w:space="0" w:color="auto"/>
        <w:right w:val="none" w:sz="0" w:space="0" w:color="auto"/>
      </w:divBdr>
    </w:div>
    <w:div w:id="599801363">
      <w:bodyDiv w:val="1"/>
      <w:marLeft w:val="0"/>
      <w:marRight w:val="0"/>
      <w:marTop w:val="0"/>
      <w:marBottom w:val="0"/>
      <w:divBdr>
        <w:top w:val="none" w:sz="0" w:space="0" w:color="auto"/>
        <w:left w:val="none" w:sz="0" w:space="0" w:color="auto"/>
        <w:bottom w:val="none" w:sz="0" w:space="0" w:color="auto"/>
        <w:right w:val="none" w:sz="0" w:space="0" w:color="auto"/>
      </w:divBdr>
    </w:div>
    <w:div w:id="649946564">
      <w:bodyDiv w:val="1"/>
      <w:marLeft w:val="0"/>
      <w:marRight w:val="0"/>
      <w:marTop w:val="0"/>
      <w:marBottom w:val="0"/>
      <w:divBdr>
        <w:top w:val="none" w:sz="0" w:space="0" w:color="auto"/>
        <w:left w:val="none" w:sz="0" w:space="0" w:color="auto"/>
        <w:bottom w:val="none" w:sz="0" w:space="0" w:color="auto"/>
        <w:right w:val="none" w:sz="0" w:space="0" w:color="auto"/>
      </w:divBdr>
    </w:div>
    <w:div w:id="650060806">
      <w:bodyDiv w:val="1"/>
      <w:marLeft w:val="0"/>
      <w:marRight w:val="0"/>
      <w:marTop w:val="0"/>
      <w:marBottom w:val="0"/>
      <w:divBdr>
        <w:top w:val="none" w:sz="0" w:space="0" w:color="auto"/>
        <w:left w:val="none" w:sz="0" w:space="0" w:color="auto"/>
        <w:bottom w:val="none" w:sz="0" w:space="0" w:color="auto"/>
        <w:right w:val="none" w:sz="0" w:space="0" w:color="auto"/>
      </w:divBdr>
      <w:divsChild>
        <w:div w:id="1886409565">
          <w:marLeft w:val="0"/>
          <w:marRight w:val="0"/>
          <w:marTop w:val="0"/>
          <w:marBottom w:val="0"/>
          <w:divBdr>
            <w:top w:val="none" w:sz="0" w:space="0" w:color="auto"/>
            <w:left w:val="none" w:sz="0" w:space="0" w:color="auto"/>
            <w:bottom w:val="none" w:sz="0" w:space="0" w:color="auto"/>
            <w:right w:val="none" w:sz="0" w:space="0" w:color="auto"/>
          </w:divBdr>
        </w:div>
        <w:div w:id="1121655256">
          <w:marLeft w:val="0"/>
          <w:marRight w:val="0"/>
          <w:marTop w:val="0"/>
          <w:marBottom w:val="0"/>
          <w:divBdr>
            <w:top w:val="none" w:sz="0" w:space="0" w:color="auto"/>
            <w:left w:val="none" w:sz="0" w:space="0" w:color="auto"/>
            <w:bottom w:val="none" w:sz="0" w:space="0" w:color="auto"/>
            <w:right w:val="none" w:sz="0" w:space="0" w:color="auto"/>
          </w:divBdr>
        </w:div>
        <w:div w:id="337660558">
          <w:marLeft w:val="0"/>
          <w:marRight w:val="0"/>
          <w:marTop w:val="0"/>
          <w:marBottom w:val="0"/>
          <w:divBdr>
            <w:top w:val="none" w:sz="0" w:space="0" w:color="auto"/>
            <w:left w:val="none" w:sz="0" w:space="0" w:color="auto"/>
            <w:bottom w:val="none" w:sz="0" w:space="0" w:color="auto"/>
            <w:right w:val="none" w:sz="0" w:space="0" w:color="auto"/>
          </w:divBdr>
        </w:div>
        <w:div w:id="1232155275">
          <w:marLeft w:val="0"/>
          <w:marRight w:val="0"/>
          <w:marTop w:val="0"/>
          <w:marBottom w:val="0"/>
          <w:divBdr>
            <w:top w:val="none" w:sz="0" w:space="0" w:color="auto"/>
            <w:left w:val="none" w:sz="0" w:space="0" w:color="auto"/>
            <w:bottom w:val="none" w:sz="0" w:space="0" w:color="auto"/>
            <w:right w:val="none" w:sz="0" w:space="0" w:color="auto"/>
          </w:divBdr>
        </w:div>
        <w:div w:id="830946639">
          <w:marLeft w:val="0"/>
          <w:marRight w:val="0"/>
          <w:marTop w:val="0"/>
          <w:marBottom w:val="0"/>
          <w:divBdr>
            <w:top w:val="none" w:sz="0" w:space="0" w:color="auto"/>
            <w:left w:val="none" w:sz="0" w:space="0" w:color="auto"/>
            <w:bottom w:val="none" w:sz="0" w:space="0" w:color="auto"/>
            <w:right w:val="none" w:sz="0" w:space="0" w:color="auto"/>
          </w:divBdr>
          <w:divsChild>
            <w:div w:id="1969043227">
              <w:marLeft w:val="0"/>
              <w:marRight w:val="0"/>
              <w:marTop w:val="30"/>
              <w:marBottom w:val="30"/>
              <w:divBdr>
                <w:top w:val="none" w:sz="0" w:space="0" w:color="auto"/>
                <w:left w:val="none" w:sz="0" w:space="0" w:color="auto"/>
                <w:bottom w:val="none" w:sz="0" w:space="0" w:color="auto"/>
                <w:right w:val="none" w:sz="0" w:space="0" w:color="auto"/>
              </w:divBdr>
              <w:divsChild>
                <w:div w:id="1444963037">
                  <w:marLeft w:val="0"/>
                  <w:marRight w:val="0"/>
                  <w:marTop w:val="0"/>
                  <w:marBottom w:val="0"/>
                  <w:divBdr>
                    <w:top w:val="none" w:sz="0" w:space="0" w:color="auto"/>
                    <w:left w:val="none" w:sz="0" w:space="0" w:color="auto"/>
                    <w:bottom w:val="none" w:sz="0" w:space="0" w:color="auto"/>
                    <w:right w:val="none" w:sz="0" w:space="0" w:color="auto"/>
                  </w:divBdr>
                  <w:divsChild>
                    <w:div w:id="135223381">
                      <w:marLeft w:val="0"/>
                      <w:marRight w:val="0"/>
                      <w:marTop w:val="0"/>
                      <w:marBottom w:val="0"/>
                      <w:divBdr>
                        <w:top w:val="none" w:sz="0" w:space="0" w:color="auto"/>
                        <w:left w:val="none" w:sz="0" w:space="0" w:color="auto"/>
                        <w:bottom w:val="none" w:sz="0" w:space="0" w:color="auto"/>
                        <w:right w:val="none" w:sz="0" w:space="0" w:color="auto"/>
                      </w:divBdr>
                    </w:div>
                  </w:divsChild>
                </w:div>
                <w:div w:id="1255091218">
                  <w:marLeft w:val="0"/>
                  <w:marRight w:val="0"/>
                  <w:marTop w:val="0"/>
                  <w:marBottom w:val="0"/>
                  <w:divBdr>
                    <w:top w:val="none" w:sz="0" w:space="0" w:color="auto"/>
                    <w:left w:val="none" w:sz="0" w:space="0" w:color="auto"/>
                    <w:bottom w:val="none" w:sz="0" w:space="0" w:color="auto"/>
                    <w:right w:val="none" w:sz="0" w:space="0" w:color="auto"/>
                  </w:divBdr>
                  <w:divsChild>
                    <w:div w:id="1646743403">
                      <w:marLeft w:val="0"/>
                      <w:marRight w:val="0"/>
                      <w:marTop w:val="0"/>
                      <w:marBottom w:val="0"/>
                      <w:divBdr>
                        <w:top w:val="none" w:sz="0" w:space="0" w:color="auto"/>
                        <w:left w:val="none" w:sz="0" w:space="0" w:color="auto"/>
                        <w:bottom w:val="none" w:sz="0" w:space="0" w:color="auto"/>
                        <w:right w:val="none" w:sz="0" w:space="0" w:color="auto"/>
                      </w:divBdr>
                    </w:div>
                  </w:divsChild>
                </w:div>
                <w:div w:id="229578493">
                  <w:marLeft w:val="0"/>
                  <w:marRight w:val="0"/>
                  <w:marTop w:val="0"/>
                  <w:marBottom w:val="0"/>
                  <w:divBdr>
                    <w:top w:val="none" w:sz="0" w:space="0" w:color="auto"/>
                    <w:left w:val="none" w:sz="0" w:space="0" w:color="auto"/>
                    <w:bottom w:val="none" w:sz="0" w:space="0" w:color="auto"/>
                    <w:right w:val="none" w:sz="0" w:space="0" w:color="auto"/>
                  </w:divBdr>
                  <w:divsChild>
                    <w:div w:id="940379377">
                      <w:marLeft w:val="0"/>
                      <w:marRight w:val="0"/>
                      <w:marTop w:val="0"/>
                      <w:marBottom w:val="0"/>
                      <w:divBdr>
                        <w:top w:val="none" w:sz="0" w:space="0" w:color="auto"/>
                        <w:left w:val="none" w:sz="0" w:space="0" w:color="auto"/>
                        <w:bottom w:val="none" w:sz="0" w:space="0" w:color="auto"/>
                        <w:right w:val="none" w:sz="0" w:space="0" w:color="auto"/>
                      </w:divBdr>
                    </w:div>
                  </w:divsChild>
                </w:div>
                <w:div w:id="818813138">
                  <w:marLeft w:val="0"/>
                  <w:marRight w:val="0"/>
                  <w:marTop w:val="0"/>
                  <w:marBottom w:val="0"/>
                  <w:divBdr>
                    <w:top w:val="none" w:sz="0" w:space="0" w:color="auto"/>
                    <w:left w:val="none" w:sz="0" w:space="0" w:color="auto"/>
                    <w:bottom w:val="none" w:sz="0" w:space="0" w:color="auto"/>
                    <w:right w:val="none" w:sz="0" w:space="0" w:color="auto"/>
                  </w:divBdr>
                  <w:divsChild>
                    <w:div w:id="4208645">
                      <w:marLeft w:val="0"/>
                      <w:marRight w:val="0"/>
                      <w:marTop w:val="0"/>
                      <w:marBottom w:val="0"/>
                      <w:divBdr>
                        <w:top w:val="none" w:sz="0" w:space="0" w:color="auto"/>
                        <w:left w:val="none" w:sz="0" w:space="0" w:color="auto"/>
                        <w:bottom w:val="none" w:sz="0" w:space="0" w:color="auto"/>
                        <w:right w:val="none" w:sz="0" w:space="0" w:color="auto"/>
                      </w:divBdr>
                    </w:div>
                  </w:divsChild>
                </w:div>
                <w:div w:id="1296830606">
                  <w:marLeft w:val="0"/>
                  <w:marRight w:val="0"/>
                  <w:marTop w:val="0"/>
                  <w:marBottom w:val="0"/>
                  <w:divBdr>
                    <w:top w:val="none" w:sz="0" w:space="0" w:color="auto"/>
                    <w:left w:val="none" w:sz="0" w:space="0" w:color="auto"/>
                    <w:bottom w:val="none" w:sz="0" w:space="0" w:color="auto"/>
                    <w:right w:val="none" w:sz="0" w:space="0" w:color="auto"/>
                  </w:divBdr>
                  <w:divsChild>
                    <w:div w:id="866913716">
                      <w:marLeft w:val="0"/>
                      <w:marRight w:val="0"/>
                      <w:marTop w:val="0"/>
                      <w:marBottom w:val="0"/>
                      <w:divBdr>
                        <w:top w:val="none" w:sz="0" w:space="0" w:color="auto"/>
                        <w:left w:val="none" w:sz="0" w:space="0" w:color="auto"/>
                        <w:bottom w:val="none" w:sz="0" w:space="0" w:color="auto"/>
                        <w:right w:val="none" w:sz="0" w:space="0" w:color="auto"/>
                      </w:divBdr>
                    </w:div>
                  </w:divsChild>
                </w:div>
                <w:div w:id="268588475">
                  <w:marLeft w:val="0"/>
                  <w:marRight w:val="0"/>
                  <w:marTop w:val="0"/>
                  <w:marBottom w:val="0"/>
                  <w:divBdr>
                    <w:top w:val="none" w:sz="0" w:space="0" w:color="auto"/>
                    <w:left w:val="none" w:sz="0" w:space="0" w:color="auto"/>
                    <w:bottom w:val="none" w:sz="0" w:space="0" w:color="auto"/>
                    <w:right w:val="none" w:sz="0" w:space="0" w:color="auto"/>
                  </w:divBdr>
                  <w:divsChild>
                    <w:div w:id="434250888">
                      <w:marLeft w:val="0"/>
                      <w:marRight w:val="0"/>
                      <w:marTop w:val="0"/>
                      <w:marBottom w:val="0"/>
                      <w:divBdr>
                        <w:top w:val="none" w:sz="0" w:space="0" w:color="auto"/>
                        <w:left w:val="none" w:sz="0" w:space="0" w:color="auto"/>
                        <w:bottom w:val="none" w:sz="0" w:space="0" w:color="auto"/>
                        <w:right w:val="none" w:sz="0" w:space="0" w:color="auto"/>
                      </w:divBdr>
                    </w:div>
                  </w:divsChild>
                </w:div>
                <w:div w:id="175853292">
                  <w:marLeft w:val="0"/>
                  <w:marRight w:val="0"/>
                  <w:marTop w:val="0"/>
                  <w:marBottom w:val="0"/>
                  <w:divBdr>
                    <w:top w:val="none" w:sz="0" w:space="0" w:color="auto"/>
                    <w:left w:val="none" w:sz="0" w:space="0" w:color="auto"/>
                    <w:bottom w:val="none" w:sz="0" w:space="0" w:color="auto"/>
                    <w:right w:val="none" w:sz="0" w:space="0" w:color="auto"/>
                  </w:divBdr>
                  <w:divsChild>
                    <w:div w:id="197202999">
                      <w:marLeft w:val="0"/>
                      <w:marRight w:val="0"/>
                      <w:marTop w:val="0"/>
                      <w:marBottom w:val="0"/>
                      <w:divBdr>
                        <w:top w:val="none" w:sz="0" w:space="0" w:color="auto"/>
                        <w:left w:val="none" w:sz="0" w:space="0" w:color="auto"/>
                        <w:bottom w:val="none" w:sz="0" w:space="0" w:color="auto"/>
                        <w:right w:val="none" w:sz="0" w:space="0" w:color="auto"/>
                      </w:divBdr>
                    </w:div>
                  </w:divsChild>
                </w:div>
                <w:div w:id="1368485242">
                  <w:marLeft w:val="0"/>
                  <w:marRight w:val="0"/>
                  <w:marTop w:val="0"/>
                  <w:marBottom w:val="0"/>
                  <w:divBdr>
                    <w:top w:val="none" w:sz="0" w:space="0" w:color="auto"/>
                    <w:left w:val="none" w:sz="0" w:space="0" w:color="auto"/>
                    <w:bottom w:val="none" w:sz="0" w:space="0" w:color="auto"/>
                    <w:right w:val="none" w:sz="0" w:space="0" w:color="auto"/>
                  </w:divBdr>
                  <w:divsChild>
                    <w:div w:id="1181161739">
                      <w:marLeft w:val="0"/>
                      <w:marRight w:val="0"/>
                      <w:marTop w:val="0"/>
                      <w:marBottom w:val="0"/>
                      <w:divBdr>
                        <w:top w:val="none" w:sz="0" w:space="0" w:color="auto"/>
                        <w:left w:val="none" w:sz="0" w:space="0" w:color="auto"/>
                        <w:bottom w:val="none" w:sz="0" w:space="0" w:color="auto"/>
                        <w:right w:val="none" w:sz="0" w:space="0" w:color="auto"/>
                      </w:divBdr>
                    </w:div>
                  </w:divsChild>
                </w:div>
                <w:div w:id="425346608">
                  <w:marLeft w:val="0"/>
                  <w:marRight w:val="0"/>
                  <w:marTop w:val="0"/>
                  <w:marBottom w:val="0"/>
                  <w:divBdr>
                    <w:top w:val="none" w:sz="0" w:space="0" w:color="auto"/>
                    <w:left w:val="none" w:sz="0" w:space="0" w:color="auto"/>
                    <w:bottom w:val="none" w:sz="0" w:space="0" w:color="auto"/>
                    <w:right w:val="none" w:sz="0" w:space="0" w:color="auto"/>
                  </w:divBdr>
                  <w:divsChild>
                    <w:div w:id="2026131432">
                      <w:marLeft w:val="0"/>
                      <w:marRight w:val="0"/>
                      <w:marTop w:val="0"/>
                      <w:marBottom w:val="0"/>
                      <w:divBdr>
                        <w:top w:val="none" w:sz="0" w:space="0" w:color="auto"/>
                        <w:left w:val="none" w:sz="0" w:space="0" w:color="auto"/>
                        <w:bottom w:val="none" w:sz="0" w:space="0" w:color="auto"/>
                        <w:right w:val="none" w:sz="0" w:space="0" w:color="auto"/>
                      </w:divBdr>
                    </w:div>
                  </w:divsChild>
                </w:div>
                <w:div w:id="586809540">
                  <w:marLeft w:val="0"/>
                  <w:marRight w:val="0"/>
                  <w:marTop w:val="0"/>
                  <w:marBottom w:val="0"/>
                  <w:divBdr>
                    <w:top w:val="none" w:sz="0" w:space="0" w:color="auto"/>
                    <w:left w:val="none" w:sz="0" w:space="0" w:color="auto"/>
                    <w:bottom w:val="none" w:sz="0" w:space="0" w:color="auto"/>
                    <w:right w:val="none" w:sz="0" w:space="0" w:color="auto"/>
                  </w:divBdr>
                  <w:divsChild>
                    <w:div w:id="10486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3534">
          <w:marLeft w:val="0"/>
          <w:marRight w:val="0"/>
          <w:marTop w:val="0"/>
          <w:marBottom w:val="0"/>
          <w:divBdr>
            <w:top w:val="none" w:sz="0" w:space="0" w:color="auto"/>
            <w:left w:val="none" w:sz="0" w:space="0" w:color="auto"/>
            <w:bottom w:val="none" w:sz="0" w:space="0" w:color="auto"/>
            <w:right w:val="none" w:sz="0" w:space="0" w:color="auto"/>
          </w:divBdr>
        </w:div>
        <w:div w:id="866917565">
          <w:marLeft w:val="0"/>
          <w:marRight w:val="0"/>
          <w:marTop w:val="0"/>
          <w:marBottom w:val="0"/>
          <w:divBdr>
            <w:top w:val="none" w:sz="0" w:space="0" w:color="auto"/>
            <w:left w:val="none" w:sz="0" w:space="0" w:color="auto"/>
            <w:bottom w:val="none" w:sz="0" w:space="0" w:color="auto"/>
            <w:right w:val="none" w:sz="0" w:space="0" w:color="auto"/>
          </w:divBdr>
        </w:div>
        <w:div w:id="452140275">
          <w:marLeft w:val="0"/>
          <w:marRight w:val="0"/>
          <w:marTop w:val="0"/>
          <w:marBottom w:val="0"/>
          <w:divBdr>
            <w:top w:val="none" w:sz="0" w:space="0" w:color="auto"/>
            <w:left w:val="none" w:sz="0" w:space="0" w:color="auto"/>
            <w:bottom w:val="none" w:sz="0" w:space="0" w:color="auto"/>
            <w:right w:val="none" w:sz="0" w:space="0" w:color="auto"/>
          </w:divBdr>
        </w:div>
        <w:div w:id="1975866060">
          <w:marLeft w:val="0"/>
          <w:marRight w:val="0"/>
          <w:marTop w:val="0"/>
          <w:marBottom w:val="0"/>
          <w:divBdr>
            <w:top w:val="none" w:sz="0" w:space="0" w:color="auto"/>
            <w:left w:val="none" w:sz="0" w:space="0" w:color="auto"/>
            <w:bottom w:val="none" w:sz="0" w:space="0" w:color="auto"/>
            <w:right w:val="none" w:sz="0" w:space="0" w:color="auto"/>
          </w:divBdr>
        </w:div>
        <w:div w:id="1880312651">
          <w:marLeft w:val="0"/>
          <w:marRight w:val="0"/>
          <w:marTop w:val="0"/>
          <w:marBottom w:val="0"/>
          <w:divBdr>
            <w:top w:val="none" w:sz="0" w:space="0" w:color="auto"/>
            <w:left w:val="none" w:sz="0" w:space="0" w:color="auto"/>
            <w:bottom w:val="none" w:sz="0" w:space="0" w:color="auto"/>
            <w:right w:val="none" w:sz="0" w:space="0" w:color="auto"/>
          </w:divBdr>
        </w:div>
        <w:div w:id="582879712">
          <w:marLeft w:val="0"/>
          <w:marRight w:val="0"/>
          <w:marTop w:val="0"/>
          <w:marBottom w:val="0"/>
          <w:divBdr>
            <w:top w:val="none" w:sz="0" w:space="0" w:color="auto"/>
            <w:left w:val="none" w:sz="0" w:space="0" w:color="auto"/>
            <w:bottom w:val="none" w:sz="0" w:space="0" w:color="auto"/>
            <w:right w:val="none" w:sz="0" w:space="0" w:color="auto"/>
          </w:divBdr>
        </w:div>
        <w:div w:id="1385442898">
          <w:marLeft w:val="0"/>
          <w:marRight w:val="0"/>
          <w:marTop w:val="0"/>
          <w:marBottom w:val="0"/>
          <w:divBdr>
            <w:top w:val="none" w:sz="0" w:space="0" w:color="auto"/>
            <w:left w:val="none" w:sz="0" w:space="0" w:color="auto"/>
            <w:bottom w:val="none" w:sz="0" w:space="0" w:color="auto"/>
            <w:right w:val="none" w:sz="0" w:space="0" w:color="auto"/>
          </w:divBdr>
        </w:div>
      </w:divsChild>
    </w:div>
    <w:div w:id="650793525">
      <w:bodyDiv w:val="1"/>
      <w:marLeft w:val="0"/>
      <w:marRight w:val="0"/>
      <w:marTop w:val="0"/>
      <w:marBottom w:val="0"/>
      <w:divBdr>
        <w:top w:val="none" w:sz="0" w:space="0" w:color="auto"/>
        <w:left w:val="none" w:sz="0" w:space="0" w:color="auto"/>
        <w:bottom w:val="none" w:sz="0" w:space="0" w:color="auto"/>
        <w:right w:val="none" w:sz="0" w:space="0" w:color="auto"/>
      </w:divBdr>
      <w:divsChild>
        <w:div w:id="2099710450">
          <w:marLeft w:val="0"/>
          <w:marRight w:val="0"/>
          <w:marTop w:val="0"/>
          <w:marBottom w:val="0"/>
          <w:divBdr>
            <w:top w:val="none" w:sz="0" w:space="0" w:color="auto"/>
            <w:left w:val="none" w:sz="0" w:space="0" w:color="auto"/>
            <w:bottom w:val="none" w:sz="0" w:space="0" w:color="auto"/>
            <w:right w:val="none" w:sz="0" w:space="0" w:color="auto"/>
          </w:divBdr>
        </w:div>
        <w:div w:id="78335709">
          <w:marLeft w:val="0"/>
          <w:marRight w:val="0"/>
          <w:marTop w:val="0"/>
          <w:marBottom w:val="0"/>
          <w:divBdr>
            <w:top w:val="none" w:sz="0" w:space="0" w:color="auto"/>
            <w:left w:val="none" w:sz="0" w:space="0" w:color="auto"/>
            <w:bottom w:val="none" w:sz="0" w:space="0" w:color="auto"/>
            <w:right w:val="none" w:sz="0" w:space="0" w:color="auto"/>
          </w:divBdr>
        </w:div>
      </w:divsChild>
    </w:div>
    <w:div w:id="651252747">
      <w:bodyDiv w:val="1"/>
      <w:marLeft w:val="0"/>
      <w:marRight w:val="0"/>
      <w:marTop w:val="0"/>
      <w:marBottom w:val="0"/>
      <w:divBdr>
        <w:top w:val="none" w:sz="0" w:space="0" w:color="auto"/>
        <w:left w:val="none" w:sz="0" w:space="0" w:color="auto"/>
        <w:bottom w:val="none" w:sz="0" w:space="0" w:color="auto"/>
        <w:right w:val="none" w:sz="0" w:space="0" w:color="auto"/>
      </w:divBdr>
    </w:div>
    <w:div w:id="659382158">
      <w:bodyDiv w:val="1"/>
      <w:marLeft w:val="0"/>
      <w:marRight w:val="0"/>
      <w:marTop w:val="0"/>
      <w:marBottom w:val="0"/>
      <w:divBdr>
        <w:top w:val="none" w:sz="0" w:space="0" w:color="auto"/>
        <w:left w:val="none" w:sz="0" w:space="0" w:color="auto"/>
        <w:bottom w:val="none" w:sz="0" w:space="0" w:color="auto"/>
        <w:right w:val="none" w:sz="0" w:space="0" w:color="auto"/>
      </w:divBdr>
    </w:div>
    <w:div w:id="661275740">
      <w:bodyDiv w:val="1"/>
      <w:marLeft w:val="0"/>
      <w:marRight w:val="0"/>
      <w:marTop w:val="0"/>
      <w:marBottom w:val="0"/>
      <w:divBdr>
        <w:top w:val="none" w:sz="0" w:space="0" w:color="auto"/>
        <w:left w:val="none" w:sz="0" w:space="0" w:color="auto"/>
        <w:bottom w:val="none" w:sz="0" w:space="0" w:color="auto"/>
        <w:right w:val="none" w:sz="0" w:space="0" w:color="auto"/>
      </w:divBdr>
    </w:div>
    <w:div w:id="664863127">
      <w:bodyDiv w:val="1"/>
      <w:marLeft w:val="0"/>
      <w:marRight w:val="0"/>
      <w:marTop w:val="0"/>
      <w:marBottom w:val="0"/>
      <w:divBdr>
        <w:top w:val="none" w:sz="0" w:space="0" w:color="auto"/>
        <w:left w:val="none" w:sz="0" w:space="0" w:color="auto"/>
        <w:bottom w:val="none" w:sz="0" w:space="0" w:color="auto"/>
        <w:right w:val="none" w:sz="0" w:space="0" w:color="auto"/>
      </w:divBdr>
    </w:div>
    <w:div w:id="674724709">
      <w:bodyDiv w:val="1"/>
      <w:marLeft w:val="0"/>
      <w:marRight w:val="0"/>
      <w:marTop w:val="0"/>
      <w:marBottom w:val="0"/>
      <w:divBdr>
        <w:top w:val="none" w:sz="0" w:space="0" w:color="auto"/>
        <w:left w:val="none" w:sz="0" w:space="0" w:color="auto"/>
        <w:bottom w:val="none" w:sz="0" w:space="0" w:color="auto"/>
        <w:right w:val="none" w:sz="0" w:space="0" w:color="auto"/>
      </w:divBdr>
    </w:div>
    <w:div w:id="684090933">
      <w:bodyDiv w:val="1"/>
      <w:marLeft w:val="0"/>
      <w:marRight w:val="0"/>
      <w:marTop w:val="0"/>
      <w:marBottom w:val="0"/>
      <w:divBdr>
        <w:top w:val="none" w:sz="0" w:space="0" w:color="auto"/>
        <w:left w:val="none" w:sz="0" w:space="0" w:color="auto"/>
        <w:bottom w:val="none" w:sz="0" w:space="0" w:color="auto"/>
        <w:right w:val="none" w:sz="0" w:space="0" w:color="auto"/>
      </w:divBdr>
    </w:div>
    <w:div w:id="685255876">
      <w:bodyDiv w:val="1"/>
      <w:marLeft w:val="0"/>
      <w:marRight w:val="0"/>
      <w:marTop w:val="0"/>
      <w:marBottom w:val="0"/>
      <w:divBdr>
        <w:top w:val="none" w:sz="0" w:space="0" w:color="auto"/>
        <w:left w:val="none" w:sz="0" w:space="0" w:color="auto"/>
        <w:bottom w:val="none" w:sz="0" w:space="0" w:color="auto"/>
        <w:right w:val="none" w:sz="0" w:space="0" w:color="auto"/>
      </w:divBdr>
    </w:div>
    <w:div w:id="688027863">
      <w:bodyDiv w:val="1"/>
      <w:marLeft w:val="0"/>
      <w:marRight w:val="0"/>
      <w:marTop w:val="0"/>
      <w:marBottom w:val="0"/>
      <w:divBdr>
        <w:top w:val="none" w:sz="0" w:space="0" w:color="auto"/>
        <w:left w:val="none" w:sz="0" w:space="0" w:color="auto"/>
        <w:bottom w:val="none" w:sz="0" w:space="0" w:color="auto"/>
        <w:right w:val="none" w:sz="0" w:space="0" w:color="auto"/>
      </w:divBdr>
    </w:div>
    <w:div w:id="697197116">
      <w:bodyDiv w:val="1"/>
      <w:marLeft w:val="0"/>
      <w:marRight w:val="0"/>
      <w:marTop w:val="0"/>
      <w:marBottom w:val="0"/>
      <w:divBdr>
        <w:top w:val="none" w:sz="0" w:space="0" w:color="auto"/>
        <w:left w:val="none" w:sz="0" w:space="0" w:color="auto"/>
        <w:bottom w:val="none" w:sz="0" w:space="0" w:color="auto"/>
        <w:right w:val="none" w:sz="0" w:space="0" w:color="auto"/>
      </w:divBdr>
    </w:div>
    <w:div w:id="703408233">
      <w:bodyDiv w:val="1"/>
      <w:marLeft w:val="0"/>
      <w:marRight w:val="0"/>
      <w:marTop w:val="0"/>
      <w:marBottom w:val="0"/>
      <w:divBdr>
        <w:top w:val="none" w:sz="0" w:space="0" w:color="auto"/>
        <w:left w:val="none" w:sz="0" w:space="0" w:color="auto"/>
        <w:bottom w:val="none" w:sz="0" w:space="0" w:color="auto"/>
        <w:right w:val="none" w:sz="0" w:space="0" w:color="auto"/>
      </w:divBdr>
    </w:div>
    <w:div w:id="716389658">
      <w:bodyDiv w:val="1"/>
      <w:marLeft w:val="0"/>
      <w:marRight w:val="0"/>
      <w:marTop w:val="0"/>
      <w:marBottom w:val="0"/>
      <w:divBdr>
        <w:top w:val="none" w:sz="0" w:space="0" w:color="auto"/>
        <w:left w:val="none" w:sz="0" w:space="0" w:color="auto"/>
        <w:bottom w:val="none" w:sz="0" w:space="0" w:color="auto"/>
        <w:right w:val="none" w:sz="0" w:space="0" w:color="auto"/>
      </w:divBdr>
    </w:div>
    <w:div w:id="736786696">
      <w:bodyDiv w:val="1"/>
      <w:marLeft w:val="0"/>
      <w:marRight w:val="0"/>
      <w:marTop w:val="0"/>
      <w:marBottom w:val="0"/>
      <w:divBdr>
        <w:top w:val="none" w:sz="0" w:space="0" w:color="auto"/>
        <w:left w:val="none" w:sz="0" w:space="0" w:color="auto"/>
        <w:bottom w:val="none" w:sz="0" w:space="0" w:color="auto"/>
        <w:right w:val="none" w:sz="0" w:space="0" w:color="auto"/>
      </w:divBdr>
    </w:div>
    <w:div w:id="743915687">
      <w:bodyDiv w:val="1"/>
      <w:marLeft w:val="0"/>
      <w:marRight w:val="0"/>
      <w:marTop w:val="0"/>
      <w:marBottom w:val="0"/>
      <w:divBdr>
        <w:top w:val="none" w:sz="0" w:space="0" w:color="auto"/>
        <w:left w:val="none" w:sz="0" w:space="0" w:color="auto"/>
        <w:bottom w:val="none" w:sz="0" w:space="0" w:color="auto"/>
        <w:right w:val="none" w:sz="0" w:space="0" w:color="auto"/>
      </w:divBdr>
    </w:div>
    <w:div w:id="747310447">
      <w:bodyDiv w:val="1"/>
      <w:marLeft w:val="0"/>
      <w:marRight w:val="0"/>
      <w:marTop w:val="0"/>
      <w:marBottom w:val="0"/>
      <w:divBdr>
        <w:top w:val="none" w:sz="0" w:space="0" w:color="auto"/>
        <w:left w:val="none" w:sz="0" w:space="0" w:color="auto"/>
        <w:bottom w:val="none" w:sz="0" w:space="0" w:color="auto"/>
        <w:right w:val="none" w:sz="0" w:space="0" w:color="auto"/>
      </w:divBdr>
    </w:div>
    <w:div w:id="756754695">
      <w:bodyDiv w:val="1"/>
      <w:marLeft w:val="0"/>
      <w:marRight w:val="0"/>
      <w:marTop w:val="0"/>
      <w:marBottom w:val="0"/>
      <w:divBdr>
        <w:top w:val="none" w:sz="0" w:space="0" w:color="auto"/>
        <w:left w:val="none" w:sz="0" w:space="0" w:color="auto"/>
        <w:bottom w:val="none" w:sz="0" w:space="0" w:color="auto"/>
        <w:right w:val="none" w:sz="0" w:space="0" w:color="auto"/>
      </w:divBdr>
      <w:divsChild>
        <w:div w:id="1646739213">
          <w:marLeft w:val="0"/>
          <w:marRight w:val="0"/>
          <w:marTop w:val="0"/>
          <w:marBottom w:val="0"/>
          <w:divBdr>
            <w:top w:val="none" w:sz="0" w:space="0" w:color="auto"/>
            <w:left w:val="none" w:sz="0" w:space="0" w:color="auto"/>
            <w:bottom w:val="none" w:sz="0" w:space="0" w:color="auto"/>
            <w:right w:val="none" w:sz="0" w:space="0" w:color="auto"/>
          </w:divBdr>
          <w:divsChild>
            <w:div w:id="1993557339">
              <w:marLeft w:val="0"/>
              <w:marRight w:val="0"/>
              <w:marTop w:val="0"/>
              <w:marBottom w:val="0"/>
              <w:divBdr>
                <w:top w:val="none" w:sz="0" w:space="0" w:color="auto"/>
                <w:left w:val="none" w:sz="0" w:space="0" w:color="auto"/>
                <w:bottom w:val="none" w:sz="0" w:space="0" w:color="auto"/>
                <w:right w:val="none" w:sz="0" w:space="0" w:color="auto"/>
              </w:divBdr>
            </w:div>
          </w:divsChild>
        </w:div>
        <w:div w:id="1266115464">
          <w:marLeft w:val="0"/>
          <w:marRight w:val="0"/>
          <w:marTop w:val="0"/>
          <w:marBottom w:val="0"/>
          <w:divBdr>
            <w:top w:val="none" w:sz="0" w:space="0" w:color="auto"/>
            <w:left w:val="none" w:sz="0" w:space="0" w:color="auto"/>
            <w:bottom w:val="none" w:sz="0" w:space="0" w:color="auto"/>
            <w:right w:val="none" w:sz="0" w:space="0" w:color="auto"/>
          </w:divBdr>
          <w:divsChild>
            <w:div w:id="1823546525">
              <w:marLeft w:val="0"/>
              <w:marRight w:val="0"/>
              <w:marTop w:val="0"/>
              <w:marBottom w:val="0"/>
              <w:divBdr>
                <w:top w:val="none" w:sz="0" w:space="0" w:color="auto"/>
                <w:left w:val="none" w:sz="0" w:space="0" w:color="auto"/>
                <w:bottom w:val="none" w:sz="0" w:space="0" w:color="auto"/>
                <w:right w:val="none" w:sz="0" w:space="0" w:color="auto"/>
              </w:divBdr>
            </w:div>
          </w:divsChild>
        </w:div>
        <w:div w:id="1379937054">
          <w:marLeft w:val="0"/>
          <w:marRight w:val="0"/>
          <w:marTop w:val="0"/>
          <w:marBottom w:val="0"/>
          <w:divBdr>
            <w:top w:val="none" w:sz="0" w:space="0" w:color="auto"/>
            <w:left w:val="none" w:sz="0" w:space="0" w:color="auto"/>
            <w:bottom w:val="none" w:sz="0" w:space="0" w:color="auto"/>
            <w:right w:val="none" w:sz="0" w:space="0" w:color="auto"/>
          </w:divBdr>
          <w:divsChild>
            <w:div w:id="50157303">
              <w:marLeft w:val="0"/>
              <w:marRight w:val="0"/>
              <w:marTop w:val="0"/>
              <w:marBottom w:val="0"/>
              <w:divBdr>
                <w:top w:val="none" w:sz="0" w:space="0" w:color="auto"/>
                <w:left w:val="none" w:sz="0" w:space="0" w:color="auto"/>
                <w:bottom w:val="none" w:sz="0" w:space="0" w:color="auto"/>
                <w:right w:val="none" w:sz="0" w:space="0" w:color="auto"/>
              </w:divBdr>
            </w:div>
          </w:divsChild>
        </w:div>
        <w:div w:id="1418599448">
          <w:marLeft w:val="0"/>
          <w:marRight w:val="0"/>
          <w:marTop w:val="0"/>
          <w:marBottom w:val="0"/>
          <w:divBdr>
            <w:top w:val="none" w:sz="0" w:space="0" w:color="auto"/>
            <w:left w:val="none" w:sz="0" w:space="0" w:color="auto"/>
            <w:bottom w:val="none" w:sz="0" w:space="0" w:color="auto"/>
            <w:right w:val="none" w:sz="0" w:space="0" w:color="auto"/>
          </w:divBdr>
          <w:divsChild>
            <w:div w:id="556354431">
              <w:marLeft w:val="0"/>
              <w:marRight w:val="0"/>
              <w:marTop w:val="0"/>
              <w:marBottom w:val="0"/>
              <w:divBdr>
                <w:top w:val="none" w:sz="0" w:space="0" w:color="auto"/>
                <w:left w:val="none" w:sz="0" w:space="0" w:color="auto"/>
                <w:bottom w:val="none" w:sz="0" w:space="0" w:color="auto"/>
                <w:right w:val="none" w:sz="0" w:space="0" w:color="auto"/>
              </w:divBdr>
            </w:div>
          </w:divsChild>
        </w:div>
        <w:div w:id="1423332296">
          <w:marLeft w:val="0"/>
          <w:marRight w:val="0"/>
          <w:marTop w:val="0"/>
          <w:marBottom w:val="0"/>
          <w:divBdr>
            <w:top w:val="none" w:sz="0" w:space="0" w:color="auto"/>
            <w:left w:val="none" w:sz="0" w:space="0" w:color="auto"/>
            <w:bottom w:val="none" w:sz="0" w:space="0" w:color="auto"/>
            <w:right w:val="none" w:sz="0" w:space="0" w:color="auto"/>
          </w:divBdr>
          <w:divsChild>
            <w:div w:id="1643003086">
              <w:marLeft w:val="0"/>
              <w:marRight w:val="0"/>
              <w:marTop w:val="0"/>
              <w:marBottom w:val="0"/>
              <w:divBdr>
                <w:top w:val="none" w:sz="0" w:space="0" w:color="auto"/>
                <w:left w:val="none" w:sz="0" w:space="0" w:color="auto"/>
                <w:bottom w:val="none" w:sz="0" w:space="0" w:color="auto"/>
                <w:right w:val="none" w:sz="0" w:space="0" w:color="auto"/>
              </w:divBdr>
            </w:div>
          </w:divsChild>
        </w:div>
        <w:div w:id="879172114">
          <w:marLeft w:val="0"/>
          <w:marRight w:val="0"/>
          <w:marTop w:val="0"/>
          <w:marBottom w:val="0"/>
          <w:divBdr>
            <w:top w:val="none" w:sz="0" w:space="0" w:color="auto"/>
            <w:left w:val="none" w:sz="0" w:space="0" w:color="auto"/>
            <w:bottom w:val="none" w:sz="0" w:space="0" w:color="auto"/>
            <w:right w:val="none" w:sz="0" w:space="0" w:color="auto"/>
          </w:divBdr>
          <w:divsChild>
            <w:div w:id="1164858305">
              <w:marLeft w:val="0"/>
              <w:marRight w:val="0"/>
              <w:marTop w:val="0"/>
              <w:marBottom w:val="0"/>
              <w:divBdr>
                <w:top w:val="none" w:sz="0" w:space="0" w:color="auto"/>
                <w:left w:val="none" w:sz="0" w:space="0" w:color="auto"/>
                <w:bottom w:val="none" w:sz="0" w:space="0" w:color="auto"/>
                <w:right w:val="none" w:sz="0" w:space="0" w:color="auto"/>
              </w:divBdr>
            </w:div>
          </w:divsChild>
        </w:div>
        <w:div w:id="339476726">
          <w:marLeft w:val="0"/>
          <w:marRight w:val="0"/>
          <w:marTop w:val="0"/>
          <w:marBottom w:val="0"/>
          <w:divBdr>
            <w:top w:val="none" w:sz="0" w:space="0" w:color="auto"/>
            <w:left w:val="none" w:sz="0" w:space="0" w:color="auto"/>
            <w:bottom w:val="none" w:sz="0" w:space="0" w:color="auto"/>
            <w:right w:val="none" w:sz="0" w:space="0" w:color="auto"/>
          </w:divBdr>
          <w:divsChild>
            <w:div w:id="656105826">
              <w:marLeft w:val="0"/>
              <w:marRight w:val="0"/>
              <w:marTop w:val="0"/>
              <w:marBottom w:val="0"/>
              <w:divBdr>
                <w:top w:val="none" w:sz="0" w:space="0" w:color="auto"/>
                <w:left w:val="none" w:sz="0" w:space="0" w:color="auto"/>
                <w:bottom w:val="none" w:sz="0" w:space="0" w:color="auto"/>
                <w:right w:val="none" w:sz="0" w:space="0" w:color="auto"/>
              </w:divBdr>
            </w:div>
          </w:divsChild>
        </w:div>
        <w:div w:id="111746950">
          <w:marLeft w:val="0"/>
          <w:marRight w:val="0"/>
          <w:marTop w:val="0"/>
          <w:marBottom w:val="0"/>
          <w:divBdr>
            <w:top w:val="none" w:sz="0" w:space="0" w:color="auto"/>
            <w:left w:val="none" w:sz="0" w:space="0" w:color="auto"/>
            <w:bottom w:val="none" w:sz="0" w:space="0" w:color="auto"/>
            <w:right w:val="none" w:sz="0" w:space="0" w:color="auto"/>
          </w:divBdr>
          <w:divsChild>
            <w:div w:id="1493983426">
              <w:marLeft w:val="0"/>
              <w:marRight w:val="0"/>
              <w:marTop w:val="0"/>
              <w:marBottom w:val="0"/>
              <w:divBdr>
                <w:top w:val="none" w:sz="0" w:space="0" w:color="auto"/>
                <w:left w:val="none" w:sz="0" w:space="0" w:color="auto"/>
                <w:bottom w:val="none" w:sz="0" w:space="0" w:color="auto"/>
                <w:right w:val="none" w:sz="0" w:space="0" w:color="auto"/>
              </w:divBdr>
            </w:div>
          </w:divsChild>
        </w:div>
        <w:div w:id="1198196449">
          <w:marLeft w:val="0"/>
          <w:marRight w:val="0"/>
          <w:marTop w:val="0"/>
          <w:marBottom w:val="0"/>
          <w:divBdr>
            <w:top w:val="none" w:sz="0" w:space="0" w:color="auto"/>
            <w:left w:val="none" w:sz="0" w:space="0" w:color="auto"/>
            <w:bottom w:val="none" w:sz="0" w:space="0" w:color="auto"/>
            <w:right w:val="none" w:sz="0" w:space="0" w:color="auto"/>
          </w:divBdr>
          <w:divsChild>
            <w:div w:id="1779449362">
              <w:marLeft w:val="0"/>
              <w:marRight w:val="0"/>
              <w:marTop w:val="0"/>
              <w:marBottom w:val="0"/>
              <w:divBdr>
                <w:top w:val="none" w:sz="0" w:space="0" w:color="auto"/>
                <w:left w:val="none" w:sz="0" w:space="0" w:color="auto"/>
                <w:bottom w:val="none" w:sz="0" w:space="0" w:color="auto"/>
                <w:right w:val="none" w:sz="0" w:space="0" w:color="auto"/>
              </w:divBdr>
            </w:div>
          </w:divsChild>
        </w:div>
        <w:div w:id="61104618">
          <w:marLeft w:val="0"/>
          <w:marRight w:val="0"/>
          <w:marTop w:val="0"/>
          <w:marBottom w:val="0"/>
          <w:divBdr>
            <w:top w:val="none" w:sz="0" w:space="0" w:color="auto"/>
            <w:left w:val="none" w:sz="0" w:space="0" w:color="auto"/>
            <w:bottom w:val="none" w:sz="0" w:space="0" w:color="auto"/>
            <w:right w:val="none" w:sz="0" w:space="0" w:color="auto"/>
          </w:divBdr>
          <w:divsChild>
            <w:div w:id="1669289149">
              <w:marLeft w:val="0"/>
              <w:marRight w:val="0"/>
              <w:marTop w:val="0"/>
              <w:marBottom w:val="0"/>
              <w:divBdr>
                <w:top w:val="none" w:sz="0" w:space="0" w:color="auto"/>
                <w:left w:val="none" w:sz="0" w:space="0" w:color="auto"/>
                <w:bottom w:val="none" w:sz="0" w:space="0" w:color="auto"/>
                <w:right w:val="none" w:sz="0" w:space="0" w:color="auto"/>
              </w:divBdr>
            </w:div>
          </w:divsChild>
        </w:div>
        <w:div w:id="967970940">
          <w:marLeft w:val="0"/>
          <w:marRight w:val="0"/>
          <w:marTop w:val="0"/>
          <w:marBottom w:val="0"/>
          <w:divBdr>
            <w:top w:val="none" w:sz="0" w:space="0" w:color="auto"/>
            <w:left w:val="none" w:sz="0" w:space="0" w:color="auto"/>
            <w:bottom w:val="none" w:sz="0" w:space="0" w:color="auto"/>
            <w:right w:val="none" w:sz="0" w:space="0" w:color="auto"/>
          </w:divBdr>
          <w:divsChild>
            <w:div w:id="1776556936">
              <w:marLeft w:val="0"/>
              <w:marRight w:val="0"/>
              <w:marTop w:val="0"/>
              <w:marBottom w:val="0"/>
              <w:divBdr>
                <w:top w:val="none" w:sz="0" w:space="0" w:color="auto"/>
                <w:left w:val="none" w:sz="0" w:space="0" w:color="auto"/>
                <w:bottom w:val="none" w:sz="0" w:space="0" w:color="auto"/>
                <w:right w:val="none" w:sz="0" w:space="0" w:color="auto"/>
              </w:divBdr>
            </w:div>
          </w:divsChild>
        </w:div>
        <w:div w:id="1251088218">
          <w:marLeft w:val="0"/>
          <w:marRight w:val="0"/>
          <w:marTop w:val="0"/>
          <w:marBottom w:val="0"/>
          <w:divBdr>
            <w:top w:val="none" w:sz="0" w:space="0" w:color="auto"/>
            <w:left w:val="none" w:sz="0" w:space="0" w:color="auto"/>
            <w:bottom w:val="none" w:sz="0" w:space="0" w:color="auto"/>
            <w:right w:val="none" w:sz="0" w:space="0" w:color="auto"/>
          </w:divBdr>
          <w:divsChild>
            <w:div w:id="1714117033">
              <w:marLeft w:val="0"/>
              <w:marRight w:val="0"/>
              <w:marTop w:val="0"/>
              <w:marBottom w:val="0"/>
              <w:divBdr>
                <w:top w:val="none" w:sz="0" w:space="0" w:color="auto"/>
                <w:left w:val="none" w:sz="0" w:space="0" w:color="auto"/>
                <w:bottom w:val="none" w:sz="0" w:space="0" w:color="auto"/>
                <w:right w:val="none" w:sz="0" w:space="0" w:color="auto"/>
              </w:divBdr>
            </w:div>
          </w:divsChild>
        </w:div>
        <w:div w:id="1029599722">
          <w:marLeft w:val="0"/>
          <w:marRight w:val="0"/>
          <w:marTop w:val="0"/>
          <w:marBottom w:val="0"/>
          <w:divBdr>
            <w:top w:val="none" w:sz="0" w:space="0" w:color="auto"/>
            <w:left w:val="none" w:sz="0" w:space="0" w:color="auto"/>
            <w:bottom w:val="none" w:sz="0" w:space="0" w:color="auto"/>
            <w:right w:val="none" w:sz="0" w:space="0" w:color="auto"/>
          </w:divBdr>
          <w:divsChild>
            <w:div w:id="1809974647">
              <w:marLeft w:val="0"/>
              <w:marRight w:val="0"/>
              <w:marTop w:val="0"/>
              <w:marBottom w:val="0"/>
              <w:divBdr>
                <w:top w:val="none" w:sz="0" w:space="0" w:color="auto"/>
                <w:left w:val="none" w:sz="0" w:space="0" w:color="auto"/>
                <w:bottom w:val="none" w:sz="0" w:space="0" w:color="auto"/>
                <w:right w:val="none" w:sz="0" w:space="0" w:color="auto"/>
              </w:divBdr>
            </w:div>
          </w:divsChild>
        </w:div>
        <w:div w:id="1506704930">
          <w:marLeft w:val="0"/>
          <w:marRight w:val="0"/>
          <w:marTop w:val="0"/>
          <w:marBottom w:val="0"/>
          <w:divBdr>
            <w:top w:val="none" w:sz="0" w:space="0" w:color="auto"/>
            <w:left w:val="none" w:sz="0" w:space="0" w:color="auto"/>
            <w:bottom w:val="none" w:sz="0" w:space="0" w:color="auto"/>
            <w:right w:val="none" w:sz="0" w:space="0" w:color="auto"/>
          </w:divBdr>
          <w:divsChild>
            <w:div w:id="1274633992">
              <w:marLeft w:val="0"/>
              <w:marRight w:val="0"/>
              <w:marTop w:val="0"/>
              <w:marBottom w:val="0"/>
              <w:divBdr>
                <w:top w:val="none" w:sz="0" w:space="0" w:color="auto"/>
                <w:left w:val="none" w:sz="0" w:space="0" w:color="auto"/>
                <w:bottom w:val="none" w:sz="0" w:space="0" w:color="auto"/>
                <w:right w:val="none" w:sz="0" w:space="0" w:color="auto"/>
              </w:divBdr>
            </w:div>
          </w:divsChild>
        </w:div>
        <w:div w:id="67508430">
          <w:marLeft w:val="0"/>
          <w:marRight w:val="0"/>
          <w:marTop w:val="0"/>
          <w:marBottom w:val="0"/>
          <w:divBdr>
            <w:top w:val="none" w:sz="0" w:space="0" w:color="auto"/>
            <w:left w:val="none" w:sz="0" w:space="0" w:color="auto"/>
            <w:bottom w:val="none" w:sz="0" w:space="0" w:color="auto"/>
            <w:right w:val="none" w:sz="0" w:space="0" w:color="auto"/>
          </w:divBdr>
          <w:divsChild>
            <w:div w:id="200017367">
              <w:marLeft w:val="0"/>
              <w:marRight w:val="0"/>
              <w:marTop w:val="0"/>
              <w:marBottom w:val="0"/>
              <w:divBdr>
                <w:top w:val="none" w:sz="0" w:space="0" w:color="auto"/>
                <w:left w:val="none" w:sz="0" w:space="0" w:color="auto"/>
                <w:bottom w:val="none" w:sz="0" w:space="0" w:color="auto"/>
                <w:right w:val="none" w:sz="0" w:space="0" w:color="auto"/>
              </w:divBdr>
            </w:div>
          </w:divsChild>
        </w:div>
        <w:div w:id="1868516837">
          <w:marLeft w:val="0"/>
          <w:marRight w:val="0"/>
          <w:marTop w:val="0"/>
          <w:marBottom w:val="0"/>
          <w:divBdr>
            <w:top w:val="none" w:sz="0" w:space="0" w:color="auto"/>
            <w:left w:val="none" w:sz="0" w:space="0" w:color="auto"/>
            <w:bottom w:val="none" w:sz="0" w:space="0" w:color="auto"/>
            <w:right w:val="none" w:sz="0" w:space="0" w:color="auto"/>
          </w:divBdr>
          <w:divsChild>
            <w:div w:id="627669370">
              <w:marLeft w:val="0"/>
              <w:marRight w:val="0"/>
              <w:marTop w:val="0"/>
              <w:marBottom w:val="0"/>
              <w:divBdr>
                <w:top w:val="none" w:sz="0" w:space="0" w:color="auto"/>
                <w:left w:val="none" w:sz="0" w:space="0" w:color="auto"/>
                <w:bottom w:val="none" w:sz="0" w:space="0" w:color="auto"/>
                <w:right w:val="none" w:sz="0" w:space="0" w:color="auto"/>
              </w:divBdr>
            </w:div>
          </w:divsChild>
        </w:div>
        <w:div w:id="348218206">
          <w:marLeft w:val="0"/>
          <w:marRight w:val="0"/>
          <w:marTop w:val="0"/>
          <w:marBottom w:val="0"/>
          <w:divBdr>
            <w:top w:val="none" w:sz="0" w:space="0" w:color="auto"/>
            <w:left w:val="none" w:sz="0" w:space="0" w:color="auto"/>
            <w:bottom w:val="none" w:sz="0" w:space="0" w:color="auto"/>
            <w:right w:val="none" w:sz="0" w:space="0" w:color="auto"/>
          </w:divBdr>
          <w:divsChild>
            <w:div w:id="2012828248">
              <w:marLeft w:val="0"/>
              <w:marRight w:val="0"/>
              <w:marTop w:val="0"/>
              <w:marBottom w:val="0"/>
              <w:divBdr>
                <w:top w:val="none" w:sz="0" w:space="0" w:color="auto"/>
                <w:left w:val="none" w:sz="0" w:space="0" w:color="auto"/>
                <w:bottom w:val="none" w:sz="0" w:space="0" w:color="auto"/>
                <w:right w:val="none" w:sz="0" w:space="0" w:color="auto"/>
              </w:divBdr>
            </w:div>
          </w:divsChild>
        </w:div>
        <w:div w:id="613559486">
          <w:marLeft w:val="0"/>
          <w:marRight w:val="0"/>
          <w:marTop w:val="0"/>
          <w:marBottom w:val="0"/>
          <w:divBdr>
            <w:top w:val="none" w:sz="0" w:space="0" w:color="auto"/>
            <w:left w:val="none" w:sz="0" w:space="0" w:color="auto"/>
            <w:bottom w:val="none" w:sz="0" w:space="0" w:color="auto"/>
            <w:right w:val="none" w:sz="0" w:space="0" w:color="auto"/>
          </w:divBdr>
          <w:divsChild>
            <w:div w:id="604658458">
              <w:marLeft w:val="0"/>
              <w:marRight w:val="0"/>
              <w:marTop w:val="0"/>
              <w:marBottom w:val="0"/>
              <w:divBdr>
                <w:top w:val="none" w:sz="0" w:space="0" w:color="auto"/>
                <w:left w:val="none" w:sz="0" w:space="0" w:color="auto"/>
                <w:bottom w:val="none" w:sz="0" w:space="0" w:color="auto"/>
                <w:right w:val="none" w:sz="0" w:space="0" w:color="auto"/>
              </w:divBdr>
            </w:div>
          </w:divsChild>
        </w:div>
        <w:div w:id="1976912993">
          <w:marLeft w:val="0"/>
          <w:marRight w:val="0"/>
          <w:marTop w:val="0"/>
          <w:marBottom w:val="0"/>
          <w:divBdr>
            <w:top w:val="none" w:sz="0" w:space="0" w:color="auto"/>
            <w:left w:val="none" w:sz="0" w:space="0" w:color="auto"/>
            <w:bottom w:val="none" w:sz="0" w:space="0" w:color="auto"/>
            <w:right w:val="none" w:sz="0" w:space="0" w:color="auto"/>
          </w:divBdr>
          <w:divsChild>
            <w:div w:id="320544306">
              <w:marLeft w:val="0"/>
              <w:marRight w:val="0"/>
              <w:marTop w:val="0"/>
              <w:marBottom w:val="0"/>
              <w:divBdr>
                <w:top w:val="none" w:sz="0" w:space="0" w:color="auto"/>
                <w:left w:val="none" w:sz="0" w:space="0" w:color="auto"/>
                <w:bottom w:val="none" w:sz="0" w:space="0" w:color="auto"/>
                <w:right w:val="none" w:sz="0" w:space="0" w:color="auto"/>
              </w:divBdr>
            </w:div>
          </w:divsChild>
        </w:div>
        <w:div w:id="1311713353">
          <w:marLeft w:val="0"/>
          <w:marRight w:val="0"/>
          <w:marTop w:val="0"/>
          <w:marBottom w:val="0"/>
          <w:divBdr>
            <w:top w:val="none" w:sz="0" w:space="0" w:color="auto"/>
            <w:left w:val="none" w:sz="0" w:space="0" w:color="auto"/>
            <w:bottom w:val="none" w:sz="0" w:space="0" w:color="auto"/>
            <w:right w:val="none" w:sz="0" w:space="0" w:color="auto"/>
          </w:divBdr>
          <w:divsChild>
            <w:div w:id="13047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6806">
      <w:bodyDiv w:val="1"/>
      <w:marLeft w:val="0"/>
      <w:marRight w:val="0"/>
      <w:marTop w:val="0"/>
      <w:marBottom w:val="0"/>
      <w:divBdr>
        <w:top w:val="none" w:sz="0" w:space="0" w:color="auto"/>
        <w:left w:val="none" w:sz="0" w:space="0" w:color="auto"/>
        <w:bottom w:val="none" w:sz="0" w:space="0" w:color="auto"/>
        <w:right w:val="none" w:sz="0" w:space="0" w:color="auto"/>
      </w:divBdr>
    </w:div>
    <w:div w:id="768045483">
      <w:bodyDiv w:val="1"/>
      <w:marLeft w:val="0"/>
      <w:marRight w:val="0"/>
      <w:marTop w:val="0"/>
      <w:marBottom w:val="0"/>
      <w:divBdr>
        <w:top w:val="none" w:sz="0" w:space="0" w:color="auto"/>
        <w:left w:val="none" w:sz="0" w:space="0" w:color="auto"/>
        <w:bottom w:val="none" w:sz="0" w:space="0" w:color="auto"/>
        <w:right w:val="none" w:sz="0" w:space="0" w:color="auto"/>
      </w:divBdr>
    </w:div>
    <w:div w:id="770705581">
      <w:bodyDiv w:val="1"/>
      <w:marLeft w:val="0"/>
      <w:marRight w:val="0"/>
      <w:marTop w:val="0"/>
      <w:marBottom w:val="0"/>
      <w:divBdr>
        <w:top w:val="none" w:sz="0" w:space="0" w:color="auto"/>
        <w:left w:val="none" w:sz="0" w:space="0" w:color="auto"/>
        <w:bottom w:val="none" w:sz="0" w:space="0" w:color="auto"/>
        <w:right w:val="none" w:sz="0" w:space="0" w:color="auto"/>
      </w:divBdr>
    </w:div>
    <w:div w:id="785345842">
      <w:bodyDiv w:val="1"/>
      <w:marLeft w:val="0"/>
      <w:marRight w:val="0"/>
      <w:marTop w:val="0"/>
      <w:marBottom w:val="0"/>
      <w:divBdr>
        <w:top w:val="none" w:sz="0" w:space="0" w:color="auto"/>
        <w:left w:val="none" w:sz="0" w:space="0" w:color="auto"/>
        <w:bottom w:val="none" w:sz="0" w:space="0" w:color="auto"/>
        <w:right w:val="none" w:sz="0" w:space="0" w:color="auto"/>
      </w:divBdr>
    </w:div>
    <w:div w:id="797453947">
      <w:bodyDiv w:val="1"/>
      <w:marLeft w:val="0"/>
      <w:marRight w:val="0"/>
      <w:marTop w:val="0"/>
      <w:marBottom w:val="0"/>
      <w:divBdr>
        <w:top w:val="none" w:sz="0" w:space="0" w:color="auto"/>
        <w:left w:val="none" w:sz="0" w:space="0" w:color="auto"/>
        <w:bottom w:val="none" w:sz="0" w:space="0" w:color="auto"/>
        <w:right w:val="none" w:sz="0" w:space="0" w:color="auto"/>
      </w:divBdr>
    </w:div>
    <w:div w:id="802117481">
      <w:bodyDiv w:val="1"/>
      <w:marLeft w:val="0"/>
      <w:marRight w:val="0"/>
      <w:marTop w:val="0"/>
      <w:marBottom w:val="0"/>
      <w:divBdr>
        <w:top w:val="none" w:sz="0" w:space="0" w:color="auto"/>
        <w:left w:val="none" w:sz="0" w:space="0" w:color="auto"/>
        <w:bottom w:val="none" w:sz="0" w:space="0" w:color="auto"/>
        <w:right w:val="none" w:sz="0" w:space="0" w:color="auto"/>
      </w:divBdr>
    </w:div>
    <w:div w:id="817453579">
      <w:bodyDiv w:val="1"/>
      <w:marLeft w:val="0"/>
      <w:marRight w:val="0"/>
      <w:marTop w:val="0"/>
      <w:marBottom w:val="0"/>
      <w:divBdr>
        <w:top w:val="none" w:sz="0" w:space="0" w:color="auto"/>
        <w:left w:val="none" w:sz="0" w:space="0" w:color="auto"/>
        <w:bottom w:val="none" w:sz="0" w:space="0" w:color="auto"/>
        <w:right w:val="none" w:sz="0" w:space="0" w:color="auto"/>
      </w:divBdr>
    </w:div>
    <w:div w:id="820118276">
      <w:bodyDiv w:val="1"/>
      <w:marLeft w:val="0"/>
      <w:marRight w:val="0"/>
      <w:marTop w:val="0"/>
      <w:marBottom w:val="0"/>
      <w:divBdr>
        <w:top w:val="none" w:sz="0" w:space="0" w:color="auto"/>
        <w:left w:val="none" w:sz="0" w:space="0" w:color="auto"/>
        <w:bottom w:val="none" w:sz="0" w:space="0" w:color="auto"/>
        <w:right w:val="none" w:sz="0" w:space="0" w:color="auto"/>
      </w:divBdr>
    </w:div>
    <w:div w:id="830371313">
      <w:bodyDiv w:val="1"/>
      <w:marLeft w:val="0"/>
      <w:marRight w:val="0"/>
      <w:marTop w:val="0"/>
      <w:marBottom w:val="0"/>
      <w:divBdr>
        <w:top w:val="none" w:sz="0" w:space="0" w:color="auto"/>
        <w:left w:val="none" w:sz="0" w:space="0" w:color="auto"/>
        <w:bottom w:val="none" w:sz="0" w:space="0" w:color="auto"/>
        <w:right w:val="none" w:sz="0" w:space="0" w:color="auto"/>
      </w:divBdr>
    </w:div>
    <w:div w:id="836068544">
      <w:bodyDiv w:val="1"/>
      <w:marLeft w:val="0"/>
      <w:marRight w:val="0"/>
      <w:marTop w:val="0"/>
      <w:marBottom w:val="0"/>
      <w:divBdr>
        <w:top w:val="none" w:sz="0" w:space="0" w:color="auto"/>
        <w:left w:val="none" w:sz="0" w:space="0" w:color="auto"/>
        <w:bottom w:val="none" w:sz="0" w:space="0" w:color="auto"/>
        <w:right w:val="none" w:sz="0" w:space="0" w:color="auto"/>
      </w:divBdr>
    </w:div>
    <w:div w:id="875654941">
      <w:bodyDiv w:val="1"/>
      <w:marLeft w:val="0"/>
      <w:marRight w:val="0"/>
      <w:marTop w:val="0"/>
      <w:marBottom w:val="0"/>
      <w:divBdr>
        <w:top w:val="none" w:sz="0" w:space="0" w:color="auto"/>
        <w:left w:val="none" w:sz="0" w:space="0" w:color="auto"/>
        <w:bottom w:val="none" w:sz="0" w:space="0" w:color="auto"/>
        <w:right w:val="none" w:sz="0" w:space="0" w:color="auto"/>
      </w:divBdr>
    </w:div>
    <w:div w:id="883444156">
      <w:bodyDiv w:val="1"/>
      <w:marLeft w:val="0"/>
      <w:marRight w:val="0"/>
      <w:marTop w:val="0"/>
      <w:marBottom w:val="0"/>
      <w:divBdr>
        <w:top w:val="none" w:sz="0" w:space="0" w:color="auto"/>
        <w:left w:val="none" w:sz="0" w:space="0" w:color="auto"/>
        <w:bottom w:val="none" w:sz="0" w:space="0" w:color="auto"/>
        <w:right w:val="none" w:sz="0" w:space="0" w:color="auto"/>
      </w:divBdr>
    </w:div>
    <w:div w:id="885944829">
      <w:bodyDiv w:val="1"/>
      <w:marLeft w:val="0"/>
      <w:marRight w:val="0"/>
      <w:marTop w:val="0"/>
      <w:marBottom w:val="0"/>
      <w:divBdr>
        <w:top w:val="none" w:sz="0" w:space="0" w:color="auto"/>
        <w:left w:val="none" w:sz="0" w:space="0" w:color="auto"/>
        <w:bottom w:val="none" w:sz="0" w:space="0" w:color="auto"/>
        <w:right w:val="none" w:sz="0" w:space="0" w:color="auto"/>
      </w:divBdr>
    </w:div>
    <w:div w:id="886452012">
      <w:bodyDiv w:val="1"/>
      <w:marLeft w:val="0"/>
      <w:marRight w:val="0"/>
      <w:marTop w:val="0"/>
      <w:marBottom w:val="0"/>
      <w:divBdr>
        <w:top w:val="none" w:sz="0" w:space="0" w:color="auto"/>
        <w:left w:val="none" w:sz="0" w:space="0" w:color="auto"/>
        <w:bottom w:val="none" w:sz="0" w:space="0" w:color="auto"/>
        <w:right w:val="none" w:sz="0" w:space="0" w:color="auto"/>
      </w:divBdr>
    </w:div>
    <w:div w:id="891966476">
      <w:bodyDiv w:val="1"/>
      <w:marLeft w:val="0"/>
      <w:marRight w:val="0"/>
      <w:marTop w:val="0"/>
      <w:marBottom w:val="0"/>
      <w:divBdr>
        <w:top w:val="none" w:sz="0" w:space="0" w:color="auto"/>
        <w:left w:val="none" w:sz="0" w:space="0" w:color="auto"/>
        <w:bottom w:val="none" w:sz="0" w:space="0" w:color="auto"/>
        <w:right w:val="none" w:sz="0" w:space="0" w:color="auto"/>
      </w:divBdr>
    </w:div>
    <w:div w:id="892040660">
      <w:bodyDiv w:val="1"/>
      <w:marLeft w:val="0"/>
      <w:marRight w:val="0"/>
      <w:marTop w:val="0"/>
      <w:marBottom w:val="0"/>
      <w:divBdr>
        <w:top w:val="none" w:sz="0" w:space="0" w:color="auto"/>
        <w:left w:val="none" w:sz="0" w:space="0" w:color="auto"/>
        <w:bottom w:val="none" w:sz="0" w:space="0" w:color="auto"/>
        <w:right w:val="none" w:sz="0" w:space="0" w:color="auto"/>
      </w:divBdr>
    </w:div>
    <w:div w:id="896162125">
      <w:bodyDiv w:val="1"/>
      <w:marLeft w:val="0"/>
      <w:marRight w:val="0"/>
      <w:marTop w:val="0"/>
      <w:marBottom w:val="0"/>
      <w:divBdr>
        <w:top w:val="none" w:sz="0" w:space="0" w:color="auto"/>
        <w:left w:val="none" w:sz="0" w:space="0" w:color="auto"/>
        <w:bottom w:val="none" w:sz="0" w:space="0" w:color="auto"/>
        <w:right w:val="none" w:sz="0" w:space="0" w:color="auto"/>
      </w:divBdr>
    </w:div>
    <w:div w:id="897743829">
      <w:bodyDiv w:val="1"/>
      <w:marLeft w:val="0"/>
      <w:marRight w:val="0"/>
      <w:marTop w:val="0"/>
      <w:marBottom w:val="0"/>
      <w:divBdr>
        <w:top w:val="none" w:sz="0" w:space="0" w:color="auto"/>
        <w:left w:val="none" w:sz="0" w:space="0" w:color="auto"/>
        <w:bottom w:val="none" w:sz="0" w:space="0" w:color="auto"/>
        <w:right w:val="none" w:sz="0" w:space="0" w:color="auto"/>
      </w:divBdr>
    </w:div>
    <w:div w:id="903418382">
      <w:bodyDiv w:val="1"/>
      <w:marLeft w:val="0"/>
      <w:marRight w:val="0"/>
      <w:marTop w:val="0"/>
      <w:marBottom w:val="0"/>
      <w:divBdr>
        <w:top w:val="none" w:sz="0" w:space="0" w:color="auto"/>
        <w:left w:val="none" w:sz="0" w:space="0" w:color="auto"/>
        <w:bottom w:val="none" w:sz="0" w:space="0" w:color="auto"/>
        <w:right w:val="none" w:sz="0" w:space="0" w:color="auto"/>
      </w:divBdr>
      <w:divsChild>
        <w:div w:id="1841001856">
          <w:marLeft w:val="0"/>
          <w:marRight w:val="0"/>
          <w:marTop w:val="0"/>
          <w:marBottom w:val="0"/>
          <w:divBdr>
            <w:top w:val="none" w:sz="0" w:space="0" w:color="auto"/>
            <w:left w:val="none" w:sz="0" w:space="0" w:color="auto"/>
            <w:bottom w:val="none" w:sz="0" w:space="0" w:color="auto"/>
            <w:right w:val="none" w:sz="0" w:space="0" w:color="auto"/>
          </w:divBdr>
        </w:div>
        <w:div w:id="1451439742">
          <w:marLeft w:val="0"/>
          <w:marRight w:val="0"/>
          <w:marTop w:val="0"/>
          <w:marBottom w:val="0"/>
          <w:divBdr>
            <w:top w:val="none" w:sz="0" w:space="0" w:color="auto"/>
            <w:left w:val="none" w:sz="0" w:space="0" w:color="auto"/>
            <w:bottom w:val="none" w:sz="0" w:space="0" w:color="auto"/>
            <w:right w:val="none" w:sz="0" w:space="0" w:color="auto"/>
          </w:divBdr>
        </w:div>
        <w:div w:id="561209808">
          <w:marLeft w:val="0"/>
          <w:marRight w:val="0"/>
          <w:marTop w:val="0"/>
          <w:marBottom w:val="0"/>
          <w:divBdr>
            <w:top w:val="none" w:sz="0" w:space="0" w:color="auto"/>
            <w:left w:val="none" w:sz="0" w:space="0" w:color="auto"/>
            <w:bottom w:val="none" w:sz="0" w:space="0" w:color="auto"/>
            <w:right w:val="none" w:sz="0" w:space="0" w:color="auto"/>
          </w:divBdr>
        </w:div>
        <w:div w:id="106051182">
          <w:marLeft w:val="0"/>
          <w:marRight w:val="0"/>
          <w:marTop w:val="0"/>
          <w:marBottom w:val="0"/>
          <w:divBdr>
            <w:top w:val="none" w:sz="0" w:space="0" w:color="auto"/>
            <w:left w:val="none" w:sz="0" w:space="0" w:color="auto"/>
            <w:bottom w:val="none" w:sz="0" w:space="0" w:color="auto"/>
            <w:right w:val="none" w:sz="0" w:space="0" w:color="auto"/>
          </w:divBdr>
        </w:div>
      </w:divsChild>
    </w:div>
    <w:div w:id="903832226">
      <w:bodyDiv w:val="1"/>
      <w:marLeft w:val="0"/>
      <w:marRight w:val="0"/>
      <w:marTop w:val="0"/>
      <w:marBottom w:val="0"/>
      <w:divBdr>
        <w:top w:val="none" w:sz="0" w:space="0" w:color="auto"/>
        <w:left w:val="none" w:sz="0" w:space="0" w:color="auto"/>
        <w:bottom w:val="none" w:sz="0" w:space="0" w:color="auto"/>
        <w:right w:val="none" w:sz="0" w:space="0" w:color="auto"/>
      </w:divBdr>
    </w:div>
    <w:div w:id="907377400">
      <w:bodyDiv w:val="1"/>
      <w:marLeft w:val="0"/>
      <w:marRight w:val="0"/>
      <w:marTop w:val="0"/>
      <w:marBottom w:val="0"/>
      <w:divBdr>
        <w:top w:val="none" w:sz="0" w:space="0" w:color="auto"/>
        <w:left w:val="none" w:sz="0" w:space="0" w:color="auto"/>
        <w:bottom w:val="none" w:sz="0" w:space="0" w:color="auto"/>
        <w:right w:val="none" w:sz="0" w:space="0" w:color="auto"/>
      </w:divBdr>
    </w:div>
    <w:div w:id="915240622">
      <w:bodyDiv w:val="1"/>
      <w:marLeft w:val="0"/>
      <w:marRight w:val="0"/>
      <w:marTop w:val="0"/>
      <w:marBottom w:val="0"/>
      <w:divBdr>
        <w:top w:val="none" w:sz="0" w:space="0" w:color="auto"/>
        <w:left w:val="none" w:sz="0" w:space="0" w:color="auto"/>
        <w:bottom w:val="none" w:sz="0" w:space="0" w:color="auto"/>
        <w:right w:val="none" w:sz="0" w:space="0" w:color="auto"/>
      </w:divBdr>
    </w:div>
    <w:div w:id="938224175">
      <w:bodyDiv w:val="1"/>
      <w:marLeft w:val="0"/>
      <w:marRight w:val="0"/>
      <w:marTop w:val="0"/>
      <w:marBottom w:val="0"/>
      <w:divBdr>
        <w:top w:val="none" w:sz="0" w:space="0" w:color="auto"/>
        <w:left w:val="none" w:sz="0" w:space="0" w:color="auto"/>
        <w:bottom w:val="none" w:sz="0" w:space="0" w:color="auto"/>
        <w:right w:val="none" w:sz="0" w:space="0" w:color="auto"/>
      </w:divBdr>
    </w:div>
    <w:div w:id="944457961">
      <w:bodyDiv w:val="1"/>
      <w:marLeft w:val="0"/>
      <w:marRight w:val="0"/>
      <w:marTop w:val="0"/>
      <w:marBottom w:val="0"/>
      <w:divBdr>
        <w:top w:val="none" w:sz="0" w:space="0" w:color="auto"/>
        <w:left w:val="none" w:sz="0" w:space="0" w:color="auto"/>
        <w:bottom w:val="none" w:sz="0" w:space="0" w:color="auto"/>
        <w:right w:val="none" w:sz="0" w:space="0" w:color="auto"/>
      </w:divBdr>
    </w:div>
    <w:div w:id="945235227">
      <w:bodyDiv w:val="1"/>
      <w:marLeft w:val="0"/>
      <w:marRight w:val="0"/>
      <w:marTop w:val="0"/>
      <w:marBottom w:val="0"/>
      <w:divBdr>
        <w:top w:val="none" w:sz="0" w:space="0" w:color="auto"/>
        <w:left w:val="none" w:sz="0" w:space="0" w:color="auto"/>
        <w:bottom w:val="none" w:sz="0" w:space="0" w:color="auto"/>
        <w:right w:val="none" w:sz="0" w:space="0" w:color="auto"/>
      </w:divBdr>
    </w:div>
    <w:div w:id="974067255">
      <w:bodyDiv w:val="1"/>
      <w:marLeft w:val="0"/>
      <w:marRight w:val="0"/>
      <w:marTop w:val="0"/>
      <w:marBottom w:val="0"/>
      <w:divBdr>
        <w:top w:val="none" w:sz="0" w:space="0" w:color="auto"/>
        <w:left w:val="none" w:sz="0" w:space="0" w:color="auto"/>
        <w:bottom w:val="none" w:sz="0" w:space="0" w:color="auto"/>
        <w:right w:val="none" w:sz="0" w:space="0" w:color="auto"/>
      </w:divBdr>
      <w:divsChild>
        <w:div w:id="1006784189">
          <w:marLeft w:val="0"/>
          <w:marRight w:val="0"/>
          <w:marTop w:val="0"/>
          <w:marBottom w:val="0"/>
          <w:divBdr>
            <w:top w:val="none" w:sz="0" w:space="0" w:color="auto"/>
            <w:left w:val="none" w:sz="0" w:space="0" w:color="auto"/>
            <w:bottom w:val="none" w:sz="0" w:space="0" w:color="auto"/>
            <w:right w:val="none" w:sz="0" w:space="0" w:color="auto"/>
          </w:divBdr>
        </w:div>
        <w:div w:id="932321098">
          <w:marLeft w:val="0"/>
          <w:marRight w:val="0"/>
          <w:marTop w:val="0"/>
          <w:marBottom w:val="0"/>
          <w:divBdr>
            <w:top w:val="none" w:sz="0" w:space="0" w:color="auto"/>
            <w:left w:val="none" w:sz="0" w:space="0" w:color="auto"/>
            <w:bottom w:val="none" w:sz="0" w:space="0" w:color="auto"/>
            <w:right w:val="none" w:sz="0" w:space="0" w:color="auto"/>
          </w:divBdr>
        </w:div>
        <w:div w:id="12801301">
          <w:marLeft w:val="0"/>
          <w:marRight w:val="0"/>
          <w:marTop w:val="0"/>
          <w:marBottom w:val="0"/>
          <w:divBdr>
            <w:top w:val="none" w:sz="0" w:space="0" w:color="auto"/>
            <w:left w:val="none" w:sz="0" w:space="0" w:color="auto"/>
            <w:bottom w:val="none" w:sz="0" w:space="0" w:color="auto"/>
            <w:right w:val="none" w:sz="0" w:space="0" w:color="auto"/>
          </w:divBdr>
        </w:div>
      </w:divsChild>
    </w:div>
    <w:div w:id="982657940">
      <w:bodyDiv w:val="1"/>
      <w:marLeft w:val="0"/>
      <w:marRight w:val="0"/>
      <w:marTop w:val="0"/>
      <w:marBottom w:val="0"/>
      <w:divBdr>
        <w:top w:val="none" w:sz="0" w:space="0" w:color="auto"/>
        <w:left w:val="none" w:sz="0" w:space="0" w:color="auto"/>
        <w:bottom w:val="none" w:sz="0" w:space="0" w:color="auto"/>
        <w:right w:val="none" w:sz="0" w:space="0" w:color="auto"/>
      </w:divBdr>
    </w:div>
    <w:div w:id="999038605">
      <w:bodyDiv w:val="1"/>
      <w:marLeft w:val="0"/>
      <w:marRight w:val="0"/>
      <w:marTop w:val="0"/>
      <w:marBottom w:val="0"/>
      <w:divBdr>
        <w:top w:val="none" w:sz="0" w:space="0" w:color="auto"/>
        <w:left w:val="none" w:sz="0" w:space="0" w:color="auto"/>
        <w:bottom w:val="none" w:sz="0" w:space="0" w:color="auto"/>
        <w:right w:val="none" w:sz="0" w:space="0" w:color="auto"/>
      </w:divBdr>
    </w:div>
    <w:div w:id="1011108397">
      <w:bodyDiv w:val="1"/>
      <w:marLeft w:val="0"/>
      <w:marRight w:val="0"/>
      <w:marTop w:val="0"/>
      <w:marBottom w:val="0"/>
      <w:divBdr>
        <w:top w:val="none" w:sz="0" w:space="0" w:color="auto"/>
        <w:left w:val="none" w:sz="0" w:space="0" w:color="auto"/>
        <w:bottom w:val="none" w:sz="0" w:space="0" w:color="auto"/>
        <w:right w:val="none" w:sz="0" w:space="0" w:color="auto"/>
      </w:divBdr>
    </w:div>
    <w:div w:id="1011178434">
      <w:bodyDiv w:val="1"/>
      <w:marLeft w:val="0"/>
      <w:marRight w:val="0"/>
      <w:marTop w:val="0"/>
      <w:marBottom w:val="0"/>
      <w:divBdr>
        <w:top w:val="none" w:sz="0" w:space="0" w:color="auto"/>
        <w:left w:val="none" w:sz="0" w:space="0" w:color="auto"/>
        <w:bottom w:val="none" w:sz="0" w:space="0" w:color="auto"/>
        <w:right w:val="none" w:sz="0" w:space="0" w:color="auto"/>
      </w:divBdr>
    </w:div>
    <w:div w:id="1020470192">
      <w:bodyDiv w:val="1"/>
      <w:marLeft w:val="0"/>
      <w:marRight w:val="0"/>
      <w:marTop w:val="0"/>
      <w:marBottom w:val="0"/>
      <w:divBdr>
        <w:top w:val="none" w:sz="0" w:space="0" w:color="auto"/>
        <w:left w:val="none" w:sz="0" w:space="0" w:color="auto"/>
        <w:bottom w:val="none" w:sz="0" w:space="0" w:color="auto"/>
        <w:right w:val="none" w:sz="0" w:space="0" w:color="auto"/>
      </w:divBdr>
      <w:divsChild>
        <w:div w:id="309486154">
          <w:marLeft w:val="0"/>
          <w:marRight w:val="0"/>
          <w:marTop w:val="0"/>
          <w:marBottom w:val="0"/>
          <w:divBdr>
            <w:top w:val="none" w:sz="0" w:space="0" w:color="auto"/>
            <w:left w:val="none" w:sz="0" w:space="0" w:color="auto"/>
            <w:bottom w:val="none" w:sz="0" w:space="0" w:color="auto"/>
            <w:right w:val="none" w:sz="0" w:space="0" w:color="auto"/>
          </w:divBdr>
        </w:div>
        <w:div w:id="1359431889">
          <w:marLeft w:val="0"/>
          <w:marRight w:val="0"/>
          <w:marTop w:val="0"/>
          <w:marBottom w:val="0"/>
          <w:divBdr>
            <w:top w:val="none" w:sz="0" w:space="0" w:color="auto"/>
            <w:left w:val="none" w:sz="0" w:space="0" w:color="auto"/>
            <w:bottom w:val="none" w:sz="0" w:space="0" w:color="auto"/>
            <w:right w:val="none" w:sz="0" w:space="0" w:color="auto"/>
          </w:divBdr>
        </w:div>
        <w:div w:id="152722226">
          <w:marLeft w:val="0"/>
          <w:marRight w:val="0"/>
          <w:marTop w:val="0"/>
          <w:marBottom w:val="0"/>
          <w:divBdr>
            <w:top w:val="none" w:sz="0" w:space="0" w:color="auto"/>
            <w:left w:val="none" w:sz="0" w:space="0" w:color="auto"/>
            <w:bottom w:val="none" w:sz="0" w:space="0" w:color="auto"/>
            <w:right w:val="none" w:sz="0" w:space="0" w:color="auto"/>
          </w:divBdr>
        </w:div>
      </w:divsChild>
    </w:div>
    <w:div w:id="1034307050">
      <w:bodyDiv w:val="1"/>
      <w:marLeft w:val="0"/>
      <w:marRight w:val="0"/>
      <w:marTop w:val="0"/>
      <w:marBottom w:val="0"/>
      <w:divBdr>
        <w:top w:val="none" w:sz="0" w:space="0" w:color="auto"/>
        <w:left w:val="none" w:sz="0" w:space="0" w:color="auto"/>
        <w:bottom w:val="none" w:sz="0" w:space="0" w:color="auto"/>
        <w:right w:val="none" w:sz="0" w:space="0" w:color="auto"/>
      </w:divBdr>
    </w:div>
    <w:div w:id="1038892854">
      <w:bodyDiv w:val="1"/>
      <w:marLeft w:val="0"/>
      <w:marRight w:val="0"/>
      <w:marTop w:val="0"/>
      <w:marBottom w:val="0"/>
      <w:divBdr>
        <w:top w:val="none" w:sz="0" w:space="0" w:color="auto"/>
        <w:left w:val="none" w:sz="0" w:space="0" w:color="auto"/>
        <w:bottom w:val="none" w:sz="0" w:space="0" w:color="auto"/>
        <w:right w:val="none" w:sz="0" w:space="0" w:color="auto"/>
      </w:divBdr>
    </w:div>
    <w:div w:id="1048845792">
      <w:bodyDiv w:val="1"/>
      <w:marLeft w:val="0"/>
      <w:marRight w:val="0"/>
      <w:marTop w:val="0"/>
      <w:marBottom w:val="0"/>
      <w:divBdr>
        <w:top w:val="none" w:sz="0" w:space="0" w:color="auto"/>
        <w:left w:val="none" w:sz="0" w:space="0" w:color="auto"/>
        <w:bottom w:val="none" w:sz="0" w:space="0" w:color="auto"/>
        <w:right w:val="none" w:sz="0" w:space="0" w:color="auto"/>
      </w:divBdr>
    </w:div>
    <w:div w:id="1050227074">
      <w:bodyDiv w:val="1"/>
      <w:marLeft w:val="0"/>
      <w:marRight w:val="0"/>
      <w:marTop w:val="0"/>
      <w:marBottom w:val="0"/>
      <w:divBdr>
        <w:top w:val="none" w:sz="0" w:space="0" w:color="auto"/>
        <w:left w:val="none" w:sz="0" w:space="0" w:color="auto"/>
        <w:bottom w:val="none" w:sz="0" w:space="0" w:color="auto"/>
        <w:right w:val="none" w:sz="0" w:space="0" w:color="auto"/>
      </w:divBdr>
    </w:div>
    <w:div w:id="1051734487">
      <w:bodyDiv w:val="1"/>
      <w:marLeft w:val="0"/>
      <w:marRight w:val="0"/>
      <w:marTop w:val="0"/>
      <w:marBottom w:val="0"/>
      <w:divBdr>
        <w:top w:val="none" w:sz="0" w:space="0" w:color="auto"/>
        <w:left w:val="none" w:sz="0" w:space="0" w:color="auto"/>
        <w:bottom w:val="none" w:sz="0" w:space="0" w:color="auto"/>
        <w:right w:val="none" w:sz="0" w:space="0" w:color="auto"/>
      </w:divBdr>
    </w:div>
    <w:div w:id="1066994213">
      <w:bodyDiv w:val="1"/>
      <w:marLeft w:val="0"/>
      <w:marRight w:val="0"/>
      <w:marTop w:val="0"/>
      <w:marBottom w:val="0"/>
      <w:divBdr>
        <w:top w:val="none" w:sz="0" w:space="0" w:color="auto"/>
        <w:left w:val="none" w:sz="0" w:space="0" w:color="auto"/>
        <w:bottom w:val="none" w:sz="0" w:space="0" w:color="auto"/>
        <w:right w:val="none" w:sz="0" w:space="0" w:color="auto"/>
      </w:divBdr>
      <w:divsChild>
        <w:div w:id="222715582">
          <w:marLeft w:val="0"/>
          <w:marRight w:val="0"/>
          <w:marTop w:val="0"/>
          <w:marBottom w:val="0"/>
          <w:divBdr>
            <w:top w:val="none" w:sz="0" w:space="0" w:color="auto"/>
            <w:left w:val="none" w:sz="0" w:space="0" w:color="auto"/>
            <w:bottom w:val="none" w:sz="0" w:space="0" w:color="auto"/>
            <w:right w:val="none" w:sz="0" w:space="0" w:color="auto"/>
          </w:divBdr>
          <w:divsChild>
            <w:div w:id="1177305153">
              <w:marLeft w:val="0"/>
              <w:marRight w:val="0"/>
              <w:marTop w:val="0"/>
              <w:marBottom w:val="0"/>
              <w:divBdr>
                <w:top w:val="none" w:sz="0" w:space="0" w:color="auto"/>
                <w:left w:val="none" w:sz="0" w:space="0" w:color="auto"/>
                <w:bottom w:val="none" w:sz="0" w:space="0" w:color="auto"/>
                <w:right w:val="none" w:sz="0" w:space="0" w:color="auto"/>
              </w:divBdr>
              <w:divsChild>
                <w:div w:id="766576936">
                  <w:marLeft w:val="0"/>
                  <w:marRight w:val="0"/>
                  <w:marTop w:val="0"/>
                  <w:marBottom w:val="0"/>
                  <w:divBdr>
                    <w:top w:val="none" w:sz="0" w:space="0" w:color="auto"/>
                    <w:left w:val="none" w:sz="0" w:space="0" w:color="auto"/>
                    <w:bottom w:val="none" w:sz="0" w:space="0" w:color="auto"/>
                    <w:right w:val="none" w:sz="0" w:space="0" w:color="auto"/>
                  </w:divBdr>
                  <w:divsChild>
                    <w:div w:id="17899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536097">
      <w:bodyDiv w:val="1"/>
      <w:marLeft w:val="0"/>
      <w:marRight w:val="0"/>
      <w:marTop w:val="0"/>
      <w:marBottom w:val="0"/>
      <w:divBdr>
        <w:top w:val="none" w:sz="0" w:space="0" w:color="auto"/>
        <w:left w:val="none" w:sz="0" w:space="0" w:color="auto"/>
        <w:bottom w:val="none" w:sz="0" w:space="0" w:color="auto"/>
        <w:right w:val="none" w:sz="0" w:space="0" w:color="auto"/>
      </w:divBdr>
    </w:div>
    <w:div w:id="1114180052">
      <w:bodyDiv w:val="1"/>
      <w:marLeft w:val="0"/>
      <w:marRight w:val="0"/>
      <w:marTop w:val="0"/>
      <w:marBottom w:val="0"/>
      <w:divBdr>
        <w:top w:val="none" w:sz="0" w:space="0" w:color="auto"/>
        <w:left w:val="none" w:sz="0" w:space="0" w:color="auto"/>
        <w:bottom w:val="none" w:sz="0" w:space="0" w:color="auto"/>
        <w:right w:val="none" w:sz="0" w:space="0" w:color="auto"/>
      </w:divBdr>
    </w:div>
    <w:div w:id="1130784401">
      <w:bodyDiv w:val="1"/>
      <w:marLeft w:val="0"/>
      <w:marRight w:val="0"/>
      <w:marTop w:val="0"/>
      <w:marBottom w:val="0"/>
      <w:divBdr>
        <w:top w:val="none" w:sz="0" w:space="0" w:color="auto"/>
        <w:left w:val="none" w:sz="0" w:space="0" w:color="auto"/>
        <w:bottom w:val="none" w:sz="0" w:space="0" w:color="auto"/>
        <w:right w:val="none" w:sz="0" w:space="0" w:color="auto"/>
      </w:divBdr>
    </w:div>
    <w:div w:id="1131241714">
      <w:bodyDiv w:val="1"/>
      <w:marLeft w:val="0"/>
      <w:marRight w:val="0"/>
      <w:marTop w:val="0"/>
      <w:marBottom w:val="0"/>
      <w:divBdr>
        <w:top w:val="none" w:sz="0" w:space="0" w:color="auto"/>
        <w:left w:val="none" w:sz="0" w:space="0" w:color="auto"/>
        <w:bottom w:val="none" w:sz="0" w:space="0" w:color="auto"/>
        <w:right w:val="none" w:sz="0" w:space="0" w:color="auto"/>
      </w:divBdr>
    </w:div>
    <w:div w:id="1139767016">
      <w:bodyDiv w:val="1"/>
      <w:marLeft w:val="0"/>
      <w:marRight w:val="0"/>
      <w:marTop w:val="0"/>
      <w:marBottom w:val="0"/>
      <w:divBdr>
        <w:top w:val="none" w:sz="0" w:space="0" w:color="auto"/>
        <w:left w:val="none" w:sz="0" w:space="0" w:color="auto"/>
        <w:bottom w:val="none" w:sz="0" w:space="0" w:color="auto"/>
        <w:right w:val="none" w:sz="0" w:space="0" w:color="auto"/>
      </w:divBdr>
    </w:div>
    <w:div w:id="1152795187">
      <w:bodyDiv w:val="1"/>
      <w:marLeft w:val="0"/>
      <w:marRight w:val="0"/>
      <w:marTop w:val="0"/>
      <w:marBottom w:val="0"/>
      <w:divBdr>
        <w:top w:val="none" w:sz="0" w:space="0" w:color="auto"/>
        <w:left w:val="none" w:sz="0" w:space="0" w:color="auto"/>
        <w:bottom w:val="none" w:sz="0" w:space="0" w:color="auto"/>
        <w:right w:val="none" w:sz="0" w:space="0" w:color="auto"/>
      </w:divBdr>
    </w:div>
    <w:div w:id="1158228206">
      <w:bodyDiv w:val="1"/>
      <w:marLeft w:val="0"/>
      <w:marRight w:val="0"/>
      <w:marTop w:val="0"/>
      <w:marBottom w:val="0"/>
      <w:divBdr>
        <w:top w:val="none" w:sz="0" w:space="0" w:color="auto"/>
        <w:left w:val="none" w:sz="0" w:space="0" w:color="auto"/>
        <w:bottom w:val="none" w:sz="0" w:space="0" w:color="auto"/>
        <w:right w:val="none" w:sz="0" w:space="0" w:color="auto"/>
      </w:divBdr>
    </w:div>
    <w:div w:id="1182284261">
      <w:bodyDiv w:val="1"/>
      <w:marLeft w:val="0"/>
      <w:marRight w:val="0"/>
      <w:marTop w:val="0"/>
      <w:marBottom w:val="0"/>
      <w:divBdr>
        <w:top w:val="none" w:sz="0" w:space="0" w:color="auto"/>
        <w:left w:val="none" w:sz="0" w:space="0" w:color="auto"/>
        <w:bottom w:val="none" w:sz="0" w:space="0" w:color="auto"/>
        <w:right w:val="none" w:sz="0" w:space="0" w:color="auto"/>
      </w:divBdr>
    </w:div>
    <w:div w:id="1194198402">
      <w:bodyDiv w:val="1"/>
      <w:marLeft w:val="0"/>
      <w:marRight w:val="0"/>
      <w:marTop w:val="0"/>
      <w:marBottom w:val="0"/>
      <w:divBdr>
        <w:top w:val="none" w:sz="0" w:space="0" w:color="auto"/>
        <w:left w:val="none" w:sz="0" w:space="0" w:color="auto"/>
        <w:bottom w:val="none" w:sz="0" w:space="0" w:color="auto"/>
        <w:right w:val="none" w:sz="0" w:space="0" w:color="auto"/>
      </w:divBdr>
    </w:div>
    <w:div w:id="1202673285">
      <w:bodyDiv w:val="1"/>
      <w:marLeft w:val="0"/>
      <w:marRight w:val="0"/>
      <w:marTop w:val="0"/>
      <w:marBottom w:val="0"/>
      <w:divBdr>
        <w:top w:val="none" w:sz="0" w:space="0" w:color="auto"/>
        <w:left w:val="none" w:sz="0" w:space="0" w:color="auto"/>
        <w:bottom w:val="none" w:sz="0" w:space="0" w:color="auto"/>
        <w:right w:val="none" w:sz="0" w:space="0" w:color="auto"/>
      </w:divBdr>
    </w:div>
    <w:div w:id="1205094892">
      <w:bodyDiv w:val="1"/>
      <w:marLeft w:val="0"/>
      <w:marRight w:val="0"/>
      <w:marTop w:val="0"/>
      <w:marBottom w:val="0"/>
      <w:divBdr>
        <w:top w:val="none" w:sz="0" w:space="0" w:color="auto"/>
        <w:left w:val="none" w:sz="0" w:space="0" w:color="auto"/>
        <w:bottom w:val="none" w:sz="0" w:space="0" w:color="auto"/>
        <w:right w:val="none" w:sz="0" w:space="0" w:color="auto"/>
      </w:divBdr>
    </w:div>
    <w:div w:id="1240749084">
      <w:bodyDiv w:val="1"/>
      <w:marLeft w:val="0"/>
      <w:marRight w:val="0"/>
      <w:marTop w:val="0"/>
      <w:marBottom w:val="0"/>
      <w:divBdr>
        <w:top w:val="none" w:sz="0" w:space="0" w:color="auto"/>
        <w:left w:val="none" w:sz="0" w:space="0" w:color="auto"/>
        <w:bottom w:val="none" w:sz="0" w:space="0" w:color="auto"/>
        <w:right w:val="none" w:sz="0" w:space="0" w:color="auto"/>
      </w:divBdr>
    </w:div>
    <w:div w:id="1244603377">
      <w:bodyDiv w:val="1"/>
      <w:marLeft w:val="0"/>
      <w:marRight w:val="0"/>
      <w:marTop w:val="0"/>
      <w:marBottom w:val="0"/>
      <w:divBdr>
        <w:top w:val="none" w:sz="0" w:space="0" w:color="auto"/>
        <w:left w:val="none" w:sz="0" w:space="0" w:color="auto"/>
        <w:bottom w:val="none" w:sz="0" w:space="0" w:color="auto"/>
        <w:right w:val="none" w:sz="0" w:space="0" w:color="auto"/>
      </w:divBdr>
      <w:divsChild>
        <w:div w:id="861437828">
          <w:marLeft w:val="0"/>
          <w:marRight w:val="0"/>
          <w:marTop w:val="0"/>
          <w:marBottom w:val="0"/>
          <w:divBdr>
            <w:top w:val="none" w:sz="0" w:space="0" w:color="auto"/>
            <w:left w:val="none" w:sz="0" w:space="0" w:color="auto"/>
            <w:bottom w:val="none" w:sz="0" w:space="0" w:color="auto"/>
            <w:right w:val="none" w:sz="0" w:space="0" w:color="auto"/>
          </w:divBdr>
          <w:divsChild>
            <w:div w:id="1701473129">
              <w:marLeft w:val="0"/>
              <w:marRight w:val="0"/>
              <w:marTop w:val="0"/>
              <w:marBottom w:val="0"/>
              <w:divBdr>
                <w:top w:val="none" w:sz="0" w:space="0" w:color="auto"/>
                <w:left w:val="none" w:sz="0" w:space="0" w:color="auto"/>
                <w:bottom w:val="none" w:sz="0" w:space="0" w:color="auto"/>
                <w:right w:val="none" w:sz="0" w:space="0" w:color="auto"/>
              </w:divBdr>
              <w:divsChild>
                <w:div w:id="1405494951">
                  <w:marLeft w:val="0"/>
                  <w:marRight w:val="0"/>
                  <w:marTop w:val="0"/>
                  <w:marBottom w:val="0"/>
                  <w:divBdr>
                    <w:top w:val="none" w:sz="0" w:space="0" w:color="auto"/>
                    <w:left w:val="none" w:sz="0" w:space="0" w:color="auto"/>
                    <w:bottom w:val="none" w:sz="0" w:space="0" w:color="auto"/>
                    <w:right w:val="none" w:sz="0" w:space="0" w:color="auto"/>
                  </w:divBdr>
                  <w:divsChild>
                    <w:div w:id="2724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809851">
      <w:bodyDiv w:val="1"/>
      <w:marLeft w:val="0"/>
      <w:marRight w:val="0"/>
      <w:marTop w:val="0"/>
      <w:marBottom w:val="0"/>
      <w:divBdr>
        <w:top w:val="none" w:sz="0" w:space="0" w:color="auto"/>
        <w:left w:val="none" w:sz="0" w:space="0" w:color="auto"/>
        <w:bottom w:val="none" w:sz="0" w:space="0" w:color="auto"/>
        <w:right w:val="none" w:sz="0" w:space="0" w:color="auto"/>
      </w:divBdr>
    </w:div>
    <w:div w:id="1259101947">
      <w:bodyDiv w:val="1"/>
      <w:marLeft w:val="0"/>
      <w:marRight w:val="0"/>
      <w:marTop w:val="0"/>
      <w:marBottom w:val="0"/>
      <w:divBdr>
        <w:top w:val="none" w:sz="0" w:space="0" w:color="auto"/>
        <w:left w:val="none" w:sz="0" w:space="0" w:color="auto"/>
        <w:bottom w:val="none" w:sz="0" w:space="0" w:color="auto"/>
        <w:right w:val="none" w:sz="0" w:space="0" w:color="auto"/>
      </w:divBdr>
    </w:div>
    <w:div w:id="1264532440">
      <w:bodyDiv w:val="1"/>
      <w:marLeft w:val="0"/>
      <w:marRight w:val="0"/>
      <w:marTop w:val="0"/>
      <w:marBottom w:val="0"/>
      <w:divBdr>
        <w:top w:val="none" w:sz="0" w:space="0" w:color="auto"/>
        <w:left w:val="none" w:sz="0" w:space="0" w:color="auto"/>
        <w:bottom w:val="none" w:sz="0" w:space="0" w:color="auto"/>
        <w:right w:val="none" w:sz="0" w:space="0" w:color="auto"/>
      </w:divBdr>
    </w:div>
    <w:div w:id="1267467713">
      <w:bodyDiv w:val="1"/>
      <w:marLeft w:val="0"/>
      <w:marRight w:val="0"/>
      <w:marTop w:val="0"/>
      <w:marBottom w:val="0"/>
      <w:divBdr>
        <w:top w:val="none" w:sz="0" w:space="0" w:color="auto"/>
        <w:left w:val="none" w:sz="0" w:space="0" w:color="auto"/>
        <w:bottom w:val="none" w:sz="0" w:space="0" w:color="auto"/>
        <w:right w:val="none" w:sz="0" w:space="0" w:color="auto"/>
      </w:divBdr>
    </w:div>
    <w:div w:id="1286499132">
      <w:bodyDiv w:val="1"/>
      <w:marLeft w:val="0"/>
      <w:marRight w:val="0"/>
      <w:marTop w:val="0"/>
      <w:marBottom w:val="0"/>
      <w:divBdr>
        <w:top w:val="none" w:sz="0" w:space="0" w:color="auto"/>
        <w:left w:val="none" w:sz="0" w:space="0" w:color="auto"/>
        <w:bottom w:val="none" w:sz="0" w:space="0" w:color="auto"/>
        <w:right w:val="none" w:sz="0" w:space="0" w:color="auto"/>
      </w:divBdr>
    </w:div>
    <w:div w:id="1288463553">
      <w:bodyDiv w:val="1"/>
      <w:marLeft w:val="0"/>
      <w:marRight w:val="0"/>
      <w:marTop w:val="0"/>
      <w:marBottom w:val="0"/>
      <w:divBdr>
        <w:top w:val="none" w:sz="0" w:space="0" w:color="auto"/>
        <w:left w:val="none" w:sz="0" w:space="0" w:color="auto"/>
        <w:bottom w:val="none" w:sz="0" w:space="0" w:color="auto"/>
        <w:right w:val="none" w:sz="0" w:space="0" w:color="auto"/>
      </w:divBdr>
      <w:divsChild>
        <w:div w:id="1272515752">
          <w:marLeft w:val="0"/>
          <w:marRight w:val="0"/>
          <w:marTop w:val="0"/>
          <w:marBottom w:val="0"/>
          <w:divBdr>
            <w:top w:val="none" w:sz="0" w:space="0" w:color="auto"/>
            <w:left w:val="none" w:sz="0" w:space="0" w:color="auto"/>
            <w:bottom w:val="none" w:sz="0" w:space="0" w:color="auto"/>
            <w:right w:val="none" w:sz="0" w:space="0" w:color="auto"/>
          </w:divBdr>
          <w:divsChild>
            <w:div w:id="88624849">
              <w:marLeft w:val="0"/>
              <w:marRight w:val="0"/>
              <w:marTop w:val="0"/>
              <w:marBottom w:val="0"/>
              <w:divBdr>
                <w:top w:val="none" w:sz="0" w:space="0" w:color="auto"/>
                <w:left w:val="none" w:sz="0" w:space="0" w:color="auto"/>
                <w:bottom w:val="none" w:sz="0" w:space="0" w:color="auto"/>
                <w:right w:val="none" w:sz="0" w:space="0" w:color="auto"/>
              </w:divBdr>
            </w:div>
          </w:divsChild>
        </w:div>
        <w:div w:id="2047098637">
          <w:marLeft w:val="0"/>
          <w:marRight w:val="0"/>
          <w:marTop w:val="0"/>
          <w:marBottom w:val="0"/>
          <w:divBdr>
            <w:top w:val="none" w:sz="0" w:space="0" w:color="auto"/>
            <w:left w:val="none" w:sz="0" w:space="0" w:color="auto"/>
            <w:bottom w:val="none" w:sz="0" w:space="0" w:color="auto"/>
            <w:right w:val="none" w:sz="0" w:space="0" w:color="auto"/>
          </w:divBdr>
          <w:divsChild>
            <w:div w:id="86118301">
              <w:marLeft w:val="0"/>
              <w:marRight w:val="0"/>
              <w:marTop w:val="0"/>
              <w:marBottom w:val="0"/>
              <w:divBdr>
                <w:top w:val="none" w:sz="0" w:space="0" w:color="auto"/>
                <w:left w:val="none" w:sz="0" w:space="0" w:color="auto"/>
                <w:bottom w:val="none" w:sz="0" w:space="0" w:color="auto"/>
                <w:right w:val="none" w:sz="0" w:space="0" w:color="auto"/>
              </w:divBdr>
            </w:div>
          </w:divsChild>
        </w:div>
        <w:div w:id="422149947">
          <w:marLeft w:val="0"/>
          <w:marRight w:val="0"/>
          <w:marTop w:val="0"/>
          <w:marBottom w:val="0"/>
          <w:divBdr>
            <w:top w:val="none" w:sz="0" w:space="0" w:color="auto"/>
            <w:left w:val="none" w:sz="0" w:space="0" w:color="auto"/>
            <w:bottom w:val="none" w:sz="0" w:space="0" w:color="auto"/>
            <w:right w:val="none" w:sz="0" w:space="0" w:color="auto"/>
          </w:divBdr>
          <w:divsChild>
            <w:div w:id="1950769363">
              <w:marLeft w:val="0"/>
              <w:marRight w:val="0"/>
              <w:marTop w:val="0"/>
              <w:marBottom w:val="0"/>
              <w:divBdr>
                <w:top w:val="none" w:sz="0" w:space="0" w:color="auto"/>
                <w:left w:val="none" w:sz="0" w:space="0" w:color="auto"/>
                <w:bottom w:val="none" w:sz="0" w:space="0" w:color="auto"/>
                <w:right w:val="none" w:sz="0" w:space="0" w:color="auto"/>
              </w:divBdr>
            </w:div>
          </w:divsChild>
        </w:div>
        <w:div w:id="1267807318">
          <w:marLeft w:val="0"/>
          <w:marRight w:val="0"/>
          <w:marTop w:val="0"/>
          <w:marBottom w:val="0"/>
          <w:divBdr>
            <w:top w:val="none" w:sz="0" w:space="0" w:color="auto"/>
            <w:left w:val="none" w:sz="0" w:space="0" w:color="auto"/>
            <w:bottom w:val="none" w:sz="0" w:space="0" w:color="auto"/>
            <w:right w:val="none" w:sz="0" w:space="0" w:color="auto"/>
          </w:divBdr>
          <w:divsChild>
            <w:div w:id="761805376">
              <w:marLeft w:val="0"/>
              <w:marRight w:val="0"/>
              <w:marTop w:val="0"/>
              <w:marBottom w:val="0"/>
              <w:divBdr>
                <w:top w:val="none" w:sz="0" w:space="0" w:color="auto"/>
                <w:left w:val="none" w:sz="0" w:space="0" w:color="auto"/>
                <w:bottom w:val="none" w:sz="0" w:space="0" w:color="auto"/>
                <w:right w:val="none" w:sz="0" w:space="0" w:color="auto"/>
              </w:divBdr>
            </w:div>
          </w:divsChild>
        </w:div>
        <w:div w:id="91976828">
          <w:marLeft w:val="0"/>
          <w:marRight w:val="0"/>
          <w:marTop w:val="0"/>
          <w:marBottom w:val="0"/>
          <w:divBdr>
            <w:top w:val="none" w:sz="0" w:space="0" w:color="auto"/>
            <w:left w:val="none" w:sz="0" w:space="0" w:color="auto"/>
            <w:bottom w:val="none" w:sz="0" w:space="0" w:color="auto"/>
            <w:right w:val="none" w:sz="0" w:space="0" w:color="auto"/>
          </w:divBdr>
          <w:divsChild>
            <w:div w:id="1465273636">
              <w:marLeft w:val="0"/>
              <w:marRight w:val="0"/>
              <w:marTop w:val="0"/>
              <w:marBottom w:val="0"/>
              <w:divBdr>
                <w:top w:val="none" w:sz="0" w:space="0" w:color="auto"/>
                <w:left w:val="none" w:sz="0" w:space="0" w:color="auto"/>
                <w:bottom w:val="none" w:sz="0" w:space="0" w:color="auto"/>
                <w:right w:val="none" w:sz="0" w:space="0" w:color="auto"/>
              </w:divBdr>
            </w:div>
          </w:divsChild>
        </w:div>
        <w:div w:id="537818412">
          <w:marLeft w:val="0"/>
          <w:marRight w:val="0"/>
          <w:marTop w:val="0"/>
          <w:marBottom w:val="0"/>
          <w:divBdr>
            <w:top w:val="none" w:sz="0" w:space="0" w:color="auto"/>
            <w:left w:val="none" w:sz="0" w:space="0" w:color="auto"/>
            <w:bottom w:val="none" w:sz="0" w:space="0" w:color="auto"/>
            <w:right w:val="none" w:sz="0" w:space="0" w:color="auto"/>
          </w:divBdr>
          <w:divsChild>
            <w:div w:id="1560283274">
              <w:marLeft w:val="0"/>
              <w:marRight w:val="0"/>
              <w:marTop w:val="0"/>
              <w:marBottom w:val="0"/>
              <w:divBdr>
                <w:top w:val="none" w:sz="0" w:space="0" w:color="auto"/>
                <w:left w:val="none" w:sz="0" w:space="0" w:color="auto"/>
                <w:bottom w:val="none" w:sz="0" w:space="0" w:color="auto"/>
                <w:right w:val="none" w:sz="0" w:space="0" w:color="auto"/>
              </w:divBdr>
            </w:div>
          </w:divsChild>
        </w:div>
        <w:div w:id="328799371">
          <w:marLeft w:val="0"/>
          <w:marRight w:val="0"/>
          <w:marTop w:val="0"/>
          <w:marBottom w:val="0"/>
          <w:divBdr>
            <w:top w:val="none" w:sz="0" w:space="0" w:color="auto"/>
            <w:left w:val="none" w:sz="0" w:space="0" w:color="auto"/>
            <w:bottom w:val="none" w:sz="0" w:space="0" w:color="auto"/>
            <w:right w:val="none" w:sz="0" w:space="0" w:color="auto"/>
          </w:divBdr>
          <w:divsChild>
            <w:div w:id="1028068878">
              <w:marLeft w:val="0"/>
              <w:marRight w:val="0"/>
              <w:marTop w:val="0"/>
              <w:marBottom w:val="0"/>
              <w:divBdr>
                <w:top w:val="none" w:sz="0" w:space="0" w:color="auto"/>
                <w:left w:val="none" w:sz="0" w:space="0" w:color="auto"/>
                <w:bottom w:val="none" w:sz="0" w:space="0" w:color="auto"/>
                <w:right w:val="none" w:sz="0" w:space="0" w:color="auto"/>
              </w:divBdr>
            </w:div>
          </w:divsChild>
        </w:div>
        <w:div w:id="1327973643">
          <w:marLeft w:val="0"/>
          <w:marRight w:val="0"/>
          <w:marTop w:val="0"/>
          <w:marBottom w:val="0"/>
          <w:divBdr>
            <w:top w:val="none" w:sz="0" w:space="0" w:color="auto"/>
            <w:left w:val="none" w:sz="0" w:space="0" w:color="auto"/>
            <w:bottom w:val="none" w:sz="0" w:space="0" w:color="auto"/>
            <w:right w:val="none" w:sz="0" w:space="0" w:color="auto"/>
          </w:divBdr>
          <w:divsChild>
            <w:div w:id="805975176">
              <w:marLeft w:val="0"/>
              <w:marRight w:val="0"/>
              <w:marTop w:val="0"/>
              <w:marBottom w:val="0"/>
              <w:divBdr>
                <w:top w:val="none" w:sz="0" w:space="0" w:color="auto"/>
                <w:left w:val="none" w:sz="0" w:space="0" w:color="auto"/>
                <w:bottom w:val="none" w:sz="0" w:space="0" w:color="auto"/>
                <w:right w:val="none" w:sz="0" w:space="0" w:color="auto"/>
              </w:divBdr>
            </w:div>
          </w:divsChild>
        </w:div>
        <w:div w:id="1960331807">
          <w:marLeft w:val="0"/>
          <w:marRight w:val="0"/>
          <w:marTop w:val="0"/>
          <w:marBottom w:val="0"/>
          <w:divBdr>
            <w:top w:val="none" w:sz="0" w:space="0" w:color="auto"/>
            <w:left w:val="none" w:sz="0" w:space="0" w:color="auto"/>
            <w:bottom w:val="none" w:sz="0" w:space="0" w:color="auto"/>
            <w:right w:val="none" w:sz="0" w:space="0" w:color="auto"/>
          </w:divBdr>
          <w:divsChild>
            <w:div w:id="1383098341">
              <w:marLeft w:val="0"/>
              <w:marRight w:val="0"/>
              <w:marTop w:val="0"/>
              <w:marBottom w:val="0"/>
              <w:divBdr>
                <w:top w:val="none" w:sz="0" w:space="0" w:color="auto"/>
                <w:left w:val="none" w:sz="0" w:space="0" w:color="auto"/>
                <w:bottom w:val="none" w:sz="0" w:space="0" w:color="auto"/>
                <w:right w:val="none" w:sz="0" w:space="0" w:color="auto"/>
              </w:divBdr>
            </w:div>
          </w:divsChild>
        </w:div>
        <w:div w:id="285742830">
          <w:marLeft w:val="0"/>
          <w:marRight w:val="0"/>
          <w:marTop w:val="0"/>
          <w:marBottom w:val="0"/>
          <w:divBdr>
            <w:top w:val="none" w:sz="0" w:space="0" w:color="auto"/>
            <w:left w:val="none" w:sz="0" w:space="0" w:color="auto"/>
            <w:bottom w:val="none" w:sz="0" w:space="0" w:color="auto"/>
            <w:right w:val="none" w:sz="0" w:space="0" w:color="auto"/>
          </w:divBdr>
          <w:divsChild>
            <w:div w:id="664868079">
              <w:marLeft w:val="0"/>
              <w:marRight w:val="0"/>
              <w:marTop w:val="0"/>
              <w:marBottom w:val="0"/>
              <w:divBdr>
                <w:top w:val="none" w:sz="0" w:space="0" w:color="auto"/>
                <w:left w:val="none" w:sz="0" w:space="0" w:color="auto"/>
                <w:bottom w:val="none" w:sz="0" w:space="0" w:color="auto"/>
                <w:right w:val="none" w:sz="0" w:space="0" w:color="auto"/>
              </w:divBdr>
            </w:div>
          </w:divsChild>
        </w:div>
        <w:div w:id="1613778273">
          <w:marLeft w:val="0"/>
          <w:marRight w:val="0"/>
          <w:marTop w:val="0"/>
          <w:marBottom w:val="0"/>
          <w:divBdr>
            <w:top w:val="none" w:sz="0" w:space="0" w:color="auto"/>
            <w:left w:val="none" w:sz="0" w:space="0" w:color="auto"/>
            <w:bottom w:val="none" w:sz="0" w:space="0" w:color="auto"/>
            <w:right w:val="none" w:sz="0" w:space="0" w:color="auto"/>
          </w:divBdr>
          <w:divsChild>
            <w:div w:id="690766104">
              <w:marLeft w:val="0"/>
              <w:marRight w:val="0"/>
              <w:marTop w:val="0"/>
              <w:marBottom w:val="0"/>
              <w:divBdr>
                <w:top w:val="none" w:sz="0" w:space="0" w:color="auto"/>
                <w:left w:val="none" w:sz="0" w:space="0" w:color="auto"/>
                <w:bottom w:val="none" w:sz="0" w:space="0" w:color="auto"/>
                <w:right w:val="none" w:sz="0" w:space="0" w:color="auto"/>
              </w:divBdr>
            </w:div>
          </w:divsChild>
        </w:div>
        <w:div w:id="365183321">
          <w:marLeft w:val="0"/>
          <w:marRight w:val="0"/>
          <w:marTop w:val="0"/>
          <w:marBottom w:val="0"/>
          <w:divBdr>
            <w:top w:val="none" w:sz="0" w:space="0" w:color="auto"/>
            <w:left w:val="none" w:sz="0" w:space="0" w:color="auto"/>
            <w:bottom w:val="none" w:sz="0" w:space="0" w:color="auto"/>
            <w:right w:val="none" w:sz="0" w:space="0" w:color="auto"/>
          </w:divBdr>
          <w:divsChild>
            <w:div w:id="252982156">
              <w:marLeft w:val="0"/>
              <w:marRight w:val="0"/>
              <w:marTop w:val="0"/>
              <w:marBottom w:val="0"/>
              <w:divBdr>
                <w:top w:val="none" w:sz="0" w:space="0" w:color="auto"/>
                <w:left w:val="none" w:sz="0" w:space="0" w:color="auto"/>
                <w:bottom w:val="none" w:sz="0" w:space="0" w:color="auto"/>
                <w:right w:val="none" w:sz="0" w:space="0" w:color="auto"/>
              </w:divBdr>
            </w:div>
          </w:divsChild>
        </w:div>
        <w:div w:id="989820490">
          <w:marLeft w:val="0"/>
          <w:marRight w:val="0"/>
          <w:marTop w:val="0"/>
          <w:marBottom w:val="0"/>
          <w:divBdr>
            <w:top w:val="none" w:sz="0" w:space="0" w:color="auto"/>
            <w:left w:val="none" w:sz="0" w:space="0" w:color="auto"/>
            <w:bottom w:val="none" w:sz="0" w:space="0" w:color="auto"/>
            <w:right w:val="none" w:sz="0" w:space="0" w:color="auto"/>
          </w:divBdr>
          <w:divsChild>
            <w:div w:id="398596159">
              <w:marLeft w:val="0"/>
              <w:marRight w:val="0"/>
              <w:marTop w:val="0"/>
              <w:marBottom w:val="0"/>
              <w:divBdr>
                <w:top w:val="none" w:sz="0" w:space="0" w:color="auto"/>
                <w:left w:val="none" w:sz="0" w:space="0" w:color="auto"/>
                <w:bottom w:val="none" w:sz="0" w:space="0" w:color="auto"/>
                <w:right w:val="none" w:sz="0" w:space="0" w:color="auto"/>
              </w:divBdr>
            </w:div>
          </w:divsChild>
        </w:div>
        <w:div w:id="280115550">
          <w:marLeft w:val="0"/>
          <w:marRight w:val="0"/>
          <w:marTop w:val="0"/>
          <w:marBottom w:val="0"/>
          <w:divBdr>
            <w:top w:val="none" w:sz="0" w:space="0" w:color="auto"/>
            <w:left w:val="none" w:sz="0" w:space="0" w:color="auto"/>
            <w:bottom w:val="none" w:sz="0" w:space="0" w:color="auto"/>
            <w:right w:val="none" w:sz="0" w:space="0" w:color="auto"/>
          </w:divBdr>
          <w:divsChild>
            <w:div w:id="640041749">
              <w:marLeft w:val="0"/>
              <w:marRight w:val="0"/>
              <w:marTop w:val="0"/>
              <w:marBottom w:val="0"/>
              <w:divBdr>
                <w:top w:val="none" w:sz="0" w:space="0" w:color="auto"/>
                <w:left w:val="none" w:sz="0" w:space="0" w:color="auto"/>
                <w:bottom w:val="none" w:sz="0" w:space="0" w:color="auto"/>
                <w:right w:val="none" w:sz="0" w:space="0" w:color="auto"/>
              </w:divBdr>
            </w:div>
          </w:divsChild>
        </w:div>
        <w:div w:id="1761487109">
          <w:marLeft w:val="0"/>
          <w:marRight w:val="0"/>
          <w:marTop w:val="0"/>
          <w:marBottom w:val="0"/>
          <w:divBdr>
            <w:top w:val="none" w:sz="0" w:space="0" w:color="auto"/>
            <w:left w:val="none" w:sz="0" w:space="0" w:color="auto"/>
            <w:bottom w:val="none" w:sz="0" w:space="0" w:color="auto"/>
            <w:right w:val="none" w:sz="0" w:space="0" w:color="auto"/>
          </w:divBdr>
          <w:divsChild>
            <w:div w:id="1748991237">
              <w:marLeft w:val="0"/>
              <w:marRight w:val="0"/>
              <w:marTop w:val="0"/>
              <w:marBottom w:val="0"/>
              <w:divBdr>
                <w:top w:val="none" w:sz="0" w:space="0" w:color="auto"/>
                <w:left w:val="none" w:sz="0" w:space="0" w:color="auto"/>
                <w:bottom w:val="none" w:sz="0" w:space="0" w:color="auto"/>
                <w:right w:val="none" w:sz="0" w:space="0" w:color="auto"/>
              </w:divBdr>
            </w:div>
          </w:divsChild>
        </w:div>
        <w:div w:id="2007711811">
          <w:marLeft w:val="0"/>
          <w:marRight w:val="0"/>
          <w:marTop w:val="0"/>
          <w:marBottom w:val="0"/>
          <w:divBdr>
            <w:top w:val="none" w:sz="0" w:space="0" w:color="auto"/>
            <w:left w:val="none" w:sz="0" w:space="0" w:color="auto"/>
            <w:bottom w:val="none" w:sz="0" w:space="0" w:color="auto"/>
            <w:right w:val="none" w:sz="0" w:space="0" w:color="auto"/>
          </w:divBdr>
          <w:divsChild>
            <w:div w:id="886530171">
              <w:marLeft w:val="0"/>
              <w:marRight w:val="0"/>
              <w:marTop w:val="0"/>
              <w:marBottom w:val="0"/>
              <w:divBdr>
                <w:top w:val="none" w:sz="0" w:space="0" w:color="auto"/>
                <w:left w:val="none" w:sz="0" w:space="0" w:color="auto"/>
                <w:bottom w:val="none" w:sz="0" w:space="0" w:color="auto"/>
                <w:right w:val="none" w:sz="0" w:space="0" w:color="auto"/>
              </w:divBdr>
            </w:div>
          </w:divsChild>
        </w:div>
        <w:div w:id="1355377376">
          <w:marLeft w:val="0"/>
          <w:marRight w:val="0"/>
          <w:marTop w:val="0"/>
          <w:marBottom w:val="0"/>
          <w:divBdr>
            <w:top w:val="none" w:sz="0" w:space="0" w:color="auto"/>
            <w:left w:val="none" w:sz="0" w:space="0" w:color="auto"/>
            <w:bottom w:val="none" w:sz="0" w:space="0" w:color="auto"/>
            <w:right w:val="none" w:sz="0" w:space="0" w:color="auto"/>
          </w:divBdr>
          <w:divsChild>
            <w:div w:id="1398018318">
              <w:marLeft w:val="0"/>
              <w:marRight w:val="0"/>
              <w:marTop w:val="0"/>
              <w:marBottom w:val="0"/>
              <w:divBdr>
                <w:top w:val="none" w:sz="0" w:space="0" w:color="auto"/>
                <w:left w:val="none" w:sz="0" w:space="0" w:color="auto"/>
                <w:bottom w:val="none" w:sz="0" w:space="0" w:color="auto"/>
                <w:right w:val="none" w:sz="0" w:space="0" w:color="auto"/>
              </w:divBdr>
            </w:div>
          </w:divsChild>
        </w:div>
        <w:div w:id="1089933489">
          <w:marLeft w:val="0"/>
          <w:marRight w:val="0"/>
          <w:marTop w:val="0"/>
          <w:marBottom w:val="0"/>
          <w:divBdr>
            <w:top w:val="none" w:sz="0" w:space="0" w:color="auto"/>
            <w:left w:val="none" w:sz="0" w:space="0" w:color="auto"/>
            <w:bottom w:val="none" w:sz="0" w:space="0" w:color="auto"/>
            <w:right w:val="none" w:sz="0" w:space="0" w:color="auto"/>
          </w:divBdr>
          <w:divsChild>
            <w:div w:id="1038432031">
              <w:marLeft w:val="0"/>
              <w:marRight w:val="0"/>
              <w:marTop w:val="0"/>
              <w:marBottom w:val="0"/>
              <w:divBdr>
                <w:top w:val="none" w:sz="0" w:space="0" w:color="auto"/>
                <w:left w:val="none" w:sz="0" w:space="0" w:color="auto"/>
                <w:bottom w:val="none" w:sz="0" w:space="0" w:color="auto"/>
                <w:right w:val="none" w:sz="0" w:space="0" w:color="auto"/>
              </w:divBdr>
            </w:div>
          </w:divsChild>
        </w:div>
        <w:div w:id="1693189940">
          <w:marLeft w:val="0"/>
          <w:marRight w:val="0"/>
          <w:marTop w:val="0"/>
          <w:marBottom w:val="0"/>
          <w:divBdr>
            <w:top w:val="none" w:sz="0" w:space="0" w:color="auto"/>
            <w:left w:val="none" w:sz="0" w:space="0" w:color="auto"/>
            <w:bottom w:val="none" w:sz="0" w:space="0" w:color="auto"/>
            <w:right w:val="none" w:sz="0" w:space="0" w:color="auto"/>
          </w:divBdr>
          <w:divsChild>
            <w:div w:id="1886916098">
              <w:marLeft w:val="0"/>
              <w:marRight w:val="0"/>
              <w:marTop w:val="0"/>
              <w:marBottom w:val="0"/>
              <w:divBdr>
                <w:top w:val="none" w:sz="0" w:space="0" w:color="auto"/>
                <w:left w:val="none" w:sz="0" w:space="0" w:color="auto"/>
                <w:bottom w:val="none" w:sz="0" w:space="0" w:color="auto"/>
                <w:right w:val="none" w:sz="0" w:space="0" w:color="auto"/>
              </w:divBdr>
            </w:div>
          </w:divsChild>
        </w:div>
        <w:div w:id="2030258717">
          <w:marLeft w:val="0"/>
          <w:marRight w:val="0"/>
          <w:marTop w:val="0"/>
          <w:marBottom w:val="0"/>
          <w:divBdr>
            <w:top w:val="none" w:sz="0" w:space="0" w:color="auto"/>
            <w:left w:val="none" w:sz="0" w:space="0" w:color="auto"/>
            <w:bottom w:val="none" w:sz="0" w:space="0" w:color="auto"/>
            <w:right w:val="none" w:sz="0" w:space="0" w:color="auto"/>
          </w:divBdr>
          <w:divsChild>
            <w:div w:id="18901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1747">
      <w:bodyDiv w:val="1"/>
      <w:marLeft w:val="0"/>
      <w:marRight w:val="0"/>
      <w:marTop w:val="0"/>
      <w:marBottom w:val="0"/>
      <w:divBdr>
        <w:top w:val="none" w:sz="0" w:space="0" w:color="auto"/>
        <w:left w:val="none" w:sz="0" w:space="0" w:color="auto"/>
        <w:bottom w:val="none" w:sz="0" w:space="0" w:color="auto"/>
        <w:right w:val="none" w:sz="0" w:space="0" w:color="auto"/>
      </w:divBdr>
    </w:div>
    <w:div w:id="1295527864">
      <w:bodyDiv w:val="1"/>
      <w:marLeft w:val="0"/>
      <w:marRight w:val="0"/>
      <w:marTop w:val="0"/>
      <w:marBottom w:val="0"/>
      <w:divBdr>
        <w:top w:val="none" w:sz="0" w:space="0" w:color="auto"/>
        <w:left w:val="none" w:sz="0" w:space="0" w:color="auto"/>
        <w:bottom w:val="none" w:sz="0" w:space="0" w:color="auto"/>
        <w:right w:val="none" w:sz="0" w:space="0" w:color="auto"/>
      </w:divBdr>
    </w:div>
    <w:div w:id="1298141562">
      <w:bodyDiv w:val="1"/>
      <w:marLeft w:val="0"/>
      <w:marRight w:val="0"/>
      <w:marTop w:val="0"/>
      <w:marBottom w:val="0"/>
      <w:divBdr>
        <w:top w:val="none" w:sz="0" w:space="0" w:color="auto"/>
        <w:left w:val="none" w:sz="0" w:space="0" w:color="auto"/>
        <w:bottom w:val="none" w:sz="0" w:space="0" w:color="auto"/>
        <w:right w:val="none" w:sz="0" w:space="0" w:color="auto"/>
      </w:divBdr>
    </w:div>
    <w:div w:id="1313019397">
      <w:bodyDiv w:val="1"/>
      <w:marLeft w:val="0"/>
      <w:marRight w:val="0"/>
      <w:marTop w:val="0"/>
      <w:marBottom w:val="0"/>
      <w:divBdr>
        <w:top w:val="none" w:sz="0" w:space="0" w:color="auto"/>
        <w:left w:val="none" w:sz="0" w:space="0" w:color="auto"/>
        <w:bottom w:val="none" w:sz="0" w:space="0" w:color="auto"/>
        <w:right w:val="none" w:sz="0" w:space="0" w:color="auto"/>
      </w:divBdr>
    </w:div>
    <w:div w:id="1318069192">
      <w:bodyDiv w:val="1"/>
      <w:marLeft w:val="0"/>
      <w:marRight w:val="0"/>
      <w:marTop w:val="0"/>
      <w:marBottom w:val="0"/>
      <w:divBdr>
        <w:top w:val="none" w:sz="0" w:space="0" w:color="auto"/>
        <w:left w:val="none" w:sz="0" w:space="0" w:color="auto"/>
        <w:bottom w:val="none" w:sz="0" w:space="0" w:color="auto"/>
        <w:right w:val="none" w:sz="0" w:space="0" w:color="auto"/>
      </w:divBdr>
    </w:div>
    <w:div w:id="131865517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39847057">
      <w:bodyDiv w:val="1"/>
      <w:marLeft w:val="0"/>
      <w:marRight w:val="0"/>
      <w:marTop w:val="0"/>
      <w:marBottom w:val="0"/>
      <w:divBdr>
        <w:top w:val="none" w:sz="0" w:space="0" w:color="auto"/>
        <w:left w:val="none" w:sz="0" w:space="0" w:color="auto"/>
        <w:bottom w:val="none" w:sz="0" w:space="0" w:color="auto"/>
        <w:right w:val="none" w:sz="0" w:space="0" w:color="auto"/>
      </w:divBdr>
    </w:div>
    <w:div w:id="1343623519">
      <w:bodyDiv w:val="1"/>
      <w:marLeft w:val="0"/>
      <w:marRight w:val="0"/>
      <w:marTop w:val="0"/>
      <w:marBottom w:val="0"/>
      <w:divBdr>
        <w:top w:val="none" w:sz="0" w:space="0" w:color="auto"/>
        <w:left w:val="none" w:sz="0" w:space="0" w:color="auto"/>
        <w:bottom w:val="none" w:sz="0" w:space="0" w:color="auto"/>
        <w:right w:val="none" w:sz="0" w:space="0" w:color="auto"/>
      </w:divBdr>
    </w:div>
    <w:div w:id="1344093115">
      <w:bodyDiv w:val="1"/>
      <w:marLeft w:val="0"/>
      <w:marRight w:val="0"/>
      <w:marTop w:val="0"/>
      <w:marBottom w:val="0"/>
      <w:divBdr>
        <w:top w:val="none" w:sz="0" w:space="0" w:color="auto"/>
        <w:left w:val="none" w:sz="0" w:space="0" w:color="auto"/>
        <w:bottom w:val="none" w:sz="0" w:space="0" w:color="auto"/>
        <w:right w:val="none" w:sz="0" w:space="0" w:color="auto"/>
      </w:divBdr>
    </w:div>
    <w:div w:id="1344429530">
      <w:bodyDiv w:val="1"/>
      <w:marLeft w:val="0"/>
      <w:marRight w:val="0"/>
      <w:marTop w:val="0"/>
      <w:marBottom w:val="0"/>
      <w:divBdr>
        <w:top w:val="none" w:sz="0" w:space="0" w:color="auto"/>
        <w:left w:val="none" w:sz="0" w:space="0" w:color="auto"/>
        <w:bottom w:val="none" w:sz="0" w:space="0" w:color="auto"/>
        <w:right w:val="none" w:sz="0" w:space="0" w:color="auto"/>
      </w:divBdr>
    </w:div>
    <w:div w:id="1359236381">
      <w:bodyDiv w:val="1"/>
      <w:marLeft w:val="0"/>
      <w:marRight w:val="0"/>
      <w:marTop w:val="0"/>
      <w:marBottom w:val="0"/>
      <w:divBdr>
        <w:top w:val="none" w:sz="0" w:space="0" w:color="auto"/>
        <w:left w:val="none" w:sz="0" w:space="0" w:color="auto"/>
        <w:bottom w:val="none" w:sz="0" w:space="0" w:color="auto"/>
        <w:right w:val="none" w:sz="0" w:space="0" w:color="auto"/>
      </w:divBdr>
    </w:div>
    <w:div w:id="1369255977">
      <w:bodyDiv w:val="1"/>
      <w:marLeft w:val="0"/>
      <w:marRight w:val="0"/>
      <w:marTop w:val="0"/>
      <w:marBottom w:val="0"/>
      <w:divBdr>
        <w:top w:val="none" w:sz="0" w:space="0" w:color="auto"/>
        <w:left w:val="none" w:sz="0" w:space="0" w:color="auto"/>
        <w:bottom w:val="none" w:sz="0" w:space="0" w:color="auto"/>
        <w:right w:val="none" w:sz="0" w:space="0" w:color="auto"/>
      </w:divBdr>
    </w:div>
    <w:div w:id="1389914053">
      <w:bodyDiv w:val="1"/>
      <w:marLeft w:val="0"/>
      <w:marRight w:val="0"/>
      <w:marTop w:val="0"/>
      <w:marBottom w:val="0"/>
      <w:divBdr>
        <w:top w:val="none" w:sz="0" w:space="0" w:color="auto"/>
        <w:left w:val="none" w:sz="0" w:space="0" w:color="auto"/>
        <w:bottom w:val="none" w:sz="0" w:space="0" w:color="auto"/>
        <w:right w:val="none" w:sz="0" w:space="0" w:color="auto"/>
      </w:divBdr>
    </w:div>
    <w:div w:id="1393963834">
      <w:bodyDiv w:val="1"/>
      <w:marLeft w:val="0"/>
      <w:marRight w:val="0"/>
      <w:marTop w:val="0"/>
      <w:marBottom w:val="0"/>
      <w:divBdr>
        <w:top w:val="none" w:sz="0" w:space="0" w:color="auto"/>
        <w:left w:val="none" w:sz="0" w:space="0" w:color="auto"/>
        <w:bottom w:val="none" w:sz="0" w:space="0" w:color="auto"/>
        <w:right w:val="none" w:sz="0" w:space="0" w:color="auto"/>
      </w:divBdr>
    </w:div>
    <w:div w:id="1395271626">
      <w:bodyDiv w:val="1"/>
      <w:marLeft w:val="0"/>
      <w:marRight w:val="0"/>
      <w:marTop w:val="0"/>
      <w:marBottom w:val="0"/>
      <w:divBdr>
        <w:top w:val="none" w:sz="0" w:space="0" w:color="auto"/>
        <w:left w:val="none" w:sz="0" w:space="0" w:color="auto"/>
        <w:bottom w:val="none" w:sz="0" w:space="0" w:color="auto"/>
        <w:right w:val="none" w:sz="0" w:space="0" w:color="auto"/>
      </w:divBdr>
      <w:divsChild>
        <w:div w:id="2003314207">
          <w:marLeft w:val="0"/>
          <w:marRight w:val="0"/>
          <w:marTop w:val="0"/>
          <w:marBottom w:val="0"/>
          <w:divBdr>
            <w:top w:val="none" w:sz="0" w:space="0" w:color="auto"/>
            <w:left w:val="none" w:sz="0" w:space="0" w:color="auto"/>
            <w:bottom w:val="none" w:sz="0" w:space="0" w:color="auto"/>
            <w:right w:val="none" w:sz="0" w:space="0" w:color="auto"/>
          </w:divBdr>
        </w:div>
        <w:div w:id="358629433">
          <w:marLeft w:val="0"/>
          <w:marRight w:val="0"/>
          <w:marTop w:val="0"/>
          <w:marBottom w:val="0"/>
          <w:divBdr>
            <w:top w:val="none" w:sz="0" w:space="0" w:color="auto"/>
            <w:left w:val="none" w:sz="0" w:space="0" w:color="auto"/>
            <w:bottom w:val="none" w:sz="0" w:space="0" w:color="auto"/>
            <w:right w:val="none" w:sz="0" w:space="0" w:color="auto"/>
          </w:divBdr>
        </w:div>
      </w:divsChild>
    </w:div>
    <w:div w:id="1395468781">
      <w:bodyDiv w:val="1"/>
      <w:marLeft w:val="0"/>
      <w:marRight w:val="0"/>
      <w:marTop w:val="0"/>
      <w:marBottom w:val="0"/>
      <w:divBdr>
        <w:top w:val="none" w:sz="0" w:space="0" w:color="auto"/>
        <w:left w:val="none" w:sz="0" w:space="0" w:color="auto"/>
        <w:bottom w:val="none" w:sz="0" w:space="0" w:color="auto"/>
        <w:right w:val="none" w:sz="0" w:space="0" w:color="auto"/>
      </w:divBdr>
    </w:div>
    <w:div w:id="1413770046">
      <w:bodyDiv w:val="1"/>
      <w:marLeft w:val="0"/>
      <w:marRight w:val="0"/>
      <w:marTop w:val="0"/>
      <w:marBottom w:val="0"/>
      <w:divBdr>
        <w:top w:val="none" w:sz="0" w:space="0" w:color="auto"/>
        <w:left w:val="none" w:sz="0" w:space="0" w:color="auto"/>
        <w:bottom w:val="none" w:sz="0" w:space="0" w:color="auto"/>
        <w:right w:val="none" w:sz="0" w:space="0" w:color="auto"/>
      </w:divBdr>
    </w:div>
    <w:div w:id="1414740784">
      <w:bodyDiv w:val="1"/>
      <w:marLeft w:val="0"/>
      <w:marRight w:val="0"/>
      <w:marTop w:val="0"/>
      <w:marBottom w:val="0"/>
      <w:divBdr>
        <w:top w:val="none" w:sz="0" w:space="0" w:color="auto"/>
        <w:left w:val="none" w:sz="0" w:space="0" w:color="auto"/>
        <w:bottom w:val="none" w:sz="0" w:space="0" w:color="auto"/>
        <w:right w:val="none" w:sz="0" w:space="0" w:color="auto"/>
      </w:divBdr>
    </w:div>
    <w:div w:id="1440834727">
      <w:bodyDiv w:val="1"/>
      <w:marLeft w:val="0"/>
      <w:marRight w:val="0"/>
      <w:marTop w:val="0"/>
      <w:marBottom w:val="0"/>
      <w:divBdr>
        <w:top w:val="none" w:sz="0" w:space="0" w:color="auto"/>
        <w:left w:val="none" w:sz="0" w:space="0" w:color="auto"/>
        <w:bottom w:val="none" w:sz="0" w:space="0" w:color="auto"/>
        <w:right w:val="none" w:sz="0" w:space="0" w:color="auto"/>
      </w:divBdr>
    </w:div>
    <w:div w:id="1442068619">
      <w:bodyDiv w:val="1"/>
      <w:marLeft w:val="0"/>
      <w:marRight w:val="0"/>
      <w:marTop w:val="0"/>
      <w:marBottom w:val="0"/>
      <w:divBdr>
        <w:top w:val="none" w:sz="0" w:space="0" w:color="auto"/>
        <w:left w:val="none" w:sz="0" w:space="0" w:color="auto"/>
        <w:bottom w:val="none" w:sz="0" w:space="0" w:color="auto"/>
        <w:right w:val="none" w:sz="0" w:space="0" w:color="auto"/>
      </w:divBdr>
      <w:divsChild>
        <w:div w:id="535198787">
          <w:marLeft w:val="0"/>
          <w:marRight w:val="0"/>
          <w:marTop w:val="0"/>
          <w:marBottom w:val="0"/>
          <w:divBdr>
            <w:top w:val="none" w:sz="0" w:space="0" w:color="auto"/>
            <w:left w:val="none" w:sz="0" w:space="0" w:color="auto"/>
            <w:bottom w:val="none" w:sz="0" w:space="0" w:color="auto"/>
            <w:right w:val="none" w:sz="0" w:space="0" w:color="auto"/>
          </w:divBdr>
        </w:div>
        <w:div w:id="722755008">
          <w:marLeft w:val="0"/>
          <w:marRight w:val="0"/>
          <w:marTop w:val="0"/>
          <w:marBottom w:val="0"/>
          <w:divBdr>
            <w:top w:val="none" w:sz="0" w:space="0" w:color="auto"/>
            <w:left w:val="none" w:sz="0" w:space="0" w:color="auto"/>
            <w:bottom w:val="none" w:sz="0" w:space="0" w:color="auto"/>
            <w:right w:val="none" w:sz="0" w:space="0" w:color="auto"/>
          </w:divBdr>
        </w:div>
        <w:div w:id="749349072">
          <w:marLeft w:val="0"/>
          <w:marRight w:val="0"/>
          <w:marTop w:val="0"/>
          <w:marBottom w:val="0"/>
          <w:divBdr>
            <w:top w:val="none" w:sz="0" w:space="0" w:color="auto"/>
            <w:left w:val="none" w:sz="0" w:space="0" w:color="auto"/>
            <w:bottom w:val="none" w:sz="0" w:space="0" w:color="auto"/>
            <w:right w:val="none" w:sz="0" w:space="0" w:color="auto"/>
          </w:divBdr>
        </w:div>
        <w:div w:id="1666473887">
          <w:marLeft w:val="0"/>
          <w:marRight w:val="0"/>
          <w:marTop w:val="0"/>
          <w:marBottom w:val="0"/>
          <w:divBdr>
            <w:top w:val="none" w:sz="0" w:space="0" w:color="auto"/>
            <w:left w:val="none" w:sz="0" w:space="0" w:color="auto"/>
            <w:bottom w:val="none" w:sz="0" w:space="0" w:color="auto"/>
            <w:right w:val="none" w:sz="0" w:space="0" w:color="auto"/>
          </w:divBdr>
        </w:div>
        <w:div w:id="2106879992">
          <w:marLeft w:val="0"/>
          <w:marRight w:val="0"/>
          <w:marTop w:val="0"/>
          <w:marBottom w:val="0"/>
          <w:divBdr>
            <w:top w:val="none" w:sz="0" w:space="0" w:color="auto"/>
            <w:left w:val="none" w:sz="0" w:space="0" w:color="auto"/>
            <w:bottom w:val="none" w:sz="0" w:space="0" w:color="auto"/>
            <w:right w:val="none" w:sz="0" w:space="0" w:color="auto"/>
          </w:divBdr>
        </w:div>
      </w:divsChild>
    </w:div>
    <w:div w:id="1443498998">
      <w:bodyDiv w:val="1"/>
      <w:marLeft w:val="0"/>
      <w:marRight w:val="0"/>
      <w:marTop w:val="0"/>
      <w:marBottom w:val="0"/>
      <w:divBdr>
        <w:top w:val="none" w:sz="0" w:space="0" w:color="auto"/>
        <w:left w:val="none" w:sz="0" w:space="0" w:color="auto"/>
        <w:bottom w:val="none" w:sz="0" w:space="0" w:color="auto"/>
        <w:right w:val="none" w:sz="0" w:space="0" w:color="auto"/>
      </w:divBdr>
    </w:div>
    <w:div w:id="1445266686">
      <w:bodyDiv w:val="1"/>
      <w:marLeft w:val="0"/>
      <w:marRight w:val="0"/>
      <w:marTop w:val="0"/>
      <w:marBottom w:val="0"/>
      <w:divBdr>
        <w:top w:val="none" w:sz="0" w:space="0" w:color="auto"/>
        <w:left w:val="none" w:sz="0" w:space="0" w:color="auto"/>
        <w:bottom w:val="none" w:sz="0" w:space="0" w:color="auto"/>
        <w:right w:val="none" w:sz="0" w:space="0" w:color="auto"/>
      </w:divBdr>
      <w:divsChild>
        <w:div w:id="1833986235">
          <w:marLeft w:val="0"/>
          <w:marRight w:val="0"/>
          <w:marTop w:val="0"/>
          <w:marBottom w:val="0"/>
          <w:divBdr>
            <w:top w:val="none" w:sz="0" w:space="0" w:color="auto"/>
            <w:left w:val="none" w:sz="0" w:space="0" w:color="auto"/>
            <w:bottom w:val="none" w:sz="0" w:space="0" w:color="auto"/>
            <w:right w:val="none" w:sz="0" w:space="0" w:color="auto"/>
          </w:divBdr>
        </w:div>
        <w:div w:id="90243908">
          <w:marLeft w:val="0"/>
          <w:marRight w:val="0"/>
          <w:marTop w:val="0"/>
          <w:marBottom w:val="0"/>
          <w:divBdr>
            <w:top w:val="none" w:sz="0" w:space="0" w:color="auto"/>
            <w:left w:val="none" w:sz="0" w:space="0" w:color="auto"/>
            <w:bottom w:val="none" w:sz="0" w:space="0" w:color="auto"/>
            <w:right w:val="none" w:sz="0" w:space="0" w:color="auto"/>
          </w:divBdr>
        </w:div>
        <w:div w:id="1640107488">
          <w:marLeft w:val="0"/>
          <w:marRight w:val="0"/>
          <w:marTop w:val="0"/>
          <w:marBottom w:val="0"/>
          <w:divBdr>
            <w:top w:val="none" w:sz="0" w:space="0" w:color="auto"/>
            <w:left w:val="none" w:sz="0" w:space="0" w:color="auto"/>
            <w:bottom w:val="none" w:sz="0" w:space="0" w:color="auto"/>
            <w:right w:val="none" w:sz="0" w:space="0" w:color="auto"/>
          </w:divBdr>
        </w:div>
        <w:div w:id="1155492460">
          <w:marLeft w:val="0"/>
          <w:marRight w:val="0"/>
          <w:marTop w:val="0"/>
          <w:marBottom w:val="0"/>
          <w:divBdr>
            <w:top w:val="none" w:sz="0" w:space="0" w:color="auto"/>
            <w:left w:val="none" w:sz="0" w:space="0" w:color="auto"/>
            <w:bottom w:val="none" w:sz="0" w:space="0" w:color="auto"/>
            <w:right w:val="none" w:sz="0" w:space="0" w:color="auto"/>
          </w:divBdr>
        </w:div>
      </w:divsChild>
    </w:div>
    <w:div w:id="1456289327">
      <w:bodyDiv w:val="1"/>
      <w:marLeft w:val="0"/>
      <w:marRight w:val="0"/>
      <w:marTop w:val="0"/>
      <w:marBottom w:val="0"/>
      <w:divBdr>
        <w:top w:val="none" w:sz="0" w:space="0" w:color="auto"/>
        <w:left w:val="none" w:sz="0" w:space="0" w:color="auto"/>
        <w:bottom w:val="none" w:sz="0" w:space="0" w:color="auto"/>
        <w:right w:val="none" w:sz="0" w:space="0" w:color="auto"/>
      </w:divBdr>
    </w:div>
    <w:div w:id="1473133663">
      <w:bodyDiv w:val="1"/>
      <w:marLeft w:val="0"/>
      <w:marRight w:val="0"/>
      <w:marTop w:val="0"/>
      <w:marBottom w:val="0"/>
      <w:divBdr>
        <w:top w:val="none" w:sz="0" w:space="0" w:color="auto"/>
        <w:left w:val="none" w:sz="0" w:space="0" w:color="auto"/>
        <w:bottom w:val="none" w:sz="0" w:space="0" w:color="auto"/>
        <w:right w:val="none" w:sz="0" w:space="0" w:color="auto"/>
      </w:divBdr>
    </w:div>
    <w:div w:id="1474954126">
      <w:bodyDiv w:val="1"/>
      <w:marLeft w:val="0"/>
      <w:marRight w:val="0"/>
      <w:marTop w:val="0"/>
      <w:marBottom w:val="0"/>
      <w:divBdr>
        <w:top w:val="none" w:sz="0" w:space="0" w:color="auto"/>
        <w:left w:val="none" w:sz="0" w:space="0" w:color="auto"/>
        <w:bottom w:val="none" w:sz="0" w:space="0" w:color="auto"/>
        <w:right w:val="none" w:sz="0" w:space="0" w:color="auto"/>
      </w:divBdr>
    </w:div>
    <w:div w:id="1479420486">
      <w:bodyDiv w:val="1"/>
      <w:marLeft w:val="0"/>
      <w:marRight w:val="0"/>
      <w:marTop w:val="0"/>
      <w:marBottom w:val="0"/>
      <w:divBdr>
        <w:top w:val="none" w:sz="0" w:space="0" w:color="auto"/>
        <w:left w:val="none" w:sz="0" w:space="0" w:color="auto"/>
        <w:bottom w:val="none" w:sz="0" w:space="0" w:color="auto"/>
        <w:right w:val="none" w:sz="0" w:space="0" w:color="auto"/>
      </w:divBdr>
    </w:div>
    <w:div w:id="1512642066">
      <w:bodyDiv w:val="1"/>
      <w:marLeft w:val="0"/>
      <w:marRight w:val="0"/>
      <w:marTop w:val="0"/>
      <w:marBottom w:val="0"/>
      <w:divBdr>
        <w:top w:val="none" w:sz="0" w:space="0" w:color="auto"/>
        <w:left w:val="none" w:sz="0" w:space="0" w:color="auto"/>
        <w:bottom w:val="none" w:sz="0" w:space="0" w:color="auto"/>
        <w:right w:val="none" w:sz="0" w:space="0" w:color="auto"/>
      </w:divBdr>
    </w:div>
    <w:div w:id="1514110559">
      <w:bodyDiv w:val="1"/>
      <w:marLeft w:val="0"/>
      <w:marRight w:val="0"/>
      <w:marTop w:val="0"/>
      <w:marBottom w:val="0"/>
      <w:divBdr>
        <w:top w:val="none" w:sz="0" w:space="0" w:color="auto"/>
        <w:left w:val="none" w:sz="0" w:space="0" w:color="auto"/>
        <w:bottom w:val="none" w:sz="0" w:space="0" w:color="auto"/>
        <w:right w:val="none" w:sz="0" w:space="0" w:color="auto"/>
      </w:divBdr>
    </w:div>
    <w:div w:id="1518424047">
      <w:bodyDiv w:val="1"/>
      <w:marLeft w:val="0"/>
      <w:marRight w:val="0"/>
      <w:marTop w:val="0"/>
      <w:marBottom w:val="0"/>
      <w:divBdr>
        <w:top w:val="none" w:sz="0" w:space="0" w:color="auto"/>
        <w:left w:val="none" w:sz="0" w:space="0" w:color="auto"/>
        <w:bottom w:val="none" w:sz="0" w:space="0" w:color="auto"/>
        <w:right w:val="none" w:sz="0" w:space="0" w:color="auto"/>
      </w:divBdr>
    </w:div>
    <w:div w:id="1535193721">
      <w:bodyDiv w:val="1"/>
      <w:marLeft w:val="0"/>
      <w:marRight w:val="0"/>
      <w:marTop w:val="0"/>
      <w:marBottom w:val="0"/>
      <w:divBdr>
        <w:top w:val="none" w:sz="0" w:space="0" w:color="auto"/>
        <w:left w:val="none" w:sz="0" w:space="0" w:color="auto"/>
        <w:bottom w:val="none" w:sz="0" w:space="0" w:color="auto"/>
        <w:right w:val="none" w:sz="0" w:space="0" w:color="auto"/>
      </w:divBdr>
    </w:div>
    <w:div w:id="1540899599">
      <w:bodyDiv w:val="1"/>
      <w:marLeft w:val="0"/>
      <w:marRight w:val="0"/>
      <w:marTop w:val="0"/>
      <w:marBottom w:val="0"/>
      <w:divBdr>
        <w:top w:val="none" w:sz="0" w:space="0" w:color="auto"/>
        <w:left w:val="none" w:sz="0" w:space="0" w:color="auto"/>
        <w:bottom w:val="none" w:sz="0" w:space="0" w:color="auto"/>
        <w:right w:val="none" w:sz="0" w:space="0" w:color="auto"/>
      </w:divBdr>
      <w:divsChild>
        <w:div w:id="424032376">
          <w:marLeft w:val="0"/>
          <w:marRight w:val="0"/>
          <w:marTop w:val="0"/>
          <w:marBottom w:val="0"/>
          <w:divBdr>
            <w:top w:val="none" w:sz="0" w:space="0" w:color="auto"/>
            <w:left w:val="none" w:sz="0" w:space="0" w:color="auto"/>
            <w:bottom w:val="none" w:sz="0" w:space="0" w:color="auto"/>
            <w:right w:val="none" w:sz="0" w:space="0" w:color="auto"/>
          </w:divBdr>
        </w:div>
        <w:div w:id="1936665743">
          <w:marLeft w:val="0"/>
          <w:marRight w:val="0"/>
          <w:marTop w:val="0"/>
          <w:marBottom w:val="0"/>
          <w:divBdr>
            <w:top w:val="none" w:sz="0" w:space="0" w:color="auto"/>
            <w:left w:val="none" w:sz="0" w:space="0" w:color="auto"/>
            <w:bottom w:val="none" w:sz="0" w:space="0" w:color="auto"/>
            <w:right w:val="none" w:sz="0" w:space="0" w:color="auto"/>
          </w:divBdr>
        </w:div>
        <w:div w:id="2060589664">
          <w:marLeft w:val="0"/>
          <w:marRight w:val="0"/>
          <w:marTop w:val="0"/>
          <w:marBottom w:val="0"/>
          <w:divBdr>
            <w:top w:val="none" w:sz="0" w:space="0" w:color="auto"/>
            <w:left w:val="none" w:sz="0" w:space="0" w:color="auto"/>
            <w:bottom w:val="none" w:sz="0" w:space="0" w:color="auto"/>
            <w:right w:val="none" w:sz="0" w:space="0" w:color="auto"/>
          </w:divBdr>
        </w:div>
        <w:div w:id="1665743592">
          <w:marLeft w:val="0"/>
          <w:marRight w:val="0"/>
          <w:marTop w:val="0"/>
          <w:marBottom w:val="0"/>
          <w:divBdr>
            <w:top w:val="none" w:sz="0" w:space="0" w:color="auto"/>
            <w:left w:val="none" w:sz="0" w:space="0" w:color="auto"/>
            <w:bottom w:val="none" w:sz="0" w:space="0" w:color="auto"/>
            <w:right w:val="none" w:sz="0" w:space="0" w:color="auto"/>
          </w:divBdr>
        </w:div>
        <w:div w:id="1180200591">
          <w:marLeft w:val="0"/>
          <w:marRight w:val="0"/>
          <w:marTop w:val="0"/>
          <w:marBottom w:val="0"/>
          <w:divBdr>
            <w:top w:val="none" w:sz="0" w:space="0" w:color="auto"/>
            <w:left w:val="none" w:sz="0" w:space="0" w:color="auto"/>
            <w:bottom w:val="none" w:sz="0" w:space="0" w:color="auto"/>
            <w:right w:val="none" w:sz="0" w:space="0" w:color="auto"/>
          </w:divBdr>
          <w:divsChild>
            <w:div w:id="573394614">
              <w:marLeft w:val="0"/>
              <w:marRight w:val="0"/>
              <w:marTop w:val="30"/>
              <w:marBottom w:val="30"/>
              <w:divBdr>
                <w:top w:val="none" w:sz="0" w:space="0" w:color="auto"/>
                <w:left w:val="none" w:sz="0" w:space="0" w:color="auto"/>
                <w:bottom w:val="none" w:sz="0" w:space="0" w:color="auto"/>
                <w:right w:val="none" w:sz="0" w:space="0" w:color="auto"/>
              </w:divBdr>
              <w:divsChild>
                <w:div w:id="58484433">
                  <w:marLeft w:val="0"/>
                  <w:marRight w:val="0"/>
                  <w:marTop w:val="0"/>
                  <w:marBottom w:val="0"/>
                  <w:divBdr>
                    <w:top w:val="none" w:sz="0" w:space="0" w:color="auto"/>
                    <w:left w:val="none" w:sz="0" w:space="0" w:color="auto"/>
                    <w:bottom w:val="none" w:sz="0" w:space="0" w:color="auto"/>
                    <w:right w:val="none" w:sz="0" w:space="0" w:color="auto"/>
                  </w:divBdr>
                  <w:divsChild>
                    <w:div w:id="10762244">
                      <w:marLeft w:val="0"/>
                      <w:marRight w:val="0"/>
                      <w:marTop w:val="0"/>
                      <w:marBottom w:val="0"/>
                      <w:divBdr>
                        <w:top w:val="none" w:sz="0" w:space="0" w:color="auto"/>
                        <w:left w:val="none" w:sz="0" w:space="0" w:color="auto"/>
                        <w:bottom w:val="none" w:sz="0" w:space="0" w:color="auto"/>
                        <w:right w:val="none" w:sz="0" w:space="0" w:color="auto"/>
                      </w:divBdr>
                    </w:div>
                  </w:divsChild>
                </w:div>
                <w:div w:id="544489023">
                  <w:marLeft w:val="0"/>
                  <w:marRight w:val="0"/>
                  <w:marTop w:val="0"/>
                  <w:marBottom w:val="0"/>
                  <w:divBdr>
                    <w:top w:val="none" w:sz="0" w:space="0" w:color="auto"/>
                    <w:left w:val="none" w:sz="0" w:space="0" w:color="auto"/>
                    <w:bottom w:val="none" w:sz="0" w:space="0" w:color="auto"/>
                    <w:right w:val="none" w:sz="0" w:space="0" w:color="auto"/>
                  </w:divBdr>
                  <w:divsChild>
                    <w:div w:id="2097747069">
                      <w:marLeft w:val="0"/>
                      <w:marRight w:val="0"/>
                      <w:marTop w:val="0"/>
                      <w:marBottom w:val="0"/>
                      <w:divBdr>
                        <w:top w:val="none" w:sz="0" w:space="0" w:color="auto"/>
                        <w:left w:val="none" w:sz="0" w:space="0" w:color="auto"/>
                        <w:bottom w:val="none" w:sz="0" w:space="0" w:color="auto"/>
                        <w:right w:val="none" w:sz="0" w:space="0" w:color="auto"/>
                      </w:divBdr>
                    </w:div>
                  </w:divsChild>
                </w:div>
                <w:div w:id="708261479">
                  <w:marLeft w:val="0"/>
                  <w:marRight w:val="0"/>
                  <w:marTop w:val="0"/>
                  <w:marBottom w:val="0"/>
                  <w:divBdr>
                    <w:top w:val="none" w:sz="0" w:space="0" w:color="auto"/>
                    <w:left w:val="none" w:sz="0" w:space="0" w:color="auto"/>
                    <w:bottom w:val="none" w:sz="0" w:space="0" w:color="auto"/>
                    <w:right w:val="none" w:sz="0" w:space="0" w:color="auto"/>
                  </w:divBdr>
                  <w:divsChild>
                    <w:div w:id="107165537">
                      <w:marLeft w:val="0"/>
                      <w:marRight w:val="0"/>
                      <w:marTop w:val="0"/>
                      <w:marBottom w:val="0"/>
                      <w:divBdr>
                        <w:top w:val="none" w:sz="0" w:space="0" w:color="auto"/>
                        <w:left w:val="none" w:sz="0" w:space="0" w:color="auto"/>
                        <w:bottom w:val="none" w:sz="0" w:space="0" w:color="auto"/>
                        <w:right w:val="none" w:sz="0" w:space="0" w:color="auto"/>
                      </w:divBdr>
                    </w:div>
                  </w:divsChild>
                </w:div>
                <w:div w:id="2028864998">
                  <w:marLeft w:val="0"/>
                  <w:marRight w:val="0"/>
                  <w:marTop w:val="0"/>
                  <w:marBottom w:val="0"/>
                  <w:divBdr>
                    <w:top w:val="none" w:sz="0" w:space="0" w:color="auto"/>
                    <w:left w:val="none" w:sz="0" w:space="0" w:color="auto"/>
                    <w:bottom w:val="none" w:sz="0" w:space="0" w:color="auto"/>
                    <w:right w:val="none" w:sz="0" w:space="0" w:color="auto"/>
                  </w:divBdr>
                  <w:divsChild>
                    <w:div w:id="371658362">
                      <w:marLeft w:val="0"/>
                      <w:marRight w:val="0"/>
                      <w:marTop w:val="0"/>
                      <w:marBottom w:val="0"/>
                      <w:divBdr>
                        <w:top w:val="none" w:sz="0" w:space="0" w:color="auto"/>
                        <w:left w:val="none" w:sz="0" w:space="0" w:color="auto"/>
                        <w:bottom w:val="none" w:sz="0" w:space="0" w:color="auto"/>
                        <w:right w:val="none" w:sz="0" w:space="0" w:color="auto"/>
                      </w:divBdr>
                    </w:div>
                  </w:divsChild>
                </w:div>
                <w:div w:id="1346860070">
                  <w:marLeft w:val="0"/>
                  <w:marRight w:val="0"/>
                  <w:marTop w:val="0"/>
                  <w:marBottom w:val="0"/>
                  <w:divBdr>
                    <w:top w:val="none" w:sz="0" w:space="0" w:color="auto"/>
                    <w:left w:val="none" w:sz="0" w:space="0" w:color="auto"/>
                    <w:bottom w:val="none" w:sz="0" w:space="0" w:color="auto"/>
                    <w:right w:val="none" w:sz="0" w:space="0" w:color="auto"/>
                  </w:divBdr>
                  <w:divsChild>
                    <w:div w:id="1081176224">
                      <w:marLeft w:val="0"/>
                      <w:marRight w:val="0"/>
                      <w:marTop w:val="0"/>
                      <w:marBottom w:val="0"/>
                      <w:divBdr>
                        <w:top w:val="none" w:sz="0" w:space="0" w:color="auto"/>
                        <w:left w:val="none" w:sz="0" w:space="0" w:color="auto"/>
                        <w:bottom w:val="none" w:sz="0" w:space="0" w:color="auto"/>
                        <w:right w:val="none" w:sz="0" w:space="0" w:color="auto"/>
                      </w:divBdr>
                    </w:div>
                  </w:divsChild>
                </w:div>
                <w:div w:id="1891065018">
                  <w:marLeft w:val="0"/>
                  <w:marRight w:val="0"/>
                  <w:marTop w:val="0"/>
                  <w:marBottom w:val="0"/>
                  <w:divBdr>
                    <w:top w:val="none" w:sz="0" w:space="0" w:color="auto"/>
                    <w:left w:val="none" w:sz="0" w:space="0" w:color="auto"/>
                    <w:bottom w:val="none" w:sz="0" w:space="0" w:color="auto"/>
                    <w:right w:val="none" w:sz="0" w:space="0" w:color="auto"/>
                  </w:divBdr>
                  <w:divsChild>
                    <w:div w:id="7223756">
                      <w:marLeft w:val="0"/>
                      <w:marRight w:val="0"/>
                      <w:marTop w:val="0"/>
                      <w:marBottom w:val="0"/>
                      <w:divBdr>
                        <w:top w:val="none" w:sz="0" w:space="0" w:color="auto"/>
                        <w:left w:val="none" w:sz="0" w:space="0" w:color="auto"/>
                        <w:bottom w:val="none" w:sz="0" w:space="0" w:color="auto"/>
                        <w:right w:val="none" w:sz="0" w:space="0" w:color="auto"/>
                      </w:divBdr>
                    </w:div>
                  </w:divsChild>
                </w:div>
                <w:div w:id="1029113447">
                  <w:marLeft w:val="0"/>
                  <w:marRight w:val="0"/>
                  <w:marTop w:val="0"/>
                  <w:marBottom w:val="0"/>
                  <w:divBdr>
                    <w:top w:val="none" w:sz="0" w:space="0" w:color="auto"/>
                    <w:left w:val="none" w:sz="0" w:space="0" w:color="auto"/>
                    <w:bottom w:val="none" w:sz="0" w:space="0" w:color="auto"/>
                    <w:right w:val="none" w:sz="0" w:space="0" w:color="auto"/>
                  </w:divBdr>
                  <w:divsChild>
                    <w:div w:id="2076004586">
                      <w:marLeft w:val="0"/>
                      <w:marRight w:val="0"/>
                      <w:marTop w:val="0"/>
                      <w:marBottom w:val="0"/>
                      <w:divBdr>
                        <w:top w:val="none" w:sz="0" w:space="0" w:color="auto"/>
                        <w:left w:val="none" w:sz="0" w:space="0" w:color="auto"/>
                        <w:bottom w:val="none" w:sz="0" w:space="0" w:color="auto"/>
                        <w:right w:val="none" w:sz="0" w:space="0" w:color="auto"/>
                      </w:divBdr>
                    </w:div>
                  </w:divsChild>
                </w:div>
                <w:div w:id="1836996473">
                  <w:marLeft w:val="0"/>
                  <w:marRight w:val="0"/>
                  <w:marTop w:val="0"/>
                  <w:marBottom w:val="0"/>
                  <w:divBdr>
                    <w:top w:val="none" w:sz="0" w:space="0" w:color="auto"/>
                    <w:left w:val="none" w:sz="0" w:space="0" w:color="auto"/>
                    <w:bottom w:val="none" w:sz="0" w:space="0" w:color="auto"/>
                    <w:right w:val="none" w:sz="0" w:space="0" w:color="auto"/>
                  </w:divBdr>
                  <w:divsChild>
                    <w:div w:id="904488476">
                      <w:marLeft w:val="0"/>
                      <w:marRight w:val="0"/>
                      <w:marTop w:val="0"/>
                      <w:marBottom w:val="0"/>
                      <w:divBdr>
                        <w:top w:val="none" w:sz="0" w:space="0" w:color="auto"/>
                        <w:left w:val="none" w:sz="0" w:space="0" w:color="auto"/>
                        <w:bottom w:val="none" w:sz="0" w:space="0" w:color="auto"/>
                        <w:right w:val="none" w:sz="0" w:space="0" w:color="auto"/>
                      </w:divBdr>
                    </w:div>
                  </w:divsChild>
                </w:div>
                <w:div w:id="1148476260">
                  <w:marLeft w:val="0"/>
                  <w:marRight w:val="0"/>
                  <w:marTop w:val="0"/>
                  <w:marBottom w:val="0"/>
                  <w:divBdr>
                    <w:top w:val="none" w:sz="0" w:space="0" w:color="auto"/>
                    <w:left w:val="none" w:sz="0" w:space="0" w:color="auto"/>
                    <w:bottom w:val="none" w:sz="0" w:space="0" w:color="auto"/>
                    <w:right w:val="none" w:sz="0" w:space="0" w:color="auto"/>
                  </w:divBdr>
                  <w:divsChild>
                    <w:div w:id="1913542467">
                      <w:marLeft w:val="0"/>
                      <w:marRight w:val="0"/>
                      <w:marTop w:val="0"/>
                      <w:marBottom w:val="0"/>
                      <w:divBdr>
                        <w:top w:val="none" w:sz="0" w:space="0" w:color="auto"/>
                        <w:left w:val="none" w:sz="0" w:space="0" w:color="auto"/>
                        <w:bottom w:val="none" w:sz="0" w:space="0" w:color="auto"/>
                        <w:right w:val="none" w:sz="0" w:space="0" w:color="auto"/>
                      </w:divBdr>
                    </w:div>
                  </w:divsChild>
                </w:div>
                <w:div w:id="1633710845">
                  <w:marLeft w:val="0"/>
                  <w:marRight w:val="0"/>
                  <w:marTop w:val="0"/>
                  <w:marBottom w:val="0"/>
                  <w:divBdr>
                    <w:top w:val="none" w:sz="0" w:space="0" w:color="auto"/>
                    <w:left w:val="none" w:sz="0" w:space="0" w:color="auto"/>
                    <w:bottom w:val="none" w:sz="0" w:space="0" w:color="auto"/>
                    <w:right w:val="none" w:sz="0" w:space="0" w:color="auto"/>
                  </w:divBdr>
                  <w:divsChild>
                    <w:div w:id="75917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93702">
          <w:marLeft w:val="0"/>
          <w:marRight w:val="0"/>
          <w:marTop w:val="0"/>
          <w:marBottom w:val="0"/>
          <w:divBdr>
            <w:top w:val="none" w:sz="0" w:space="0" w:color="auto"/>
            <w:left w:val="none" w:sz="0" w:space="0" w:color="auto"/>
            <w:bottom w:val="none" w:sz="0" w:space="0" w:color="auto"/>
            <w:right w:val="none" w:sz="0" w:space="0" w:color="auto"/>
          </w:divBdr>
        </w:div>
        <w:div w:id="926353865">
          <w:marLeft w:val="0"/>
          <w:marRight w:val="0"/>
          <w:marTop w:val="0"/>
          <w:marBottom w:val="0"/>
          <w:divBdr>
            <w:top w:val="none" w:sz="0" w:space="0" w:color="auto"/>
            <w:left w:val="none" w:sz="0" w:space="0" w:color="auto"/>
            <w:bottom w:val="none" w:sz="0" w:space="0" w:color="auto"/>
            <w:right w:val="none" w:sz="0" w:space="0" w:color="auto"/>
          </w:divBdr>
        </w:div>
      </w:divsChild>
    </w:div>
    <w:div w:id="1564173178">
      <w:bodyDiv w:val="1"/>
      <w:marLeft w:val="0"/>
      <w:marRight w:val="0"/>
      <w:marTop w:val="0"/>
      <w:marBottom w:val="0"/>
      <w:divBdr>
        <w:top w:val="none" w:sz="0" w:space="0" w:color="auto"/>
        <w:left w:val="none" w:sz="0" w:space="0" w:color="auto"/>
        <w:bottom w:val="none" w:sz="0" w:space="0" w:color="auto"/>
        <w:right w:val="none" w:sz="0" w:space="0" w:color="auto"/>
      </w:divBdr>
      <w:divsChild>
        <w:div w:id="378285351">
          <w:marLeft w:val="0"/>
          <w:marRight w:val="0"/>
          <w:marTop w:val="0"/>
          <w:marBottom w:val="0"/>
          <w:divBdr>
            <w:top w:val="none" w:sz="0" w:space="0" w:color="auto"/>
            <w:left w:val="none" w:sz="0" w:space="0" w:color="auto"/>
            <w:bottom w:val="none" w:sz="0" w:space="0" w:color="auto"/>
            <w:right w:val="none" w:sz="0" w:space="0" w:color="auto"/>
          </w:divBdr>
        </w:div>
        <w:div w:id="1380278502">
          <w:marLeft w:val="0"/>
          <w:marRight w:val="0"/>
          <w:marTop w:val="0"/>
          <w:marBottom w:val="0"/>
          <w:divBdr>
            <w:top w:val="none" w:sz="0" w:space="0" w:color="auto"/>
            <w:left w:val="none" w:sz="0" w:space="0" w:color="auto"/>
            <w:bottom w:val="none" w:sz="0" w:space="0" w:color="auto"/>
            <w:right w:val="none" w:sz="0" w:space="0" w:color="auto"/>
          </w:divBdr>
        </w:div>
        <w:div w:id="1933199207">
          <w:marLeft w:val="0"/>
          <w:marRight w:val="0"/>
          <w:marTop w:val="0"/>
          <w:marBottom w:val="0"/>
          <w:divBdr>
            <w:top w:val="none" w:sz="0" w:space="0" w:color="auto"/>
            <w:left w:val="none" w:sz="0" w:space="0" w:color="auto"/>
            <w:bottom w:val="none" w:sz="0" w:space="0" w:color="auto"/>
            <w:right w:val="none" w:sz="0" w:space="0" w:color="auto"/>
          </w:divBdr>
        </w:div>
      </w:divsChild>
    </w:div>
    <w:div w:id="1569926123">
      <w:bodyDiv w:val="1"/>
      <w:marLeft w:val="0"/>
      <w:marRight w:val="0"/>
      <w:marTop w:val="0"/>
      <w:marBottom w:val="0"/>
      <w:divBdr>
        <w:top w:val="none" w:sz="0" w:space="0" w:color="auto"/>
        <w:left w:val="none" w:sz="0" w:space="0" w:color="auto"/>
        <w:bottom w:val="none" w:sz="0" w:space="0" w:color="auto"/>
        <w:right w:val="none" w:sz="0" w:space="0" w:color="auto"/>
      </w:divBdr>
    </w:div>
    <w:div w:id="1602907940">
      <w:bodyDiv w:val="1"/>
      <w:marLeft w:val="0"/>
      <w:marRight w:val="0"/>
      <w:marTop w:val="0"/>
      <w:marBottom w:val="0"/>
      <w:divBdr>
        <w:top w:val="none" w:sz="0" w:space="0" w:color="auto"/>
        <w:left w:val="none" w:sz="0" w:space="0" w:color="auto"/>
        <w:bottom w:val="none" w:sz="0" w:space="0" w:color="auto"/>
        <w:right w:val="none" w:sz="0" w:space="0" w:color="auto"/>
      </w:divBdr>
    </w:div>
    <w:div w:id="1612320489">
      <w:bodyDiv w:val="1"/>
      <w:marLeft w:val="0"/>
      <w:marRight w:val="0"/>
      <w:marTop w:val="0"/>
      <w:marBottom w:val="0"/>
      <w:divBdr>
        <w:top w:val="none" w:sz="0" w:space="0" w:color="auto"/>
        <w:left w:val="none" w:sz="0" w:space="0" w:color="auto"/>
        <w:bottom w:val="none" w:sz="0" w:space="0" w:color="auto"/>
        <w:right w:val="none" w:sz="0" w:space="0" w:color="auto"/>
      </w:divBdr>
    </w:div>
    <w:div w:id="1617324346">
      <w:bodyDiv w:val="1"/>
      <w:marLeft w:val="0"/>
      <w:marRight w:val="0"/>
      <w:marTop w:val="0"/>
      <w:marBottom w:val="0"/>
      <w:divBdr>
        <w:top w:val="none" w:sz="0" w:space="0" w:color="auto"/>
        <w:left w:val="none" w:sz="0" w:space="0" w:color="auto"/>
        <w:bottom w:val="none" w:sz="0" w:space="0" w:color="auto"/>
        <w:right w:val="none" w:sz="0" w:space="0" w:color="auto"/>
      </w:divBdr>
    </w:div>
    <w:div w:id="1635211865">
      <w:bodyDiv w:val="1"/>
      <w:marLeft w:val="0"/>
      <w:marRight w:val="0"/>
      <w:marTop w:val="0"/>
      <w:marBottom w:val="0"/>
      <w:divBdr>
        <w:top w:val="none" w:sz="0" w:space="0" w:color="auto"/>
        <w:left w:val="none" w:sz="0" w:space="0" w:color="auto"/>
        <w:bottom w:val="none" w:sz="0" w:space="0" w:color="auto"/>
        <w:right w:val="none" w:sz="0" w:space="0" w:color="auto"/>
      </w:divBdr>
    </w:div>
    <w:div w:id="1646818855">
      <w:bodyDiv w:val="1"/>
      <w:marLeft w:val="0"/>
      <w:marRight w:val="0"/>
      <w:marTop w:val="0"/>
      <w:marBottom w:val="0"/>
      <w:divBdr>
        <w:top w:val="none" w:sz="0" w:space="0" w:color="auto"/>
        <w:left w:val="none" w:sz="0" w:space="0" w:color="auto"/>
        <w:bottom w:val="none" w:sz="0" w:space="0" w:color="auto"/>
        <w:right w:val="none" w:sz="0" w:space="0" w:color="auto"/>
      </w:divBdr>
    </w:div>
    <w:div w:id="1649287423">
      <w:bodyDiv w:val="1"/>
      <w:marLeft w:val="0"/>
      <w:marRight w:val="0"/>
      <w:marTop w:val="0"/>
      <w:marBottom w:val="0"/>
      <w:divBdr>
        <w:top w:val="none" w:sz="0" w:space="0" w:color="auto"/>
        <w:left w:val="none" w:sz="0" w:space="0" w:color="auto"/>
        <w:bottom w:val="none" w:sz="0" w:space="0" w:color="auto"/>
        <w:right w:val="none" w:sz="0" w:space="0" w:color="auto"/>
      </w:divBdr>
    </w:div>
    <w:div w:id="1651519650">
      <w:bodyDiv w:val="1"/>
      <w:marLeft w:val="0"/>
      <w:marRight w:val="0"/>
      <w:marTop w:val="0"/>
      <w:marBottom w:val="0"/>
      <w:divBdr>
        <w:top w:val="none" w:sz="0" w:space="0" w:color="auto"/>
        <w:left w:val="none" w:sz="0" w:space="0" w:color="auto"/>
        <w:bottom w:val="none" w:sz="0" w:space="0" w:color="auto"/>
        <w:right w:val="none" w:sz="0" w:space="0" w:color="auto"/>
      </w:divBdr>
    </w:div>
    <w:div w:id="1653369286">
      <w:bodyDiv w:val="1"/>
      <w:marLeft w:val="0"/>
      <w:marRight w:val="0"/>
      <w:marTop w:val="0"/>
      <w:marBottom w:val="0"/>
      <w:divBdr>
        <w:top w:val="none" w:sz="0" w:space="0" w:color="auto"/>
        <w:left w:val="none" w:sz="0" w:space="0" w:color="auto"/>
        <w:bottom w:val="none" w:sz="0" w:space="0" w:color="auto"/>
        <w:right w:val="none" w:sz="0" w:space="0" w:color="auto"/>
      </w:divBdr>
    </w:div>
    <w:div w:id="1662125217">
      <w:bodyDiv w:val="1"/>
      <w:marLeft w:val="0"/>
      <w:marRight w:val="0"/>
      <w:marTop w:val="0"/>
      <w:marBottom w:val="0"/>
      <w:divBdr>
        <w:top w:val="none" w:sz="0" w:space="0" w:color="auto"/>
        <w:left w:val="none" w:sz="0" w:space="0" w:color="auto"/>
        <w:bottom w:val="none" w:sz="0" w:space="0" w:color="auto"/>
        <w:right w:val="none" w:sz="0" w:space="0" w:color="auto"/>
      </w:divBdr>
    </w:div>
    <w:div w:id="1667710377">
      <w:bodyDiv w:val="1"/>
      <w:marLeft w:val="0"/>
      <w:marRight w:val="0"/>
      <w:marTop w:val="0"/>
      <w:marBottom w:val="0"/>
      <w:divBdr>
        <w:top w:val="none" w:sz="0" w:space="0" w:color="auto"/>
        <w:left w:val="none" w:sz="0" w:space="0" w:color="auto"/>
        <w:bottom w:val="none" w:sz="0" w:space="0" w:color="auto"/>
        <w:right w:val="none" w:sz="0" w:space="0" w:color="auto"/>
      </w:divBdr>
    </w:div>
    <w:div w:id="1705329883">
      <w:bodyDiv w:val="1"/>
      <w:marLeft w:val="0"/>
      <w:marRight w:val="0"/>
      <w:marTop w:val="0"/>
      <w:marBottom w:val="0"/>
      <w:divBdr>
        <w:top w:val="none" w:sz="0" w:space="0" w:color="auto"/>
        <w:left w:val="none" w:sz="0" w:space="0" w:color="auto"/>
        <w:bottom w:val="none" w:sz="0" w:space="0" w:color="auto"/>
        <w:right w:val="none" w:sz="0" w:space="0" w:color="auto"/>
      </w:divBdr>
    </w:div>
    <w:div w:id="1714305949">
      <w:bodyDiv w:val="1"/>
      <w:marLeft w:val="0"/>
      <w:marRight w:val="0"/>
      <w:marTop w:val="0"/>
      <w:marBottom w:val="0"/>
      <w:divBdr>
        <w:top w:val="none" w:sz="0" w:space="0" w:color="auto"/>
        <w:left w:val="none" w:sz="0" w:space="0" w:color="auto"/>
        <w:bottom w:val="none" w:sz="0" w:space="0" w:color="auto"/>
        <w:right w:val="none" w:sz="0" w:space="0" w:color="auto"/>
      </w:divBdr>
    </w:div>
    <w:div w:id="1719083068">
      <w:bodyDiv w:val="1"/>
      <w:marLeft w:val="0"/>
      <w:marRight w:val="0"/>
      <w:marTop w:val="0"/>
      <w:marBottom w:val="0"/>
      <w:divBdr>
        <w:top w:val="none" w:sz="0" w:space="0" w:color="auto"/>
        <w:left w:val="none" w:sz="0" w:space="0" w:color="auto"/>
        <w:bottom w:val="none" w:sz="0" w:space="0" w:color="auto"/>
        <w:right w:val="none" w:sz="0" w:space="0" w:color="auto"/>
      </w:divBdr>
    </w:div>
    <w:div w:id="1727413736">
      <w:bodyDiv w:val="1"/>
      <w:marLeft w:val="0"/>
      <w:marRight w:val="0"/>
      <w:marTop w:val="0"/>
      <w:marBottom w:val="0"/>
      <w:divBdr>
        <w:top w:val="none" w:sz="0" w:space="0" w:color="auto"/>
        <w:left w:val="none" w:sz="0" w:space="0" w:color="auto"/>
        <w:bottom w:val="none" w:sz="0" w:space="0" w:color="auto"/>
        <w:right w:val="none" w:sz="0" w:space="0" w:color="auto"/>
      </w:divBdr>
    </w:div>
    <w:div w:id="1737392031">
      <w:bodyDiv w:val="1"/>
      <w:marLeft w:val="0"/>
      <w:marRight w:val="0"/>
      <w:marTop w:val="0"/>
      <w:marBottom w:val="0"/>
      <w:divBdr>
        <w:top w:val="none" w:sz="0" w:space="0" w:color="auto"/>
        <w:left w:val="none" w:sz="0" w:space="0" w:color="auto"/>
        <w:bottom w:val="none" w:sz="0" w:space="0" w:color="auto"/>
        <w:right w:val="none" w:sz="0" w:space="0" w:color="auto"/>
      </w:divBdr>
    </w:div>
    <w:div w:id="1740051716">
      <w:bodyDiv w:val="1"/>
      <w:marLeft w:val="0"/>
      <w:marRight w:val="0"/>
      <w:marTop w:val="0"/>
      <w:marBottom w:val="0"/>
      <w:divBdr>
        <w:top w:val="none" w:sz="0" w:space="0" w:color="auto"/>
        <w:left w:val="none" w:sz="0" w:space="0" w:color="auto"/>
        <w:bottom w:val="none" w:sz="0" w:space="0" w:color="auto"/>
        <w:right w:val="none" w:sz="0" w:space="0" w:color="auto"/>
      </w:divBdr>
    </w:div>
    <w:div w:id="1741442849">
      <w:bodyDiv w:val="1"/>
      <w:marLeft w:val="0"/>
      <w:marRight w:val="0"/>
      <w:marTop w:val="0"/>
      <w:marBottom w:val="0"/>
      <w:divBdr>
        <w:top w:val="none" w:sz="0" w:space="0" w:color="auto"/>
        <w:left w:val="none" w:sz="0" w:space="0" w:color="auto"/>
        <w:bottom w:val="none" w:sz="0" w:space="0" w:color="auto"/>
        <w:right w:val="none" w:sz="0" w:space="0" w:color="auto"/>
      </w:divBdr>
    </w:div>
    <w:div w:id="1746418164">
      <w:bodyDiv w:val="1"/>
      <w:marLeft w:val="0"/>
      <w:marRight w:val="0"/>
      <w:marTop w:val="0"/>
      <w:marBottom w:val="0"/>
      <w:divBdr>
        <w:top w:val="none" w:sz="0" w:space="0" w:color="auto"/>
        <w:left w:val="none" w:sz="0" w:space="0" w:color="auto"/>
        <w:bottom w:val="none" w:sz="0" w:space="0" w:color="auto"/>
        <w:right w:val="none" w:sz="0" w:space="0" w:color="auto"/>
      </w:divBdr>
    </w:div>
    <w:div w:id="1755976650">
      <w:bodyDiv w:val="1"/>
      <w:marLeft w:val="0"/>
      <w:marRight w:val="0"/>
      <w:marTop w:val="0"/>
      <w:marBottom w:val="0"/>
      <w:divBdr>
        <w:top w:val="none" w:sz="0" w:space="0" w:color="auto"/>
        <w:left w:val="none" w:sz="0" w:space="0" w:color="auto"/>
        <w:bottom w:val="none" w:sz="0" w:space="0" w:color="auto"/>
        <w:right w:val="none" w:sz="0" w:space="0" w:color="auto"/>
      </w:divBdr>
    </w:div>
    <w:div w:id="1764035831">
      <w:bodyDiv w:val="1"/>
      <w:marLeft w:val="0"/>
      <w:marRight w:val="0"/>
      <w:marTop w:val="0"/>
      <w:marBottom w:val="0"/>
      <w:divBdr>
        <w:top w:val="none" w:sz="0" w:space="0" w:color="auto"/>
        <w:left w:val="none" w:sz="0" w:space="0" w:color="auto"/>
        <w:bottom w:val="none" w:sz="0" w:space="0" w:color="auto"/>
        <w:right w:val="none" w:sz="0" w:space="0" w:color="auto"/>
      </w:divBdr>
    </w:div>
    <w:div w:id="1774276636">
      <w:bodyDiv w:val="1"/>
      <w:marLeft w:val="0"/>
      <w:marRight w:val="0"/>
      <w:marTop w:val="0"/>
      <w:marBottom w:val="0"/>
      <w:divBdr>
        <w:top w:val="none" w:sz="0" w:space="0" w:color="auto"/>
        <w:left w:val="none" w:sz="0" w:space="0" w:color="auto"/>
        <w:bottom w:val="none" w:sz="0" w:space="0" w:color="auto"/>
        <w:right w:val="none" w:sz="0" w:space="0" w:color="auto"/>
      </w:divBdr>
    </w:div>
    <w:div w:id="1778792107">
      <w:bodyDiv w:val="1"/>
      <w:marLeft w:val="0"/>
      <w:marRight w:val="0"/>
      <w:marTop w:val="0"/>
      <w:marBottom w:val="0"/>
      <w:divBdr>
        <w:top w:val="none" w:sz="0" w:space="0" w:color="auto"/>
        <w:left w:val="none" w:sz="0" w:space="0" w:color="auto"/>
        <w:bottom w:val="none" w:sz="0" w:space="0" w:color="auto"/>
        <w:right w:val="none" w:sz="0" w:space="0" w:color="auto"/>
      </w:divBdr>
    </w:div>
    <w:div w:id="1778862612">
      <w:bodyDiv w:val="1"/>
      <w:marLeft w:val="0"/>
      <w:marRight w:val="0"/>
      <w:marTop w:val="0"/>
      <w:marBottom w:val="0"/>
      <w:divBdr>
        <w:top w:val="none" w:sz="0" w:space="0" w:color="auto"/>
        <w:left w:val="none" w:sz="0" w:space="0" w:color="auto"/>
        <w:bottom w:val="none" w:sz="0" w:space="0" w:color="auto"/>
        <w:right w:val="none" w:sz="0" w:space="0" w:color="auto"/>
      </w:divBdr>
    </w:div>
    <w:div w:id="1784498007">
      <w:bodyDiv w:val="1"/>
      <w:marLeft w:val="0"/>
      <w:marRight w:val="0"/>
      <w:marTop w:val="0"/>
      <w:marBottom w:val="0"/>
      <w:divBdr>
        <w:top w:val="none" w:sz="0" w:space="0" w:color="auto"/>
        <w:left w:val="none" w:sz="0" w:space="0" w:color="auto"/>
        <w:bottom w:val="none" w:sz="0" w:space="0" w:color="auto"/>
        <w:right w:val="none" w:sz="0" w:space="0" w:color="auto"/>
      </w:divBdr>
    </w:div>
    <w:div w:id="1790465843">
      <w:bodyDiv w:val="1"/>
      <w:marLeft w:val="0"/>
      <w:marRight w:val="0"/>
      <w:marTop w:val="0"/>
      <w:marBottom w:val="0"/>
      <w:divBdr>
        <w:top w:val="none" w:sz="0" w:space="0" w:color="auto"/>
        <w:left w:val="none" w:sz="0" w:space="0" w:color="auto"/>
        <w:bottom w:val="none" w:sz="0" w:space="0" w:color="auto"/>
        <w:right w:val="none" w:sz="0" w:space="0" w:color="auto"/>
      </w:divBdr>
    </w:div>
    <w:div w:id="1790977103">
      <w:bodyDiv w:val="1"/>
      <w:marLeft w:val="0"/>
      <w:marRight w:val="0"/>
      <w:marTop w:val="0"/>
      <w:marBottom w:val="0"/>
      <w:divBdr>
        <w:top w:val="none" w:sz="0" w:space="0" w:color="auto"/>
        <w:left w:val="none" w:sz="0" w:space="0" w:color="auto"/>
        <w:bottom w:val="none" w:sz="0" w:space="0" w:color="auto"/>
        <w:right w:val="none" w:sz="0" w:space="0" w:color="auto"/>
      </w:divBdr>
    </w:div>
    <w:div w:id="1821921039">
      <w:bodyDiv w:val="1"/>
      <w:marLeft w:val="0"/>
      <w:marRight w:val="0"/>
      <w:marTop w:val="0"/>
      <w:marBottom w:val="0"/>
      <w:divBdr>
        <w:top w:val="none" w:sz="0" w:space="0" w:color="auto"/>
        <w:left w:val="none" w:sz="0" w:space="0" w:color="auto"/>
        <w:bottom w:val="none" w:sz="0" w:space="0" w:color="auto"/>
        <w:right w:val="none" w:sz="0" w:space="0" w:color="auto"/>
      </w:divBdr>
    </w:div>
    <w:div w:id="1848865146">
      <w:bodyDiv w:val="1"/>
      <w:marLeft w:val="0"/>
      <w:marRight w:val="0"/>
      <w:marTop w:val="0"/>
      <w:marBottom w:val="0"/>
      <w:divBdr>
        <w:top w:val="none" w:sz="0" w:space="0" w:color="auto"/>
        <w:left w:val="none" w:sz="0" w:space="0" w:color="auto"/>
        <w:bottom w:val="none" w:sz="0" w:space="0" w:color="auto"/>
        <w:right w:val="none" w:sz="0" w:space="0" w:color="auto"/>
      </w:divBdr>
    </w:div>
    <w:div w:id="1849101015">
      <w:bodyDiv w:val="1"/>
      <w:marLeft w:val="0"/>
      <w:marRight w:val="0"/>
      <w:marTop w:val="0"/>
      <w:marBottom w:val="0"/>
      <w:divBdr>
        <w:top w:val="none" w:sz="0" w:space="0" w:color="auto"/>
        <w:left w:val="none" w:sz="0" w:space="0" w:color="auto"/>
        <w:bottom w:val="none" w:sz="0" w:space="0" w:color="auto"/>
        <w:right w:val="none" w:sz="0" w:space="0" w:color="auto"/>
      </w:divBdr>
    </w:div>
    <w:div w:id="1860266985">
      <w:bodyDiv w:val="1"/>
      <w:marLeft w:val="0"/>
      <w:marRight w:val="0"/>
      <w:marTop w:val="0"/>
      <w:marBottom w:val="0"/>
      <w:divBdr>
        <w:top w:val="none" w:sz="0" w:space="0" w:color="auto"/>
        <w:left w:val="none" w:sz="0" w:space="0" w:color="auto"/>
        <w:bottom w:val="none" w:sz="0" w:space="0" w:color="auto"/>
        <w:right w:val="none" w:sz="0" w:space="0" w:color="auto"/>
      </w:divBdr>
    </w:div>
    <w:div w:id="1862549151">
      <w:bodyDiv w:val="1"/>
      <w:marLeft w:val="0"/>
      <w:marRight w:val="0"/>
      <w:marTop w:val="0"/>
      <w:marBottom w:val="0"/>
      <w:divBdr>
        <w:top w:val="none" w:sz="0" w:space="0" w:color="auto"/>
        <w:left w:val="none" w:sz="0" w:space="0" w:color="auto"/>
        <w:bottom w:val="none" w:sz="0" w:space="0" w:color="auto"/>
        <w:right w:val="none" w:sz="0" w:space="0" w:color="auto"/>
      </w:divBdr>
      <w:divsChild>
        <w:div w:id="1751462398">
          <w:marLeft w:val="0"/>
          <w:marRight w:val="0"/>
          <w:marTop w:val="0"/>
          <w:marBottom w:val="0"/>
          <w:divBdr>
            <w:top w:val="none" w:sz="0" w:space="0" w:color="auto"/>
            <w:left w:val="none" w:sz="0" w:space="0" w:color="auto"/>
            <w:bottom w:val="none" w:sz="0" w:space="0" w:color="auto"/>
            <w:right w:val="none" w:sz="0" w:space="0" w:color="auto"/>
          </w:divBdr>
          <w:divsChild>
            <w:div w:id="273680047">
              <w:marLeft w:val="0"/>
              <w:marRight w:val="0"/>
              <w:marTop w:val="0"/>
              <w:marBottom w:val="0"/>
              <w:divBdr>
                <w:top w:val="none" w:sz="0" w:space="0" w:color="auto"/>
                <w:left w:val="none" w:sz="0" w:space="0" w:color="auto"/>
                <w:bottom w:val="none" w:sz="0" w:space="0" w:color="auto"/>
                <w:right w:val="none" w:sz="0" w:space="0" w:color="auto"/>
              </w:divBdr>
            </w:div>
          </w:divsChild>
        </w:div>
        <w:div w:id="378089480">
          <w:marLeft w:val="0"/>
          <w:marRight w:val="0"/>
          <w:marTop w:val="0"/>
          <w:marBottom w:val="0"/>
          <w:divBdr>
            <w:top w:val="none" w:sz="0" w:space="0" w:color="auto"/>
            <w:left w:val="none" w:sz="0" w:space="0" w:color="auto"/>
            <w:bottom w:val="none" w:sz="0" w:space="0" w:color="auto"/>
            <w:right w:val="none" w:sz="0" w:space="0" w:color="auto"/>
          </w:divBdr>
          <w:divsChild>
            <w:div w:id="67850810">
              <w:marLeft w:val="0"/>
              <w:marRight w:val="0"/>
              <w:marTop w:val="0"/>
              <w:marBottom w:val="0"/>
              <w:divBdr>
                <w:top w:val="none" w:sz="0" w:space="0" w:color="auto"/>
                <w:left w:val="none" w:sz="0" w:space="0" w:color="auto"/>
                <w:bottom w:val="none" w:sz="0" w:space="0" w:color="auto"/>
                <w:right w:val="none" w:sz="0" w:space="0" w:color="auto"/>
              </w:divBdr>
            </w:div>
            <w:div w:id="171068679">
              <w:marLeft w:val="0"/>
              <w:marRight w:val="0"/>
              <w:marTop w:val="0"/>
              <w:marBottom w:val="0"/>
              <w:divBdr>
                <w:top w:val="none" w:sz="0" w:space="0" w:color="auto"/>
                <w:left w:val="none" w:sz="0" w:space="0" w:color="auto"/>
                <w:bottom w:val="none" w:sz="0" w:space="0" w:color="auto"/>
                <w:right w:val="none" w:sz="0" w:space="0" w:color="auto"/>
              </w:divBdr>
            </w:div>
            <w:div w:id="804348905">
              <w:marLeft w:val="0"/>
              <w:marRight w:val="0"/>
              <w:marTop w:val="0"/>
              <w:marBottom w:val="0"/>
              <w:divBdr>
                <w:top w:val="none" w:sz="0" w:space="0" w:color="auto"/>
                <w:left w:val="none" w:sz="0" w:space="0" w:color="auto"/>
                <w:bottom w:val="none" w:sz="0" w:space="0" w:color="auto"/>
                <w:right w:val="none" w:sz="0" w:space="0" w:color="auto"/>
              </w:divBdr>
            </w:div>
            <w:div w:id="2065331492">
              <w:marLeft w:val="0"/>
              <w:marRight w:val="0"/>
              <w:marTop w:val="0"/>
              <w:marBottom w:val="0"/>
              <w:divBdr>
                <w:top w:val="none" w:sz="0" w:space="0" w:color="auto"/>
                <w:left w:val="none" w:sz="0" w:space="0" w:color="auto"/>
                <w:bottom w:val="none" w:sz="0" w:space="0" w:color="auto"/>
                <w:right w:val="none" w:sz="0" w:space="0" w:color="auto"/>
              </w:divBdr>
            </w:div>
            <w:div w:id="218790968">
              <w:marLeft w:val="0"/>
              <w:marRight w:val="0"/>
              <w:marTop w:val="0"/>
              <w:marBottom w:val="0"/>
              <w:divBdr>
                <w:top w:val="none" w:sz="0" w:space="0" w:color="auto"/>
                <w:left w:val="none" w:sz="0" w:space="0" w:color="auto"/>
                <w:bottom w:val="none" w:sz="0" w:space="0" w:color="auto"/>
                <w:right w:val="none" w:sz="0" w:space="0" w:color="auto"/>
              </w:divBdr>
            </w:div>
            <w:div w:id="4998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3910">
      <w:bodyDiv w:val="1"/>
      <w:marLeft w:val="0"/>
      <w:marRight w:val="0"/>
      <w:marTop w:val="0"/>
      <w:marBottom w:val="0"/>
      <w:divBdr>
        <w:top w:val="none" w:sz="0" w:space="0" w:color="auto"/>
        <w:left w:val="none" w:sz="0" w:space="0" w:color="auto"/>
        <w:bottom w:val="none" w:sz="0" w:space="0" w:color="auto"/>
        <w:right w:val="none" w:sz="0" w:space="0" w:color="auto"/>
      </w:divBdr>
    </w:div>
    <w:div w:id="1885021367">
      <w:bodyDiv w:val="1"/>
      <w:marLeft w:val="0"/>
      <w:marRight w:val="0"/>
      <w:marTop w:val="0"/>
      <w:marBottom w:val="0"/>
      <w:divBdr>
        <w:top w:val="none" w:sz="0" w:space="0" w:color="auto"/>
        <w:left w:val="none" w:sz="0" w:space="0" w:color="auto"/>
        <w:bottom w:val="none" w:sz="0" w:space="0" w:color="auto"/>
        <w:right w:val="none" w:sz="0" w:space="0" w:color="auto"/>
      </w:divBdr>
    </w:div>
    <w:div w:id="1918512058">
      <w:bodyDiv w:val="1"/>
      <w:marLeft w:val="0"/>
      <w:marRight w:val="0"/>
      <w:marTop w:val="0"/>
      <w:marBottom w:val="0"/>
      <w:divBdr>
        <w:top w:val="none" w:sz="0" w:space="0" w:color="auto"/>
        <w:left w:val="none" w:sz="0" w:space="0" w:color="auto"/>
        <w:bottom w:val="none" w:sz="0" w:space="0" w:color="auto"/>
        <w:right w:val="none" w:sz="0" w:space="0" w:color="auto"/>
      </w:divBdr>
    </w:div>
    <w:div w:id="1924293159">
      <w:bodyDiv w:val="1"/>
      <w:marLeft w:val="0"/>
      <w:marRight w:val="0"/>
      <w:marTop w:val="0"/>
      <w:marBottom w:val="0"/>
      <w:divBdr>
        <w:top w:val="none" w:sz="0" w:space="0" w:color="auto"/>
        <w:left w:val="none" w:sz="0" w:space="0" w:color="auto"/>
        <w:bottom w:val="none" w:sz="0" w:space="0" w:color="auto"/>
        <w:right w:val="none" w:sz="0" w:space="0" w:color="auto"/>
      </w:divBdr>
      <w:divsChild>
        <w:div w:id="391656164">
          <w:marLeft w:val="0"/>
          <w:marRight w:val="0"/>
          <w:marTop w:val="0"/>
          <w:marBottom w:val="0"/>
          <w:divBdr>
            <w:top w:val="none" w:sz="0" w:space="0" w:color="auto"/>
            <w:left w:val="none" w:sz="0" w:space="0" w:color="auto"/>
            <w:bottom w:val="none" w:sz="0" w:space="0" w:color="auto"/>
            <w:right w:val="none" w:sz="0" w:space="0" w:color="auto"/>
          </w:divBdr>
        </w:div>
        <w:div w:id="1512911884">
          <w:marLeft w:val="0"/>
          <w:marRight w:val="0"/>
          <w:marTop w:val="0"/>
          <w:marBottom w:val="0"/>
          <w:divBdr>
            <w:top w:val="none" w:sz="0" w:space="0" w:color="auto"/>
            <w:left w:val="none" w:sz="0" w:space="0" w:color="auto"/>
            <w:bottom w:val="none" w:sz="0" w:space="0" w:color="auto"/>
            <w:right w:val="none" w:sz="0" w:space="0" w:color="auto"/>
          </w:divBdr>
        </w:div>
        <w:div w:id="1370685785">
          <w:marLeft w:val="0"/>
          <w:marRight w:val="0"/>
          <w:marTop w:val="0"/>
          <w:marBottom w:val="0"/>
          <w:divBdr>
            <w:top w:val="none" w:sz="0" w:space="0" w:color="auto"/>
            <w:left w:val="none" w:sz="0" w:space="0" w:color="auto"/>
            <w:bottom w:val="none" w:sz="0" w:space="0" w:color="auto"/>
            <w:right w:val="none" w:sz="0" w:space="0" w:color="auto"/>
          </w:divBdr>
        </w:div>
        <w:div w:id="1018119520">
          <w:marLeft w:val="0"/>
          <w:marRight w:val="0"/>
          <w:marTop w:val="0"/>
          <w:marBottom w:val="0"/>
          <w:divBdr>
            <w:top w:val="none" w:sz="0" w:space="0" w:color="auto"/>
            <w:left w:val="none" w:sz="0" w:space="0" w:color="auto"/>
            <w:bottom w:val="none" w:sz="0" w:space="0" w:color="auto"/>
            <w:right w:val="none" w:sz="0" w:space="0" w:color="auto"/>
          </w:divBdr>
        </w:div>
        <w:div w:id="926576243">
          <w:marLeft w:val="0"/>
          <w:marRight w:val="0"/>
          <w:marTop w:val="0"/>
          <w:marBottom w:val="0"/>
          <w:divBdr>
            <w:top w:val="none" w:sz="0" w:space="0" w:color="auto"/>
            <w:left w:val="none" w:sz="0" w:space="0" w:color="auto"/>
            <w:bottom w:val="none" w:sz="0" w:space="0" w:color="auto"/>
            <w:right w:val="none" w:sz="0" w:space="0" w:color="auto"/>
          </w:divBdr>
          <w:divsChild>
            <w:div w:id="1013074343">
              <w:marLeft w:val="0"/>
              <w:marRight w:val="0"/>
              <w:marTop w:val="30"/>
              <w:marBottom w:val="30"/>
              <w:divBdr>
                <w:top w:val="none" w:sz="0" w:space="0" w:color="auto"/>
                <w:left w:val="none" w:sz="0" w:space="0" w:color="auto"/>
                <w:bottom w:val="none" w:sz="0" w:space="0" w:color="auto"/>
                <w:right w:val="none" w:sz="0" w:space="0" w:color="auto"/>
              </w:divBdr>
              <w:divsChild>
                <w:div w:id="2097285670">
                  <w:marLeft w:val="0"/>
                  <w:marRight w:val="0"/>
                  <w:marTop w:val="0"/>
                  <w:marBottom w:val="0"/>
                  <w:divBdr>
                    <w:top w:val="none" w:sz="0" w:space="0" w:color="auto"/>
                    <w:left w:val="none" w:sz="0" w:space="0" w:color="auto"/>
                    <w:bottom w:val="none" w:sz="0" w:space="0" w:color="auto"/>
                    <w:right w:val="none" w:sz="0" w:space="0" w:color="auto"/>
                  </w:divBdr>
                  <w:divsChild>
                    <w:div w:id="53629594">
                      <w:marLeft w:val="0"/>
                      <w:marRight w:val="0"/>
                      <w:marTop w:val="0"/>
                      <w:marBottom w:val="0"/>
                      <w:divBdr>
                        <w:top w:val="none" w:sz="0" w:space="0" w:color="auto"/>
                        <w:left w:val="none" w:sz="0" w:space="0" w:color="auto"/>
                        <w:bottom w:val="none" w:sz="0" w:space="0" w:color="auto"/>
                        <w:right w:val="none" w:sz="0" w:space="0" w:color="auto"/>
                      </w:divBdr>
                    </w:div>
                  </w:divsChild>
                </w:div>
                <w:div w:id="1648977585">
                  <w:marLeft w:val="0"/>
                  <w:marRight w:val="0"/>
                  <w:marTop w:val="0"/>
                  <w:marBottom w:val="0"/>
                  <w:divBdr>
                    <w:top w:val="none" w:sz="0" w:space="0" w:color="auto"/>
                    <w:left w:val="none" w:sz="0" w:space="0" w:color="auto"/>
                    <w:bottom w:val="none" w:sz="0" w:space="0" w:color="auto"/>
                    <w:right w:val="none" w:sz="0" w:space="0" w:color="auto"/>
                  </w:divBdr>
                  <w:divsChild>
                    <w:div w:id="1312440160">
                      <w:marLeft w:val="0"/>
                      <w:marRight w:val="0"/>
                      <w:marTop w:val="0"/>
                      <w:marBottom w:val="0"/>
                      <w:divBdr>
                        <w:top w:val="none" w:sz="0" w:space="0" w:color="auto"/>
                        <w:left w:val="none" w:sz="0" w:space="0" w:color="auto"/>
                        <w:bottom w:val="none" w:sz="0" w:space="0" w:color="auto"/>
                        <w:right w:val="none" w:sz="0" w:space="0" w:color="auto"/>
                      </w:divBdr>
                    </w:div>
                  </w:divsChild>
                </w:div>
                <w:div w:id="1702853321">
                  <w:marLeft w:val="0"/>
                  <w:marRight w:val="0"/>
                  <w:marTop w:val="0"/>
                  <w:marBottom w:val="0"/>
                  <w:divBdr>
                    <w:top w:val="none" w:sz="0" w:space="0" w:color="auto"/>
                    <w:left w:val="none" w:sz="0" w:space="0" w:color="auto"/>
                    <w:bottom w:val="none" w:sz="0" w:space="0" w:color="auto"/>
                    <w:right w:val="none" w:sz="0" w:space="0" w:color="auto"/>
                  </w:divBdr>
                  <w:divsChild>
                    <w:div w:id="978845829">
                      <w:marLeft w:val="0"/>
                      <w:marRight w:val="0"/>
                      <w:marTop w:val="0"/>
                      <w:marBottom w:val="0"/>
                      <w:divBdr>
                        <w:top w:val="none" w:sz="0" w:space="0" w:color="auto"/>
                        <w:left w:val="none" w:sz="0" w:space="0" w:color="auto"/>
                        <w:bottom w:val="none" w:sz="0" w:space="0" w:color="auto"/>
                        <w:right w:val="none" w:sz="0" w:space="0" w:color="auto"/>
                      </w:divBdr>
                    </w:div>
                  </w:divsChild>
                </w:div>
                <w:div w:id="1253707105">
                  <w:marLeft w:val="0"/>
                  <w:marRight w:val="0"/>
                  <w:marTop w:val="0"/>
                  <w:marBottom w:val="0"/>
                  <w:divBdr>
                    <w:top w:val="none" w:sz="0" w:space="0" w:color="auto"/>
                    <w:left w:val="none" w:sz="0" w:space="0" w:color="auto"/>
                    <w:bottom w:val="none" w:sz="0" w:space="0" w:color="auto"/>
                    <w:right w:val="none" w:sz="0" w:space="0" w:color="auto"/>
                  </w:divBdr>
                  <w:divsChild>
                    <w:div w:id="486480122">
                      <w:marLeft w:val="0"/>
                      <w:marRight w:val="0"/>
                      <w:marTop w:val="0"/>
                      <w:marBottom w:val="0"/>
                      <w:divBdr>
                        <w:top w:val="none" w:sz="0" w:space="0" w:color="auto"/>
                        <w:left w:val="none" w:sz="0" w:space="0" w:color="auto"/>
                        <w:bottom w:val="none" w:sz="0" w:space="0" w:color="auto"/>
                        <w:right w:val="none" w:sz="0" w:space="0" w:color="auto"/>
                      </w:divBdr>
                    </w:div>
                  </w:divsChild>
                </w:div>
                <w:div w:id="595747511">
                  <w:marLeft w:val="0"/>
                  <w:marRight w:val="0"/>
                  <w:marTop w:val="0"/>
                  <w:marBottom w:val="0"/>
                  <w:divBdr>
                    <w:top w:val="none" w:sz="0" w:space="0" w:color="auto"/>
                    <w:left w:val="none" w:sz="0" w:space="0" w:color="auto"/>
                    <w:bottom w:val="none" w:sz="0" w:space="0" w:color="auto"/>
                    <w:right w:val="none" w:sz="0" w:space="0" w:color="auto"/>
                  </w:divBdr>
                  <w:divsChild>
                    <w:div w:id="1276325185">
                      <w:marLeft w:val="0"/>
                      <w:marRight w:val="0"/>
                      <w:marTop w:val="0"/>
                      <w:marBottom w:val="0"/>
                      <w:divBdr>
                        <w:top w:val="none" w:sz="0" w:space="0" w:color="auto"/>
                        <w:left w:val="none" w:sz="0" w:space="0" w:color="auto"/>
                        <w:bottom w:val="none" w:sz="0" w:space="0" w:color="auto"/>
                        <w:right w:val="none" w:sz="0" w:space="0" w:color="auto"/>
                      </w:divBdr>
                    </w:div>
                  </w:divsChild>
                </w:div>
                <w:div w:id="419957460">
                  <w:marLeft w:val="0"/>
                  <w:marRight w:val="0"/>
                  <w:marTop w:val="0"/>
                  <w:marBottom w:val="0"/>
                  <w:divBdr>
                    <w:top w:val="none" w:sz="0" w:space="0" w:color="auto"/>
                    <w:left w:val="none" w:sz="0" w:space="0" w:color="auto"/>
                    <w:bottom w:val="none" w:sz="0" w:space="0" w:color="auto"/>
                    <w:right w:val="none" w:sz="0" w:space="0" w:color="auto"/>
                  </w:divBdr>
                  <w:divsChild>
                    <w:div w:id="742989627">
                      <w:marLeft w:val="0"/>
                      <w:marRight w:val="0"/>
                      <w:marTop w:val="0"/>
                      <w:marBottom w:val="0"/>
                      <w:divBdr>
                        <w:top w:val="none" w:sz="0" w:space="0" w:color="auto"/>
                        <w:left w:val="none" w:sz="0" w:space="0" w:color="auto"/>
                        <w:bottom w:val="none" w:sz="0" w:space="0" w:color="auto"/>
                        <w:right w:val="none" w:sz="0" w:space="0" w:color="auto"/>
                      </w:divBdr>
                    </w:div>
                  </w:divsChild>
                </w:div>
                <w:div w:id="1029456227">
                  <w:marLeft w:val="0"/>
                  <w:marRight w:val="0"/>
                  <w:marTop w:val="0"/>
                  <w:marBottom w:val="0"/>
                  <w:divBdr>
                    <w:top w:val="none" w:sz="0" w:space="0" w:color="auto"/>
                    <w:left w:val="none" w:sz="0" w:space="0" w:color="auto"/>
                    <w:bottom w:val="none" w:sz="0" w:space="0" w:color="auto"/>
                    <w:right w:val="none" w:sz="0" w:space="0" w:color="auto"/>
                  </w:divBdr>
                  <w:divsChild>
                    <w:div w:id="1599021694">
                      <w:marLeft w:val="0"/>
                      <w:marRight w:val="0"/>
                      <w:marTop w:val="0"/>
                      <w:marBottom w:val="0"/>
                      <w:divBdr>
                        <w:top w:val="none" w:sz="0" w:space="0" w:color="auto"/>
                        <w:left w:val="none" w:sz="0" w:space="0" w:color="auto"/>
                        <w:bottom w:val="none" w:sz="0" w:space="0" w:color="auto"/>
                        <w:right w:val="none" w:sz="0" w:space="0" w:color="auto"/>
                      </w:divBdr>
                    </w:div>
                  </w:divsChild>
                </w:div>
                <w:div w:id="2008821657">
                  <w:marLeft w:val="0"/>
                  <w:marRight w:val="0"/>
                  <w:marTop w:val="0"/>
                  <w:marBottom w:val="0"/>
                  <w:divBdr>
                    <w:top w:val="none" w:sz="0" w:space="0" w:color="auto"/>
                    <w:left w:val="none" w:sz="0" w:space="0" w:color="auto"/>
                    <w:bottom w:val="none" w:sz="0" w:space="0" w:color="auto"/>
                    <w:right w:val="none" w:sz="0" w:space="0" w:color="auto"/>
                  </w:divBdr>
                  <w:divsChild>
                    <w:div w:id="20013459">
                      <w:marLeft w:val="0"/>
                      <w:marRight w:val="0"/>
                      <w:marTop w:val="0"/>
                      <w:marBottom w:val="0"/>
                      <w:divBdr>
                        <w:top w:val="none" w:sz="0" w:space="0" w:color="auto"/>
                        <w:left w:val="none" w:sz="0" w:space="0" w:color="auto"/>
                        <w:bottom w:val="none" w:sz="0" w:space="0" w:color="auto"/>
                        <w:right w:val="none" w:sz="0" w:space="0" w:color="auto"/>
                      </w:divBdr>
                    </w:div>
                  </w:divsChild>
                </w:div>
                <w:div w:id="13962688">
                  <w:marLeft w:val="0"/>
                  <w:marRight w:val="0"/>
                  <w:marTop w:val="0"/>
                  <w:marBottom w:val="0"/>
                  <w:divBdr>
                    <w:top w:val="none" w:sz="0" w:space="0" w:color="auto"/>
                    <w:left w:val="none" w:sz="0" w:space="0" w:color="auto"/>
                    <w:bottom w:val="none" w:sz="0" w:space="0" w:color="auto"/>
                    <w:right w:val="none" w:sz="0" w:space="0" w:color="auto"/>
                  </w:divBdr>
                  <w:divsChild>
                    <w:div w:id="437798770">
                      <w:marLeft w:val="0"/>
                      <w:marRight w:val="0"/>
                      <w:marTop w:val="0"/>
                      <w:marBottom w:val="0"/>
                      <w:divBdr>
                        <w:top w:val="none" w:sz="0" w:space="0" w:color="auto"/>
                        <w:left w:val="none" w:sz="0" w:space="0" w:color="auto"/>
                        <w:bottom w:val="none" w:sz="0" w:space="0" w:color="auto"/>
                        <w:right w:val="none" w:sz="0" w:space="0" w:color="auto"/>
                      </w:divBdr>
                    </w:div>
                  </w:divsChild>
                </w:div>
                <w:div w:id="205794727">
                  <w:marLeft w:val="0"/>
                  <w:marRight w:val="0"/>
                  <w:marTop w:val="0"/>
                  <w:marBottom w:val="0"/>
                  <w:divBdr>
                    <w:top w:val="none" w:sz="0" w:space="0" w:color="auto"/>
                    <w:left w:val="none" w:sz="0" w:space="0" w:color="auto"/>
                    <w:bottom w:val="none" w:sz="0" w:space="0" w:color="auto"/>
                    <w:right w:val="none" w:sz="0" w:space="0" w:color="auto"/>
                  </w:divBdr>
                  <w:divsChild>
                    <w:div w:id="1213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13898">
          <w:marLeft w:val="0"/>
          <w:marRight w:val="0"/>
          <w:marTop w:val="0"/>
          <w:marBottom w:val="0"/>
          <w:divBdr>
            <w:top w:val="none" w:sz="0" w:space="0" w:color="auto"/>
            <w:left w:val="none" w:sz="0" w:space="0" w:color="auto"/>
            <w:bottom w:val="none" w:sz="0" w:space="0" w:color="auto"/>
            <w:right w:val="none" w:sz="0" w:space="0" w:color="auto"/>
          </w:divBdr>
        </w:div>
        <w:div w:id="851646795">
          <w:marLeft w:val="0"/>
          <w:marRight w:val="0"/>
          <w:marTop w:val="0"/>
          <w:marBottom w:val="0"/>
          <w:divBdr>
            <w:top w:val="none" w:sz="0" w:space="0" w:color="auto"/>
            <w:left w:val="none" w:sz="0" w:space="0" w:color="auto"/>
            <w:bottom w:val="none" w:sz="0" w:space="0" w:color="auto"/>
            <w:right w:val="none" w:sz="0" w:space="0" w:color="auto"/>
          </w:divBdr>
        </w:div>
      </w:divsChild>
    </w:div>
    <w:div w:id="1926575809">
      <w:bodyDiv w:val="1"/>
      <w:marLeft w:val="0"/>
      <w:marRight w:val="0"/>
      <w:marTop w:val="0"/>
      <w:marBottom w:val="0"/>
      <w:divBdr>
        <w:top w:val="none" w:sz="0" w:space="0" w:color="auto"/>
        <w:left w:val="none" w:sz="0" w:space="0" w:color="auto"/>
        <w:bottom w:val="none" w:sz="0" w:space="0" w:color="auto"/>
        <w:right w:val="none" w:sz="0" w:space="0" w:color="auto"/>
      </w:divBdr>
    </w:div>
    <w:div w:id="1940403109">
      <w:bodyDiv w:val="1"/>
      <w:marLeft w:val="0"/>
      <w:marRight w:val="0"/>
      <w:marTop w:val="0"/>
      <w:marBottom w:val="0"/>
      <w:divBdr>
        <w:top w:val="none" w:sz="0" w:space="0" w:color="auto"/>
        <w:left w:val="none" w:sz="0" w:space="0" w:color="auto"/>
        <w:bottom w:val="none" w:sz="0" w:space="0" w:color="auto"/>
        <w:right w:val="none" w:sz="0" w:space="0" w:color="auto"/>
      </w:divBdr>
    </w:div>
    <w:div w:id="1949000581">
      <w:bodyDiv w:val="1"/>
      <w:marLeft w:val="0"/>
      <w:marRight w:val="0"/>
      <w:marTop w:val="0"/>
      <w:marBottom w:val="0"/>
      <w:divBdr>
        <w:top w:val="none" w:sz="0" w:space="0" w:color="auto"/>
        <w:left w:val="none" w:sz="0" w:space="0" w:color="auto"/>
        <w:bottom w:val="none" w:sz="0" w:space="0" w:color="auto"/>
        <w:right w:val="none" w:sz="0" w:space="0" w:color="auto"/>
      </w:divBdr>
    </w:div>
    <w:div w:id="1949502516">
      <w:bodyDiv w:val="1"/>
      <w:marLeft w:val="0"/>
      <w:marRight w:val="0"/>
      <w:marTop w:val="0"/>
      <w:marBottom w:val="0"/>
      <w:divBdr>
        <w:top w:val="none" w:sz="0" w:space="0" w:color="auto"/>
        <w:left w:val="none" w:sz="0" w:space="0" w:color="auto"/>
        <w:bottom w:val="none" w:sz="0" w:space="0" w:color="auto"/>
        <w:right w:val="none" w:sz="0" w:space="0" w:color="auto"/>
      </w:divBdr>
    </w:div>
    <w:div w:id="1964539093">
      <w:bodyDiv w:val="1"/>
      <w:marLeft w:val="0"/>
      <w:marRight w:val="0"/>
      <w:marTop w:val="0"/>
      <w:marBottom w:val="0"/>
      <w:divBdr>
        <w:top w:val="none" w:sz="0" w:space="0" w:color="auto"/>
        <w:left w:val="none" w:sz="0" w:space="0" w:color="auto"/>
        <w:bottom w:val="none" w:sz="0" w:space="0" w:color="auto"/>
        <w:right w:val="none" w:sz="0" w:space="0" w:color="auto"/>
      </w:divBdr>
    </w:div>
    <w:div w:id="1992174322">
      <w:bodyDiv w:val="1"/>
      <w:marLeft w:val="0"/>
      <w:marRight w:val="0"/>
      <w:marTop w:val="0"/>
      <w:marBottom w:val="0"/>
      <w:divBdr>
        <w:top w:val="none" w:sz="0" w:space="0" w:color="auto"/>
        <w:left w:val="none" w:sz="0" w:space="0" w:color="auto"/>
        <w:bottom w:val="none" w:sz="0" w:space="0" w:color="auto"/>
        <w:right w:val="none" w:sz="0" w:space="0" w:color="auto"/>
      </w:divBdr>
    </w:div>
    <w:div w:id="1992324011">
      <w:bodyDiv w:val="1"/>
      <w:marLeft w:val="0"/>
      <w:marRight w:val="0"/>
      <w:marTop w:val="0"/>
      <w:marBottom w:val="0"/>
      <w:divBdr>
        <w:top w:val="none" w:sz="0" w:space="0" w:color="auto"/>
        <w:left w:val="none" w:sz="0" w:space="0" w:color="auto"/>
        <w:bottom w:val="none" w:sz="0" w:space="0" w:color="auto"/>
        <w:right w:val="none" w:sz="0" w:space="0" w:color="auto"/>
      </w:divBdr>
    </w:div>
    <w:div w:id="2000888107">
      <w:bodyDiv w:val="1"/>
      <w:marLeft w:val="0"/>
      <w:marRight w:val="0"/>
      <w:marTop w:val="0"/>
      <w:marBottom w:val="0"/>
      <w:divBdr>
        <w:top w:val="none" w:sz="0" w:space="0" w:color="auto"/>
        <w:left w:val="none" w:sz="0" w:space="0" w:color="auto"/>
        <w:bottom w:val="none" w:sz="0" w:space="0" w:color="auto"/>
        <w:right w:val="none" w:sz="0" w:space="0" w:color="auto"/>
      </w:divBdr>
    </w:div>
    <w:div w:id="2002074357">
      <w:bodyDiv w:val="1"/>
      <w:marLeft w:val="0"/>
      <w:marRight w:val="0"/>
      <w:marTop w:val="0"/>
      <w:marBottom w:val="0"/>
      <w:divBdr>
        <w:top w:val="none" w:sz="0" w:space="0" w:color="auto"/>
        <w:left w:val="none" w:sz="0" w:space="0" w:color="auto"/>
        <w:bottom w:val="none" w:sz="0" w:space="0" w:color="auto"/>
        <w:right w:val="none" w:sz="0" w:space="0" w:color="auto"/>
      </w:divBdr>
    </w:div>
    <w:div w:id="2010906705">
      <w:bodyDiv w:val="1"/>
      <w:marLeft w:val="0"/>
      <w:marRight w:val="0"/>
      <w:marTop w:val="0"/>
      <w:marBottom w:val="0"/>
      <w:divBdr>
        <w:top w:val="none" w:sz="0" w:space="0" w:color="auto"/>
        <w:left w:val="none" w:sz="0" w:space="0" w:color="auto"/>
        <w:bottom w:val="none" w:sz="0" w:space="0" w:color="auto"/>
        <w:right w:val="none" w:sz="0" w:space="0" w:color="auto"/>
      </w:divBdr>
    </w:div>
    <w:div w:id="2013220756">
      <w:bodyDiv w:val="1"/>
      <w:marLeft w:val="0"/>
      <w:marRight w:val="0"/>
      <w:marTop w:val="0"/>
      <w:marBottom w:val="0"/>
      <w:divBdr>
        <w:top w:val="none" w:sz="0" w:space="0" w:color="auto"/>
        <w:left w:val="none" w:sz="0" w:space="0" w:color="auto"/>
        <w:bottom w:val="none" w:sz="0" w:space="0" w:color="auto"/>
        <w:right w:val="none" w:sz="0" w:space="0" w:color="auto"/>
      </w:divBdr>
    </w:div>
    <w:div w:id="2018575765">
      <w:bodyDiv w:val="1"/>
      <w:marLeft w:val="0"/>
      <w:marRight w:val="0"/>
      <w:marTop w:val="0"/>
      <w:marBottom w:val="0"/>
      <w:divBdr>
        <w:top w:val="none" w:sz="0" w:space="0" w:color="auto"/>
        <w:left w:val="none" w:sz="0" w:space="0" w:color="auto"/>
        <w:bottom w:val="none" w:sz="0" w:space="0" w:color="auto"/>
        <w:right w:val="none" w:sz="0" w:space="0" w:color="auto"/>
      </w:divBdr>
    </w:div>
    <w:div w:id="2024939012">
      <w:bodyDiv w:val="1"/>
      <w:marLeft w:val="0"/>
      <w:marRight w:val="0"/>
      <w:marTop w:val="0"/>
      <w:marBottom w:val="0"/>
      <w:divBdr>
        <w:top w:val="none" w:sz="0" w:space="0" w:color="auto"/>
        <w:left w:val="none" w:sz="0" w:space="0" w:color="auto"/>
        <w:bottom w:val="none" w:sz="0" w:space="0" w:color="auto"/>
        <w:right w:val="none" w:sz="0" w:space="0" w:color="auto"/>
      </w:divBdr>
    </w:div>
    <w:div w:id="2025009814">
      <w:bodyDiv w:val="1"/>
      <w:marLeft w:val="0"/>
      <w:marRight w:val="0"/>
      <w:marTop w:val="0"/>
      <w:marBottom w:val="0"/>
      <w:divBdr>
        <w:top w:val="none" w:sz="0" w:space="0" w:color="auto"/>
        <w:left w:val="none" w:sz="0" w:space="0" w:color="auto"/>
        <w:bottom w:val="none" w:sz="0" w:space="0" w:color="auto"/>
        <w:right w:val="none" w:sz="0" w:space="0" w:color="auto"/>
      </w:divBdr>
    </w:div>
    <w:div w:id="2039774020">
      <w:bodyDiv w:val="1"/>
      <w:marLeft w:val="0"/>
      <w:marRight w:val="0"/>
      <w:marTop w:val="0"/>
      <w:marBottom w:val="0"/>
      <w:divBdr>
        <w:top w:val="none" w:sz="0" w:space="0" w:color="auto"/>
        <w:left w:val="none" w:sz="0" w:space="0" w:color="auto"/>
        <w:bottom w:val="none" w:sz="0" w:space="0" w:color="auto"/>
        <w:right w:val="none" w:sz="0" w:space="0" w:color="auto"/>
      </w:divBdr>
    </w:div>
    <w:div w:id="2041085151">
      <w:bodyDiv w:val="1"/>
      <w:marLeft w:val="0"/>
      <w:marRight w:val="0"/>
      <w:marTop w:val="0"/>
      <w:marBottom w:val="0"/>
      <w:divBdr>
        <w:top w:val="none" w:sz="0" w:space="0" w:color="auto"/>
        <w:left w:val="none" w:sz="0" w:space="0" w:color="auto"/>
        <w:bottom w:val="none" w:sz="0" w:space="0" w:color="auto"/>
        <w:right w:val="none" w:sz="0" w:space="0" w:color="auto"/>
      </w:divBdr>
    </w:div>
    <w:div w:id="2070881337">
      <w:bodyDiv w:val="1"/>
      <w:marLeft w:val="0"/>
      <w:marRight w:val="0"/>
      <w:marTop w:val="0"/>
      <w:marBottom w:val="0"/>
      <w:divBdr>
        <w:top w:val="none" w:sz="0" w:space="0" w:color="auto"/>
        <w:left w:val="none" w:sz="0" w:space="0" w:color="auto"/>
        <w:bottom w:val="none" w:sz="0" w:space="0" w:color="auto"/>
        <w:right w:val="none" w:sz="0" w:space="0" w:color="auto"/>
      </w:divBdr>
    </w:div>
    <w:div w:id="2091349908">
      <w:bodyDiv w:val="1"/>
      <w:marLeft w:val="0"/>
      <w:marRight w:val="0"/>
      <w:marTop w:val="0"/>
      <w:marBottom w:val="0"/>
      <w:divBdr>
        <w:top w:val="none" w:sz="0" w:space="0" w:color="auto"/>
        <w:left w:val="none" w:sz="0" w:space="0" w:color="auto"/>
        <w:bottom w:val="none" w:sz="0" w:space="0" w:color="auto"/>
        <w:right w:val="none" w:sz="0" w:space="0" w:color="auto"/>
      </w:divBdr>
    </w:div>
    <w:div w:id="2095199319">
      <w:bodyDiv w:val="1"/>
      <w:marLeft w:val="0"/>
      <w:marRight w:val="0"/>
      <w:marTop w:val="0"/>
      <w:marBottom w:val="0"/>
      <w:divBdr>
        <w:top w:val="none" w:sz="0" w:space="0" w:color="auto"/>
        <w:left w:val="none" w:sz="0" w:space="0" w:color="auto"/>
        <w:bottom w:val="none" w:sz="0" w:space="0" w:color="auto"/>
        <w:right w:val="none" w:sz="0" w:space="0" w:color="auto"/>
      </w:divBdr>
    </w:div>
    <w:div w:id="2103717499">
      <w:bodyDiv w:val="1"/>
      <w:marLeft w:val="0"/>
      <w:marRight w:val="0"/>
      <w:marTop w:val="0"/>
      <w:marBottom w:val="0"/>
      <w:divBdr>
        <w:top w:val="none" w:sz="0" w:space="0" w:color="auto"/>
        <w:left w:val="none" w:sz="0" w:space="0" w:color="auto"/>
        <w:bottom w:val="none" w:sz="0" w:space="0" w:color="auto"/>
        <w:right w:val="none" w:sz="0" w:space="0" w:color="auto"/>
      </w:divBdr>
    </w:div>
    <w:div w:id="2108426452">
      <w:bodyDiv w:val="1"/>
      <w:marLeft w:val="0"/>
      <w:marRight w:val="0"/>
      <w:marTop w:val="0"/>
      <w:marBottom w:val="0"/>
      <w:divBdr>
        <w:top w:val="none" w:sz="0" w:space="0" w:color="auto"/>
        <w:left w:val="none" w:sz="0" w:space="0" w:color="auto"/>
        <w:bottom w:val="none" w:sz="0" w:space="0" w:color="auto"/>
        <w:right w:val="none" w:sz="0" w:space="0" w:color="auto"/>
      </w:divBdr>
    </w:div>
    <w:div w:id="2108696742">
      <w:bodyDiv w:val="1"/>
      <w:marLeft w:val="0"/>
      <w:marRight w:val="0"/>
      <w:marTop w:val="0"/>
      <w:marBottom w:val="0"/>
      <w:divBdr>
        <w:top w:val="none" w:sz="0" w:space="0" w:color="auto"/>
        <w:left w:val="none" w:sz="0" w:space="0" w:color="auto"/>
        <w:bottom w:val="none" w:sz="0" w:space="0" w:color="auto"/>
        <w:right w:val="none" w:sz="0" w:space="0" w:color="auto"/>
      </w:divBdr>
      <w:divsChild>
        <w:div w:id="2128044692">
          <w:marLeft w:val="0"/>
          <w:marRight w:val="0"/>
          <w:marTop w:val="0"/>
          <w:marBottom w:val="0"/>
          <w:divBdr>
            <w:top w:val="none" w:sz="0" w:space="0" w:color="auto"/>
            <w:left w:val="none" w:sz="0" w:space="0" w:color="auto"/>
            <w:bottom w:val="none" w:sz="0" w:space="0" w:color="auto"/>
            <w:right w:val="none" w:sz="0" w:space="0" w:color="auto"/>
          </w:divBdr>
        </w:div>
        <w:div w:id="420495721">
          <w:marLeft w:val="0"/>
          <w:marRight w:val="0"/>
          <w:marTop w:val="0"/>
          <w:marBottom w:val="0"/>
          <w:divBdr>
            <w:top w:val="none" w:sz="0" w:space="0" w:color="auto"/>
            <w:left w:val="none" w:sz="0" w:space="0" w:color="auto"/>
            <w:bottom w:val="none" w:sz="0" w:space="0" w:color="auto"/>
            <w:right w:val="none" w:sz="0" w:space="0" w:color="auto"/>
          </w:divBdr>
        </w:div>
      </w:divsChild>
    </w:div>
    <w:div w:id="2117673644">
      <w:bodyDiv w:val="1"/>
      <w:marLeft w:val="0"/>
      <w:marRight w:val="0"/>
      <w:marTop w:val="0"/>
      <w:marBottom w:val="0"/>
      <w:divBdr>
        <w:top w:val="none" w:sz="0" w:space="0" w:color="auto"/>
        <w:left w:val="none" w:sz="0" w:space="0" w:color="auto"/>
        <w:bottom w:val="none" w:sz="0" w:space="0" w:color="auto"/>
        <w:right w:val="none" w:sz="0" w:space="0" w:color="auto"/>
      </w:divBdr>
    </w:div>
    <w:div w:id="2120223275">
      <w:bodyDiv w:val="1"/>
      <w:marLeft w:val="0"/>
      <w:marRight w:val="0"/>
      <w:marTop w:val="0"/>
      <w:marBottom w:val="0"/>
      <w:divBdr>
        <w:top w:val="none" w:sz="0" w:space="0" w:color="auto"/>
        <w:left w:val="none" w:sz="0" w:space="0" w:color="auto"/>
        <w:bottom w:val="none" w:sz="0" w:space="0" w:color="auto"/>
        <w:right w:val="none" w:sz="0" w:space="0" w:color="auto"/>
      </w:divBdr>
    </w:div>
    <w:div w:id="2130316227">
      <w:bodyDiv w:val="1"/>
      <w:marLeft w:val="0"/>
      <w:marRight w:val="0"/>
      <w:marTop w:val="0"/>
      <w:marBottom w:val="0"/>
      <w:divBdr>
        <w:top w:val="none" w:sz="0" w:space="0" w:color="auto"/>
        <w:left w:val="none" w:sz="0" w:space="0" w:color="auto"/>
        <w:bottom w:val="none" w:sz="0" w:space="0" w:color="auto"/>
        <w:right w:val="none" w:sz="0" w:space="0" w:color="auto"/>
      </w:divBdr>
    </w:div>
    <w:div w:id="2133818563">
      <w:bodyDiv w:val="1"/>
      <w:marLeft w:val="0"/>
      <w:marRight w:val="0"/>
      <w:marTop w:val="0"/>
      <w:marBottom w:val="0"/>
      <w:divBdr>
        <w:top w:val="none" w:sz="0" w:space="0" w:color="auto"/>
        <w:left w:val="none" w:sz="0" w:space="0" w:color="auto"/>
        <w:bottom w:val="none" w:sz="0" w:space="0" w:color="auto"/>
        <w:right w:val="none" w:sz="0" w:space="0" w:color="auto"/>
      </w:divBdr>
    </w:div>
    <w:div w:id="2137016402">
      <w:bodyDiv w:val="1"/>
      <w:marLeft w:val="0"/>
      <w:marRight w:val="0"/>
      <w:marTop w:val="0"/>
      <w:marBottom w:val="0"/>
      <w:divBdr>
        <w:top w:val="none" w:sz="0" w:space="0" w:color="auto"/>
        <w:left w:val="none" w:sz="0" w:space="0" w:color="auto"/>
        <w:bottom w:val="none" w:sz="0" w:space="0" w:color="auto"/>
        <w:right w:val="none" w:sz="0" w:space="0" w:color="auto"/>
      </w:divBdr>
    </w:div>
    <w:div w:id="214396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3AC4388AC714AABB36CDEF447FE84" ma:contentTypeVersion="29" ma:contentTypeDescription="Create a new document." ma:contentTypeScope="" ma:versionID="9749649bec211be9c100a10774bc4813">
  <xsd:schema xmlns:xsd="http://www.w3.org/2001/XMLSchema" xmlns:xs="http://www.w3.org/2001/XMLSchema" xmlns:p="http://schemas.microsoft.com/office/2006/metadata/properties" xmlns:ns2="5c94ed25-fd37-4eb2-9f12-5102c76bf90e" xmlns:ns3="58e534af-fa77-4011-be67-bf55efa6778f" targetNamespace="http://schemas.microsoft.com/office/2006/metadata/properties" ma:root="true" ma:fieldsID="b101e82c70399e7a228a0277cc4dfa74" ns2:_="" ns3:_="">
    <xsd:import namespace="5c94ed25-fd37-4eb2-9f12-5102c76bf90e"/>
    <xsd:import namespace="58e534af-fa77-4011-be67-bf55efa67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_Flow_SignoffStatus" minOccurs="0"/>
                <xsd:element ref="ns2:RespondDate" minOccurs="0"/>
                <xsd:element ref="ns2:Owner" minOccurs="0"/>
                <xsd:element ref="ns2:QAd" minOccurs="0"/>
                <xsd:element ref="ns2:_x0051_A1" minOccurs="0"/>
                <xsd:element ref="ns2:Approvedby" minOccurs="0"/>
                <xsd:element ref="ns2:Date" minOccurs="0"/>
                <xsd:element ref="ns2:ApprovedbyEMT" minOccurs="0"/>
                <xsd:element ref="ns2:MediaLengthInSecond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4ed25-fd37-4eb2-9f12-5102c76bf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format="Dropdown" ma:internalName="Sign_x002d_off_x0020_status">
      <xsd:simpleType>
        <xsd:restriction base="dms:Choice">
          <xsd:enumeration value="Approved"/>
          <xsd:enumeration value="Requires Review"/>
          <xsd:enumeration value="Update with changes"/>
        </xsd:restriction>
      </xsd:simpleType>
    </xsd:element>
    <xsd:element name="RespondDate" ma:index="22" nillable="true" ma:displayName="Respond Date" ma:format="DateOnly" ma:internalName="RespondDate">
      <xsd:simpleType>
        <xsd:restriction base="dms:DateTime"/>
      </xsd:simpleType>
    </xsd:element>
    <xsd:element name="Owner" ma:index="23"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Ad" ma:index="24" nillable="true" ma:displayName="QA 2" ma:default="0" ma:format="Dropdown" ma:internalName="QAd">
      <xsd:simpleType>
        <xsd:restriction base="dms:Boolean"/>
      </xsd:simpleType>
    </xsd:element>
    <xsd:element name="_x0051_A1" ma:index="25" nillable="true" ma:displayName="QA 1" ma:default="0" ma:format="Dropdown" ma:internalName="_x0051_A1">
      <xsd:simpleType>
        <xsd:restriction base="dms:Boolean"/>
      </xsd:simpleType>
    </xsd:element>
    <xsd:element name="Approvedby" ma:index="26" nillable="true" ma:displayName="Approved by" ma:format="Dropdown" ma:list="UserInfo" ma:SharePointGroup="0" ma:internalName="Approv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27" nillable="true" ma:displayName="Date" ma:format="DateOnly" ma:internalName="Date">
      <xsd:simpleType>
        <xsd:restriction base="dms:DateTime"/>
      </xsd:simpleType>
    </xsd:element>
    <xsd:element name="ApprovedbyEMT" ma:index="28" nillable="true" ma:displayName="Approved by EMT" ma:default="1" ma:format="Dropdown" ma:internalName="ApprovedbyEMT">
      <xsd:simpleType>
        <xsd:restriction base="dms:Boolean"/>
      </xsd:simpleType>
    </xsd:element>
    <xsd:element name="MediaLengthInSeconds" ma:index="29" nillable="true" ma:displayName="MediaLengthInSeconds" ma:hidden="true" ma:internalName="MediaLengthInSeconds" ma:readOnly="true">
      <xsd:simpleType>
        <xsd:restriction base="dms:Unknown"/>
      </xsd:simpleType>
    </xsd:element>
    <xsd:element name="_ApprovalAssignedTo" ma:index="3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3"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534af-fa77-4011-be67-bf55efa6778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364dd16-4d64-4672-9b0f-b98901b77399}" ma:internalName="TaxCatchAll" ma:showField="CatchAllData" ma:web="58e534af-fa77-4011-be67-bf55efa677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94ed25-fd37-4eb2-9f12-5102c76bf90e">
      <Terms xmlns="http://schemas.microsoft.com/office/infopath/2007/PartnerControls"/>
    </lcf76f155ced4ddcb4097134ff3c332f>
    <TaxCatchAll xmlns="58e534af-fa77-4011-be67-bf55efa6778f" xsi:nil="true"/>
    <RespondDate xmlns="5c94ed25-fd37-4eb2-9f12-5102c76bf90e" xsi:nil="true"/>
    <_Flow_SignoffStatus xmlns="5c94ed25-fd37-4eb2-9f12-5102c76bf90e" xsi:nil="true"/>
    <Owner xmlns="5c94ed25-fd37-4eb2-9f12-5102c76bf90e">
      <UserInfo>
        <DisplayName/>
        <AccountId xsi:nil="true"/>
        <AccountType/>
      </UserInfo>
    </Owner>
    <_x0051_A1 xmlns="5c94ed25-fd37-4eb2-9f12-5102c76bf90e">false</_x0051_A1>
    <QAd xmlns="5c94ed25-fd37-4eb2-9f12-5102c76bf90e">false</QAd>
    <Approvedby xmlns="5c94ed25-fd37-4eb2-9f12-5102c76bf90e">
      <UserInfo>
        <DisplayName/>
        <AccountId xsi:nil="true"/>
        <AccountType/>
      </UserInfo>
    </Approvedby>
    <Date xmlns="5c94ed25-fd37-4eb2-9f12-5102c76bf90e" xsi:nil="true"/>
    <ApprovedbyEMT xmlns="5c94ed25-fd37-4eb2-9f12-5102c76bf90e">true</ApprovedbyEMT>
    <_ApprovalAssignedTo xmlns="5c94ed25-fd37-4eb2-9f12-5102c76bf90e">
      <UserInfo>
        <DisplayName/>
        <AccountId xsi:nil="true"/>
        <AccountType/>
      </UserInfo>
    </_ApprovalAssignedTo>
    <_ApprovalSentBy xmlns="5c94ed25-fd37-4eb2-9f12-5102c76bf90e">
      <UserInfo>
        <DisplayName/>
        <AccountId xsi:nil="true"/>
        <AccountType/>
      </UserInfo>
    </_ApprovalSentBy>
    <_ApprovalStatus xmlns="5c94ed25-fd37-4eb2-9f12-5102c76bf90e">0</_ApprovalStatus>
    <_ApprovalRespondedBy xmlns="5c94ed25-fd37-4eb2-9f12-5102c76bf90e">
      <UserInfo>
        <DisplayName/>
        <AccountId xsi:nil="true"/>
        <AccountType/>
      </UserInfo>
    </_ApprovalRespondedB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45F3D-3EC2-4D05-97D3-0C2A66416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4ed25-fd37-4eb2-9f12-5102c76bf90e"/>
    <ds:schemaRef ds:uri="58e534af-fa77-4011-be67-bf55efa67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2539B-E5D2-4B41-A59D-A93677F04754}">
  <ds:schemaRefs>
    <ds:schemaRef ds:uri="http://schemas.microsoft.com/office/2006/metadata/properties"/>
    <ds:schemaRef ds:uri="http://schemas.microsoft.com/office/infopath/2007/PartnerControls"/>
    <ds:schemaRef ds:uri="5c94ed25-fd37-4eb2-9f12-5102c76bf90e"/>
    <ds:schemaRef ds:uri="58e534af-fa77-4011-be67-bf55efa6778f"/>
  </ds:schemaRefs>
</ds:datastoreItem>
</file>

<file path=customXml/itemProps3.xml><?xml version="1.0" encoding="utf-8"?>
<ds:datastoreItem xmlns:ds="http://schemas.openxmlformats.org/officeDocument/2006/customXml" ds:itemID="{74CFABB1-CF74-42B5-A552-72AFE0E5BC2F}">
  <ds:schemaRefs>
    <ds:schemaRef ds:uri="http://schemas.openxmlformats.org/officeDocument/2006/bibliography"/>
  </ds:schemaRefs>
</ds:datastoreItem>
</file>

<file path=customXml/itemProps4.xml><?xml version="1.0" encoding="utf-8"?>
<ds:datastoreItem xmlns:ds="http://schemas.openxmlformats.org/officeDocument/2006/customXml" ds:itemID="{1AE936D1-0DB0-49E9-A086-781E4E5BA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33</Pages>
  <Words>13271</Words>
  <Characters>79366</Characters>
  <Application>Microsoft Office Word</Application>
  <DocSecurity>0</DocSecurity>
  <Lines>2088</Lines>
  <Paragraphs>1017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Calnan</dc:creator>
  <cp:keywords/>
  <dc:description/>
  <cp:lastModifiedBy>Joanna Evans</cp:lastModifiedBy>
  <cp:revision>6</cp:revision>
  <dcterms:created xsi:type="dcterms:W3CDTF">2026-01-23T08:32:00Z</dcterms:created>
  <dcterms:modified xsi:type="dcterms:W3CDTF">2026-04-24T13:45:00Z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0x010100E9F3AC4388AC714AABB36CDEF447FE84</vt:lpwstr>
  </property>
  <property fmtid="{D5CDD505-2E9C-101B-9397-08002B2CF9AE}" pid="3" name="MSIP_Label_d3f1612d-fb9f-4910-9745-3218a93e4acc_Enabled">
    <vt:lpwstr>true</vt:lpwstr>
  </property>
  <property fmtid="{D5CDD505-2E9C-101B-9397-08002B2CF9AE}" pid="4" name="MSIP_Label_d3f1612d-fb9f-4910-9745-3218a93e4acc_SetDate">
    <vt:lpwstr>2022-09-09T15:51:28Z</vt:lpwstr>
  </property>
  <property fmtid="{D5CDD505-2E9C-101B-9397-08002B2CF9AE}" pid="5" name="MSIP_Label_d3f1612d-fb9f-4910-9745-3218a93e4acc_Method">
    <vt:lpwstr>Standard</vt:lpwstr>
  </property>
  <property fmtid="{D5CDD505-2E9C-101B-9397-08002B2CF9AE}" pid="6" name="MSIP_Label_d3f1612d-fb9f-4910-9745-3218a93e4acc_Name">
    <vt:lpwstr>defa4170-0d19-0005-0004-bc88714345d2</vt:lpwstr>
  </property>
  <property fmtid="{D5CDD505-2E9C-101B-9397-08002B2CF9AE}" pid="7" name="MSIP_Label_d3f1612d-fb9f-4910-9745-3218a93e4acc_SiteId">
    <vt:lpwstr>4bc2de22-9b97-4eb6-8e88-2254190748e2</vt:lpwstr>
  </property>
  <property fmtid="{D5CDD505-2E9C-101B-9397-08002B2CF9AE}" pid="8" name="MSIP_Label_d3f1612d-fb9f-4910-9745-3218a93e4acc_ActionId">
    <vt:lpwstr>a119999c-3a44-4fab-9356-68110986e7db</vt:lpwstr>
  </property>
  <property fmtid="{D5CDD505-2E9C-101B-9397-08002B2CF9AE}" pid="9" name="MSIP_Label_d3f1612d-fb9f-4910-9745-3218a93e4acc_ContentBits">
    <vt:lpwstr>0</vt:lpwstr>
  </property>
  <property fmtid="{D5CDD505-2E9C-101B-9397-08002B2CF9AE}" pid="10" name="MediaServiceImageTags">
    <vt:lpwstr/>
  </property>
</Properties>
</file>