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38DE" w14:textId="2287434D" w:rsidR="00046102" w:rsidRPr="00B618D4" w:rsidRDefault="16DB96F6" w:rsidP="00046102">
      <w:pPr>
        <w:spacing w:after="0" w:line="240" w:lineRule="auto"/>
        <w:ind w:right="270"/>
        <w:rPr>
          <w:rFonts w:ascii="Arial" w:eastAsia="Calibri" w:hAnsi="Arial" w:cs="Arial"/>
          <w:lang w:eastAsia="en-GB"/>
        </w:rPr>
      </w:pPr>
      <w:r w:rsidRPr="00B618D4">
        <w:t xml:space="preserve">  </w:t>
      </w:r>
      <w:r w:rsidR="00046102" w:rsidRPr="00B618D4">
        <w:rPr>
          <w:rFonts w:ascii="Arial" w:eastAsia="Calibri" w:hAnsi="Arial" w:cs="Arial"/>
          <w:noProof/>
        </w:rPr>
        <w:drawing>
          <wp:inline distT="0" distB="0" distL="0" distR="0" wp14:anchorId="58D2EAFF" wp14:editId="093E1A3E">
            <wp:extent cx="2679192" cy="530352"/>
            <wp:effectExtent l="0" t="0" r="635" b="3175"/>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9192" cy="530352"/>
                    </a:xfrm>
                    <a:prstGeom prst="rect">
                      <a:avLst/>
                    </a:prstGeom>
                  </pic:spPr>
                </pic:pic>
              </a:graphicData>
            </a:graphic>
          </wp:inline>
        </w:drawing>
      </w:r>
    </w:p>
    <w:p w14:paraId="4B84F666" w14:textId="77777777" w:rsidR="003331DE" w:rsidRPr="00B618D4" w:rsidRDefault="003331DE" w:rsidP="003331DE">
      <w:pPr>
        <w:rPr>
          <w:rFonts w:ascii="Arial" w:eastAsia="Calibri" w:hAnsi="Arial" w:cs="Arial"/>
          <w:lang w:eastAsia="en-GB"/>
        </w:rPr>
      </w:pPr>
    </w:p>
    <w:p w14:paraId="302DAFB6" w14:textId="67497E87" w:rsidR="003331DE" w:rsidRPr="00B618D4" w:rsidRDefault="003331DE" w:rsidP="007C24F8">
      <w:pPr>
        <w:jc w:val="right"/>
        <w:rPr>
          <w:rFonts w:ascii="Arial" w:eastAsia="Calibri" w:hAnsi="Arial" w:cs="Arial"/>
          <w:lang w:eastAsia="en-GB"/>
        </w:rPr>
      </w:pPr>
    </w:p>
    <w:p w14:paraId="3DC9902F" w14:textId="20D44111" w:rsidR="00535223" w:rsidRPr="00B618D4" w:rsidRDefault="00F3401A" w:rsidP="00535223">
      <w:pPr>
        <w:spacing w:after="0" w:line="240" w:lineRule="auto"/>
        <w:rPr>
          <w:rFonts w:ascii="Arial" w:hAnsi="Arial" w:cs="Arial"/>
          <w:bCs/>
          <w:sz w:val="40"/>
          <w:szCs w:val="40"/>
        </w:rPr>
      </w:pPr>
      <w:r w:rsidRPr="00B618D4">
        <w:rPr>
          <w:rFonts w:ascii="Arial" w:hAnsi="Arial" w:cs="Arial"/>
          <w:bCs/>
          <w:sz w:val="40"/>
          <w:szCs w:val="40"/>
        </w:rPr>
        <w:t>Consultation on proposed changes to the rules for social work degrees</w:t>
      </w:r>
    </w:p>
    <w:p w14:paraId="78AD4279" w14:textId="5A26B320" w:rsidR="00535223" w:rsidRPr="00B618D4" w:rsidRDefault="00535223" w:rsidP="00535223">
      <w:pPr>
        <w:spacing w:after="0" w:line="240" w:lineRule="auto"/>
        <w:jc w:val="right"/>
        <w:rPr>
          <w:rFonts w:ascii="Arial" w:hAnsi="Arial" w:cs="Arial"/>
          <w:sz w:val="36"/>
          <w:szCs w:val="36"/>
        </w:rPr>
      </w:pPr>
    </w:p>
    <w:p w14:paraId="19B2B828" w14:textId="77777777" w:rsidR="00F3401A" w:rsidRPr="00B618D4" w:rsidRDefault="00F3401A" w:rsidP="00535223">
      <w:pPr>
        <w:spacing w:after="0" w:line="240" w:lineRule="auto"/>
        <w:jc w:val="right"/>
        <w:rPr>
          <w:rFonts w:ascii="Arial" w:hAnsi="Arial" w:cs="Arial"/>
          <w:sz w:val="36"/>
          <w:szCs w:val="36"/>
        </w:rPr>
      </w:pPr>
    </w:p>
    <w:p w14:paraId="29DC0F46" w14:textId="346AF214" w:rsidR="00535223" w:rsidRPr="00B618D4" w:rsidRDefault="00535223" w:rsidP="00535223">
      <w:pPr>
        <w:spacing w:after="0" w:line="240" w:lineRule="auto"/>
        <w:rPr>
          <w:rFonts w:ascii="Arial" w:hAnsi="Arial" w:cs="Arial"/>
          <w:b/>
          <w:bCs/>
          <w:sz w:val="36"/>
          <w:szCs w:val="36"/>
        </w:rPr>
      </w:pPr>
      <w:r w:rsidRPr="00B618D4">
        <w:rPr>
          <w:rFonts w:ascii="Arial" w:hAnsi="Arial" w:cs="Arial"/>
          <w:b/>
          <w:bCs/>
          <w:sz w:val="36"/>
          <w:szCs w:val="36"/>
        </w:rPr>
        <w:t xml:space="preserve">Have your say on </w:t>
      </w:r>
      <w:r w:rsidR="00F3401A" w:rsidRPr="00B618D4">
        <w:rPr>
          <w:rFonts w:ascii="Arial" w:hAnsi="Arial" w:cs="Arial"/>
          <w:b/>
          <w:bCs/>
          <w:sz w:val="36"/>
          <w:szCs w:val="36"/>
        </w:rPr>
        <w:t xml:space="preserve">what </w:t>
      </w:r>
      <w:r w:rsidR="00905A3A" w:rsidRPr="00B618D4">
        <w:rPr>
          <w:rFonts w:ascii="Arial" w:hAnsi="Arial" w:cs="Arial"/>
          <w:b/>
          <w:bCs/>
          <w:sz w:val="36"/>
          <w:szCs w:val="36"/>
        </w:rPr>
        <w:t>the</w:t>
      </w:r>
      <w:r w:rsidR="00F3401A" w:rsidRPr="00B618D4">
        <w:rPr>
          <w:rFonts w:ascii="Arial" w:hAnsi="Arial" w:cs="Arial"/>
          <w:b/>
          <w:bCs/>
          <w:sz w:val="36"/>
          <w:szCs w:val="36"/>
        </w:rPr>
        <w:t xml:space="preserve"> rules for entry requirements for social work degrees in Wales</w:t>
      </w:r>
      <w:r w:rsidR="00E91AD2" w:rsidRPr="00B618D4">
        <w:rPr>
          <w:rFonts w:ascii="Arial" w:hAnsi="Arial" w:cs="Arial"/>
          <w:b/>
          <w:bCs/>
          <w:sz w:val="36"/>
          <w:szCs w:val="36"/>
        </w:rPr>
        <w:t xml:space="preserve"> should be</w:t>
      </w:r>
    </w:p>
    <w:p w14:paraId="696D73CF" w14:textId="77777777" w:rsidR="00BF7B40" w:rsidRPr="00B618D4" w:rsidRDefault="00BF7B40" w:rsidP="00535223">
      <w:pPr>
        <w:spacing w:after="0" w:line="240" w:lineRule="auto"/>
        <w:rPr>
          <w:rFonts w:ascii="Arial" w:hAnsi="Arial" w:cs="Arial"/>
          <w:sz w:val="36"/>
          <w:szCs w:val="36"/>
        </w:rPr>
      </w:pPr>
    </w:p>
    <w:p w14:paraId="63836A8A" w14:textId="77777777" w:rsidR="00BF7B40" w:rsidRPr="00B618D4" w:rsidRDefault="00BF7B40" w:rsidP="00535223">
      <w:pPr>
        <w:spacing w:after="0" w:line="240" w:lineRule="auto"/>
        <w:rPr>
          <w:rFonts w:ascii="Arial" w:hAnsi="Arial" w:cs="Arial"/>
          <w:sz w:val="36"/>
          <w:szCs w:val="36"/>
        </w:rPr>
      </w:pPr>
    </w:p>
    <w:p w14:paraId="2EC61C87" w14:textId="77777777" w:rsidR="00BF7B40" w:rsidRPr="00B618D4" w:rsidRDefault="00BF7B40" w:rsidP="00535223">
      <w:pPr>
        <w:spacing w:after="0" w:line="240" w:lineRule="auto"/>
        <w:rPr>
          <w:rFonts w:ascii="Arial" w:hAnsi="Arial" w:cs="Arial"/>
          <w:sz w:val="36"/>
          <w:szCs w:val="36"/>
        </w:rPr>
      </w:pPr>
    </w:p>
    <w:p w14:paraId="7910BD0E" w14:textId="6E8746BB" w:rsidR="007C24F8" w:rsidRPr="00B618D4" w:rsidRDefault="00535223" w:rsidP="00535223">
      <w:pPr>
        <w:spacing w:after="0" w:line="240" w:lineRule="auto"/>
        <w:rPr>
          <w:rFonts w:ascii="Arial" w:hAnsi="Arial" w:cs="Arial"/>
          <w:sz w:val="36"/>
          <w:szCs w:val="36"/>
        </w:rPr>
      </w:pPr>
      <w:r w:rsidRPr="00B618D4">
        <w:rPr>
          <w:rFonts w:ascii="Arial" w:hAnsi="Arial" w:cs="Arial"/>
          <w:sz w:val="36"/>
          <w:szCs w:val="36"/>
        </w:rPr>
        <w:t xml:space="preserve">Consultation closes on </w:t>
      </w:r>
      <w:r w:rsidR="00F3401A" w:rsidRPr="00B618D4">
        <w:rPr>
          <w:rFonts w:ascii="Arial" w:hAnsi="Arial" w:cs="Arial"/>
          <w:sz w:val="36"/>
          <w:szCs w:val="36"/>
        </w:rPr>
        <w:t>2</w:t>
      </w:r>
      <w:r w:rsidR="00347776">
        <w:rPr>
          <w:rFonts w:ascii="Arial" w:hAnsi="Arial" w:cs="Arial"/>
          <w:sz w:val="36"/>
          <w:szCs w:val="36"/>
        </w:rPr>
        <w:t>8</w:t>
      </w:r>
      <w:r w:rsidR="00F3401A" w:rsidRPr="00B618D4">
        <w:rPr>
          <w:rFonts w:ascii="Arial" w:hAnsi="Arial" w:cs="Arial"/>
          <w:sz w:val="36"/>
          <w:szCs w:val="36"/>
        </w:rPr>
        <w:t xml:space="preserve"> </w:t>
      </w:r>
      <w:r w:rsidR="00347776">
        <w:rPr>
          <w:rFonts w:ascii="Arial" w:hAnsi="Arial" w:cs="Arial"/>
          <w:sz w:val="36"/>
          <w:szCs w:val="36"/>
        </w:rPr>
        <w:t>April</w:t>
      </w:r>
      <w:r w:rsidRPr="00B618D4">
        <w:rPr>
          <w:rFonts w:ascii="Arial" w:hAnsi="Arial" w:cs="Arial"/>
          <w:sz w:val="36"/>
          <w:szCs w:val="36"/>
        </w:rPr>
        <w:t xml:space="preserve"> 202</w:t>
      </w:r>
      <w:r w:rsidR="00F3401A" w:rsidRPr="00B618D4">
        <w:rPr>
          <w:rFonts w:ascii="Arial" w:hAnsi="Arial" w:cs="Arial"/>
          <w:sz w:val="36"/>
          <w:szCs w:val="36"/>
        </w:rPr>
        <w:t>3</w:t>
      </w:r>
    </w:p>
    <w:p w14:paraId="1140294D" w14:textId="657D26A4" w:rsidR="00F3401A" w:rsidRPr="00B618D4" w:rsidRDefault="00F3401A" w:rsidP="00535223">
      <w:pPr>
        <w:spacing w:after="0" w:line="240" w:lineRule="auto"/>
        <w:rPr>
          <w:rFonts w:ascii="Arial" w:hAnsi="Arial" w:cs="Arial"/>
          <w:sz w:val="36"/>
          <w:szCs w:val="36"/>
        </w:rPr>
      </w:pPr>
    </w:p>
    <w:p w14:paraId="0D406036" w14:textId="79B7AA0A" w:rsidR="00F3401A" w:rsidRPr="00B618D4" w:rsidRDefault="00F3401A" w:rsidP="00535223">
      <w:pPr>
        <w:spacing w:after="0" w:line="240" w:lineRule="auto"/>
        <w:rPr>
          <w:rFonts w:ascii="Arial" w:hAnsi="Arial" w:cs="Arial"/>
          <w:sz w:val="36"/>
          <w:szCs w:val="36"/>
        </w:rPr>
      </w:pPr>
    </w:p>
    <w:p w14:paraId="16034B34" w14:textId="1768D040" w:rsidR="00F3401A" w:rsidRPr="00B618D4" w:rsidRDefault="00F3401A" w:rsidP="00535223">
      <w:pPr>
        <w:spacing w:after="0" w:line="240" w:lineRule="auto"/>
        <w:rPr>
          <w:rFonts w:ascii="Arial" w:hAnsi="Arial" w:cs="Arial"/>
          <w:sz w:val="36"/>
          <w:szCs w:val="36"/>
        </w:rPr>
      </w:pPr>
    </w:p>
    <w:p w14:paraId="2B09F03B" w14:textId="3751DE20" w:rsidR="00F3401A" w:rsidRPr="00B618D4" w:rsidRDefault="00F3401A" w:rsidP="00535223">
      <w:pPr>
        <w:spacing w:after="0" w:line="240" w:lineRule="auto"/>
        <w:rPr>
          <w:rFonts w:ascii="Arial" w:hAnsi="Arial" w:cs="Arial"/>
          <w:sz w:val="36"/>
          <w:szCs w:val="36"/>
        </w:rPr>
      </w:pPr>
    </w:p>
    <w:p w14:paraId="5AC35188" w14:textId="121BBB6E" w:rsidR="00F3401A" w:rsidRPr="00B618D4" w:rsidRDefault="00F3401A" w:rsidP="00535223">
      <w:pPr>
        <w:spacing w:after="0" w:line="240" w:lineRule="auto"/>
        <w:rPr>
          <w:rFonts w:ascii="Arial" w:hAnsi="Arial" w:cs="Arial"/>
          <w:sz w:val="36"/>
          <w:szCs w:val="36"/>
        </w:rPr>
      </w:pPr>
    </w:p>
    <w:p w14:paraId="4CF22973" w14:textId="012D0D5A" w:rsidR="00F3401A" w:rsidRPr="00B618D4" w:rsidRDefault="00F3401A" w:rsidP="00535223">
      <w:pPr>
        <w:spacing w:after="0" w:line="240" w:lineRule="auto"/>
        <w:rPr>
          <w:rFonts w:ascii="Arial" w:hAnsi="Arial" w:cs="Arial"/>
          <w:sz w:val="36"/>
          <w:szCs w:val="36"/>
        </w:rPr>
      </w:pPr>
    </w:p>
    <w:p w14:paraId="3467149A" w14:textId="718E17EE" w:rsidR="00F3401A" w:rsidRPr="00B618D4" w:rsidRDefault="00F3401A" w:rsidP="00535223">
      <w:pPr>
        <w:spacing w:after="0" w:line="240" w:lineRule="auto"/>
        <w:rPr>
          <w:rFonts w:ascii="Arial" w:hAnsi="Arial" w:cs="Arial"/>
          <w:sz w:val="36"/>
          <w:szCs w:val="36"/>
        </w:rPr>
      </w:pPr>
    </w:p>
    <w:p w14:paraId="73390A4E" w14:textId="6E4D547C" w:rsidR="00F3401A" w:rsidRPr="00B618D4" w:rsidRDefault="00F3401A" w:rsidP="00535223">
      <w:pPr>
        <w:spacing w:after="0" w:line="240" w:lineRule="auto"/>
        <w:rPr>
          <w:rFonts w:ascii="Arial" w:hAnsi="Arial" w:cs="Arial"/>
          <w:sz w:val="36"/>
          <w:szCs w:val="36"/>
        </w:rPr>
      </w:pPr>
    </w:p>
    <w:p w14:paraId="27AF0685" w14:textId="0099DE55" w:rsidR="00F3401A" w:rsidRPr="00B618D4" w:rsidRDefault="00F3401A" w:rsidP="00535223">
      <w:pPr>
        <w:spacing w:after="0" w:line="240" w:lineRule="auto"/>
        <w:rPr>
          <w:rFonts w:ascii="Arial" w:hAnsi="Arial" w:cs="Arial"/>
          <w:sz w:val="36"/>
          <w:szCs w:val="36"/>
        </w:rPr>
      </w:pPr>
    </w:p>
    <w:p w14:paraId="29F31755" w14:textId="6DD2D10C" w:rsidR="00F3401A" w:rsidRPr="00B618D4" w:rsidRDefault="00F3401A" w:rsidP="00535223">
      <w:pPr>
        <w:spacing w:after="0" w:line="240" w:lineRule="auto"/>
        <w:rPr>
          <w:rFonts w:ascii="Arial" w:hAnsi="Arial" w:cs="Arial"/>
          <w:sz w:val="36"/>
          <w:szCs w:val="36"/>
        </w:rPr>
      </w:pPr>
    </w:p>
    <w:p w14:paraId="4BAAB567" w14:textId="6EFE1232" w:rsidR="00F3401A" w:rsidRPr="00B618D4" w:rsidRDefault="00F3401A" w:rsidP="00535223">
      <w:pPr>
        <w:spacing w:after="0" w:line="240" w:lineRule="auto"/>
        <w:rPr>
          <w:rFonts w:ascii="Arial" w:hAnsi="Arial" w:cs="Arial"/>
          <w:sz w:val="36"/>
          <w:szCs w:val="36"/>
        </w:rPr>
      </w:pPr>
    </w:p>
    <w:p w14:paraId="240D09F1" w14:textId="23432D1B" w:rsidR="00F3401A" w:rsidRPr="00B618D4" w:rsidRDefault="00F3401A" w:rsidP="00535223">
      <w:pPr>
        <w:spacing w:after="0" w:line="240" w:lineRule="auto"/>
        <w:rPr>
          <w:rFonts w:ascii="Arial" w:hAnsi="Arial" w:cs="Arial"/>
          <w:sz w:val="36"/>
          <w:szCs w:val="36"/>
        </w:rPr>
      </w:pPr>
    </w:p>
    <w:p w14:paraId="63263461" w14:textId="4BB469B2" w:rsidR="00F3401A" w:rsidRPr="00B618D4" w:rsidRDefault="00F3401A" w:rsidP="00535223">
      <w:pPr>
        <w:spacing w:after="0" w:line="240" w:lineRule="auto"/>
        <w:rPr>
          <w:rFonts w:ascii="Arial" w:hAnsi="Arial" w:cs="Arial"/>
          <w:sz w:val="36"/>
          <w:szCs w:val="36"/>
        </w:rPr>
      </w:pPr>
    </w:p>
    <w:p w14:paraId="6347A030" w14:textId="4DD93910" w:rsidR="00F3401A" w:rsidRPr="00B618D4" w:rsidRDefault="00F3401A" w:rsidP="00535223">
      <w:pPr>
        <w:spacing w:after="0" w:line="240" w:lineRule="auto"/>
        <w:rPr>
          <w:rFonts w:ascii="Arial" w:hAnsi="Arial" w:cs="Arial"/>
          <w:sz w:val="36"/>
          <w:szCs w:val="36"/>
        </w:rPr>
      </w:pPr>
    </w:p>
    <w:p w14:paraId="6399314B" w14:textId="77777777" w:rsidR="00F3401A" w:rsidRPr="00B618D4" w:rsidRDefault="00F3401A" w:rsidP="00535223">
      <w:pPr>
        <w:spacing w:after="0" w:line="240" w:lineRule="auto"/>
        <w:rPr>
          <w:rFonts w:ascii="Arial" w:hAnsi="Arial" w:cs="Arial"/>
          <w:sz w:val="36"/>
          <w:szCs w:val="36"/>
        </w:rPr>
      </w:pPr>
    </w:p>
    <w:p w14:paraId="159700E4" w14:textId="77777777" w:rsidR="007C24F8" w:rsidRPr="00B618D4" w:rsidRDefault="007C24F8" w:rsidP="00535223">
      <w:pPr>
        <w:spacing w:after="0" w:line="240" w:lineRule="auto"/>
        <w:rPr>
          <w:rFonts w:ascii="Arial" w:hAnsi="Arial" w:cs="Arial"/>
          <w:sz w:val="36"/>
          <w:szCs w:val="36"/>
        </w:rPr>
      </w:pPr>
    </w:p>
    <w:p w14:paraId="47970EE1" w14:textId="77777777" w:rsidR="00F3401A" w:rsidRPr="00B618D4" w:rsidRDefault="00535223" w:rsidP="007C24F8">
      <w:pPr>
        <w:spacing w:after="0" w:line="240" w:lineRule="auto"/>
        <w:jc w:val="right"/>
        <w:rPr>
          <w:rFonts w:ascii="Arial" w:hAnsi="Arial" w:cs="Arial"/>
          <w:sz w:val="48"/>
          <w:szCs w:val="48"/>
        </w:rPr>
      </w:pPr>
      <w:r w:rsidRPr="00B618D4">
        <w:rPr>
          <w:rFonts w:ascii="Arial" w:eastAsia="Calibri" w:hAnsi="Arial" w:cs="Arial"/>
          <w:noProof/>
        </w:rPr>
        <w:drawing>
          <wp:inline distT="0" distB="0" distL="0" distR="0" wp14:anchorId="324AD3B1" wp14:editId="302698CA">
            <wp:extent cx="1715770" cy="59880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a:extLst>
                        <a:ext uri="{28A0092B-C50C-407E-A947-70E740481C1C}">
                          <a14:useLocalDpi xmlns:a14="http://schemas.microsoft.com/office/drawing/2010/main" val="0"/>
                        </a:ext>
                      </a:extLst>
                    </a:blip>
                    <a:stretch>
                      <a:fillRect/>
                    </a:stretch>
                  </pic:blipFill>
                  <pic:spPr>
                    <a:xfrm>
                      <a:off x="0" y="0"/>
                      <a:ext cx="1715770" cy="598805"/>
                    </a:xfrm>
                    <a:prstGeom prst="rect">
                      <a:avLst/>
                    </a:prstGeom>
                  </pic:spPr>
                </pic:pic>
              </a:graphicData>
            </a:graphic>
          </wp:inline>
        </w:drawing>
      </w:r>
    </w:p>
    <w:p w14:paraId="0EDA6917" w14:textId="77777777" w:rsidR="00F3401A" w:rsidRPr="00B618D4" w:rsidRDefault="00F3401A">
      <w:pPr>
        <w:rPr>
          <w:rFonts w:ascii="Arial" w:hAnsi="Arial" w:cs="Arial"/>
          <w:sz w:val="48"/>
          <w:szCs w:val="48"/>
        </w:rPr>
      </w:pPr>
      <w:r w:rsidRPr="00B618D4">
        <w:rPr>
          <w:rFonts w:ascii="Arial" w:hAnsi="Arial" w:cs="Arial"/>
          <w:sz w:val="48"/>
          <w:szCs w:val="48"/>
        </w:rPr>
        <w:br w:type="page"/>
      </w:r>
    </w:p>
    <w:p w14:paraId="24AF66AB" w14:textId="77777777" w:rsidR="00046102" w:rsidRPr="00B618D4" w:rsidRDefault="00046102" w:rsidP="000A65E5">
      <w:pPr>
        <w:pStyle w:val="Heading1"/>
      </w:pPr>
      <w:r w:rsidRPr="00B618D4">
        <w:lastRenderedPageBreak/>
        <w:t>Contact details</w:t>
      </w:r>
    </w:p>
    <w:p w14:paraId="78027886" w14:textId="77777777" w:rsidR="00046102" w:rsidRPr="00B618D4" w:rsidRDefault="00046102" w:rsidP="00046102">
      <w:pPr>
        <w:spacing w:after="0" w:line="240" w:lineRule="auto"/>
        <w:ind w:right="270"/>
        <w:rPr>
          <w:rFonts w:ascii="Arial" w:eastAsia="Calibri" w:hAnsi="Arial" w:cs="Arial"/>
          <w:b/>
          <w:sz w:val="24"/>
          <w:szCs w:val="18"/>
        </w:rPr>
      </w:pPr>
      <w:r w:rsidRPr="00B618D4">
        <w:rPr>
          <w:rFonts w:ascii="Arial" w:eastAsia="Calibri" w:hAnsi="Arial" w:cs="Arial"/>
          <w:b/>
          <w:sz w:val="24"/>
          <w:szCs w:val="18"/>
        </w:rPr>
        <w:t>Social Care Wales</w:t>
      </w:r>
    </w:p>
    <w:p w14:paraId="11D694AF" w14:textId="77777777" w:rsidR="00046102" w:rsidRPr="00B618D4" w:rsidRDefault="00046102" w:rsidP="00046102">
      <w:pPr>
        <w:spacing w:after="0" w:line="240" w:lineRule="auto"/>
        <w:ind w:right="270"/>
        <w:rPr>
          <w:rFonts w:ascii="Arial" w:eastAsia="Calibri" w:hAnsi="Arial" w:cs="Arial"/>
          <w:sz w:val="24"/>
          <w:szCs w:val="18"/>
        </w:rPr>
      </w:pPr>
      <w:r w:rsidRPr="00B618D4">
        <w:rPr>
          <w:rFonts w:ascii="Arial" w:eastAsia="Calibri" w:hAnsi="Arial" w:cs="Arial"/>
          <w:sz w:val="24"/>
          <w:szCs w:val="18"/>
        </w:rPr>
        <w:t>South Gate House</w:t>
      </w:r>
    </w:p>
    <w:p w14:paraId="7012B58B" w14:textId="77777777" w:rsidR="00046102" w:rsidRPr="00B618D4" w:rsidRDefault="00046102" w:rsidP="00046102">
      <w:pPr>
        <w:spacing w:after="0" w:line="240" w:lineRule="auto"/>
        <w:ind w:right="270"/>
        <w:rPr>
          <w:rFonts w:ascii="Arial" w:eastAsia="Calibri" w:hAnsi="Arial" w:cs="Arial"/>
          <w:sz w:val="24"/>
          <w:szCs w:val="18"/>
        </w:rPr>
      </w:pPr>
      <w:r w:rsidRPr="00B618D4">
        <w:rPr>
          <w:rFonts w:ascii="Arial" w:eastAsia="Calibri" w:hAnsi="Arial" w:cs="Arial"/>
          <w:sz w:val="24"/>
          <w:szCs w:val="18"/>
        </w:rPr>
        <w:t>Wood Street</w:t>
      </w:r>
    </w:p>
    <w:p w14:paraId="18CB89A3" w14:textId="77777777" w:rsidR="00046102" w:rsidRPr="00B618D4" w:rsidRDefault="00046102" w:rsidP="00046102">
      <w:pPr>
        <w:spacing w:after="0" w:line="240" w:lineRule="auto"/>
        <w:ind w:right="270"/>
        <w:rPr>
          <w:rFonts w:ascii="Arial" w:eastAsia="Calibri" w:hAnsi="Arial" w:cs="Arial"/>
          <w:sz w:val="24"/>
          <w:szCs w:val="18"/>
        </w:rPr>
      </w:pPr>
      <w:r w:rsidRPr="00B618D4">
        <w:rPr>
          <w:rFonts w:ascii="Arial" w:eastAsia="Calibri" w:hAnsi="Arial" w:cs="Arial"/>
          <w:sz w:val="24"/>
          <w:szCs w:val="18"/>
        </w:rPr>
        <w:t>Cardiff</w:t>
      </w:r>
    </w:p>
    <w:p w14:paraId="536BFAAB" w14:textId="77777777" w:rsidR="00046102" w:rsidRPr="00B618D4" w:rsidRDefault="00046102" w:rsidP="00046102">
      <w:pPr>
        <w:spacing w:after="86" w:line="240" w:lineRule="auto"/>
        <w:ind w:right="270"/>
        <w:rPr>
          <w:rFonts w:ascii="Arial" w:eastAsia="Calibri" w:hAnsi="Arial" w:cs="Arial"/>
          <w:sz w:val="24"/>
          <w:szCs w:val="18"/>
        </w:rPr>
      </w:pPr>
      <w:r w:rsidRPr="00B618D4">
        <w:rPr>
          <w:rFonts w:ascii="Arial" w:eastAsia="Calibri" w:hAnsi="Arial" w:cs="Arial"/>
          <w:sz w:val="24"/>
          <w:szCs w:val="18"/>
        </w:rPr>
        <w:t>CF10 1EW</w:t>
      </w:r>
    </w:p>
    <w:p w14:paraId="707C64C2" w14:textId="77777777" w:rsidR="00046102" w:rsidRPr="00B618D4" w:rsidRDefault="00046102" w:rsidP="00046102">
      <w:pPr>
        <w:spacing w:after="11" w:line="240" w:lineRule="auto"/>
        <w:ind w:right="270"/>
        <w:rPr>
          <w:rFonts w:ascii="Arial" w:eastAsia="Calibri" w:hAnsi="Arial" w:cs="Arial"/>
          <w:sz w:val="24"/>
          <w:szCs w:val="18"/>
        </w:rPr>
      </w:pPr>
      <w:r w:rsidRPr="00B618D4">
        <w:rPr>
          <w:rFonts w:ascii="Arial" w:eastAsia="Calibri" w:hAnsi="Arial" w:cs="Arial"/>
          <w:sz w:val="24"/>
          <w:szCs w:val="18"/>
        </w:rPr>
        <w:t>Tel: 0300 3033 444</w:t>
      </w:r>
    </w:p>
    <w:p w14:paraId="6F32633B" w14:textId="77777777" w:rsidR="00046102" w:rsidRPr="00347776" w:rsidRDefault="00046102" w:rsidP="00046102">
      <w:pPr>
        <w:spacing w:after="86" w:line="240" w:lineRule="auto"/>
        <w:ind w:right="270"/>
        <w:rPr>
          <w:rFonts w:ascii="Arial" w:eastAsia="Calibri" w:hAnsi="Arial" w:cs="Arial"/>
          <w:sz w:val="24"/>
          <w:szCs w:val="18"/>
          <w:lang w:val="fr-FR"/>
        </w:rPr>
      </w:pPr>
      <w:proofErr w:type="spellStart"/>
      <w:r w:rsidRPr="00347776">
        <w:rPr>
          <w:rFonts w:ascii="Arial" w:eastAsia="Calibri" w:hAnsi="Arial" w:cs="Arial"/>
          <w:sz w:val="24"/>
          <w:szCs w:val="18"/>
          <w:lang w:val="fr-FR"/>
        </w:rPr>
        <w:t>Minicom</w:t>
      </w:r>
      <w:proofErr w:type="spellEnd"/>
      <w:r w:rsidRPr="00347776">
        <w:rPr>
          <w:rFonts w:ascii="Arial" w:eastAsia="Calibri" w:hAnsi="Arial" w:cs="Arial"/>
          <w:sz w:val="24"/>
          <w:szCs w:val="18"/>
          <w:lang w:val="fr-FR"/>
        </w:rPr>
        <w:t>: 029 2078 0680</w:t>
      </w:r>
    </w:p>
    <w:p w14:paraId="7B15B8E7" w14:textId="77777777" w:rsidR="00046102" w:rsidRPr="00347776" w:rsidRDefault="00046102" w:rsidP="00046102">
      <w:pPr>
        <w:spacing w:after="11" w:line="240" w:lineRule="auto"/>
        <w:ind w:right="270"/>
        <w:rPr>
          <w:rFonts w:ascii="Arial" w:eastAsia="Calibri" w:hAnsi="Arial" w:cs="Arial"/>
          <w:sz w:val="24"/>
          <w:szCs w:val="18"/>
          <w:lang w:val="fr-FR"/>
        </w:rPr>
      </w:pPr>
      <w:r w:rsidRPr="00347776">
        <w:rPr>
          <w:rFonts w:ascii="Arial" w:eastAsia="Calibri" w:hAnsi="Arial" w:cs="Arial"/>
          <w:sz w:val="24"/>
          <w:szCs w:val="18"/>
          <w:lang w:val="fr-FR"/>
        </w:rPr>
        <w:t xml:space="preserve">Email: </w:t>
      </w:r>
      <w:proofErr w:type="spellStart"/>
      <w:r w:rsidRPr="00347776">
        <w:rPr>
          <w:rFonts w:ascii="Arial" w:eastAsia="Calibri" w:hAnsi="Arial" w:cs="Arial"/>
          <w:sz w:val="24"/>
          <w:szCs w:val="18"/>
          <w:lang w:val="fr-FR"/>
        </w:rPr>
        <w:t>info@socialcare.wales</w:t>
      </w:r>
      <w:proofErr w:type="spellEnd"/>
    </w:p>
    <w:p w14:paraId="0B637A78" w14:textId="4569AC5A" w:rsidR="00046102" w:rsidRPr="00347776" w:rsidRDefault="00046102" w:rsidP="00046102">
      <w:pPr>
        <w:spacing w:after="86" w:line="240" w:lineRule="auto"/>
        <w:ind w:right="270"/>
        <w:rPr>
          <w:rFonts w:ascii="Arial" w:eastAsia="Calibri" w:hAnsi="Arial" w:cs="Arial"/>
          <w:b/>
          <w:sz w:val="24"/>
          <w:szCs w:val="18"/>
          <w:lang w:val="fr-FR"/>
        </w:rPr>
      </w:pPr>
    </w:p>
    <w:p w14:paraId="025E0D83" w14:textId="77777777" w:rsidR="00046102" w:rsidRPr="00347776" w:rsidRDefault="00046102" w:rsidP="00046102">
      <w:pPr>
        <w:spacing w:after="0" w:line="240" w:lineRule="auto"/>
        <w:ind w:right="270"/>
        <w:rPr>
          <w:rFonts w:ascii="Arial" w:eastAsia="Calibri" w:hAnsi="Arial" w:cs="Arial"/>
          <w:sz w:val="24"/>
          <w:szCs w:val="18"/>
          <w:lang w:val="fr-FR"/>
        </w:rPr>
      </w:pPr>
    </w:p>
    <w:p w14:paraId="6D390BBE" w14:textId="77777777" w:rsidR="00046102" w:rsidRPr="00347776" w:rsidRDefault="00046102" w:rsidP="00046102">
      <w:pPr>
        <w:spacing w:after="170" w:line="240" w:lineRule="auto"/>
        <w:ind w:right="270"/>
        <w:rPr>
          <w:rFonts w:ascii="Arial" w:eastAsia="Calibri" w:hAnsi="Arial" w:cs="Arial"/>
          <w:sz w:val="24"/>
          <w:szCs w:val="18"/>
          <w:lang w:val="fr-FR"/>
        </w:rPr>
      </w:pPr>
      <w:r w:rsidRPr="00347776">
        <w:rPr>
          <w:rFonts w:ascii="Arial" w:eastAsia="Calibri" w:hAnsi="Arial" w:cs="Arial"/>
          <w:sz w:val="24"/>
          <w:szCs w:val="18"/>
          <w:lang w:val="fr-FR"/>
        </w:rPr>
        <w:t>Twitter: @SocialCareWales</w:t>
      </w:r>
    </w:p>
    <w:p w14:paraId="408457DC" w14:textId="3970B811" w:rsidR="00046102" w:rsidRPr="00B618D4" w:rsidRDefault="00046102" w:rsidP="00046102">
      <w:pPr>
        <w:spacing w:after="0" w:line="240" w:lineRule="auto"/>
        <w:ind w:right="270"/>
        <w:rPr>
          <w:rFonts w:ascii="Arial" w:eastAsia="Calibri" w:hAnsi="Arial" w:cs="Arial"/>
          <w:sz w:val="24"/>
          <w:szCs w:val="18"/>
        </w:rPr>
      </w:pPr>
      <w:r w:rsidRPr="00B618D4">
        <w:rPr>
          <w:rFonts w:ascii="Arial" w:eastAsia="Calibri" w:hAnsi="Arial" w:cs="Arial"/>
          <w:sz w:val="24"/>
          <w:szCs w:val="18"/>
        </w:rPr>
        <w:t>© 202</w:t>
      </w:r>
      <w:r w:rsidR="00F3401A" w:rsidRPr="00B618D4">
        <w:rPr>
          <w:rFonts w:ascii="Arial" w:eastAsia="Calibri" w:hAnsi="Arial" w:cs="Arial"/>
          <w:sz w:val="24"/>
          <w:szCs w:val="18"/>
        </w:rPr>
        <w:t>3</w:t>
      </w:r>
      <w:r w:rsidRPr="00B618D4">
        <w:rPr>
          <w:rFonts w:ascii="Arial" w:eastAsia="Calibri" w:hAnsi="Arial" w:cs="Arial"/>
          <w:sz w:val="24"/>
          <w:szCs w:val="18"/>
        </w:rPr>
        <w:t xml:space="preserve"> Social Care Wales</w:t>
      </w:r>
    </w:p>
    <w:p w14:paraId="302B699D" w14:textId="77777777" w:rsidR="00046102" w:rsidRPr="00B618D4" w:rsidRDefault="00046102" w:rsidP="00046102">
      <w:pPr>
        <w:spacing w:after="128" w:line="240" w:lineRule="auto"/>
        <w:ind w:right="270"/>
        <w:rPr>
          <w:rFonts w:ascii="Arial" w:eastAsia="Calibri" w:hAnsi="Arial" w:cs="Arial"/>
          <w:sz w:val="24"/>
          <w:szCs w:val="18"/>
        </w:rPr>
      </w:pPr>
    </w:p>
    <w:p w14:paraId="0C7F8BF2" w14:textId="77777777" w:rsidR="00046102" w:rsidRPr="00B618D4" w:rsidRDefault="00046102" w:rsidP="00046102">
      <w:pPr>
        <w:tabs>
          <w:tab w:val="left" w:pos="1870"/>
        </w:tabs>
        <w:spacing w:after="128" w:line="240" w:lineRule="auto"/>
        <w:ind w:right="270"/>
        <w:rPr>
          <w:rFonts w:ascii="Arial" w:eastAsia="Calibri" w:hAnsi="Arial" w:cs="Arial"/>
          <w:sz w:val="24"/>
          <w:szCs w:val="18"/>
        </w:rPr>
      </w:pPr>
    </w:p>
    <w:p w14:paraId="14288993" w14:textId="77777777" w:rsidR="00046102" w:rsidRPr="00B618D4" w:rsidRDefault="00046102" w:rsidP="00046102">
      <w:pPr>
        <w:spacing w:after="120" w:line="240" w:lineRule="auto"/>
        <w:ind w:right="270"/>
        <w:rPr>
          <w:rFonts w:ascii="Arial" w:eastAsia="Calibri" w:hAnsi="Arial" w:cs="Arial"/>
          <w:sz w:val="24"/>
          <w:szCs w:val="18"/>
        </w:rPr>
      </w:pPr>
      <w:r w:rsidRPr="00B618D4">
        <w:rPr>
          <w:rFonts w:ascii="Arial" w:eastAsia="Calibri" w:hAnsi="Arial" w:cs="Arial"/>
          <w:sz w:val="24"/>
          <w:szCs w:val="18"/>
        </w:rPr>
        <w:t>All rights reserved. No part of this publication may be reproduced, stored in a retrieval system or transmitted in any form or by any means without the prior written permission of Social Care Wales. Enquiries for reproduction outside the scope expressly permitted by law should be sent to the Chief Executive of Social Care Wales at the address given above.</w:t>
      </w:r>
    </w:p>
    <w:p w14:paraId="72328AE4" w14:textId="77777777" w:rsidR="00046102" w:rsidRPr="00B618D4" w:rsidRDefault="00046102" w:rsidP="00046102">
      <w:pPr>
        <w:spacing w:after="120" w:line="240" w:lineRule="auto"/>
        <w:ind w:right="270"/>
        <w:rPr>
          <w:rFonts w:ascii="Arial" w:eastAsia="Calibri" w:hAnsi="Arial" w:cs="Arial"/>
          <w:sz w:val="24"/>
          <w:szCs w:val="18"/>
        </w:rPr>
      </w:pPr>
    </w:p>
    <w:p w14:paraId="18073967" w14:textId="62100C20" w:rsidR="00046102" w:rsidRPr="00B618D4" w:rsidRDefault="00046102" w:rsidP="00046102">
      <w:pPr>
        <w:spacing w:after="0" w:line="240" w:lineRule="auto"/>
        <w:rPr>
          <w:rFonts w:ascii="Arial" w:eastAsia="Calibri" w:hAnsi="Arial" w:cs="Arial"/>
          <w:sz w:val="24"/>
          <w:szCs w:val="18"/>
        </w:rPr>
        <w:sectPr w:rsidR="00046102" w:rsidRPr="00B618D4" w:rsidSect="002A1B66">
          <w:headerReference w:type="even" r:id="rId13"/>
          <w:headerReference w:type="default" r:id="rId14"/>
          <w:footerReference w:type="even" r:id="rId15"/>
          <w:footerReference w:type="default" r:id="rId16"/>
          <w:headerReference w:type="first" r:id="rId17"/>
          <w:pgSz w:w="11900" w:h="16840"/>
          <w:pgMar w:top="1440" w:right="740" w:bottom="793" w:left="990" w:header="720" w:footer="720" w:gutter="0"/>
          <w:cols w:space="720"/>
          <w:docGrid w:linePitch="360"/>
        </w:sectPr>
      </w:pPr>
      <w:r w:rsidRPr="00B618D4">
        <w:rPr>
          <w:rFonts w:ascii="Arial" w:eastAsia="Calibri" w:hAnsi="Arial" w:cs="Arial"/>
          <w:b/>
          <w:sz w:val="24"/>
          <w:szCs w:val="24"/>
          <w:lang w:eastAsia="en-GB"/>
        </w:rPr>
        <w:t xml:space="preserve">Other formats: </w:t>
      </w:r>
      <w:r w:rsidRPr="00B618D4">
        <w:rPr>
          <w:rFonts w:ascii="Arial" w:eastAsia="Calibri" w:hAnsi="Arial" w:cs="Arial"/>
          <w:sz w:val="24"/>
          <w:szCs w:val="24"/>
          <w:lang w:eastAsia="en-GB"/>
        </w:rPr>
        <w:t xml:space="preserve">This document is available in large text, Braille and other languages, if required. You can request these by using the contact details above. </w:t>
      </w:r>
      <w:r w:rsidRPr="00B618D4">
        <w:rPr>
          <w:rFonts w:ascii="Arial" w:eastAsia="Calibri" w:hAnsi="Arial" w:cs="Arial"/>
          <w:sz w:val="24"/>
          <w:szCs w:val="18"/>
        </w:rPr>
        <w:t>This document is also available in Welsh.</w:t>
      </w:r>
    </w:p>
    <w:p w14:paraId="6831DF89" w14:textId="77777777" w:rsidR="00046102" w:rsidRPr="00B618D4" w:rsidRDefault="00046102" w:rsidP="000A65E5">
      <w:pPr>
        <w:pStyle w:val="Heading1"/>
      </w:pPr>
      <w:r w:rsidRPr="00B618D4">
        <w:lastRenderedPageBreak/>
        <w:t xml:space="preserve">Overview </w:t>
      </w:r>
      <w:r w:rsidRPr="00B618D4">
        <w:tab/>
      </w:r>
    </w:p>
    <w:p w14:paraId="56ACAD39" w14:textId="77777777" w:rsidR="00F3401A" w:rsidRPr="00B618D4" w:rsidRDefault="00F3401A" w:rsidP="00861A3E">
      <w:pPr>
        <w:spacing w:after="0" w:line="240" w:lineRule="auto"/>
        <w:rPr>
          <w:rFonts w:ascii="Arial" w:eastAsia="Calibri" w:hAnsi="Arial" w:cs="Arial"/>
          <w:sz w:val="24"/>
          <w:szCs w:val="24"/>
          <w:lang w:eastAsia="en-GB"/>
        </w:rPr>
      </w:pPr>
    </w:p>
    <w:p w14:paraId="2CBB5E9F" w14:textId="4702C4F0" w:rsidR="00F3401A" w:rsidRPr="00B618D4" w:rsidRDefault="00F3401A" w:rsidP="000316D4">
      <w:pPr>
        <w:spacing w:after="0" w:line="360" w:lineRule="auto"/>
        <w:rPr>
          <w:rFonts w:ascii="Arial" w:eastAsia="Calibri" w:hAnsi="Arial" w:cs="Arial"/>
          <w:b/>
          <w:bCs/>
          <w:color w:val="66B59E"/>
          <w:sz w:val="36"/>
          <w:szCs w:val="36"/>
          <w:lang w:eastAsia="en-GB"/>
        </w:rPr>
      </w:pPr>
      <w:r w:rsidRPr="00B618D4">
        <w:rPr>
          <w:rFonts w:ascii="Arial" w:eastAsia="Calibri" w:hAnsi="Arial" w:cs="Arial"/>
          <w:b/>
          <w:bCs/>
          <w:color w:val="66B59E"/>
          <w:sz w:val="36"/>
          <w:szCs w:val="36"/>
          <w:lang w:eastAsia="en-GB"/>
        </w:rPr>
        <w:t>What are we consulting on?</w:t>
      </w:r>
    </w:p>
    <w:p w14:paraId="42849128" w14:textId="25A2DFCC" w:rsidR="00F3401A" w:rsidRPr="00B618D4" w:rsidRDefault="00F3401A" w:rsidP="000316D4">
      <w:p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We</w:t>
      </w:r>
      <w:r w:rsidR="002D23E8" w:rsidRPr="00B618D4">
        <w:rPr>
          <w:rFonts w:ascii="Arial" w:eastAsia="Calibri" w:hAnsi="Arial" w:cs="Arial"/>
          <w:sz w:val="24"/>
          <w:szCs w:val="24"/>
          <w:lang w:eastAsia="en-GB"/>
        </w:rPr>
        <w:t xml:space="preserve"> want your views and ideas</w:t>
      </w:r>
      <w:r w:rsidR="008A2345" w:rsidRPr="00B618D4">
        <w:rPr>
          <w:rFonts w:ascii="Arial" w:eastAsia="Calibri" w:hAnsi="Arial" w:cs="Arial"/>
          <w:sz w:val="24"/>
          <w:szCs w:val="24"/>
          <w:lang w:eastAsia="en-GB"/>
        </w:rPr>
        <w:t xml:space="preserve"> about</w:t>
      </w:r>
      <w:r w:rsidR="004242DD" w:rsidRPr="00B618D4">
        <w:rPr>
          <w:rFonts w:ascii="Arial" w:eastAsia="Calibri" w:hAnsi="Arial" w:cs="Arial"/>
          <w:sz w:val="24"/>
          <w:szCs w:val="24"/>
          <w:lang w:eastAsia="en-GB"/>
        </w:rPr>
        <w:t xml:space="preserve"> our</w:t>
      </w:r>
      <w:r w:rsidRPr="00B618D4">
        <w:rPr>
          <w:rFonts w:ascii="Arial" w:eastAsia="Calibri" w:hAnsi="Arial" w:cs="Arial"/>
          <w:sz w:val="24"/>
          <w:szCs w:val="24"/>
          <w:lang w:eastAsia="en-GB"/>
        </w:rPr>
        <w:t xml:space="preserve"> proposed </w:t>
      </w:r>
      <w:r w:rsidR="00BD17B7" w:rsidRPr="00B618D4">
        <w:rPr>
          <w:rFonts w:ascii="Arial" w:eastAsia="Calibri" w:hAnsi="Arial" w:cs="Arial"/>
          <w:sz w:val="24"/>
          <w:szCs w:val="24"/>
          <w:lang w:eastAsia="en-GB"/>
        </w:rPr>
        <w:t>changes</w:t>
      </w:r>
      <w:r w:rsidRPr="00B618D4">
        <w:rPr>
          <w:rFonts w:ascii="Arial" w:eastAsia="Calibri" w:hAnsi="Arial" w:cs="Arial"/>
          <w:sz w:val="24"/>
          <w:szCs w:val="24"/>
          <w:lang w:eastAsia="en-GB"/>
        </w:rPr>
        <w:t xml:space="preserve"> to the rules for social work degrees in Wales</w:t>
      </w:r>
      <w:r w:rsidR="00BD17B7" w:rsidRPr="00B618D4">
        <w:rPr>
          <w:rFonts w:ascii="Arial" w:eastAsia="Calibri" w:hAnsi="Arial" w:cs="Arial"/>
          <w:sz w:val="24"/>
          <w:szCs w:val="24"/>
          <w:lang w:eastAsia="en-GB"/>
        </w:rPr>
        <w:t>.</w:t>
      </w:r>
    </w:p>
    <w:p w14:paraId="716E6841" w14:textId="77777777" w:rsidR="00F3401A" w:rsidRPr="00B618D4" w:rsidRDefault="00F3401A" w:rsidP="000316D4">
      <w:pPr>
        <w:spacing w:after="0" w:line="360" w:lineRule="auto"/>
        <w:rPr>
          <w:rFonts w:ascii="Arial" w:eastAsia="Calibri" w:hAnsi="Arial" w:cs="Arial"/>
          <w:sz w:val="24"/>
          <w:szCs w:val="24"/>
          <w:lang w:eastAsia="en-GB"/>
        </w:rPr>
      </w:pPr>
    </w:p>
    <w:p w14:paraId="5946B4FE" w14:textId="69B80043" w:rsidR="001C1648" w:rsidRPr="00B618D4" w:rsidRDefault="00791767" w:rsidP="000316D4">
      <w:p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We want to make changes to</w:t>
      </w:r>
      <w:r w:rsidR="00F3401A" w:rsidRPr="00B618D4">
        <w:rPr>
          <w:rFonts w:ascii="Arial" w:eastAsia="Calibri" w:hAnsi="Arial" w:cs="Arial"/>
          <w:sz w:val="24"/>
          <w:szCs w:val="24"/>
          <w:lang w:eastAsia="en-GB"/>
        </w:rPr>
        <w:t xml:space="preserve">: </w:t>
      </w:r>
    </w:p>
    <w:p w14:paraId="52AF77CE" w14:textId="502D4FA5" w:rsidR="001C1648" w:rsidRPr="00B618D4" w:rsidRDefault="00F3401A" w:rsidP="00B618D4">
      <w:pPr>
        <w:pStyle w:val="ListParagraph"/>
        <w:numPr>
          <w:ilvl w:val="0"/>
          <w:numId w:val="35"/>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The Framework for the Social Work Degree: Supplementary guidance to the Rules (2021)</w:t>
      </w:r>
    </w:p>
    <w:p w14:paraId="4B178892" w14:textId="34BD1E03" w:rsidR="003E2427" w:rsidRPr="00B618D4" w:rsidRDefault="00F3401A" w:rsidP="001C1648">
      <w:pPr>
        <w:pStyle w:val="ListParagraph"/>
        <w:numPr>
          <w:ilvl w:val="0"/>
          <w:numId w:val="35"/>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The Framework for the Degree in Social Work in Wales 2021</w:t>
      </w:r>
    </w:p>
    <w:p w14:paraId="6ED47D2A" w14:textId="77777777" w:rsidR="00C07A15" w:rsidRDefault="00C07A15" w:rsidP="00C07A15">
      <w:pPr>
        <w:spacing w:after="0" w:line="360" w:lineRule="auto"/>
        <w:rPr>
          <w:rFonts w:ascii="Arial" w:eastAsia="Calibri" w:hAnsi="Arial" w:cs="Arial"/>
          <w:sz w:val="24"/>
          <w:szCs w:val="24"/>
          <w:lang w:eastAsia="en-GB"/>
        </w:rPr>
      </w:pPr>
    </w:p>
    <w:p w14:paraId="7D939907" w14:textId="1DFC3045" w:rsidR="00F3401A" w:rsidRPr="00C07A15" w:rsidRDefault="00F3401A" w:rsidP="00C07A15">
      <w:pPr>
        <w:spacing w:after="0" w:line="360" w:lineRule="auto"/>
        <w:rPr>
          <w:rFonts w:ascii="Arial" w:eastAsia="Calibri" w:hAnsi="Arial" w:cs="Arial"/>
          <w:sz w:val="24"/>
          <w:szCs w:val="24"/>
          <w:lang w:eastAsia="en-GB"/>
        </w:rPr>
      </w:pPr>
      <w:r w:rsidRPr="00C07A15">
        <w:rPr>
          <w:rFonts w:ascii="Arial" w:eastAsia="Calibri" w:hAnsi="Arial" w:cs="Arial"/>
          <w:sz w:val="24"/>
          <w:szCs w:val="24"/>
          <w:lang w:eastAsia="en-GB"/>
        </w:rPr>
        <w:t xml:space="preserve">The proposed </w:t>
      </w:r>
      <w:r w:rsidR="00B22BFF" w:rsidRPr="00C07A15">
        <w:rPr>
          <w:rFonts w:ascii="Arial" w:eastAsia="Calibri" w:hAnsi="Arial" w:cs="Arial"/>
          <w:sz w:val="24"/>
          <w:szCs w:val="24"/>
          <w:lang w:eastAsia="en-GB"/>
        </w:rPr>
        <w:t>changes are</w:t>
      </w:r>
      <w:r w:rsidRPr="00C07A15">
        <w:rPr>
          <w:rFonts w:ascii="Arial" w:eastAsia="Calibri" w:hAnsi="Arial" w:cs="Arial"/>
          <w:sz w:val="24"/>
          <w:szCs w:val="24"/>
          <w:lang w:eastAsia="en-GB"/>
        </w:rPr>
        <w:t xml:space="preserve"> </w:t>
      </w:r>
    </w:p>
    <w:p w14:paraId="3E9E9A38" w14:textId="5078C351" w:rsidR="00F3401A" w:rsidRPr="00B618D4" w:rsidRDefault="00F3401A" w:rsidP="000316D4">
      <w:pPr>
        <w:pStyle w:val="ListParagraph"/>
        <w:numPr>
          <w:ilvl w:val="0"/>
          <w:numId w:val="13"/>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Remov</w:t>
      </w:r>
      <w:r w:rsidR="00B22BFF" w:rsidRPr="00B618D4">
        <w:rPr>
          <w:rFonts w:ascii="Arial" w:eastAsia="Calibri" w:hAnsi="Arial" w:cs="Arial"/>
          <w:sz w:val="24"/>
          <w:szCs w:val="24"/>
          <w:lang w:eastAsia="en-GB"/>
        </w:rPr>
        <w:t>ing</w:t>
      </w:r>
      <w:r w:rsidRPr="00B618D4">
        <w:rPr>
          <w:rFonts w:ascii="Arial" w:eastAsia="Calibri" w:hAnsi="Arial" w:cs="Arial"/>
          <w:sz w:val="24"/>
          <w:szCs w:val="24"/>
          <w:lang w:eastAsia="en-GB"/>
        </w:rPr>
        <w:t xml:space="preserve"> the requirement for there to be a minimum number of social care hours  </w:t>
      </w:r>
    </w:p>
    <w:p w14:paraId="3F134573" w14:textId="1F0C6A54" w:rsidR="00F3401A" w:rsidRPr="00B618D4" w:rsidRDefault="00F3401A" w:rsidP="000316D4">
      <w:pPr>
        <w:pStyle w:val="ListParagraph"/>
        <w:numPr>
          <w:ilvl w:val="0"/>
          <w:numId w:val="13"/>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Remov</w:t>
      </w:r>
      <w:r w:rsidR="00B22BFF" w:rsidRPr="00B618D4">
        <w:rPr>
          <w:rFonts w:ascii="Arial" w:eastAsia="Calibri" w:hAnsi="Arial" w:cs="Arial"/>
          <w:sz w:val="24"/>
          <w:szCs w:val="24"/>
          <w:lang w:eastAsia="en-GB"/>
        </w:rPr>
        <w:t>ing</w:t>
      </w:r>
      <w:r w:rsidRPr="00B618D4">
        <w:rPr>
          <w:rFonts w:ascii="Arial" w:eastAsia="Calibri" w:hAnsi="Arial" w:cs="Arial"/>
          <w:sz w:val="24"/>
          <w:szCs w:val="24"/>
          <w:lang w:eastAsia="en-GB"/>
        </w:rPr>
        <w:t xml:space="preserve"> the level 2 numeracy qualification requirement for entry to social work  </w:t>
      </w:r>
    </w:p>
    <w:p w14:paraId="246B0DCB" w14:textId="5498DAE5" w:rsidR="00F3401A" w:rsidRPr="00B618D4" w:rsidRDefault="00F3401A" w:rsidP="000316D4">
      <w:pPr>
        <w:pStyle w:val="ListParagraph"/>
        <w:numPr>
          <w:ilvl w:val="0"/>
          <w:numId w:val="13"/>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Remov</w:t>
      </w:r>
      <w:r w:rsidR="00B22BFF" w:rsidRPr="00B618D4">
        <w:rPr>
          <w:rFonts w:ascii="Arial" w:eastAsia="Calibri" w:hAnsi="Arial" w:cs="Arial"/>
          <w:sz w:val="24"/>
          <w:szCs w:val="24"/>
          <w:lang w:eastAsia="en-GB"/>
        </w:rPr>
        <w:t>ing</w:t>
      </w:r>
      <w:r w:rsidRPr="00B618D4">
        <w:rPr>
          <w:rFonts w:ascii="Arial" w:eastAsia="Calibri" w:hAnsi="Arial" w:cs="Arial"/>
          <w:sz w:val="24"/>
          <w:szCs w:val="24"/>
          <w:lang w:eastAsia="en-GB"/>
        </w:rPr>
        <w:t xml:space="preserve"> the requirement for ‘face-to-face' interviews in the admissions process  </w:t>
      </w:r>
    </w:p>
    <w:p w14:paraId="4885AA59" w14:textId="77777777" w:rsidR="00B618D4" w:rsidRPr="00B618D4" w:rsidRDefault="008624E3" w:rsidP="00B618D4">
      <w:pPr>
        <w:pStyle w:val="ListParagraph"/>
        <w:numPr>
          <w:ilvl w:val="0"/>
          <w:numId w:val="13"/>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Being more clear about</w:t>
      </w:r>
      <w:r w:rsidR="00F3401A" w:rsidRPr="00B618D4">
        <w:rPr>
          <w:rFonts w:ascii="Arial" w:eastAsia="Calibri" w:hAnsi="Arial" w:cs="Arial"/>
          <w:sz w:val="24"/>
          <w:szCs w:val="24"/>
          <w:lang w:eastAsia="en-GB"/>
        </w:rPr>
        <w:t xml:space="preserve"> how to manage student transfer requests between regulated programmes of study </w:t>
      </w:r>
    </w:p>
    <w:p w14:paraId="34EC34D3" w14:textId="59658D4B" w:rsidR="00F3401A" w:rsidRPr="00B618D4" w:rsidRDefault="00B618D4" w:rsidP="00B618D4">
      <w:pPr>
        <w:pStyle w:val="ListParagraph"/>
        <w:numPr>
          <w:ilvl w:val="0"/>
          <w:numId w:val="13"/>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U</w:t>
      </w:r>
      <w:r w:rsidR="008624E3" w:rsidRPr="00B618D4">
        <w:rPr>
          <w:rFonts w:ascii="Arial" w:eastAsia="Calibri" w:hAnsi="Arial" w:cs="Arial"/>
          <w:sz w:val="24"/>
          <w:szCs w:val="24"/>
          <w:lang w:eastAsia="en-GB"/>
        </w:rPr>
        <w:t>sing</w:t>
      </w:r>
      <w:r w:rsidR="00F3401A" w:rsidRPr="00B618D4">
        <w:rPr>
          <w:rFonts w:ascii="Arial" w:eastAsia="Calibri" w:hAnsi="Arial" w:cs="Arial"/>
          <w:sz w:val="24"/>
          <w:szCs w:val="24"/>
          <w:lang w:eastAsia="en-GB"/>
        </w:rPr>
        <w:t xml:space="preserve"> gender-neutral pronouns in future </w:t>
      </w:r>
      <w:r w:rsidR="008624E3" w:rsidRPr="00B618D4">
        <w:rPr>
          <w:rFonts w:ascii="Arial" w:eastAsia="Calibri" w:hAnsi="Arial" w:cs="Arial"/>
          <w:sz w:val="24"/>
          <w:szCs w:val="24"/>
          <w:lang w:eastAsia="en-GB"/>
        </w:rPr>
        <w:t>e</w:t>
      </w:r>
      <w:r w:rsidR="00F3401A" w:rsidRPr="00B618D4">
        <w:rPr>
          <w:rFonts w:ascii="Arial" w:eastAsia="Calibri" w:hAnsi="Arial" w:cs="Arial"/>
          <w:sz w:val="24"/>
          <w:szCs w:val="24"/>
          <w:lang w:eastAsia="en-GB"/>
        </w:rPr>
        <w:t xml:space="preserve">ducation </w:t>
      </w:r>
      <w:r w:rsidR="008624E3" w:rsidRPr="00B618D4">
        <w:rPr>
          <w:rFonts w:ascii="Arial" w:eastAsia="Calibri" w:hAnsi="Arial" w:cs="Arial"/>
          <w:sz w:val="24"/>
          <w:szCs w:val="24"/>
          <w:lang w:eastAsia="en-GB"/>
        </w:rPr>
        <w:t>q</w:t>
      </w:r>
      <w:r w:rsidR="00F3401A" w:rsidRPr="00B618D4">
        <w:rPr>
          <w:rFonts w:ascii="Arial" w:eastAsia="Calibri" w:hAnsi="Arial" w:cs="Arial"/>
          <w:sz w:val="24"/>
          <w:szCs w:val="24"/>
          <w:lang w:eastAsia="en-GB"/>
        </w:rPr>
        <w:t xml:space="preserve">uality </w:t>
      </w:r>
      <w:r w:rsidR="008624E3" w:rsidRPr="00B618D4">
        <w:rPr>
          <w:rFonts w:ascii="Arial" w:eastAsia="Calibri" w:hAnsi="Arial" w:cs="Arial"/>
          <w:sz w:val="24"/>
          <w:szCs w:val="24"/>
          <w:lang w:eastAsia="en-GB"/>
        </w:rPr>
        <w:t>a</w:t>
      </w:r>
      <w:r w:rsidR="00F3401A" w:rsidRPr="00B618D4">
        <w:rPr>
          <w:rFonts w:ascii="Arial" w:eastAsia="Calibri" w:hAnsi="Arial" w:cs="Arial"/>
          <w:sz w:val="24"/>
          <w:szCs w:val="24"/>
          <w:lang w:eastAsia="en-GB"/>
        </w:rPr>
        <w:t>ssurance rules, frameworks and guidance</w:t>
      </w:r>
      <w:r w:rsidR="000841E1" w:rsidRPr="00B618D4">
        <w:rPr>
          <w:rFonts w:ascii="Arial" w:eastAsia="Calibri" w:hAnsi="Arial" w:cs="Arial"/>
          <w:sz w:val="24"/>
          <w:szCs w:val="24"/>
          <w:lang w:eastAsia="en-GB"/>
        </w:rPr>
        <w:t>.</w:t>
      </w:r>
    </w:p>
    <w:p w14:paraId="0EF2269C" w14:textId="5483291E" w:rsidR="00F3401A" w:rsidRPr="00B618D4" w:rsidRDefault="00F3401A" w:rsidP="000316D4">
      <w:pPr>
        <w:spacing w:after="0" w:line="360" w:lineRule="auto"/>
        <w:rPr>
          <w:rFonts w:ascii="Arial" w:eastAsia="Calibri" w:hAnsi="Arial" w:cs="Arial"/>
          <w:sz w:val="24"/>
          <w:szCs w:val="24"/>
          <w:lang w:eastAsia="en-GB"/>
        </w:rPr>
      </w:pPr>
    </w:p>
    <w:p w14:paraId="7ABFF015" w14:textId="77777777" w:rsidR="00F3401A" w:rsidRPr="00B618D4" w:rsidRDefault="00F3401A" w:rsidP="000316D4">
      <w:pPr>
        <w:spacing w:after="0" w:line="360" w:lineRule="auto"/>
        <w:rPr>
          <w:rFonts w:ascii="Arial" w:eastAsia="Calibri" w:hAnsi="Arial" w:cs="Arial"/>
          <w:b/>
          <w:bCs/>
          <w:color w:val="66B59E"/>
          <w:sz w:val="36"/>
          <w:szCs w:val="36"/>
          <w:lang w:eastAsia="en-GB"/>
        </w:rPr>
      </w:pPr>
      <w:r w:rsidRPr="00B618D4">
        <w:rPr>
          <w:rFonts w:ascii="Arial" w:eastAsia="Calibri" w:hAnsi="Arial" w:cs="Arial"/>
          <w:b/>
          <w:bCs/>
          <w:color w:val="66B59E"/>
          <w:sz w:val="36"/>
          <w:szCs w:val="36"/>
          <w:lang w:eastAsia="en-GB"/>
        </w:rPr>
        <w:t xml:space="preserve">Why are we suggesting these changes? </w:t>
      </w:r>
    </w:p>
    <w:p w14:paraId="77F61A5F" w14:textId="77777777" w:rsidR="00F3401A" w:rsidRPr="00B618D4" w:rsidRDefault="00F3401A" w:rsidP="000316D4">
      <w:pPr>
        <w:pStyle w:val="ListParagraph"/>
        <w:numPr>
          <w:ilvl w:val="0"/>
          <w:numId w:val="14"/>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 xml:space="preserve">To promote greater opportunity for entry to social work programmes </w:t>
      </w:r>
    </w:p>
    <w:p w14:paraId="4395B481" w14:textId="77777777" w:rsidR="00F3401A" w:rsidRPr="00B618D4" w:rsidRDefault="00F3401A" w:rsidP="000316D4">
      <w:pPr>
        <w:pStyle w:val="ListParagraph"/>
        <w:numPr>
          <w:ilvl w:val="0"/>
          <w:numId w:val="14"/>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 xml:space="preserve">To increase the number of eligible applicants to qualifying programmes </w:t>
      </w:r>
    </w:p>
    <w:p w14:paraId="1FAD6E78" w14:textId="5E51852E" w:rsidR="00F3401A" w:rsidRPr="00B618D4" w:rsidRDefault="00DF2046" w:rsidP="000316D4">
      <w:pPr>
        <w:pStyle w:val="ListParagraph"/>
        <w:numPr>
          <w:ilvl w:val="0"/>
          <w:numId w:val="14"/>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 xml:space="preserve">To </w:t>
      </w:r>
      <w:r w:rsidR="008624E3" w:rsidRPr="00B618D4">
        <w:rPr>
          <w:rFonts w:ascii="Arial" w:eastAsia="Calibri" w:hAnsi="Arial" w:cs="Arial"/>
          <w:sz w:val="24"/>
          <w:szCs w:val="24"/>
          <w:lang w:eastAsia="en-GB"/>
        </w:rPr>
        <w:t xml:space="preserve">provide more </w:t>
      </w:r>
      <w:r w:rsidR="00F3401A" w:rsidRPr="00B618D4">
        <w:rPr>
          <w:rFonts w:ascii="Arial" w:eastAsia="Calibri" w:hAnsi="Arial" w:cs="Arial"/>
          <w:sz w:val="24"/>
          <w:szCs w:val="24"/>
          <w:lang w:eastAsia="en-GB"/>
        </w:rPr>
        <w:t xml:space="preserve">flexibility </w:t>
      </w:r>
      <w:r w:rsidR="008624E3" w:rsidRPr="00B618D4">
        <w:rPr>
          <w:rFonts w:ascii="Arial" w:eastAsia="Calibri" w:hAnsi="Arial" w:cs="Arial"/>
          <w:sz w:val="24"/>
          <w:szCs w:val="24"/>
          <w:lang w:eastAsia="en-GB"/>
        </w:rPr>
        <w:t xml:space="preserve">around </w:t>
      </w:r>
      <w:r w:rsidR="00F3401A" w:rsidRPr="00B618D4">
        <w:rPr>
          <w:rFonts w:ascii="Arial" w:eastAsia="Calibri" w:hAnsi="Arial" w:cs="Arial"/>
          <w:sz w:val="24"/>
          <w:szCs w:val="24"/>
          <w:lang w:eastAsia="en-GB"/>
        </w:rPr>
        <w:t xml:space="preserve">the </w:t>
      </w:r>
      <w:r w:rsidR="008624E3" w:rsidRPr="00B618D4">
        <w:rPr>
          <w:rFonts w:ascii="Arial" w:eastAsia="Calibri" w:hAnsi="Arial" w:cs="Arial"/>
          <w:sz w:val="24"/>
          <w:szCs w:val="24"/>
          <w:lang w:eastAsia="en-GB"/>
        </w:rPr>
        <w:t>way</w:t>
      </w:r>
      <w:r w:rsidR="00F3401A" w:rsidRPr="00B618D4">
        <w:rPr>
          <w:rFonts w:ascii="Arial" w:eastAsia="Calibri" w:hAnsi="Arial" w:cs="Arial"/>
          <w:sz w:val="24"/>
          <w:szCs w:val="24"/>
          <w:lang w:eastAsia="en-GB"/>
        </w:rPr>
        <w:t xml:space="preserve"> interviews in the admissions process </w:t>
      </w:r>
      <w:r w:rsidR="008624E3" w:rsidRPr="00B618D4">
        <w:rPr>
          <w:rFonts w:ascii="Arial" w:eastAsia="Calibri" w:hAnsi="Arial" w:cs="Arial"/>
          <w:sz w:val="24"/>
          <w:szCs w:val="24"/>
          <w:lang w:eastAsia="en-GB"/>
        </w:rPr>
        <w:t>are carried out</w:t>
      </w:r>
    </w:p>
    <w:p w14:paraId="017EB376" w14:textId="34C0AF7E" w:rsidR="00F3401A" w:rsidRPr="00B618D4" w:rsidRDefault="00F3401A" w:rsidP="000316D4">
      <w:pPr>
        <w:pStyle w:val="ListParagraph"/>
        <w:numPr>
          <w:ilvl w:val="0"/>
          <w:numId w:val="14"/>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 xml:space="preserve">To </w:t>
      </w:r>
      <w:r w:rsidR="008624E3" w:rsidRPr="00B618D4">
        <w:rPr>
          <w:rFonts w:ascii="Arial" w:eastAsia="Calibri" w:hAnsi="Arial" w:cs="Arial"/>
          <w:sz w:val="24"/>
          <w:szCs w:val="24"/>
          <w:lang w:eastAsia="en-GB"/>
        </w:rPr>
        <w:t>make sure</w:t>
      </w:r>
      <w:r w:rsidRPr="00B618D4">
        <w:rPr>
          <w:rFonts w:ascii="Arial" w:eastAsia="Calibri" w:hAnsi="Arial" w:cs="Arial"/>
          <w:sz w:val="24"/>
          <w:szCs w:val="24"/>
          <w:lang w:eastAsia="en-GB"/>
        </w:rPr>
        <w:t xml:space="preserve"> student transfer requests are managed </w:t>
      </w:r>
      <w:r w:rsidR="008624E3" w:rsidRPr="00B618D4">
        <w:rPr>
          <w:rFonts w:ascii="Arial" w:eastAsia="Calibri" w:hAnsi="Arial" w:cs="Arial"/>
          <w:sz w:val="24"/>
          <w:szCs w:val="24"/>
          <w:lang w:eastAsia="en-GB"/>
        </w:rPr>
        <w:t xml:space="preserve">consistently </w:t>
      </w:r>
      <w:r w:rsidRPr="00B618D4">
        <w:rPr>
          <w:rFonts w:ascii="Arial" w:eastAsia="Calibri" w:hAnsi="Arial" w:cs="Arial"/>
          <w:sz w:val="24"/>
          <w:szCs w:val="24"/>
          <w:lang w:eastAsia="en-GB"/>
        </w:rPr>
        <w:t xml:space="preserve">between regulated programmes of study </w:t>
      </w:r>
    </w:p>
    <w:p w14:paraId="3B0949E0" w14:textId="53217CC3" w:rsidR="00F3401A" w:rsidRPr="00B618D4" w:rsidRDefault="00F3401A" w:rsidP="000316D4">
      <w:pPr>
        <w:pStyle w:val="ListParagraph"/>
        <w:numPr>
          <w:ilvl w:val="0"/>
          <w:numId w:val="14"/>
        </w:num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 xml:space="preserve">To </w:t>
      </w:r>
      <w:r w:rsidR="008624E3" w:rsidRPr="00B618D4">
        <w:rPr>
          <w:rFonts w:ascii="Arial" w:eastAsia="Calibri" w:hAnsi="Arial" w:cs="Arial"/>
          <w:sz w:val="24"/>
          <w:szCs w:val="24"/>
          <w:lang w:eastAsia="en-GB"/>
        </w:rPr>
        <w:t xml:space="preserve">make sure </w:t>
      </w:r>
      <w:r w:rsidRPr="00B618D4">
        <w:rPr>
          <w:rFonts w:ascii="Arial" w:eastAsia="Calibri" w:hAnsi="Arial" w:cs="Arial"/>
          <w:sz w:val="24"/>
          <w:szCs w:val="24"/>
          <w:lang w:eastAsia="en-GB"/>
        </w:rPr>
        <w:t>we</w:t>
      </w:r>
      <w:r w:rsidR="008624E3" w:rsidRPr="00B618D4">
        <w:rPr>
          <w:rFonts w:ascii="Arial" w:eastAsia="Calibri" w:hAnsi="Arial" w:cs="Arial"/>
          <w:sz w:val="24"/>
          <w:szCs w:val="24"/>
          <w:lang w:eastAsia="en-GB"/>
        </w:rPr>
        <w:t>’</w:t>
      </w:r>
      <w:r w:rsidRPr="00B618D4">
        <w:rPr>
          <w:rFonts w:ascii="Arial" w:eastAsia="Calibri" w:hAnsi="Arial" w:cs="Arial"/>
          <w:sz w:val="24"/>
          <w:szCs w:val="24"/>
          <w:lang w:eastAsia="en-GB"/>
        </w:rPr>
        <w:t xml:space="preserve">re not inadvertently excluding anyone </w:t>
      </w:r>
      <w:r w:rsidR="008624E3" w:rsidRPr="00B618D4">
        <w:rPr>
          <w:rFonts w:ascii="Arial" w:eastAsia="Calibri" w:hAnsi="Arial" w:cs="Arial"/>
          <w:sz w:val="24"/>
          <w:szCs w:val="24"/>
          <w:lang w:eastAsia="en-GB"/>
        </w:rPr>
        <w:t>with the</w:t>
      </w:r>
      <w:r w:rsidRPr="00B618D4">
        <w:rPr>
          <w:rFonts w:ascii="Arial" w:eastAsia="Calibri" w:hAnsi="Arial" w:cs="Arial"/>
          <w:sz w:val="24"/>
          <w:szCs w:val="24"/>
          <w:lang w:eastAsia="en-GB"/>
        </w:rPr>
        <w:t xml:space="preserve"> pronouns</w:t>
      </w:r>
      <w:r w:rsidR="008624E3" w:rsidRPr="00B618D4">
        <w:rPr>
          <w:rFonts w:ascii="Arial" w:eastAsia="Calibri" w:hAnsi="Arial" w:cs="Arial"/>
          <w:sz w:val="24"/>
          <w:szCs w:val="24"/>
          <w:lang w:eastAsia="en-GB"/>
        </w:rPr>
        <w:t xml:space="preserve"> we use</w:t>
      </w:r>
      <w:r w:rsidR="00B618D4" w:rsidRPr="00B618D4">
        <w:rPr>
          <w:rFonts w:ascii="Arial" w:eastAsia="Calibri" w:hAnsi="Arial" w:cs="Arial"/>
          <w:sz w:val="24"/>
          <w:szCs w:val="24"/>
          <w:lang w:eastAsia="en-GB"/>
        </w:rPr>
        <w:t>.</w:t>
      </w:r>
    </w:p>
    <w:p w14:paraId="6E63EF50" w14:textId="77777777" w:rsidR="00F3401A" w:rsidRPr="00B618D4" w:rsidRDefault="00F3401A" w:rsidP="000316D4">
      <w:pPr>
        <w:spacing w:after="0" w:line="360" w:lineRule="auto"/>
        <w:rPr>
          <w:rFonts w:ascii="Arial" w:eastAsia="Calibri" w:hAnsi="Arial" w:cs="Arial"/>
          <w:sz w:val="24"/>
          <w:szCs w:val="24"/>
          <w:lang w:eastAsia="en-GB"/>
        </w:rPr>
      </w:pPr>
    </w:p>
    <w:p w14:paraId="11D063A6" w14:textId="0C14EECB" w:rsidR="00F3401A" w:rsidRPr="00B618D4" w:rsidRDefault="00F3401A" w:rsidP="000316D4">
      <w:pPr>
        <w:spacing w:after="0" w:line="360" w:lineRule="auto"/>
        <w:rPr>
          <w:rFonts w:ascii="Arial" w:eastAsia="Calibri" w:hAnsi="Arial" w:cs="Arial"/>
          <w:sz w:val="24"/>
          <w:szCs w:val="24"/>
          <w:lang w:eastAsia="en-GB"/>
        </w:rPr>
      </w:pPr>
    </w:p>
    <w:p w14:paraId="4164F0CA" w14:textId="77777777" w:rsidR="003B5AC4" w:rsidRPr="00B618D4" w:rsidRDefault="003B5AC4" w:rsidP="003B5AC4">
      <w:pPr>
        <w:pStyle w:val="Heading2"/>
      </w:pPr>
      <w:r w:rsidRPr="00B618D4">
        <w:t xml:space="preserve">How to respond </w:t>
      </w:r>
      <w:r w:rsidRPr="00B618D4">
        <w:tab/>
      </w:r>
    </w:p>
    <w:p w14:paraId="58763D3D" w14:textId="4505814E" w:rsidR="003B5AC4" w:rsidRPr="00B618D4" w:rsidRDefault="003B5AC4" w:rsidP="003B5AC4">
      <w:pPr>
        <w:spacing w:after="0" w:line="360" w:lineRule="auto"/>
        <w:rPr>
          <w:rFonts w:ascii="Arial" w:eastAsia="Calibri" w:hAnsi="Arial" w:cs="Arial"/>
          <w:sz w:val="24"/>
          <w:lang w:eastAsia="en-GB"/>
        </w:rPr>
      </w:pPr>
      <w:r w:rsidRPr="00B618D4">
        <w:rPr>
          <w:rFonts w:ascii="Arial" w:eastAsia="Calibri" w:hAnsi="Arial" w:cs="Arial"/>
          <w:sz w:val="24"/>
          <w:lang w:eastAsia="en-GB"/>
        </w:rPr>
        <w:t xml:space="preserve">If you’d like to have your say on our proposed </w:t>
      </w:r>
      <w:r w:rsidR="000F3709" w:rsidRPr="00B618D4">
        <w:rPr>
          <w:rFonts w:ascii="Arial" w:eastAsia="Calibri" w:hAnsi="Arial" w:cs="Arial"/>
          <w:sz w:val="24"/>
          <w:lang w:eastAsia="en-GB"/>
        </w:rPr>
        <w:t>changes to the rules for social work degrees</w:t>
      </w:r>
      <w:r w:rsidRPr="00B618D4">
        <w:rPr>
          <w:rFonts w:ascii="Arial" w:eastAsia="Calibri" w:hAnsi="Arial" w:cs="Arial"/>
          <w:sz w:val="24"/>
          <w:lang w:eastAsia="en-GB"/>
        </w:rPr>
        <w:t>, you can do so by:</w:t>
      </w:r>
    </w:p>
    <w:p w14:paraId="4B182E6B" w14:textId="49A0CA3A" w:rsidR="003B5AC4" w:rsidRPr="00B618D4" w:rsidRDefault="00DA0D48" w:rsidP="003B5AC4">
      <w:pPr>
        <w:pStyle w:val="ListParagraph"/>
        <w:numPr>
          <w:ilvl w:val="0"/>
          <w:numId w:val="3"/>
        </w:numPr>
        <w:spacing w:after="0" w:line="360" w:lineRule="auto"/>
        <w:ind w:left="720"/>
        <w:rPr>
          <w:rFonts w:ascii="Arial" w:eastAsia="Calibri" w:hAnsi="Arial" w:cs="Arial"/>
          <w:sz w:val="24"/>
          <w:szCs w:val="24"/>
          <w:lang w:eastAsia="en-GB"/>
        </w:rPr>
      </w:pPr>
      <w:hyperlink r:id="rId18" w:history="1">
        <w:r w:rsidR="003B5AC4" w:rsidRPr="00DA0D48">
          <w:rPr>
            <w:rStyle w:val="Hyperlink"/>
            <w:rFonts w:ascii="Arial" w:eastAsia="Calibri" w:hAnsi="Arial" w:cs="Arial"/>
            <w:sz w:val="24"/>
            <w:szCs w:val="24"/>
            <w:lang w:eastAsia="en-GB"/>
          </w:rPr>
          <w:t>completing the online survey</w:t>
        </w:r>
      </w:hyperlink>
    </w:p>
    <w:p w14:paraId="43925624" w14:textId="4DCA94F1" w:rsidR="003B5AC4" w:rsidRPr="00C07A15" w:rsidRDefault="003B5AC4" w:rsidP="004C7FA2">
      <w:pPr>
        <w:pStyle w:val="ListParagraph"/>
        <w:numPr>
          <w:ilvl w:val="0"/>
          <w:numId w:val="3"/>
        </w:numPr>
        <w:spacing w:after="0" w:line="360" w:lineRule="auto"/>
        <w:ind w:left="720"/>
        <w:rPr>
          <w:rFonts w:ascii="Arial" w:eastAsia="Calibri" w:hAnsi="Arial" w:cs="Arial"/>
          <w:sz w:val="24"/>
          <w:szCs w:val="24"/>
          <w:lang w:eastAsia="en-GB"/>
        </w:rPr>
      </w:pPr>
      <w:r w:rsidRPr="00C07A15">
        <w:rPr>
          <w:rFonts w:ascii="Arial" w:eastAsia="Calibri" w:hAnsi="Arial" w:cs="Arial"/>
          <w:sz w:val="24"/>
          <w:szCs w:val="24"/>
          <w:lang w:eastAsia="en-GB"/>
        </w:rPr>
        <w:t xml:space="preserve">completing this document and emailing it to </w:t>
      </w:r>
      <w:proofErr w:type="spellStart"/>
      <w:r w:rsidR="000F3709" w:rsidRPr="00C07A15">
        <w:rPr>
          <w:rFonts w:ascii="Arial" w:eastAsia="Calibri" w:hAnsi="Arial" w:cs="Arial"/>
          <w:sz w:val="24"/>
          <w:szCs w:val="24"/>
          <w:lang w:eastAsia="en-GB"/>
        </w:rPr>
        <w:t>consultations@socialcare.wales</w:t>
      </w:r>
      <w:proofErr w:type="spellEnd"/>
      <w:r w:rsidR="000F3709" w:rsidRPr="00C07A15">
        <w:rPr>
          <w:rFonts w:ascii="Arial" w:eastAsia="Calibri" w:hAnsi="Arial" w:cs="Arial"/>
          <w:sz w:val="24"/>
          <w:szCs w:val="24"/>
          <w:lang w:eastAsia="en-GB"/>
        </w:rPr>
        <w:t xml:space="preserve">  </w:t>
      </w:r>
    </w:p>
    <w:p w14:paraId="2A6B75E8" w14:textId="77777777" w:rsidR="0029135B" w:rsidRPr="00B618D4" w:rsidRDefault="0029135B" w:rsidP="000316D4">
      <w:pPr>
        <w:spacing w:after="0" w:line="360" w:lineRule="auto"/>
        <w:rPr>
          <w:rFonts w:ascii="Arial" w:eastAsia="Calibri" w:hAnsi="Arial" w:cs="Arial"/>
          <w:b/>
          <w:bCs/>
          <w:color w:val="66B59E"/>
          <w:sz w:val="36"/>
          <w:szCs w:val="36"/>
          <w:lang w:eastAsia="en-GB"/>
        </w:rPr>
      </w:pPr>
    </w:p>
    <w:p w14:paraId="41E44376" w14:textId="25C2F734" w:rsidR="00F3401A" w:rsidRPr="00B618D4" w:rsidRDefault="00F3401A" w:rsidP="000316D4">
      <w:pPr>
        <w:spacing w:after="0" w:line="360" w:lineRule="auto"/>
        <w:rPr>
          <w:rFonts w:ascii="Arial" w:eastAsia="Calibri" w:hAnsi="Arial" w:cs="Arial"/>
          <w:b/>
          <w:bCs/>
          <w:color w:val="66B59E"/>
          <w:sz w:val="36"/>
          <w:szCs w:val="36"/>
          <w:lang w:eastAsia="en-GB"/>
        </w:rPr>
      </w:pPr>
      <w:r w:rsidRPr="00B618D4">
        <w:rPr>
          <w:rFonts w:ascii="Arial" w:eastAsia="Calibri" w:hAnsi="Arial" w:cs="Arial"/>
          <w:b/>
          <w:bCs/>
          <w:color w:val="66B59E"/>
          <w:sz w:val="36"/>
          <w:szCs w:val="36"/>
          <w:lang w:eastAsia="en-GB"/>
        </w:rPr>
        <w:t xml:space="preserve">When do I need to do this by? </w:t>
      </w:r>
    </w:p>
    <w:p w14:paraId="3C5E4896" w14:textId="489ECB1C" w:rsidR="00F3401A" w:rsidRPr="00B618D4" w:rsidRDefault="00F3401A" w:rsidP="000316D4">
      <w:p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 xml:space="preserve">The closing date for the consultation is </w:t>
      </w:r>
      <w:r w:rsidR="008624E3" w:rsidRPr="00B618D4">
        <w:rPr>
          <w:rFonts w:ascii="Arial" w:eastAsia="Calibri" w:hAnsi="Arial" w:cs="Arial"/>
          <w:sz w:val="24"/>
          <w:szCs w:val="24"/>
          <w:lang w:eastAsia="en-GB"/>
        </w:rPr>
        <w:t>11.</w:t>
      </w:r>
      <w:r w:rsidRPr="00B618D4">
        <w:rPr>
          <w:rFonts w:ascii="Arial" w:eastAsia="Calibri" w:hAnsi="Arial" w:cs="Arial"/>
          <w:sz w:val="24"/>
          <w:szCs w:val="24"/>
          <w:lang w:eastAsia="en-GB"/>
        </w:rPr>
        <w:t>59</w:t>
      </w:r>
      <w:r w:rsidR="008624E3" w:rsidRPr="00B618D4">
        <w:rPr>
          <w:rFonts w:ascii="Arial" w:eastAsia="Calibri" w:hAnsi="Arial" w:cs="Arial"/>
          <w:sz w:val="24"/>
          <w:szCs w:val="24"/>
          <w:lang w:eastAsia="en-GB"/>
        </w:rPr>
        <w:t>pm</w:t>
      </w:r>
      <w:r w:rsidRPr="00B618D4">
        <w:rPr>
          <w:rFonts w:ascii="Arial" w:eastAsia="Calibri" w:hAnsi="Arial" w:cs="Arial"/>
          <w:sz w:val="24"/>
          <w:szCs w:val="24"/>
          <w:lang w:eastAsia="en-GB"/>
        </w:rPr>
        <w:t xml:space="preserve"> on Friday</w:t>
      </w:r>
      <w:r w:rsidR="008624E3" w:rsidRPr="00B618D4">
        <w:rPr>
          <w:rFonts w:ascii="Arial" w:eastAsia="Calibri" w:hAnsi="Arial" w:cs="Arial"/>
          <w:sz w:val="24"/>
          <w:szCs w:val="24"/>
          <w:lang w:eastAsia="en-GB"/>
        </w:rPr>
        <w:t>,</w:t>
      </w:r>
      <w:r w:rsidRPr="00B618D4">
        <w:rPr>
          <w:rFonts w:ascii="Arial" w:eastAsia="Calibri" w:hAnsi="Arial" w:cs="Arial"/>
          <w:sz w:val="24"/>
          <w:szCs w:val="24"/>
          <w:lang w:eastAsia="en-GB"/>
        </w:rPr>
        <w:t xml:space="preserve"> 2</w:t>
      </w:r>
      <w:r w:rsidR="008C0621">
        <w:rPr>
          <w:rFonts w:ascii="Arial" w:eastAsia="Calibri" w:hAnsi="Arial" w:cs="Arial"/>
          <w:sz w:val="24"/>
          <w:szCs w:val="24"/>
          <w:lang w:eastAsia="en-GB"/>
        </w:rPr>
        <w:t>8 April</w:t>
      </w:r>
      <w:r w:rsidRPr="00B618D4">
        <w:rPr>
          <w:rFonts w:ascii="Arial" w:eastAsia="Calibri" w:hAnsi="Arial" w:cs="Arial"/>
          <w:sz w:val="24"/>
          <w:szCs w:val="24"/>
          <w:lang w:eastAsia="en-GB"/>
        </w:rPr>
        <w:t xml:space="preserve"> 2023. </w:t>
      </w:r>
    </w:p>
    <w:p w14:paraId="1685DEBA" w14:textId="77777777" w:rsidR="00F3401A" w:rsidRPr="00B618D4" w:rsidRDefault="00F3401A" w:rsidP="000316D4">
      <w:pPr>
        <w:spacing w:after="0" w:line="360" w:lineRule="auto"/>
        <w:rPr>
          <w:rFonts w:ascii="Arial" w:eastAsia="Calibri" w:hAnsi="Arial" w:cs="Arial"/>
          <w:sz w:val="24"/>
          <w:szCs w:val="24"/>
          <w:lang w:eastAsia="en-GB"/>
        </w:rPr>
      </w:pPr>
    </w:p>
    <w:p w14:paraId="28BE5213" w14:textId="77777777" w:rsidR="00F3401A" w:rsidRPr="00B618D4" w:rsidRDefault="00F3401A" w:rsidP="000316D4">
      <w:pPr>
        <w:spacing w:after="0" w:line="360" w:lineRule="auto"/>
        <w:rPr>
          <w:rFonts w:ascii="Arial" w:eastAsia="Calibri" w:hAnsi="Arial" w:cs="Arial"/>
          <w:b/>
          <w:bCs/>
          <w:sz w:val="36"/>
          <w:szCs w:val="36"/>
          <w:lang w:eastAsia="en-GB"/>
        </w:rPr>
      </w:pPr>
      <w:r w:rsidRPr="00B618D4">
        <w:rPr>
          <w:rFonts w:ascii="Arial" w:eastAsia="Calibri" w:hAnsi="Arial" w:cs="Arial"/>
          <w:b/>
          <w:bCs/>
          <w:color w:val="66B59E"/>
          <w:sz w:val="36"/>
          <w:szCs w:val="36"/>
          <w:lang w:eastAsia="en-GB"/>
        </w:rPr>
        <w:t>Who can I contact if I have a question?</w:t>
      </w:r>
      <w:r w:rsidRPr="00B618D4">
        <w:rPr>
          <w:rFonts w:ascii="Arial" w:eastAsia="Calibri" w:hAnsi="Arial" w:cs="Arial"/>
          <w:b/>
          <w:bCs/>
          <w:sz w:val="36"/>
          <w:szCs w:val="36"/>
          <w:lang w:eastAsia="en-GB"/>
        </w:rPr>
        <w:t xml:space="preserve"> </w:t>
      </w:r>
    </w:p>
    <w:p w14:paraId="285F67D7" w14:textId="77777777" w:rsidR="00F3401A" w:rsidRPr="00B618D4" w:rsidRDefault="00F3401A" w:rsidP="000316D4">
      <w:pPr>
        <w:spacing w:after="0" w:line="360" w:lineRule="auto"/>
        <w:rPr>
          <w:rFonts w:ascii="Arial" w:eastAsia="Calibri" w:hAnsi="Arial" w:cs="Arial"/>
          <w:sz w:val="24"/>
          <w:szCs w:val="24"/>
          <w:lang w:eastAsia="en-GB"/>
        </w:rPr>
      </w:pPr>
    </w:p>
    <w:p w14:paraId="6F1F5AC6" w14:textId="11A338E5" w:rsidR="00F3401A" w:rsidRPr="00B618D4" w:rsidRDefault="00F3401A" w:rsidP="000316D4">
      <w:pPr>
        <w:spacing w:after="0" w:line="360" w:lineRule="auto"/>
        <w:rPr>
          <w:rFonts w:ascii="Arial" w:eastAsia="Calibri" w:hAnsi="Arial" w:cs="Arial"/>
          <w:sz w:val="24"/>
          <w:szCs w:val="24"/>
          <w:lang w:eastAsia="en-GB"/>
        </w:rPr>
      </w:pPr>
      <w:r w:rsidRPr="00B618D4">
        <w:rPr>
          <w:rFonts w:ascii="Arial" w:eastAsia="Calibri" w:hAnsi="Arial" w:cs="Arial"/>
          <w:sz w:val="24"/>
          <w:szCs w:val="24"/>
          <w:lang w:eastAsia="en-GB"/>
        </w:rPr>
        <w:t xml:space="preserve">You can </w:t>
      </w:r>
      <w:r w:rsidR="00112FAE" w:rsidRPr="00B618D4">
        <w:rPr>
          <w:rFonts w:ascii="Arial" w:eastAsia="Calibri" w:hAnsi="Arial" w:cs="Arial"/>
          <w:sz w:val="24"/>
          <w:szCs w:val="24"/>
          <w:lang w:eastAsia="en-GB"/>
        </w:rPr>
        <w:t xml:space="preserve">email </w:t>
      </w:r>
      <w:r w:rsidRPr="00B618D4">
        <w:rPr>
          <w:rFonts w:ascii="Arial" w:eastAsia="Calibri" w:hAnsi="Arial" w:cs="Arial"/>
          <w:sz w:val="24"/>
          <w:szCs w:val="24"/>
          <w:lang w:eastAsia="en-GB"/>
        </w:rPr>
        <w:t xml:space="preserve">the </w:t>
      </w:r>
      <w:r w:rsidR="008624E3" w:rsidRPr="00B618D4">
        <w:rPr>
          <w:rFonts w:ascii="Arial" w:eastAsia="Calibri" w:hAnsi="Arial" w:cs="Arial"/>
          <w:sz w:val="24"/>
          <w:szCs w:val="24"/>
          <w:lang w:eastAsia="en-GB"/>
        </w:rPr>
        <w:t>e</w:t>
      </w:r>
      <w:r w:rsidRPr="00B618D4">
        <w:rPr>
          <w:rFonts w:ascii="Arial" w:eastAsia="Calibri" w:hAnsi="Arial" w:cs="Arial"/>
          <w:sz w:val="24"/>
          <w:szCs w:val="24"/>
          <w:lang w:eastAsia="en-GB"/>
        </w:rPr>
        <w:t xml:space="preserve">ducation </w:t>
      </w:r>
      <w:r w:rsidR="008624E3" w:rsidRPr="00B618D4">
        <w:rPr>
          <w:rFonts w:ascii="Arial" w:eastAsia="Calibri" w:hAnsi="Arial" w:cs="Arial"/>
          <w:sz w:val="24"/>
          <w:szCs w:val="24"/>
          <w:lang w:eastAsia="en-GB"/>
        </w:rPr>
        <w:t>q</w:t>
      </w:r>
      <w:r w:rsidRPr="00B618D4">
        <w:rPr>
          <w:rFonts w:ascii="Arial" w:eastAsia="Calibri" w:hAnsi="Arial" w:cs="Arial"/>
          <w:sz w:val="24"/>
          <w:szCs w:val="24"/>
          <w:lang w:eastAsia="en-GB"/>
        </w:rPr>
        <w:t xml:space="preserve">uality </w:t>
      </w:r>
      <w:r w:rsidR="008624E3" w:rsidRPr="00B618D4">
        <w:rPr>
          <w:rFonts w:ascii="Arial" w:eastAsia="Calibri" w:hAnsi="Arial" w:cs="Arial"/>
          <w:sz w:val="24"/>
          <w:szCs w:val="24"/>
          <w:lang w:eastAsia="en-GB"/>
        </w:rPr>
        <w:t>a</w:t>
      </w:r>
      <w:r w:rsidRPr="00B618D4">
        <w:rPr>
          <w:rFonts w:ascii="Arial" w:eastAsia="Calibri" w:hAnsi="Arial" w:cs="Arial"/>
          <w:sz w:val="24"/>
          <w:szCs w:val="24"/>
          <w:lang w:eastAsia="en-GB"/>
        </w:rPr>
        <w:t xml:space="preserve">ssurance team at Social Care Wales at:  </w:t>
      </w:r>
    </w:p>
    <w:p w14:paraId="59EDB2E3" w14:textId="0901D8AC" w:rsidR="00F3401A" w:rsidRPr="00B618D4" w:rsidRDefault="00F3401A" w:rsidP="000316D4">
      <w:pPr>
        <w:spacing w:after="0" w:line="360" w:lineRule="auto"/>
        <w:rPr>
          <w:rFonts w:ascii="Arial" w:eastAsia="Calibri" w:hAnsi="Arial" w:cs="Arial"/>
          <w:sz w:val="24"/>
          <w:szCs w:val="24"/>
          <w:lang w:eastAsia="en-GB"/>
        </w:rPr>
      </w:pPr>
      <w:proofErr w:type="spellStart"/>
      <w:r w:rsidRPr="00B618D4">
        <w:rPr>
          <w:rFonts w:ascii="Arial" w:eastAsia="Calibri" w:hAnsi="Arial" w:cs="Arial"/>
          <w:sz w:val="24"/>
          <w:szCs w:val="24"/>
          <w:lang w:eastAsia="en-GB"/>
        </w:rPr>
        <w:t>consultations@socialcare.wales</w:t>
      </w:r>
      <w:proofErr w:type="spellEnd"/>
      <w:r w:rsidRPr="00B618D4">
        <w:rPr>
          <w:rFonts w:ascii="Arial" w:eastAsia="Calibri" w:hAnsi="Arial" w:cs="Arial"/>
          <w:sz w:val="24"/>
          <w:szCs w:val="24"/>
          <w:lang w:eastAsia="en-GB"/>
        </w:rPr>
        <w:t xml:space="preserve"> </w:t>
      </w:r>
    </w:p>
    <w:p w14:paraId="0EF49F9C" w14:textId="77777777" w:rsidR="00F3401A" w:rsidRPr="00B618D4" w:rsidRDefault="00F3401A" w:rsidP="000316D4">
      <w:pPr>
        <w:spacing w:after="0" w:line="360" w:lineRule="auto"/>
        <w:rPr>
          <w:rFonts w:ascii="Arial" w:eastAsia="Calibri" w:hAnsi="Arial" w:cs="Arial"/>
          <w:sz w:val="24"/>
          <w:szCs w:val="24"/>
          <w:lang w:eastAsia="en-GB"/>
        </w:rPr>
      </w:pPr>
    </w:p>
    <w:p w14:paraId="72A98317" w14:textId="77777777" w:rsidR="001E0792" w:rsidRPr="00B618D4" w:rsidRDefault="001E0792" w:rsidP="00046102">
      <w:pPr>
        <w:spacing w:after="0" w:line="360" w:lineRule="auto"/>
        <w:ind w:right="431"/>
        <w:rPr>
          <w:rFonts w:ascii="Arial" w:eastAsia="Calibri" w:hAnsi="Arial" w:cs="Arial"/>
          <w:sz w:val="24"/>
          <w:lang w:eastAsia="en-GB"/>
        </w:rPr>
      </w:pPr>
    </w:p>
    <w:p w14:paraId="19B5A427" w14:textId="77777777" w:rsidR="000316D4" w:rsidRPr="00B618D4" w:rsidRDefault="000316D4" w:rsidP="00046102">
      <w:pPr>
        <w:spacing w:after="0" w:line="360" w:lineRule="auto"/>
        <w:ind w:right="431"/>
        <w:rPr>
          <w:rFonts w:ascii="Arial" w:eastAsia="Calibri" w:hAnsi="Arial" w:cs="Arial"/>
          <w:sz w:val="24"/>
          <w:lang w:eastAsia="en-GB"/>
        </w:rPr>
      </w:pPr>
    </w:p>
    <w:p w14:paraId="1942A309" w14:textId="686734C5" w:rsidR="00046102" w:rsidRPr="00B618D4" w:rsidRDefault="00046102" w:rsidP="000316D4">
      <w:pPr>
        <w:spacing w:after="0" w:line="360" w:lineRule="auto"/>
        <w:ind w:right="431"/>
        <w:jc w:val="center"/>
        <w:rPr>
          <w:rFonts w:ascii="Arial" w:eastAsia="Calibri" w:hAnsi="Arial" w:cs="Arial"/>
          <w:b/>
          <w:bCs/>
          <w:color w:val="66B59E"/>
          <w:sz w:val="36"/>
          <w:szCs w:val="36"/>
          <w:lang w:eastAsia="en-GB"/>
        </w:rPr>
      </w:pPr>
      <w:r w:rsidRPr="00B618D4">
        <w:rPr>
          <w:rFonts w:ascii="Arial" w:eastAsia="Calibri" w:hAnsi="Arial" w:cs="Arial"/>
          <w:b/>
          <w:bCs/>
          <w:color w:val="66B59E"/>
          <w:sz w:val="36"/>
          <w:szCs w:val="36"/>
          <w:lang w:eastAsia="en-GB"/>
        </w:rPr>
        <w:t>Thank you for taking the time to tell us what you think</w:t>
      </w:r>
    </w:p>
    <w:p w14:paraId="2C755D86" w14:textId="77777777" w:rsidR="00046102" w:rsidRPr="00B618D4" w:rsidRDefault="00046102" w:rsidP="00046102">
      <w:pPr>
        <w:spacing w:after="0" w:line="360" w:lineRule="auto"/>
        <w:ind w:left="360"/>
        <w:rPr>
          <w:rFonts w:ascii="Arial" w:eastAsia="Calibri" w:hAnsi="Arial" w:cs="Arial"/>
          <w:sz w:val="24"/>
          <w:szCs w:val="24"/>
          <w:lang w:eastAsia="en-GB"/>
        </w:rPr>
      </w:pPr>
    </w:p>
    <w:p w14:paraId="2D919B92" w14:textId="77777777" w:rsidR="00046102" w:rsidRPr="00B618D4" w:rsidRDefault="00046102" w:rsidP="00046102">
      <w:pPr>
        <w:spacing w:after="0" w:line="360" w:lineRule="auto"/>
        <w:rPr>
          <w:rFonts w:ascii="Arial" w:eastAsia="Calibri" w:hAnsi="Arial" w:cs="Arial"/>
          <w:sz w:val="24"/>
          <w:szCs w:val="24"/>
          <w:lang w:eastAsia="en-GB"/>
        </w:rPr>
      </w:pPr>
    </w:p>
    <w:p w14:paraId="54D56FC3" w14:textId="77777777" w:rsidR="00046102" w:rsidRPr="00B618D4" w:rsidRDefault="00046102" w:rsidP="00046102">
      <w:pPr>
        <w:spacing w:after="0" w:line="360" w:lineRule="auto"/>
        <w:jc w:val="center"/>
        <w:rPr>
          <w:rFonts w:ascii="Arial" w:hAnsi="Arial" w:cs="Arial"/>
          <w:b/>
          <w:bCs/>
          <w:sz w:val="28"/>
          <w:szCs w:val="28"/>
        </w:rPr>
        <w:sectPr w:rsidR="00046102" w:rsidRPr="00B618D4" w:rsidSect="009A6065">
          <w:pgSz w:w="11906" w:h="16838"/>
          <w:pgMar w:top="1418" w:right="1418" w:bottom="1418" w:left="1418" w:header="709" w:footer="709" w:gutter="0"/>
          <w:cols w:space="708"/>
          <w:docGrid w:linePitch="360"/>
        </w:sectPr>
      </w:pPr>
    </w:p>
    <w:p w14:paraId="1B2D6C93" w14:textId="26473A16" w:rsidR="00046102" w:rsidRPr="00B618D4" w:rsidRDefault="000316D4" w:rsidP="000A65E5">
      <w:pPr>
        <w:pStyle w:val="Heading1"/>
      </w:pPr>
      <w:r w:rsidRPr="00B618D4">
        <w:lastRenderedPageBreak/>
        <w:t>Proposed changes to the rules for social work degrees in Wales</w:t>
      </w:r>
    </w:p>
    <w:p w14:paraId="38AB09FC" w14:textId="158C348A" w:rsidR="00046102" w:rsidRPr="00B618D4" w:rsidRDefault="00046102" w:rsidP="00046102">
      <w:pPr>
        <w:spacing w:after="0" w:line="360" w:lineRule="auto"/>
        <w:rPr>
          <w:rFonts w:ascii="Arial" w:hAnsi="Arial" w:cs="Arial"/>
          <w:sz w:val="24"/>
          <w:szCs w:val="24"/>
        </w:rPr>
      </w:pPr>
    </w:p>
    <w:p w14:paraId="3EC83DBE" w14:textId="77777777" w:rsidR="000316D4" w:rsidRPr="00B618D4" w:rsidRDefault="000316D4" w:rsidP="00046102">
      <w:pPr>
        <w:spacing w:after="0" w:line="360" w:lineRule="auto"/>
        <w:rPr>
          <w:rFonts w:ascii="Arial" w:hAnsi="Arial" w:cs="Arial"/>
          <w:sz w:val="24"/>
          <w:szCs w:val="24"/>
        </w:rPr>
      </w:pPr>
    </w:p>
    <w:p w14:paraId="14AAE66F" w14:textId="2C97EFCF" w:rsidR="00046102" w:rsidRPr="00B618D4" w:rsidRDefault="000316D4" w:rsidP="00CC0B43">
      <w:pPr>
        <w:pStyle w:val="Heading2"/>
      </w:pPr>
      <w:r w:rsidRPr="00B618D4">
        <w:t>Remov</w:t>
      </w:r>
      <w:r w:rsidR="008624E3" w:rsidRPr="00B618D4">
        <w:t>ing</w:t>
      </w:r>
      <w:r w:rsidR="00B618D4" w:rsidRPr="00B618D4">
        <w:t xml:space="preserve"> the</w:t>
      </w:r>
      <w:r w:rsidRPr="00B618D4">
        <w:t xml:space="preserve"> 360 hours of social care experience for entry to qualifying social work programmes</w:t>
      </w:r>
    </w:p>
    <w:p w14:paraId="74CD0525" w14:textId="5827683B" w:rsidR="008624E3" w:rsidRPr="00B618D4" w:rsidRDefault="00A90B17" w:rsidP="00A90B17">
      <w:pPr>
        <w:spacing w:after="0" w:line="360" w:lineRule="auto"/>
        <w:rPr>
          <w:rFonts w:ascii="Arial" w:hAnsi="Arial" w:cs="Arial"/>
          <w:sz w:val="24"/>
          <w:szCs w:val="24"/>
          <w:lang w:eastAsia="en-GB"/>
        </w:rPr>
      </w:pPr>
      <w:r w:rsidRPr="00B618D4">
        <w:rPr>
          <w:rFonts w:ascii="Arial" w:hAnsi="Arial" w:cs="Arial"/>
          <w:sz w:val="24"/>
          <w:szCs w:val="24"/>
          <w:lang w:eastAsia="en-GB"/>
        </w:rPr>
        <w:t xml:space="preserve">Currently applicants to social work qualifying degree and postgraduate degree programmes </w:t>
      </w:r>
      <w:r w:rsidR="008624E3" w:rsidRPr="00B618D4">
        <w:rPr>
          <w:rFonts w:ascii="Arial" w:hAnsi="Arial" w:cs="Arial"/>
          <w:sz w:val="24"/>
          <w:szCs w:val="24"/>
          <w:lang w:eastAsia="en-GB"/>
        </w:rPr>
        <w:t>need</w:t>
      </w:r>
      <w:r w:rsidRPr="00B618D4">
        <w:rPr>
          <w:rFonts w:ascii="Arial" w:hAnsi="Arial" w:cs="Arial"/>
          <w:sz w:val="24"/>
          <w:szCs w:val="24"/>
          <w:lang w:eastAsia="en-GB"/>
        </w:rPr>
        <w:t xml:space="preserve"> to have a</w:t>
      </w:r>
      <w:r w:rsidR="008624E3" w:rsidRPr="00B618D4">
        <w:rPr>
          <w:rFonts w:ascii="Arial" w:hAnsi="Arial" w:cs="Arial"/>
          <w:sz w:val="24"/>
          <w:szCs w:val="24"/>
          <w:lang w:eastAsia="en-GB"/>
        </w:rPr>
        <w:t>t least</w:t>
      </w:r>
      <w:r w:rsidRPr="00B618D4">
        <w:rPr>
          <w:rFonts w:ascii="Arial" w:hAnsi="Arial" w:cs="Arial"/>
          <w:sz w:val="24"/>
          <w:szCs w:val="24"/>
          <w:lang w:eastAsia="en-GB"/>
        </w:rPr>
        <w:t xml:space="preserve"> 360 hours of social care experience in paid or voluntary roles. </w:t>
      </w:r>
    </w:p>
    <w:p w14:paraId="07015C80" w14:textId="46B41A0F" w:rsidR="008624E3" w:rsidRPr="00B618D4" w:rsidRDefault="00A90B17" w:rsidP="00A90B17">
      <w:pPr>
        <w:spacing w:after="0" w:line="360" w:lineRule="auto"/>
        <w:rPr>
          <w:rFonts w:ascii="Arial" w:hAnsi="Arial" w:cs="Arial"/>
          <w:sz w:val="24"/>
          <w:szCs w:val="24"/>
          <w:lang w:eastAsia="en-GB"/>
        </w:rPr>
      </w:pPr>
      <w:r w:rsidRPr="00B618D4">
        <w:rPr>
          <w:rFonts w:ascii="Arial" w:hAnsi="Arial" w:cs="Arial"/>
          <w:sz w:val="24"/>
          <w:szCs w:val="24"/>
          <w:lang w:eastAsia="en-GB"/>
        </w:rPr>
        <w:t>We</w:t>
      </w:r>
      <w:r w:rsidR="008624E3" w:rsidRPr="00B618D4">
        <w:rPr>
          <w:rFonts w:ascii="Arial" w:hAnsi="Arial" w:cs="Arial"/>
          <w:sz w:val="24"/>
          <w:szCs w:val="24"/>
          <w:lang w:eastAsia="en-GB"/>
        </w:rPr>
        <w:t>’</w:t>
      </w:r>
      <w:r w:rsidRPr="00B618D4">
        <w:rPr>
          <w:rFonts w:ascii="Arial" w:hAnsi="Arial" w:cs="Arial"/>
          <w:sz w:val="24"/>
          <w:szCs w:val="24"/>
          <w:lang w:eastAsia="en-GB"/>
        </w:rPr>
        <w:t xml:space="preserve">d like </w:t>
      </w:r>
      <w:r w:rsidR="00761712" w:rsidRPr="00B618D4">
        <w:rPr>
          <w:rFonts w:ascii="Arial" w:hAnsi="Arial" w:cs="Arial"/>
          <w:sz w:val="24"/>
          <w:szCs w:val="24"/>
          <w:lang w:eastAsia="en-GB"/>
        </w:rPr>
        <w:t xml:space="preserve">to </w:t>
      </w:r>
      <w:r w:rsidRPr="00B618D4">
        <w:rPr>
          <w:rFonts w:ascii="Arial" w:hAnsi="Arial" w:cs="Arial"/>
          <w:sz w:val="24"/>
          <w:szCs w:val="24"/>
          <w:lang w:eastAsia="en-GB"/>
        </w:rPr>
        <w:t xml:space="preserve">remove this requirement and </w:t>
      </w:r>
      <w:r w:rsidR="008624E3" w:rsidRPr="00B618D4">
        <w:rPr>
          <w:rFonts w:ascii="Arial" w:hAnsi="Arial" w:cs="Arial"/>
          <w:sz w:val="24"/>
          <w:szCs w:val="24"/>
          <w:lang w:eastAsia="en-GB"/>
        </w:rPr>
        <w:t>to</w:t>
      </w:r>
      <w:r w:rsidRPr="00B618D4">
        <w:rPr>
          <w:rFonts w:ascii="Arial" w:hAnsi="Arial" w:cs="Arial"/>
          <w:sz w:val="24"/>
          <w:szCs w:val="24"/>
          <w:lang w:eastAsia="en-GB"/>
        </w:rPr>
        <w:t xml:space="preserve"> focus more on</w:t>
      </w:r>
      <w:r w:rsidR="008624E3" w:rsidRPr="00B618D4">
        <w:rPr>
          <w:rFonts w:ascii="Arial" w:hAnsi="Arial" w:cs="Arial"/>
          <w:sz w:val="24"/>
          <w:szCs w:val="24"/>
          <w:lang w:eastAsia="en-GB"/>
        </w:rPr>
        <w:t xml:space="preserve"> making sure</w:t>
      </w:r>
      <w:r w:rsidRPr="00B618D4">
        <w:rPr>
          <w:rFonts w:ascii="Arial" w:hAnsi="Arial" w:cs="Arial"/>
          <w:sz w:val="24"/>
          <w:szCs w:val="24"/>
          <w:lang w:eastAsia="en-GB"/>
        </w:rPr>
        <w:t xml:space="preserve"> applicants </w:t>
      </w:r>
      <w:r w:rsidR="008624E3" w:rsidRPr="00B618D4">
        <w:rPr>
          <w:rFonts w:ascii="Arial" w:hAnsi="Arial" w:cs="Arial"/>
          <w:sz w:val="24"/>
          <w:szCs w:val="24"/>
          <w:lang w:eastAsia="en-GB"/>
        </w:rPr>
        <w:t xml:space="preserve">show </w:t>
      </w:r>
      <w:r w:rsidRPr="00B618D4">
        <w:rPr>
          <w:rFonts w:ascii="Arial" w:hAnsi="Arial" w:cs="Arial"/>
          <w:sz w:val="24"/>
          <w:szCs w:val="24"/>
          <w:lang w:eastAsia="en-GB"/>
        </w:rPr>
        <w:t xml:space="preserve">the values and basic skills expected of social workers. </w:t>
      </w:r>
    </w:p>
    <w:p w14:paraId="674C2AFA" w14:textId="1CA05FE8" w:rsidR="00A90B17" w:rsidRPr="00B618D4" w:rsidRDefault="008624E3" w:rsidP="00A90B17">
      <w:pPr>
        <w:spacing w:after="0" w:line="360" w:lineRule="auto"/>
        <w:rPr>
          <w:rFonts w:ascii="Arial" w:hAnsi="Arial" w:cs="Arial"/>
          <w:sz w:val="24"/>
          <w:szCs w:val="24"/>
          <w:lang w:eastAsia="en-GB"/>
        </w:rPr>
      </w:pPr>
      <w:r w:rsidRPr="00B618D4">
        <w:rPr>
          <w:rFonts w:ascii="Arial" w:hAnsi="Arial" w:cs="Arial"/>
          <w:sz w:val="24"/>
          <w:szCs w:val="24"/>
          <w:lang w:eastAsia="en-GB"/>
        </w:rPr>
        <w:t xml:space="preserve">We want to make </w:t>
      </w:r>
      <w:r w:rsidR="00A90B17" w:rsidRPr="00B618D4">
        <w:rPr>
          <w:rFonts w:ascii="Arial" w:hAnsi="Arial" w:cs="Arial"/>
          <w:sz w:val="24"/>
          <w:szCs w:val="24"/>
          <w:lang w:eastAsia="en-GB"/>
        </w:rPr>
        <w:t xml:space="preserve">this change </w:t>
      </w:r>
      <w:r w:rsidRPr="00B618D4">
        <w:rPr>
          <w:rFonts w:ascii="Arial" w:hAnsi="Arial" w:cs="Arial"/>
          <w:sz w:val="24"/>
          <w:szCs w:val="24"/>
          <w:lang w:eastAsia="en-GB"/>
        </w:rPr>
        <w:t>because</w:t>
      </w:r>
      <w:r w:rsidR="004F03D3" w:rsidRPr="00B618D4">
        <w:rPr>
          <w:rFonts w:ascii="Arial" w:hAnsi="Arial" w:cs="Arial"/>
          <w:sz w:val="24"/>
          <w:szCs w:val="24"/>
          <w:lang w:eastAsia="en-GB"/>
        </w:rPr>
        <w:t>:</w:t>
      </w:r>
    </w:p>
    <w:p w14:paraId="0476A58B" w14:textId="466D4D52" w:rsidR="00A90B17" w:rsidRPr="00B618D4" w:rsidRDefault="00A90B17" w:rsidP="0043350F">
      <w:pPr>
        <w:pStyle w:val="ListParagraph"/>
        <w:numPr>
          <w:ilvl w:val="0"/>
          <w:numId w:val="23"/>
        </w:numPr>
        <w:spacing w:after="0" w:line="360" w:lineRule="auto"/>
        <w:ind w:left="360"/>
        <w:rPr>
          <w:rFonts w:ascii="Arial" w:hAnsi="Arial" w:cs="Arial"/>
          <w:sz w:val="24"/>
          <w:szCs w:val="24"/>
          <w:lang w:eastAsia="en-GB"/>
        </w:rPr>
      </w:pPr>
      <w:r w:rsidRPr="00B618D4">
        <w:rPr>
          <w:rFonts w:ascii="Arial" w:hAnsi="Arial" w:cs="Arial"/>
          <w:sz w:val="24"/>
          <w:szCs w:val="24"/>
          <w:lang w:eastAsia="en-GB"/>
        </w:rPr>
        <w:t xml:space="preserve"> applicants for social work degrees </w:t>
      </w:r>
      <w:r w:rsidR="002C00F4" w:rsidRPr="00B618D4">
        <w:rPr>
          <w:rFonts w:ascii="Arial" w:hAnsi="Arial" w:cs="Arial"/>
          <w:sz w:val="24"/>
          <w:szCs w:val="24"/>
          <w:lang w:eastAsia="en-GB"/>
        </w:rPr>
        <w:t xml:space="preserve">should be assessed </w:t>
      </w:r>
      <w:r w:rsidRPr="00B618D4">
        <w:rPr>
          <w:rFonts w:ascii="Arial" w:hAnsi="Arial" w:cs="Arial"/>
          <w:sz w:val="24"/>
          <w:szCs w:val="24"/>
          <w:lang w:eastAsia="en-GB"/>
        </w:rPr>
        <w:t xml:space="preserve">on their ability to </w:t>
      </w:r>
      <w:r w:rsidR="008624E3" w:rsidRPr="00B618D4">
        <w:rPr>
          <w:rFonts w:ascii="Arial" w:hAnsi="Arial" w:cs="Arial"/>
          <w:sz w:val="24"/>
          <w:szCs w:val="24"/>
          <w:lang w:eastAsia="en-GB"/>
        </w:rPr>
        <w:t xml:space="preserve">show </w:t>
      </w:r>
      <w:r w:rsidRPr="00B618D4">
        <w:rPr>
          <w:rFonts w:ascii="Arial" w:hAnsi="Arial" w:cs="Arial"/>
          <w:sz w:val="24"/>
          <w:szCs w:val="24"/>
          <w:lang w:eastAsia="en-GB"/>
        </w:rPr>
        <w:t xml:space="preserve">the values and basic skills needed </w:t>
      </w:r>
      <w:r w:rsidR="002C00F4" w:rsidRPr="00B618D4">
        <w:rPr>
          <w:rFonts w:ascii="Arial" w:hAnsi="Arial" w:cs="Arial"/>
          <w:sz w:val="24"/>
          <w:szCs w:val="24"/>
          <w:lang w:eastAsia="en-GB"/>
        </w:rPr>
        <w:t>for</w:t>
      </w:r>
      <w:r w:rsidRPr="00B618D4">
        <w:rPr>
          <w:rFonts w:ascii="Arial" w:hAnsi="Arial" w:cs="Arial"/>
          <w:sz w:val="24"/>
          <w:szCs w:val="24"/>
          <w:lang w:eastAsia="en-GB"/>
        </w:rPr>
        <w:t xml:space="preserve"> social work training. </w:t>
      </w:r>
      <w:r w:rsidR="008624E3" w:rsidRPr="00B618D4">
        <w:rPr>
          <w:rFonts w:ascii="Arial" w:hAnsi="Arial" w:cs="Arial"/>
          <w:sz w:val="24"/>
          <w:szCs w:val="24"/>
          <w:lang w:eastAsia="en-GB"/>
        </w:rPr>
        <w:t>A</w:t>
      </w:r>
      <w:r w:rsidRPr="00B618D4">
        <w:rPr>
          <w:rFonts w:ascii="Arial" w:hAnsi="Arial" w:cs="Arial"/>
          <w:sz w:val="24"/>
          <w:szCs w:val="24"/>
          <w:lang w:eastAsia="en-GB"/>
        </w:rPr>
        <w:t xml:space="preserve">pplicants </w:t>
      </w:r>
      <w:r w:rsidR="008624E3" w:rsidRPr="00B618D4">
        <w:rPr>
          <w:rFonts w:ascii="Arial" w:hAnsi="Arial" w:cs="Arial"/>
          <w:sz w:val="24"/>
          <w:szCs w:val="24"/>
          <w:lang w:eastAsia="en-GB"/>
        </w:rPr>
        <w:t xml:space="preserve">may </w:t>
      </w:r>
      <w:r w:rsidRPr="00B618D4">
        <w:rPr>
          <w:rFonts w:ascii="Arial" w:hAnsi="Arial" w:cs="Arial"/>
          <w:sz w:val="24"/>
          <w:szCs w:val="24"/>
          <w:lang w:eastAsia="en-GB"/>
        </w:rPr>
        <w:t xml:space="preserve">have limited social care experience and still </w:t>
      </w:r>
      <w:r w:rsidR="008624E3" w:rsidRPr="00B618D4">
        <w:rPr>
          <w:rFonts w:ascii="Arial" w:hAnsi="Arial" w:cs="Arial"/>
          <w:sz w:val="24"/>
          <w:szCs w:val="24"/>
          <w:lang w:eastAsia="en-GB"/>
        </w:rPr>
        <w:t xml:space="preserve">show </w:t>
      </w:r>
      <w:r w:rsidRPr="00B618D4">
        <w:rPr>
          <w:rFonts w:ascii="Arial" w:hAnsi="Arial" w:cs="Arial"/>
          <w:sz w:val="24"/>
          <w:szCs w:val="24"/>
          <w:lang w:eastAsia="en-GB"/>
        </w:rPr>
        <w:t xml:space="preserve">the necessary values and skills. Equally, someone </w:t>
      </w:r>
      <w:r w:rsidR="008624E3" w:rsidRPr="00B618D4">
        <w:rPr>
          <w:rFonts w:ascii="Arial" w:hAnsi="Arial" w:cs="Arial"/>
          <w:sz w:val="24"/>
          <w:szCs w:val="24"/>
          <w:lang w:eastAsia="en-GB"/>
        </w:rPr>
        <w:t xml:space="preserve">may </w:t>
      </w:r>
      <w:r w:rsidRPr="00B618D4">
        <w:rPr>
          <w:rFonts w:ascii="Arial" w:hAnsi="Arial" w:cs="Arial"/>
          <w:sz w:val="24"/>
          <w:szCs w:val="24"/>
          <w:lang w:eastAsia="en-GB"/>
        </w:rPr>
        <w:t xml:space="preserve">have </w:t>
      </w:r>
      <w:r w:rsidR="008624E3" w:rsidRPr="00B618D4">
        <w:rPr>
          <w:rFonts w:ascii="Arial" w:hAnsi="Arial" w:cs="Arial"/>
          <w:sz w:val="24"/>
          <w:szCs w:val="24"/>
          <w:lang w:eastAsia="en-GB"/>
        </w:rPr>
        <w:t>lots</w:t>
      </w:r>
      <w:r w:rsidRPr="00B618D4">
        <w:rPr>
          <w:rFonts w:ascii="Arial" w:hAnsi="Arial" w:cs="Arial"/>
          <w:sz w:val="24"/>
          <w:szCs w:val="24"/>
          <w:lang w:eastAsia="en-GB"/>
        </w:rPr>
        <w:t xml:space="preserve"> of</w:t>
      </w:r>
      <w:r w:rsidR="008624E3" w:rsidRPr="00B618D4">
        <w:rPr>
          <w:rFonts w:ascii="Arial" w:hAnsi="Arial" w:cs="Arial"/>
          <w:sz w:val="24"/>
          <w:szCs w:val="24"/>
          <w:lang w:eastAsia="en-GB"/>
        </w:rPr>
        <w:t xml:space="preserve"> experience of</w:t>
      </w:r>
      <w:r w:rsidRPr="00B618D4">
        <w:rPr>
          <w:rFonts w:ascii="Arial" w:hAnsi="Arial" w:cs="Arial"/>
          <w:sz w:val="24"/>
          <w:szCs w:val="24"/>
          <w:lang w:eastAsia="en-GB"/>
        </w:rPr>
        <w:t xml:space="preserve"> social care work, but not </w:t>
      </w:r>
      <w:r w:rsidR="008624E3" w:rsidRPr="00B618D4">
        <w:rPr>
          <w:rFonts w:ascii="Arial" w:hAnsi="Arial" w:cs="Arial"/>
          <w:sz w:val="24"/>
          <w:szCs w:val="24"/>
          <w:lang w:eastAsia="en-GB"/>
        </w:rPr>
        <w:t xml:space="preserve">show </w:t>
      </w:r>
      <w:r w:rsidRPr="00B618D4">
        <w:rPr>
          <w:rFonts w:ascii="Arial" w:hAnsi="Arial" w:cs="Arial"/>
          <w:sz w:val="24"/>
          <w:szCs w:val="24"/>
          <w:lang w:eastAsia="en-GB"/>
        </w:rPr>
        <w:t xml:space="preserve">the values and skills necessary </w:t>
      </w:r>
      <w:r w:rsidR="00253623" w:rsidRPr="00B618D4">
        <w:rPr>
          <w:rFonts w:ascii="Arial" w:hAnsi="Arial" w:cs="Arial"/>
          <w:sz w:val="24"/>
          <w:szCs w:val="24"/>
          <w:lang w:eastAsia="en-GB"/>
        </w:rPr>
        <w:t>for</w:t>
      </w:r>
      <w:r w:rsidRPr="00B618D4">
        <w:rPr>
          <w:rFonts w:ascii="Arial" w:hAnsi="Arial" w:cs="Arial"/>
          <w:sz w:val="24"/>
          <w:szCs w:val="24"/>
          <w:lang w:eastAsia="en-GB"/>
        </w:rPr>
        <w:t xml:space="preserve"> social work training.</w:t>
      </w:r>
    </w:p>
    <w:p w14:paraId="4D06AAAC" w14:textId="77777777" w:rsidR="007519ED" w:rsidRPr="00B618D4" w:rsidRDefault="007519ED" w:rsidP="0043350F">
      <w:pPr>
        <w:pStyle w:val="ListParagraph"/>
        <w:spacing w:after="0" w:line="360" w:lineRule="auto"/>
        <w:ind w:left="360"/>
        <w:rPr>
          <w:rFonts w:ascii="Arial" w:hAnsi="Arial" w:cs="Arial"/>
          <w:sz w:val="24"/>
          <w:szCs w:val="24"/>
          <w:lang w:eastAsia="en-GB"/>
        </w:rPr>
      </w:pPr>
    </w:p>
    <w:p w14:paraId="1802E037" w14:textId="318F74D8" w:rsidR="007519ED" w:rsidRPr="00B618D4" w:rsidRDefault="008624E3" w:rsidP="0043350F">
      <w:pPr>
        <w:pStyle w:val="ListParagraph"/>
        <w:numPr>
          <w:ilvl w:val="0"/>
          <w:numId w:val="23"/>
        </w:numPr>
        <w:spacing w:after="0" w:line="360" w:lineRule="auto"/>
        <w:ind w:left="360"/>
        <w:rPr>
          <w:rFonts w:ascii="Arial" w:hAnsi="Arial" w:cs="Arial"/>
          <w:sz w:val="24"/>
          <w:szCs w:val="24"/>
          <w:lang w:eastAsia="en-GB"/>
        </w:rPr>
      </w:pPr>
      <w:r w:rsidRPr="00B618D4">
        <w:rPr>
          <w:rFonts w:ascii="Arial" w:hAnsi="Arial" w:cs="Arial"/>
          <w:sz w:val="24"/>
          <w:szCs w:val="24"/>
          <w:lang w:eastAsia="en-GB"/>
        </w:rPr>
        <w:t xml:space="preserve">defining </w:t>
      </w:r>
      <w:r w:rsidR="00A90B17" w:rsidRPr="00B618D4">
        <w:rPr>
          <w:rFonts w:ascii="Arial" w:hAnsi="Arial" w:cs="Arial"/>
          <w:sz w:val="24"/>
          <w:szCs w:val="24"/>
          <w:lang w:eastAsia="en-GB"/>
        </w:rPr>
        <w:t xml:space="preserve">‘social care experience’ is difficult </w:t>
      </w:r>
      <w:r w:rsidRPr="00B618D4">
        <w:rPr>
          <w:rFonts w:ascii="Arial" w:hAnsi="Arial" w:cs="Arial"/>
          <w:sz w:val="24"/>
          <w:szCs w:val="24"/>
          <w:lang w:eastAsia="en-GB"/>
        </w:rPr>
        <w:t>because there’s</w:t>
      </w:r>
      <w:r w:rsidR="00A90B17" w:rsidRPr="00B618D4">
        <w:rPr>
          <w:rFonts w:ascii="Arial" w:hAnsi="Arial" w:cs="Arial"/>
          <w:sz w:val="24"/>
          <w:szCs w:val="24"/>
          <w:lang w:eastAsia="en-GB"/>
        </w:rPr>
        <w:t xml:space="preserve"> </w:t>
      </w:r>
      <w:r w:rsidR="008A7D00" w:rsidRPr="00B618D4">
        <w:rPr>
          <w:rFonts w:ascii="Arial" w:hAnsi="Arial" w:cs="Arial"/>
          <w:sz w:val="24"/>
          <w:szCs w:val="24"/>
          <w:lang w:eastAsia="en-GB"/>
        </w:rPr>
        <w:t xml:space="preserve">a </w:t>
      </w:r>
      <w:r w:rsidR="00A90B17" w:rsidRPr="00B618D4">
        <w:rPr>
          <w:rFonts w:ascii="Arial" w:hAnsi="Arial" w:cs="Arial"/>
          <w:sz w:val="24"/>
          <w:szCs w:val="24"/>
          <w:lang w:eastAsia="en-GB"/>
        </w:rPr>
        <w:t xml:space="preserve">range of different disciplines that </w:t>
      </w:r>
      <w:r w:rsidRPr="00B618D4">
        <w:rPr>
          <w:rFonts w:ascii="Arial" w:hAnsi="Arial" w:cs="Arial"/>
          <w:sz w:val="24"/>
          <w:szCs w:val="24"/>
          <w:lang w:eastAsia="en-GB"/>
        </w:rPr>
        <w:t>could</w:t>
      </w:r>
      <w:r w:rsidR="00A90B17" w:rsidRPr="00B618D4">
        <w:rPr>
          <w:rFonts w:ascii="Arial" w:hAnsi="Arial" w:cs="Arial"/>
          <w:sz w:val="24"/>
          <w:szCs w:val="24"/>
          <w:lang w:eastAsia="en-GB"/>
        </w:rPr>
        <w:t xml:space="preserve"> be included. There</w:t>
      </w:r>
      <w:r w:rsidRPr="00B618D4">
        <w:rPr>
          <w:rFonts w:ascii="Arial" w:hAnsi="Arial" w:cs="Arial"/>
          <w:sz w:val="24"/>
          <w:szCs w:val="24"/>
          <w:lang w:eastAsia="en-GB"/>
        </w:rPr>
        <w:t>’</w:t>
      </w:r>
      <w:r w:rsidR="00A90B17" w:rsidRPr="00B618D4">
        <w:rPr>
          <w:rFonts w:ascii="Arial" w:hAnsi="Arial" w:cs="Arial"/>
          <w:sz w:val="24"/>
          <w:szCs w:val="24"/>
          <w:lang w:eastAsia="en-GB"/>
        </w:rPr>
        <w:t xml:space="preserve">s also </w:t>
      </w:r>
      <w:r w:rsidRPr="00B618D4">
        <w:rPr>
          <w:rFonts w:ascii="Arial" w:hAnsi="Arial" w:cs="Arial"/>
          <w:sz w:val="24"/>
          <w:szCs w:val="24"/>
          <w:lang w:eastAsia="en-GB"/>
        </w:rPr>
        <w:t xml:space="preserve">lots of </w:t>
      </w:r>
      <w:r w:rsidR="00A90B17" w:rsidRPr="00B618D4">
        <w:rPr>
          <w:rFonts w:ascii="Arial" w:hAnsi="Arial" w:cs="Arial"/>
          <w:sz w:val="24"/>
          <w:szCs w:val="24"/>
          <w:lang w:eastAsia="en-GB"/>
        </w:rPr>
        <w:t xml:space="preserve">diversity in the work </w:t>
      </w:r>
      <w:r w:rsidRPr="00B618D4">
        <w:rPr>
          <w:rFonts w:ascii="Arial" w:hAnsi="Arial" w:cs="Arial"/>
          <w:sz w:val="24"/>
          <w:szCs w:val="24"/>
          <w:lang w:eastAsia="en-GB"/>
        </w:rPr>
        <w:t xml:space="preserve">carried out </w:t>
      </w:r>
      <w:r w:rsidR="00A90B17" w:rsidRPr="00B618D4">
        <w:rPr>
          <w:rFonts w:ascii="Arial" w:hAnsi="Arial" w:cs="Arial"/>
          <w:sz w:val="24"/>
          <w:szCs w:val="24"/>
          <w:lang w:eastAsia="en-GB"/>
        </w:rPr>
        <w:t xml:space="preserve">by people with the same job title in different organisations and teams. </w:t>
      </w:r>
      <w:r w:rsidR="005F6099" w:rsidRPr="00B618D4">
        <w:rPr>
          <w:rFonts w:ascii="Arial" w:hAnsi="Arial" w:cs="Arial"/>
          <w:sz w:val="24"/>
          <w:szCs w:val="24"/>
          <w:lang w:eastAsia="en-GB"/>
        </w:rPr>
        <w:t xml:space="preserve">This means </w:t>
      </w:r>
      <w:r w:rsidR="00A90B17" w:rsidRPr="00B618D4">
        <w:rPr>
          <w:rFonts w:ascii="Arial" w:hAnsi="Arial" w:cs="Arial"/>
          <w:sz w:val="24"/>
          <w:szCs w:val="24"/>
          <w:lang w:eastAsia="en-GB"/>
        </w:rPr>
        <w:t xml:space="preserve">the process of identifying and quantifying relevant social care experience is subjective and </w:t>
      </w:r>
      <w:r w:rsidRPr="00B618D4">
        <w:rPr>
          <w:rFonts w:ascii="Arial" w:hAnsi="Arial" w:cs="Arial"/>
          <w:sz w:val="24"/>
          <w:szCs w:val="24"/>
          <w:lang w:eastAsia="en-GB"/>
        </w:rPr>
        <w:t xml:space="preserve">difficult </w:t>
      </w:r>
      <w:r w:rsidR="00A90B17" w:rsidRPr="00B618D4">
        <w:rPr>
          <w:rFonts w:ascii="Arial" w:hAnsi="Arial" w:cs="Arial"/>
          <w:sz w:val="24"/>
          <w:szCs w:val="24"/>
          <w:lang w:eastAsia="en-GB"/>
        </w:rPr>
        <w:t>for programmes to manage. We</w:t>
      </w:r>
      <w:r w:rsidRPr="00B618D4">
        <w:rPr>
          <w:rFonts w:ascii="Arial" w:hAnsi="Arial" w:cs="Arial"/>
          <w:sz w:val="24"/>
          <w:szCs w:val="24"/>
          <w:lang w:eastAsia="en-GB"/>
        </w:rPr>
        <w:t>’</w:t>
      </w:r>
      <w:r w:rsidR="00A90B17" w:rsidRPr="00B618D4">
        <w:rPr>
          <w:rFonts w:ascii="Arial" w:hAnsi="Arial" w:cs="Arial"/>
          <w:sz w:val="24"/>
          <w:szCs w:val="24"/>
          <w:lang w:eastAsia="en-GB"/>
        </w:rPr>
        <w:t xml:space="preserve">d like to </w:t>
      </w:r>
      <w:r w:rsidRPr="00B618D4">
        <w:rPr>
          <w:rFonts w:ascii="Arial" w:hAnsi="Arial" w:cs="Arial"/>
          <w:sz w:val="24"/>
          <w:szCs w:val="24"/>
          <w:lang w:eastAsia="en-GB"/>
        </w:rPr>
        <w:t>focus</w:t>
      </w:r>
      <w:r w:rsidR="00317307" w:rsidRPr="00B618D4">
        <w:rPr>
          <w:rFonts w:ascii="Arial" w:hAnsi="Arial" w:cs="Arial"/>
          <w:sz w:val="24"/>
          <w:szCs w:val="24"/>
          <w:lang w:eastAsia="en-GB"/>
        </w:rPr>
        <w:t xml:space="preserve"> instead</w:t>
      </w:r>
      <w:r w:rsidRPr="00B618D4">
        <w:rPr>
          <w:rFonts w:ascii="Arial" w:hAnsi="Arial" w:cs="Arial"/>
          <w:sz w:val="24"/>
          <w:szCs w:val="24"/>
          <w:lang w:eastAsia="en-GB"/>
        </w:rPr>
        <w:t xml:space="preserve"> </w:t>
      </w:r>
      <w:r w:rsidR="00A90B17" w:rsidRPr="00B618D4">
        <w:rPr>
          <w:rFonts w:ascii="Arial" w:hAnsi="Arial" w:cs="Arial"/>
          <w:sz w:val="24"/>
          <w:szCs w:val="24"/>
          <w:lang w:eastAsia="en-GB"/>
        </w:rPr>
        <w:t xml:space="preserve">on </w:t>
      </w:r>
      <w:r w:rsidRPr="00B618D4">
        <w:rPr>
          <w:rFonts w:ascii="Arial" w:hAnsi="Arial" w:cs="Arial"/>
          <w:sz w:val="24"/>
          <w:szCs w:val="24"/>
          <w:lang w:eastAsia="en-GB"/>
        </w:rPr>
        <w:t xml:space="preserve">the </w:t>
      </w:r>
      <w:r w:rsidR="00A90B17" w:rsidRPr="00B618D4">
        <w:rPr>
          <w:rFonts w:ascii="Arial" w:hAnsi="Arial" w:cs="Arial"/>
          <w:sz w:val="24"/>
          <w:szCs w:val="24"/>
          <w:lang w:eastAsia="en-GB"/>
        </w:rPr>
        <w:t>applicants</w:t>
      </w:r>
      <w:r w:rsidR="00361736" w:rsidRPr="00B618D4">
        <w:rPr>
          <w:rFonts w:ascii="Arial" w:hAnsi="Arial" w:cs="Arial"/>
          <w:sz w:val="24"/>
          <w:szCs w:val="24"/>
          <w:lang w:eastAsia="en-GB"/>
        </w:rPr>
        <w:t>’</w:t>
      </w:r>
      <w:r w:rsidR="00A90B17" w:rsidRPr="00B618D4">
        <w:rPr>
          <w:rFonts w:ascii="Arial" w:hAnsi="Arial" w:cs="Arial"/>
          <w:sz w:val="24"/>
          <w:szCs w:val="24"/>
          <w:lang w:eastAsia="en-GB"/>
        </w:rPr>
        <w:t xml:space="preserve"> experience and seeing how it</w:t>
      </w:r>
      <w:r w:rsidRPr="00B618D4">
        <w:rPr>
          <w:rFonts w:ascii="Arial" w:hAnsi="Arial" w:cs="Arial"/>
          <w:sz w:val="24"/>
          <w:szCs w:val="24"/>
          <w:lang w:eastAsia="en-GB"/>
        </w:rPr>
        <w:t>’</w:t>
      </w:r>
      <w:r w:rsidR="00A90B17" w:rsidRPr="00B618D4">
        <w:rPr>
          <w:rFonts w:ascii="Arial" w:hAnsi="Arial" w:cs="Arial"/>
          <w:sz w:val="24"/>
          <w:szCs w:val="24"/>
          <w:lang w:eastAsia="en-GB"/>
        </w:rPr>
        <w:t xml:space="preserve">s prepared them for practice in a more meaningful </w:t>
      </w:r>
      <w:r w:rsidR="00361736" w:rsidRPr="00B618D4">
        <w:rPr>
          <w:rFonts w:ascii="Arial" w:hAnsi="Arial" w:cs="Arial"/>
          <w:sz w:val="24"/>
          <w:szCs w:val="24"/>
          <w:lang w:eastAsia="en-GB"/>
        </w:rPr>
        <w:t>way.</w:t>
      </w:r>
    </w:p>
    <w:p w14:paraId="3C307F09" w14:textId="77777777" w:rsidR="007519ED" w:rsidRPr="00B618D4" w:rsidRDefault="007519ED" w:rsidP="0043350F">
      <w:pPr>
        <w:pStyle w:val="ListParagraph"/>
        <w:ind w:left="360"/>
        <w:rPr>
          <w:rFonts w:ascii="Arial" w:hAnsi="Arial" w:cs="Arial"/>
          <w:sz w:val="24"/>
          <w:szCs w:val="24"/>
          <w:lang w:eastAsia="en-GB"/>
        </w:rPr>
      </w:pPr>
    </w:p>
    <w:p w14:paraId="02D2A872" w14:textId="0571C71B" w:rsidR="007519ED" w:rsidRPr="00B618D4" w:rsidRDefault="00317307" w:rsidP="0043350F">
      <w:pPr>
        <w:pStyle w:val="ListParagraph"/>
        <w:numPr>
          <w:ilvl w:val="0"/>
          <w:numId w:val="23"/>
        </w:numPr>
        <w:spacing w:after="0" w:line="360" w:lineRule="auto"/>
        <w:ind w:left="360"/>
        <w:rPr>
          <w:rFonts w:ascii="Arial" w:hAnsi="Arial" w:cs="Arial"/>
          <w:sz w:val="24"/>
          <w:szCs w:val="24"/>
          <w:lang w:eastAsia="en-GB"/>
        </w:rPr>
      </w:pPr>
      <w:r w:rsidRPr="00B618D4">
        <w:rPr>
          <w:rFonts w:ascii="Arial" w:hAnsi="Arial" w:cs="Arial"/>
          <w:sz w:val="24"/>
          <w:szCs w:val="24"/>
          <w:lang w:eastAsia="en-GB"/>
        </w:rPr>
        <w:t xml:space="preserve">our research </w:t>
      </w:r>
      <w:r w:rsidR="007519ED" w:rsidRPr="00B618D4">
        <w:rPr>
          <w:rFonts w:ascii="Arial" w:hAnsi="Arial" w:cs="Arial"/>
          <w:sz w:val="24"/>
          <w:szCs w:val="24"/>
          <w:lang w:eastAsia="en-GB"/>
        </w:rPr>
        <w:t xml:space="preserve">has </w:t>
      </w:r>
      <w:r w:rsidRPr="00B618D4">
        <w:rPr>
          <w:rFonts w:ascii="Arial" w:hAnsi="Arial" w:cs="Arial"/>
          <w:sz w:val="24"/>
          <w:szCs w:val="24"/>
          <w:lang w:eastAsia="en-GB"/>
        </w:rPr>
        <w:t>suggested we should</w:t>
      </w:r>
      <w:r w:rsidR="007519ED" w:rsidRPr="00B618D4">
        <w:rPr>
          <w:rFonts w:ascii="Arial" w:hAnsi="Arial" w:cs="Arial"/>
          <w:sz w:val="24"/>
          <w:szCs w:val="24"/>
          <w:lang w:eastAsia="en-GB"/>
        </w:rPr>
        <w:t xml:space="preserve"> </w:t>
      </w:r>
      <w:r w:rsidRPr="00B618D4">
        <w:rPr>
          <w:rFonts w:ascii="Arial" w:hAnsi="Arial" w:cs="Arial"/>
          <w:sz w:val="24"/>
          <w:szCs w:val="24"/>
          <w:lang w:eastAsia="en-GB"/>
        </w:rPr>
        <w:t xml:space="preserve">take another look at </w:t>
      </w:r>
      <w:r w:rsidR="007519ED" w:rsidRPr="00B618D4">
        <w:rPr>
          <w:rFonts w:ascii="Arial" w:hAnsi="Arial" w:cs="Arial"/>
          <w:sz w:val="24"/>
          <w:szCs w:val="24"/>
          <w:lang w:eastAsia="en-GB"/>
        </w:rPr>
        <w:t xml:space="preserve">the current requirements for social care experience to </w:t>
      </w:r>
      <w:r w:rsidRPr="00B618D4">
        <w:rPr>
          <w:rFonts w:ascii="Arial" w:hAnsi="Arial" w:cs="Arial"/>
          <w:sz w:val="24"/>
          <w:szCs w:val="24"/>
          <w:lang w:eastAsia="en-GB"/>
        </w:rPr>
        <w:t>“</w:t>
      </w:r>
      <w:r w:rsidR="00A90B17" w:rsidRPr="00B618D4">
        <w:rPr>
          <w:rFonts w:ascii="Arial" w:hAnsi="Arial" w:cs="Arial"/>
          <w:sz w:val="24"/>
          <w:szCs w:val="24"/>
          <w:lang w:eastAsia="en-GB"/>
        </w:rPr>
        <w:t xml:space="preserve">ensure the experience requirements do not disadvantage those from lower economic backgrounds, career changers, or those with responsibilities for </w:t>
      </w:r>
      <w:r w:rsidRPr="00B618D4">
        <w:rPr>
          <w:rFonts w:ascii="Arial" w:hAnsi="Arial" w:cs="Arial"/>
          <w:sz w:val="24"/>
          <w:szCs w:val="24"/>
          <w:lang w:eastAsia="en-GB"/>
        </w:rPr>
        <w:t>dependents”</w:t>
      </w:r>
      <w:r w:rsidR="00A90B17" w:rsidRPr="00B618D4">
        <w:rPr>
          <w:rFonts w:ascii="Arial" w:hAnsi="Arial" w:cs="Arial"/>
          <w:sz w:val="24"/>
          <w:szCs w:val="24"/>
          <w:lang w:eastAsia="en-GB"/>
        </w:rPr>
        <w:t xml:space="preserve">. Making this change </w:t>
      </w:r>
      <w:r w:rsidRPr="00B618D4">
        <w:rPr>
          <w:rFonts w:ascii="Arial" w:hAnsi="Arial" w:cs="Arial"/>
          <w:sz w:val="24"/>
          <w:szCs w:val="24"/>
          <w:lang w:eastAsia="en-GB"/>
        </w:rPr>
        <w:t xml:space="preserve">could </w:t>
      </w:r>
      <w:r w:rsidR="00C475EF" w:rsidRPr="00B618D4">
        <w:rPr>
          <w:rFonts w:ascii="Arial" w:hAnsi="Arial" w:cs="Arial"/>
          <w:sz w:val="24"/>
          <w:szCs w:val="24"/>
          <w:lang w:eastAsia="en-GB"/>
        </w:rPr>
        <w:t>increase</w:t>
      </w:r>
      <w:r w:rsidR="00A90B17" w:rsidRPr="00B618D4">
        <w:rPr>
          <w:rFonts w:ascii="Arial" w:hAnsi="Arial" w:cs="Arial"/>
          <w:sz w:val="24"/>
          <w:szCs w:val="24"/>
          <w:lang w:eastAsia="en-GB"/>
        </w:rPr>
        <w:t xml:space="preserve"> opportunities for those who </w:t>
      </w:r>
      <w:r w:rsidRPr="00B618D4">
        <w:rPr>
          <w:rFonts w:ascii="Arial" w:hAnsi="Arial" w:cs="Arial"/>
          <w:sz w:val="24"/>
          <w:szCs w:val="24"/>
          <w:lang w:eastAsia="en-GB"/>
        </w:rPr>
        <w:t xml:space="preserve">may </w:t>
      </w:r>
      <w:r w:rsidR="00A90B17" w:rsidRPr="00B618D4">
        <w:rPr>
          <w:rFonts w:ascii="Arial" w:hAnsi="Arial" w:cs="Arial"/>
          <w:sz w:val="24"/>
          <w:szCs w:val="24"/>
          <w:lang w:eastAsia="en-GB"/>
        </w:rPr>
        <w:t>currently be excluded by the social care experience requirement. This change would be consistent with Section 1.5 (</w:t>
      </w:r>
      <w:r w:rsidRPr="00B618D4">
        <w:rPr>
          <w:rFonts w:ascii="Arial" w:hAnsi="Arial" w:cs="Arial"/>
          <w:sz w:val="24"/>
          <w:szCs w:val="24"/>
          <w:lang w:eastAsia="en-GB"/>
        </w:rPr>
        <w:t xml:space="preserve">making sure </w:t>
      </w:r>
      <w:r w:rsidR="00A90B17" w:rsidRPr="00B618D4">
        <w:rPr>
          <w:rFonts w:ascii="Arial" w:hAnsi="Arial" w:cs="Arial"/>
          <w:sz w:val="24"/>
          <w:szCs w:val="24"/>
          <w:lang w:eastAsia="en-GB"/>
        </w:rPr>
        <w:t xml:space="preserve">your actions promote equality, diversity and inclusion) of the </w:t>
      </w:r>
      <w:hyperlink r:id="rId19" w:history="1">
        <w:r w:rsidR="00A90B17" w:rsidRPr="00B618D4">
          <w:rPr>
            <w:rStyle w:val="Hyperlink"/>
            <w:rFonts w:ascii="Arial" w:hAnsi="Arial" w:cs="Arial"/>
            <w:i/>
            <w:iCs/>
            <w:sz w:val="24"/>
            <w:szCs w:val="24"/>
            <w:lang w:eastAsia="en-GB"/>
          </w:rPr>
          <w:t>Code of Professional Practice for Social Care</w:t>
        </w:r>
      </w:hyperlink>
      <w:r w:rsidR="00A90B17" w:rsidRPr="00B618D4">
        <w:rPr>
          <w:rFonts w:ascii="Arial" w:hAnsi="Arial" w:cs="Arial"/>
          <w:sz w:val="24"/>
          <w:szCs w:val="24"/>
          <w:lang w:eastAsia="en-GB"/>
        </w:rPr>
        <w:t>.</w:t>
      </w:r>
    </w:p>
    <w:p w14:paraId="6694BFE1" w14:textId="77777777" w:rsidR="007519ED" w:rsidRPr="00B618D4" w:rsidRDefault="007519ED" w:rsidP="0043350F">
      <w:pPr>
        <w:pStyle w:val="ListParagraph"/>
        <w:ind w:left="360"/>
        <w:rPr>
          <w:rFonts w:ascii="Arial" w:hAnsi="Arial" w:cs="Arial"/>
          <w:sz w:val="24"/>
          <w:szCs w:val="24"/>
          <w:lang w:eastAsia="en-GB"/>
        </w:rPr>
      </w:pPr>
    </w:p>
    <w:p w14:paraId="77492558" w14:textId="17F950C6" w:rsidR="007519ED" w:rsidRPr="00B618D4" w:rsidRDefault="00A90B17" w:rsidP="0043350F">
      <w:pPr>
        <w:pStyle w:val="ListParagraph"/>
        <w:numPr>
          <w:ilvl w:val="0"/>
          <w:numId w:val="23"/>
        </w:numPr>
        <w:spacing w:after="0" w:line="360" w:lineRule="auto"/>
        <w:ind w:left="360"/>
        <w:rPr>
          <w:rFonts w:ascii="Arial" w:hAnsi="Arial" w:cs="Arial"/>
          <w:sz w:val="24"/>
          <w:szCs w:val="24"/>
          <w:lang w:eastAsia="en-GB"/>
        </w:rPr>
      </w:pPr>
      <w:r w:rsidRPr="00B618D4">
        <w:rPr>
          <w:rFonts w:ascii="Arial" w:hAnsi="Arial" w:cs="Arial"/>
          <w:sz w:val="24"/>
          <w:szCs w:val="24"/>
          <w:lang w:eastAsia="en-GB"/>
        </w:rPr>
        <w:lastRenderedPageBreak/>
        <w:t>Social care</w:t>
      </w:r>
      <w:r w:rsidR="00317307" w:rsidRPr="00B618D4">
        <w:rPr>
          <w:rFonts w:ascii="Arial" w:hAnsi="Arial" w:cs="Arial"/>
          <w:sz w:val="24"/>
          <w:szCs w:val="24"/>
          <w:lang w:eastAsia="en-GB"/>
        </w:rPr>
        <w:t xml:space="preserve"> and </w:t>
      </w:r>
      <w:r w:rsidRPr="00B618D4">
        <w:rPr>
          <w:rFonts w:ascii="Arial" w:hAnsi="Arial" w:cs="Arial"/>
          <w:sz w:val="24"/>
          <w:szCs w:val="24"/>
          <w:lang w:eastAsia="en-GB"/>
        </w:rPr>
        <w:t>work regulators in England, Northern Ireland and Scotland don</w:t>
      </w:r>
      <w:r w:rsidR="00317307" w:rsidRPr="00B618D4">
        <w:rPr>
          <w:rFonts w:ascii="Arial" w:hAnsi="Arial" w:cs="Arial"/>
          <w:sz w:val="24"/>
          <w:szCs w:val="24"/>
          <w:lang w:eastAsia="en-GB"/>
        </w:rPr>
        <w:t>’</w:t>
      </w:r>
      <w:r w:rsidRPr="00B618D4">
        <w:rPr>
          <w:rFonts w:ascii="Arial" w:hAnsi="Arial" w:cs="Arial"/>
          <w:sz w:val="24"/>
          <w:szCs w:val="24"/>
          <w:lang w:eastAsia="en-GB"/>
        </w:rPr>
        <w:t>t specify a</w:t>
      </w:r>
      <w:r w:rsidR="007519ED" w:rsidRPr="00B618D4">
        <w:rPr>
          <w:rFonts w:ascii="Arial" w:hAnsi="Arial" w:cs="Arial"/>
          <w:sz w:val="24"/>
          <w:szCs w:val="24"/>
          <w:lang w:eastAsia="en-GB"/>
        </w:rPr>
        <w:t xml:space="preserve"> set number of hours for social care experience</w:t>
      </w:r>
      <w:r w:rsidRPr="00B618D4">
        <w:rPr>
          <w:rFonts w:ascii="Arial" w:hAnsi="Arial" w:cs="Arial"/>
          <w:sz w:val="24"/>
          <w:szCs w:val="24"/>
          <w:lang w:eastAsia="en-GB"/>
        </w:rPr>
        <w:t xml:space="preserve"> for applicants.</w:t>
      </w:r>
      <w:r w:rsidR="007519ED" w:rsidRPr="00B618D4">
        <w:rPr>
          <w:rFonts w:ascii="Arial" w:hAnsi="Arial" w:cs="Arial"/>
          <w:sz w:val="24"/>
          <w:szCs w:val="24"/>
          <w:lang w:eastAsia="en-GB"/>
        </w:rPr>
        <w:t xml:space="preserve"> </w:t>
      </w:r>
      <w:r w:rsidR="00317307" w:rsidRPr="00B618D4">
        <w:rPr>
          <w:rFonts w:ascii="Arial" w:hAnsi="Arial" w:cs="Arial"/>
          <w:sz w:val="24"/>
          <w:szCs w:val="24"/>
          <w:lang w:eastAsia="en-GB"/>
        </w:rPr>
        <w:t>So</w:t>
      </w:r>
      <w:r w:rsidR="00B618D4" w:rsidRPr="00B618D4">
        <w:rPr>
          <w:rFonts w:ascii="Arial" w:hAnsi="Arial" w:cs="Arial"/>
          <w:sz w:val="24"/>
          <w:szCs w:val="24"/>
          <w:lang w:eastAsia="en-GB"/>
        </w:rPr>
        <w:t xml:space="preserve"> </w:t>
      </w:r>
      <w:r w:rsidR="007519ED" w:rsidRPr="00B618D4">
        <w:rPr>
          <w:rFonts w:ascii="Arial" w:hAnsi="Arial" w:cs="Arial"/>
          <w:sz w:val="24"/>
          <w:szCs w:val="24"/>
          <w:lang w:eastAsia="en-GB"/>
        </w:rPr>
        <w:t xml:space="preserve">some people </w:t>
      </w:r>
      <w:r w:rsidR="00317307" w:rsidRPr="00B618D4">
        <w:rPr>
          <w:rFonts w:ascii="Arial" w:hAnsi="Arial" w:cs="Arial"/>
          <w:sz w:val="24"/>
          <w:szCs w:val="24"/>
          <w:lang w:eastAsia="en-GB"/>
        </w:rPr>
        <w:t xml:space="preserve">may </w:t>
      </w:r>
      <w:r w:rsidR="007519ED" w:rsidRPr="00B618D4">
        <w:rPr>
          <w:rFonts w:ascii="Arial" w:hAnsi="Arial" w:cs="Arial"/>
          <w:sz w:val="24"/>
          <w:szCs w:val="24"/>
          <w:lang w:eastAsia="en-GB"/>
        </w:rPr>
        <w:t>choose to train in another part of the UK rather than</w:t>
      </w:r>
      <w:r w:rsidR="00317307" w:rsidRPr="00B618D4">
        <w:rPr>
          <w:rFonts w:ascii="Arial" w:hAnsi="Arial" w:cs="Arial"/>
          <w:sz w:val="24"/>
          <w:szCs w:val="24"/>
          <w:lang w:eastAsia="en-GB"/>
        </w:rPr>
        <w:t xml:space="preserve"> in</w:t>
      </w:r>
      <w:r w:rsidR="007519ED" w:rsidRPr="00B618D4">
        <w:rPr>
          <w:rFonts w:ascii="Arial" w:hAnsi="Arial" w:cs="Arial"/>
          <w:sz w:val="24"/>
          <w:szCs w:val="24"/>
          <w:lang w:eastAsia="en-GB"/>
        </w:rPr>
        <w:t xml:space="preserve"> Wales. </w:t>
      </w:r>
    </w:p>
    <w:p w14:paraId="4C2A9302" w14:textId="77777777" w:rsidR="007519ED" w:rsidRPr="00B618D4" w:rsidRDefault="007519ED" w:rsidP="0043350F">
      <w:pPr>
        <w:pStyle w:val="ListParagraph"/>
        <w:ind w:left="360"/>
        <w:rPr>
          <w:rFonts w:ascii="Arial" w:hAnsi="Arial" w:cs="Arial"/>
          <w:sz w:val="24"/>
          <w:szCs w:val="24"/>
          <w:lang w:eastAsia="en-GB"/>
        </w:rPr>
      </w:pPr>
    </w:p>
    <w:p w14:paraId="3956AA1C" w14:textId="36B84874" w:rsidR="000316D4" w:rsidRPr="00B618D4" w:rsidRDefault="007519ED" w:rsidP="0043350F">
      <w:pPr>
        <w:pStyle w:val="ListParagraph"/>
        <w:numPr>
          <w:ilvl w:val="0"/>
          <w:numId w:val="23"/>
        </w:numPr>
        <w:spacing w:after="0" w:line="360" w:lineRule="auto"/>
        <w:ind w:left="360"/>
        <w:rPr>
          <w:rFonts w:ascii="Arial" w:hAnsi="Arial" w:cs="Arial"/>
          <w:sz w:val="24"/>
          <w:szCs w:val="24"/>
          <w:lang w:eastAsia="en-GB"/>
        </w:rPr>
      </w:pPr>
      <w:r w:rsidRPr="00B618D4">
        <w:rPr>
          <w:rFonts w:ascii="Arial" w:hAnsi="Arial" w:cs="Arial"/>
          <w:sz w:val="24"/>
          <w:szCs w:val="24"/>
          <w:lang w:eastAsia="en-GB"/>
        </w:rPr>
        <w:t xml:space="preserve">We </w:t>
      </w:r>
      <w:r w:rsidR="00317307" w:rsidRPr="00B618D4">
        <w:rPr>
          <w:rFonts w:ascii="Arial" w:hAnsi="Arial" w:cs="Arial"/>
          <w:sz w:val="24"/>
          <w:szCs w:val="24"/>
          <w:lang w:eastAsia="en-GB"/>
        </w:rPr>
        <w:t xml:space="preserve">haven’t </w:t>
      </w:r>
      <w:r w:rsidR="00B618D4" w:rsidRPr="00B618D4">
        <w:rPr>
          <w:rFonts w:ascii="Arial" w:hAnsi="Arial" w:cs="Arial"/>
          <w:sz w:val="24"/>
          <w:szCs w:val="24"/>
          <w:lang w:eastAsia="en-GB"/>
        </w:rPr>
        <w:t>found</w:t>
      </w:r>
      <w:r w:rsidRPr="00B618D4">
        <w:rPr>
          <w:rFonts w:ascii="Arial" w:hAnsi="Arial" w:cs="Arial"/>
          <w:sz w:val="24"/>
          <w:szCs w:val="24"/>
          <w:lang w:eastAsia="en-GB"/>
        </w:rPr>
        <w:t xml:space="preserve"> any evidence that the current requirement leads to better social work students or better social workers.</w:t>
      </w:r>
    </w:p>
    <w:p w14:paraId="4E9CBA60" w14:textId="77777777" w:rsidR="000316D4" w:rsidRPr="00B618D4" w:rsidRDefault="000316D4" w:rsidP="005E22E0">
      <w:pPr>
        <w:spacing w:after="0" w:line="360" w:lineRule="auto"/>
        <w:rPr>
          <w:rFonts w:ascii="Arial" w:hAnsi="Arial" w:cs="Arial"/>
          <w:sz w:val="24"/>
          <w:szCs w:val="24"/>
          <w:lang w:eastAsia="en-GB"/>
        </w:rPr>
      </w:pPr>
    </w:p>
    <w:p w14:paraId="03E6142D" w14:textId="063FDFC4" w:rsidR="000316D4" w:rsidRPr="00B618D4" w:rsidRDefault="00D97CB1" w:rsidP="005E22E0">
      <w:pPr>
        <w:spacing w:after="0" w:line="360" w:lineRule="auto"/>
        <w:rPr>
          <w:rFonts w:ascii="Arial" w:hAnsi="Arial" w:cs="Arial"/>
          <w:sz w:val="24"/>
          <w:szCs w:val="24"/>
          <w:lang w:eastAsia="en-GB"/>
        </w:rPr>
      </w:pPr>
      <w:r w:rsidRPr="00B618D4">
        <w:rPr>
          <w:rFonts w:ascii="Arial" w:hAnsi="Arial" w:cs="Arial"/>
          <w:sz w:val="24"/>
          <w:szCs w:val="24"/>
          <w:lang w:eastAsia="en-GB"/>
        </w:rPr>
        <w:t>Here</w:t>
      </w:r>
      <w:r w:rsidR="00317307" w:rsidRPr="00B618D4">
        <w:rPr>
          <w:rFonts w:ascii="Arial" w:hAnsi="Arial" w:cs="Arial"/>
          <w:sz w:val="24"/>
          <w:szCs w:val="24"/>
          <w:lang w:eastAsia="en-GB"/>
        </w:rPr>
        <w:t xml:space="preserve"> are the changes we propose making to the </w:t>
      </w:r>
      <w:r w:rsidR="007519ED" w:rsidRPr="00B618D4">
        <w:rPr>
          <w:rFonts w:ascii="Arial" w:hAnsi="Arial" w:cs="Arial"/>
          <w:sz w:val="24"/>
          <w:szCs w:val="24"/>
          <w:lang w:eastAsia="en-GB"/>
        </w:rPr>
        <w:t>rules and guidance for social work degrees in Wales</w:t>
      </w:r>
      <w:r w:rsidR="000316D4" w:rsidRPr="00B618D4">
        <w:rPr>
          <w:rFonts w:ascii="Arial" w:hAnsi="Arial" w:cs="Arial"/>
          <w:sz w:val="24"/>
          <w:szCs w:val="24"/>
          <w:lang w:eastAsia="en-GB"/>
        </w:rPr>
        <w:t>:</w:t>
      </w:r>
    </w:p>
    <w:tbl>
      <w:tblPr>
        <w:tblStyle w:val="TableGrid"/>
        <w:tblW w:w="0" w:type="auto"/>
        <w:tblLayout w:type="fixed"/>
        <w:tblLook w:val="06A0" w:firstRow="1" w:lastRow="0" w:firstColumn="1" w:lastColumn="0" w:noHBand="1" w:noVBand="1"/>
      </w:tblPr>
      <w:tblGrid>
        <w:gridCol w:w="9630"/>
      </w:tblGrid>
      <w:tr w:rsidR="6175182A" w:rsidRPr="00B618D4" w14:paraId="391F6EAC" w14:textId="77777777" w:rsidTr="00B618D4">
        <w:trPr>
          <w:trHeight w:val="300"/>
        </w:trPr>
        <w:tc>
          <w:tcPr>
            <w:tcW w:w="9630" w:type="dxa"/>
            <w:tcBorders>
              <w:top w:val="nil"/>
              <w:left w:val="nil"/>
              <w:bottom w:val="nil"/>
              <w:right w:val="nil"/>
            </w:tcBorders>
          </w:tcPr>
          <w:p w14:paraId="6F208720" w14:textId="77777777" w:rsidR="00F75E92" w:rsidRPr="00B618D4" w:rsidRDefault="00F75E92" w:rsidP="00F75E92">
            <w:pPr>
              <w:spacing w:line="360" w:lineRule="auto"/>
              <w:jc w:val="center"/>
              <w:rPr>
                <w:rFonts w:ascii="Arial" w:hAnsi="Arial" w:cs="Arial"/>
                <w:b/>
                <w:bCs/>
                <w:lang w:val="en-GB" w:eastAsia="en-GB"/>
              </w:rPr>
            </w:pPr>
            <w:r w:rsidRPr="00B618D4">
              <w:rPr>
                <w:rFonts w:ascii="Arial" w:eastAsia="Arial" w:hAnsi="Arial" w:cs="Arial"/>
                <w:b/>
                <w:bCs/>
                <w:i/>
                <w:iCs/>
                <w:color w:val="66B59E"/>
                <w:lang w:val="en-GB"/>
              </w:rPr>
              <w:t>Document: The Framework for the Degree in Social Work in Wales 2021</w:t>
            </w:r>
          </w:p>
          <w:p w14:paraId="4DECBE8D" w14:textId="77777777" w:rsidR="00F75E92" w:rsidRPr="00B618D4" w:rsidRDefault="00F75E92" w:rsidP="00F75E92">
            <w:pPr>
              <w:spacing w:line="360" w:lineRule="auto"/>
              <w:rPr>
                <w:rFonts w:ascii="Arial" w:hAnsi="Arial" w:cs="Arial"/>
                <w:b/>
                <w:bCs/>
                <w:lang w:val="en-GB" w:eastAsia="en-GB"/>
              </w:rPr>
            </w:pPr>
          </w:p>
          <w:p w14:paraId="0E56FEAB" w14:textId="77777777" w:rsidR="00F75E92" w:rsidRPr="00B618D4" w:rsidRDefault="00F75E92" w:rsidP="00F75E92">
            <w:pPr>
              <w:spacing w:line="360" w:lineRule="auto"/>
              <w:rPr>
                <w:rFonts w:ascii="Arial" w:hAnsi="Arial" w:cs="Arial"/>
                <w:b/>
                <w:bCs/>
                <w:lang w:val="en-GB" w:eastAsia="en-GB"/>
              </w:rPr>
            </w:pPr>
            <w:r w:rsidRPr="00B618D4">
              <w:rPr>
                <w:rFonts w:ascii="Arial" w:hAnsi="Arial" w:cs="Arial"/>
                <w:b/>
                <w:bCs/>
                <w:lang w:val="en-GB" w:eastAsia="en-GB"/>
              </w:rPr>
              <w:t>Current text:</w:t>
            </w:r>
          </w:p>
          <w:p w14:paraId="3A7498A0"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Under The Schedule Criteria for the Approval and Quality Assurance of Degree Programmes in Social Work Paragraph 3(1)(b) -  </w:t>
            </w:r>
          </w:p>
          <w:p w14:paraId="260FF5F0"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‘Before admitting an applicant to a degree programme, the institution must undertake such assessment of him or her as will allow it to be reasonably certain that: </w:t>
            </w:r>
          </w:p>
          <w:p w14:paraId="4D5ABA6C"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b) the applicant has sufficient relevant experience of social care that they can demonstrate the values and basic skills that correspond to those generally expected of social workers’ </w:t>
            </w:r>
          </w:p>
          <w:p w14:paraId="2CAEB0F4" w14:textId="77777777" w:rsidR="00F75E92" w:rsidRPr="00B618D4" w:rsidRDefault="00F75E92" w:rsidP="00F75E92">
            <w:pPr>
              <w:rPr>
                <w:rFonts w:ascii="Arial" w:eastAsia="Arial" w:hAnsi="Arial" w:cs="Arial"/>
                <w:lang w:val="en-GB"/>
              </w:rPr>
            </w:pPr>
            <w:r w:rsidRPr="00B618D4">
              <w:rPr>
                <w:rFonts w:ascii="Arial" w:eastAsia="Arial" w:hAnsi="Arial" w:cs="Arial"/>
                <w:lang w:val="en-GB"/>
              </w:rPr>
              <w:t> </w:t>
            </w:r>
          </w:p>
          <w:p w14:paraId="44C753D0" w14:textId="77777777" w:rsidR="00F75E92" w:rsidRPr="00B618D4" w:rsidRDefault="00F75E92" w:rsidP="00F75E92">
            <w:pPr>
              <w:rPr>
                <w:rFonts w:ascii="Arial" w:eastAsia="Arial" w:hAnsi="Arial" w:cs="Arial"/>
                <w:lang w:val="en-GB"/>
              </w:rPr>
            </w:pPr>
            <w:r w:rsidRPr="00B618D4">
              <w:rPr>
                <w:rFonts w:ascii="Arial" w:eastAsia="Arial" w:hAnsi="Arial" w:cs="Arial"/>
                <w:lang w:val="en-GB"/>
              </w:rPr>
              <w:t>Footnote 11 – </w:t>
            </w:r>
          </w:p>
          <w:p w14:paraId="2DE71DDE"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‘Approved programmes must set requirements for relevant experience of social care of not less than 360 hours’ practice in a paid or voluntary capacity, apart from in occasional and exceptional circumstances when the experience can be shown to have been met through other ways. For example, as a person with lived experience of social work/social care services.’ </w:t>
            </w:r>
          </w:p>
          <w:p w14:paraId="1671962F" w14:textId="77777777" w:rsidR="00F75E92" w:rsidRPr="00B618D4" w:rsidRDefault="00F75E92" w:rsidP="00F75E92">
            <w:pPr>
              <w:spacing w:line="360" w:lineRule="auto"/>
              <w:rPr>
                <w:rFonts w:ascii="Arial" w:eastAsia="Arial" w:hAnsi="Arial" w:cs="Arial"/>
                <w:lang w:val="en-GB"/>
              </w:rPr>
            </w:pPr>
          </w:p>
          <w:p w14:paraId="1E9B35F5" w14:textId="77777777" w:rsidR="00F75E92" w:rsidRPr="00B618D4" w:rsidRDefault="00F75E92" w:rsidP="00F75E92">
            <w:pPr>
              <w:rPr>
                <w:rFonts w:ascii="Arial" w:eastAsia="Arial" w:hAnsi="Arial" w:cs="Arial"/>
                <w:b/>
                <w:bCs/>
                <w:lang w:val="en-GB"/>
              </w:rPr>
            </w:pPr>
            <w:r w:rsidRPr="00B618D4">
              <w:rPr>
                <w:rFonts w:ascii="Arial" w:eastAsia="Arial" w:hAnsi="Arial" w:cs="Arial"/>
                <w:b/>
                <w:bCs/>
                <w:lang w:val="en-GB"/>
              </w:rPr>
              <w:t>Proposed revised text:</w:t>
            </w:r>
          </w:p>
          <w:p w14:paraId="4371CA46"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Under The Schedule Criteria for the Approval and Quality Assurance of Degree Programmes in Social Work Paragraph 3(1)(b) -  </w:t>
            </w:r>
          </w:p>
          <w:p w14:paraId="7F69CA33"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‘Before admitting an applicant to a degree programme, the institution must undertake such assessment of the applicant as will allow it to be reasonably certain that: </w:t>
            </w:r>
          </w:p>
          <w:p w14:paraId="187F0083"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b) the applicant has prior relevant experience of social care that they can demonstrate the values and basic skills that correspond to those generally expected of social workers.’ </w:t>
            </w:r>
          </w:p>
          <w:p w14:paraId="5B437057"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 </w:t>
            </w:r>
          </w:p>
          <w:p w14:paraId="45398FC6" w14:textId="77777777"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lastRenderedPageBreak/>
              <w:t>Footnote 11 –  </w:t>
            </w:r>
          </w:p>
          <w:p w14:paraId="392AFDFC" w14:textId="26E1CF27" w:rsidR="6175182A" w:rsidRPr="00B618D4" w:rsidRDefault="00F75E92" w:rsidP="00F75E92">
            <w:pPr>
              <w:rPr>
                <w:rFonts w:ascii="Arial" w:hAnsi="Arial" w:cs="Arial"/>
                <w:lang w:val="en-GB" w:eastAsia="en-GB"/>
              </w:rPr>
            </w:pPr>
            <w:r w:rsidRPr="00B618D4">
              <w:rPr>
                <w:rFonts w:ascii="Arial" w:eastAsia="Arial" w:hAnsi="Arial" w:cs="Arial"/>
                <w:color w:val="000000" w:themeColor="text1"/>
                <w:lang w:val="en-GB"/>
              </w:rPr>
              <w:t>‘Approved programmes should not, unless otherwise agreed with Social Care Wales, set tariffs for frequencies (e.g. hours, number of days, etc.) of social care experience. Social Care Wales may, in exceptional circumstances, agree to tariffs being used by programmes where: (</w:t>
            </w:r>
            <w:proofErr w:type="spellStart"/>
            <w:r w:rsidRPr="00B618D4">
              <w:rPr>
                <w:rFonts w:ascii="Arial" w:eastAsia="Arial" w:hAnsi="Arial" w:cs="Arial"/>
                <w:color w:val="000000" w:themeColor="text1"/>
                <w:lang w:val="en-GB"/>
              </w:rPr>
              <w:t>i</w:t>
            </w:r>
            <w:proofErr w:type="spellEnd"/>
            <w:r w:rsidRPr="00B618D4">
              <w:rPr>
                <w:rFonts w:ascii="Arial" w:eastAsia="Arial" w:hAnsi="Arial" w:cs="Arial"/>
                <w:color w:val="000000" w:themeColor="text1"/>
                <w:lang w:val="en-GB"/>
              </w:rPr>
              <w:t>) it is deemed necessary to manage high volumes of applications; and/or (ii) the specific nature of the programme necessitates that such a requirement is legitimately appropriate; and/or (iii) another legitimate reason is agreed by Social Care Wales.’</w:t>
            </w:r>
          </w:p>
        </w:tc>
      </w:tr>
      <w:tr w:rsidR="6175182A" w:rsidRPr="00B618D4" w14:paraId="19A0FAB2" w14:textId="77777777" w:rsidTr="00B618D4">
        <w:trPr>
          <w:trHeight w:val="300"/>
        </w:trPr>
        <w:tc>
          <w:tcPr>
            <w:tcW w:w="9630" w:type="dxa"/>
            <w:tcBorders>
              <w:top w:val="nil"/>
              <w:left w:val="nil"/>
              <w:bottom w:val="nil"/>
              <w:right w:val="nil"/>
            </w:tcBorders>
          </w:tcPr>
          <w:p w14:paraId="62A3BB54" w14:textId="55F61264" w:rsidR="6175182A" w:rsidRPr="00B618D4" w:rsidRDefault="6175182A" w:rsidP="6175182A">
            <w:pPr>
              <w:rPr>
                <w:rFonts w:ascii="Arial" w:hAnsi="Arial" w:cs="Arial"/>
                <w:lang w:val="en-GB" w:eastAsia="en-GB"/>
              </w:rPr>
            </w:pPr>
          </w:p>
        </w:tc>
      </w:tr>
      <w:tr w:rsidR="6175182A" w:rsidRPr="00B618D4" w14:paraId="5EBB44FC" w14:textId="77777777" w:rsidTr="00B618D4">
        <w:trPr>
          <w:trHeight w:val="300"/>
        </w:trPr>
        <w:tc>
          <w:tcPr>
            <w:tcW w:w="9630" w:type="dxa"/>
            <w:tcBorders>
              <w:top w:val="nil"/>
              <w:left w:val="nil"/>
              <w:bottom w:val="nil"/>
              <w:right w:val="nil"/>
            </w:tcBorders>
          </w:tcPr>
          <w:p w14:paraId="6F2D9487" w14:textId="77777777" w:rsidR="00F75E92" w:rsidRPr="00B618D4" w:rsidRDefault="00F75E92" w:rsidP="00F75E92">
            <w:pPr>
              <w:spacing w:line="360" w:lineRule="auto"/>
              <w:jc w:val="center"/>
              <w:rPr>
                <w:rFonts w:ascii="Arial" w:hAnsi="Arial" w:cs="Arial"/>
                <w:b/>
                <w:bCs/>
                <w:lang w:val="en-GB" w:eastAsia="en-GB"/>
              </w:rPr>
            </w:pPr>
            <w:r w:rsidRPr="00B618D4">
              <w:rPr>
                <w:rFonts w:ascii="Arial" w:eastAsia="Arial" w:hAnsi="Arial" w:cs="Arial"/>
                <w:b/>
                <w:bCs/>
                <w:i/>
                <w:iCs/>
                <w:color w:val="66B59E"/>
                <w:lang w:val="en-GB"/>
              </w:rPr>
              <w:t>Document: The Framework for the Social Work Degree: Supplementary guidance to the Rules (2021)</w:t>
            </w:r>
          </w:p>
          <w:p w14:paraId="42A7FFFF" w14:textId="77777777" w:rsidR="00F75E92" w:rsidRPr="00B618D4" w:rsidRDefault="00F75E92" w:rsidP="00F75E92">
            <w:pPr>
              <w:spacing w:line="360" w:lineRule="auto"/>
              <w:rPr>
                <w:rFonts w:ascii="Arial" w:hAnsi="Arial" w:cs="Arial"/>
                <w:b/>
                <w:bCs/>
                <w:lang w:val="en-GB" w:eastAsia="en-GB"/>
              </w:rPr>
            </w:pPr>
          </w:p>
          <w:p w14:paraId="4214A457" w14:textId="77777777" w:rsidR="00F75E92" w:rsidRPr="00B618D4" w:rsidRDefault="00F75E92" w:rsidP="00F75E92">
            <w:pPr>
              <w:spacing w:line="360" w:lineRule="auto"/>
              <w:rPr>
                <w:rFonts w:ascii="Arial" w:hAnsi="Arial" w:cs="Arial"/>
                <w:b/>
                <w:bCs/>
                <w:lang w:val="en-GB" w:eastAsia="en-GB"/>
              </w:rPr>
            </w:pPr>
            <w:r w:rsidRPr="00B618D4">
              <w:rPr>
                <w:rFonts w:ascii="Arial" w:hAnsi="Arial" w:cs="Arial"/>
                <w:b/>
                <w:bCs/>
                <w:lang w:val="en-GB" w:eastAsia="en-GB"/>
              </w:rPr>
              <w:t>Current text:</w:t>
            </w:r>
          </w:p>
          <w:p w14:paraId="2CF17B1E" w14:textId="19A9453A" w:rsidR="00F75E92"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Section 5.1 – ‘Under Paragraph 3(1)(b), the higher education institution must carry out an assessment of the applicants. The institution must be satisfied the applicant has enough experience of social care that they can “demonstrate the values and basic skills that correspond to those generally expected of social workers”. The footnote to this requirement specifies that they must carry out at least 360 hours’ practice in a paid or voluntary capacity, apart from in occasional and exceptional circumstances where the applicant can show they have gained the experience in other ways. For example, as a person with lived experience of social work or care and support. In such cases, the applicant must be able to show how their experience has informed their understanding of people’s social care needs and experience of care and support services. The applicants should complete the necessary number of hours of practical experience by the interview.’ </w:t>
            </w:r>
          </w:p>
          <w:p w14:paraId="470CFBC0" w14:textId="77777777" w:rsidR="00F75E92" w:rsidRPr="00B618D4" w:rsidRDefault="00F75E92" w:rsidP="00F75E92">
            <w:pPr>
              <w:spacing w:line="360" w:lineRule="auto"/>
              <w:rPr>
                <w:rFonts w:ascii="Arial" w:eastAsia="Arial" w:hAnsi="Arial" w:cs="Arial"/>
                <w:lang w:val="en-GB"/>
              </w:rPr>
            </w:pPr>
          </w:p>
          <w:p w14:paraId="5822C406" w14:textId="77777777" w:rsidR="00F75E92" w:rsidRPr="00B618D4" w:rsidRDefault="00F75E92" w:rsidP="00F75E92">
            <w:pPr>
              <w:spacing w:line="360" w:lineRule="auto"/>
              <w:rPr>
                <w:rFonts w:ascii="Arial" w:eastAsia="Arial" w:hAnsi="Arial" w:cs="Arial"/>
                <w:b/>
                <w:bCs/>
                <w:lang w:val="en-GB"/>
              </w:rPr>
            </w:pPr>
            <w:r w:rsidRPr="00B618D4">
              <w:rPr>
                <w:rFonts w:ascii="Arial" w:eastAsia="Arial" w:hAnsi="Arial" w:cs="Arial"/>
                <w:b/>
                <w:bCs/>
                <w:lang w:val="en-GB"/>
              </w:rPr>
              <w:t>Proposed revised text:</w:t>
            </w:r>
          </w:p>
          <w:p w14:paraId="01EAB169" w14:textId="6F46BC61" w:rsidR="6175182A" w:rsidRPr="00B618D4" w:rsidRDefault="00F75E92" w:rsidP="00F75E92">
            <w:pPr>
              <w:spacing w:line="360" w:lineRule="auto"/>
              <w:rPr>
                <w:rFonts w:ascii="Arial" w:eastAsia="Arial" w:hAnsi="Arial" w:cs="Arial"/>
                <w:lang w:val="en-GB"/>
              </w:rPr>
            </w:pPr>
            <w:r w:rsidRPr="00B618D4">
              <w:rPr>
                <w:rFonts w:ascii="Arial" w:eastAsia="Arial" w:hAnsi="Arial" w:cs="Arial"/>
                <w:lang w:val="en-GB"/>
              </w:rPr>
              <w:t xml:space="preserve">Section 5.1 </w:t>
            </w:r>
            <w:r w:rsidR="00317307" w:rsidRPr="00B618D4">
              <w:rPr>
                <w:rFonts w:ascii="Arial" w:eastAsia="Arial" w:hAnsi="Arial" w:cs="Arial"/>
                <w:lang w:val="en-GB"/>
              </w:rPr>
              <w:t>–</w:t>
            </w:r>
            <w:r w:rsidRPr="00B618D4">
              <w:rPr>
                <w:rFonts w:ascii="Arial" w:eastAsia="Arial" w:hAnsi="Arial" w:cs="Arial"/>
                <w:lang w:val="en-GB"/>
              </w:rPr>
              <w:t xml:space="preserve"> ‘Under Paragraph 3(1)(b), the higher education institution must carry out an assessment of the applicants. The institution must be satisfied the applicant has enough experience of social care that they can “demonstrate the values and basic skills that correspond to those generally expected of social workers”. Applicants should have undertaken paid or voluntary roles in social care setting prior to applying for programmes. In occasional and exceptional circumstances admissions tutors (or similar) and/or programme leads (or similar) may consider experience gained in other ways where they feel that doing so would be appropriate to the applicant’s personal circumstances. For example, as a person with lived experience of social work or care and support. In such cases, the applicant must be able to show how their experience </w:t>
            </w:r>
            <w:r w:rsidRPr="00B618D4">
              <w:rPr>
                <w:rFonts w:ascii="Arial" w:eastAsia="Arial" w:hAnsi="Arial" w:cs="Arial"/>
                <w:lang w:val="en-GB"/>
              </w:rPr>
              <w:lastRenderedPageBreak/>
              <w:t>has informed their understanding of people’s social care needs and experience of care and support services.’</w:t>
            </w:r>
          </w:p>
        </w:tc>
      </w:tr>
    </w:tbl>
    <w:p w14:paraId="72B9805E" w14:textId="2850D4C7" w:rsidR="6175182A" w:rsidRPr="00B618D4" w:rsidRDefault="6175182A" w:rsidP="6175182A">
      <w:pPr>
        <w:spacing w:after="0" w:line="360" w:lineRule="auto"/>
        <w:rPr>
          <w:rFonts w:ascii="Arial" w:hAnsi="Arial" w:cs="Arial"/>
          <w:sz w:val="24"/>
          <w:szCs w:val="24"/>
          <w:lang w:eastAsia="en-GB"/>
        </w:rPr>
      </w:pPr>
    </w:p>
    <w:p w14:paraId="3266C42B" w14:textId="70EA7F3F" w:rsidR="00C475EF" w:rsidRPr="00B618D4" w:rsidRDefault="00C475EF" w:rsidP="00F75E92">
      <w:pPr>
        <w:spacing w:after="0" w:line="360" w:lineRule="auto"/>
        <w:rPr>
          <w:rFonts w:ascii="Arial" w:hAnsi="Arial" w:cs="Arial"/>
          <w:b/>
          <w:bCs/>
          <w:sz w:val="24"/>
          <w:szCs w:val="24"/>
          <w:lang w:eastAsia="en-GB"/>
        </w:rPr>
      </w:pPr>
    </w:p>
    <w:p w14:paraId="6983C37E" w14:textId="742CCED3" w:rsidR="00C475EF" w:rsidRPr="00B618D4" w:rsidRDefault="00C475EF" w:rsidP="005E22E0">
      <w:pPr>
        <w:spacing w:after="0" w:line="360" w:lineRule="auto"/>
        <w:rPr>
          <w:rFonts w:ascii="Arial" w:hAnsi="Arial" w:cs="Arial"/>
          <w:sz w:val="24"/>
          <w:szCs w:val="24"/>
          <w:lang w:eastAsia="en-GB"/>
        </w:rPr>
      </w:pPr>
    </w:p>
    <w:p w14:paraId="48C05383" w14:textId="7263868C" w:rsidR="00C475EF" w:rsidRPr="00B618D4" w:rsidRDefault="00C475EF" w:rsidP="00F75E92">
      <w:pPr>
        <w:spacing w:line="360" w:lineRule="auto"/>
        <w:rPr>
          <w:rFonts w:ascii="Arial" w:eastAsia="Arial" w:hAnsi="Arial" w:cs="Arial"/>
        </w:rPr>
      </w:pPr>
      <w:r w:rsidRPr="00B618D4">
        <w:rPr>
          <w:rFonts w:ascii="Arial" w:eastAsia="Arial" w:hAnsi="Arial" w:cs="Arial"/>
          <w:sz w:val="24"/>
          <w:szCs w:val="24"/>
        </w:rPr>
        <w:t> </w:t>
      </w:r>
    </w:p>
    <w:p w14:paraId="76C63F3B" w14:textId="77777777" w:rsidR="000316D4" w:rsidRPr="00B618D4" w:rsidRDefault="000316D4" w:rsidP="005E22E0">
      <w:pPr>
        <w:spacing w:after="0" w:line="360" w:lineRule="auto"/>
        <w:rPr>
          <w:rFonts w:ascii="Arial" w:hAnsi="Arial" w:cs="Arial"/>
          <w:sz w:val="24"/>
          <w:szCs w:val="24"/>
        </w:rPr>
      </w:pPr>
    </w:p>
    <w:p w14:paraId="3427C2A6" w14:textId="77777777" w:rsidR="002A6C82" w:rsidRPr="00B618D4" w:rsidRDefault="002A6C82" w:rsidP="007519ED">
      <w:pPr>
        <w:pStyle w:val="Heading2"/>
        <w:sectPr w:rsidR="002A6C82" w:rsidRPr="00B618D4" w:rsidSect="00F24ADC">
          <w:headerReference w:type="even" r:id="rId20"/>
          <w:headerReference w:type="default" r:id="rId21"/>
          <w:footerReference w:type="default" r:id="rId22"/>
          <w:headerReference w:type="first" r:id="rId23"/>
          <w:pgSz w:w="11906" w:h="16838"/>
          <w:pgMar w:top="1134" w:right="1134" w:bottom="1134" w:left="1134" w:header="709" w:footer="709" w:gutter="0"/>
          <w:cols w:space="708"/>
          <w:docGrid w:linePitch="360"/>
        </w:sectPr>
      </w:pPr>
    </w:p>
    <w:p w14:paraId="763F4862" w14:textId="53D5A7A1" w:rsidR="007519ED" w:rsidRPr="00B618D4" w:rsidRDefault="007519ED" w:rsidP="007519ED">
      <w:pPr>
        <w:pStyle w:val="Heading2"/>
      </w:pPr>
      <w:r w:rsidRPr="00B618D4">
        <w:lastRenderedPageBreak/>
        <w:t>Removal of the level 2 numeracy qualification requirement for entry to qualifying social work programmes</w:t>
      </w:r>
    </w:p>
    <w:p w14:paraId="4F839BCF" w14:textId="5A6D55B8" w:rsidR="00317307" w:rsidRPr="00B618D4" w:rsidRDefault="007519ED" w:rsidP="0043350F">
      <w:pPr>
        <w:spacing w:line="360" w:lineRule="auto"/>
        <w:rPr>
          <w:rFonts w:ascii="Arial" w:hAnsi="Arial" w:cs="Arial"/>
          <w:sz w:val="24"/>
          <w:szCs w:val="24"/>
        </w:rPr>
      </w:pPr>
      <w:r w:rsidRPr="00B618D4">
        <w:rPr>
          <w:rFonts w:ascii="Arial" w:hAnsi="Arial" w:cs="Arial"/>
          <w:sz w:val="24"/>
          <w:szCs w:val="24"/>
        </w:rPr>
        <w:t xml:space="preserve">Currently applicants to social work qualifying programmes </w:t>
      </w:r>
      <w:r w:rsidR="00317307" w:rsidRPr="00B618D4">
        <w:rPr>
          <w:rFonts w:ascii="Arial" w:hAnsi="Arial" w:cs="Arial"/>
          <w:sz w:val="24"/>
          <w:szCs w:val="24"/>
        </w:rPr>
        <w:t>need</w:t>
      </w:r>
      <w:r w:rsidRPr="00B618D4">
        <w:rPr>
          <w:rFonts w:ascii="Arial" w:hAnsi="Arial" w:cs="Arial"/>
          <w:sz w:val="24"/>
          <w:szCs w:val="24"/>
        </w:rPr>
        <w:t xml:space="preserve"> to have a level 2 numeracy qualification. A level 2 qualification is equivalent to GCSE Grade C or higher, and can take many forms. </w:t>
      </w:r>
    </w:p>
    <w:p w14:paraId="7E0FE036" w14:textId="40CD1EF9" w:rsidR="007519ED" w:rsidRPr="00B618D4" w:rsidRDefault="00317307" w:rsidP="0043350F">
      <w:pPr>
        <w:spacing w:line="360" w:lineRule="auto"/>
        <w:rPr>
          <w:rFonts w:ascii="Arial" w:hAnsi="Arial" w:cs="Arial"/>
          <w:sz w:val="24"/>
          <w:szCs w:val="24"/>
        </w:rPr>
      </w:pPr>
      <w:r w:rsidRPr="00B618D4">
        <w:rPr>
          <w:rFonts w:ascii="Arial" w:hAnsi="Arial" w:cs="Arial"/>
          <w:sz w:val="24"/>
          <w:szCs w:val="24"/>
        </w:rPr>
        <w:t>We want to make this change because</w:t>
      </w:r>
      <w:r w:rsidR="00FE4E5B" w:rsidRPr="00B618D4">
        <w:rPr>
          <w:rFonts w:ascii="Arial" w:hAnsi="Arial" w:cs="Arial"/>
          <w:sz w:val="24"/>
          <w:szCs w:val="24"/>
        </w:rPr>
        <w:t>:</w:t>
      </w:r>
    </w:p>
    <w:p w14:paraId="0BB20F86" w14:textId="48F9B89B" w:rsidR="00C475EF" w:rsidRPr="00B618D4" w:rsidRDefault="00317307" w:rsidP="0043350F">
      <w:pPr>
        <w:pStyle w:val="ListParagraph"/>
        <w:numPr>
          <w:ilvl w:val="0"/>
          <w:numId w:val="22"/>
        </w:numPr>
        <w:spacing w:line="360" w:lineRule="auto"/>
        <w:ind w:left="360"/>
        <w:rPr>
          <w:rFonts w:ascii="Arial" w:hAnsi="Arial" w:cs="Arial"/>
          <w:i/>
          <w:iCs/>
          <w:sz w:val="24"/>
          <w:szCs w:val="24"/>
        </w:rPr>
      </w:pPr>
      <w:r w:rsidRPr="00B618D4">
        <w:rPr>
          <w:rFonts w:ascii="Arial" w:hAnsi="Arial" w:cs="Arial"/>
          <w:sz w:val="24"/>
          <w:szCs w:val="24"/>
        </w:rPr>
        <w:t>m</w:t>
      </w:r>
      <w:r w:rsidR="007519ED" w:rsidRPr="00B618D4">
        <w:rPr>
          <w:rFonts w:ascii="Arial" w:hAnsi="Arial" w:cs="Arial"/>
          <w:sz w:val="24"/>
          <w:szCs w:val="24"/>
        </w:rPr>
        <w:t xml:space="preserve">any parts of a social work role that </w:t>
      </w:r>
      <w:r w:rsidRPr="00B618D4">
        <w:rPr>
          <w:rFonts w:ascii="Arial" w:hAnsi="Arial" w:cs="Arial"/>
          <w:sz w:val="24"/>
          <w:szCs w:val="24"/>
        </w:rPr>
        <w:t>need</w:t>
      </w:r>
      <w:r w:rsidR="00B618D4">
        <w:rPr>
          <w:rFonts w:ascii="Arial" w:hAnsi="Arial" w:cs="Arial"/>
          <w:sz w:val="24"/>
          <w:szCs w:val="24"/>
        </w:rPr>
        <w:t xml:space="preserve"> </w:t>
      </w:r>
      <w:r w:rsidR="007519ED" w:rsidRPr="00B618D4">
        <w:rPr>
          <w:rFonts w:ascii="Arial" w:hAnsi="Arial" w:cs="Arial"/>
          <w:sz w:val="24"/>
          <w:szCs w:val="24"/>
        </w:rPr>
        <w:t>numeracy skil</w:t>
      </w:r>
      <w:r w:rsidR="00C475EF" w:rsidRPr="00B618D4">
        <w:rPr>
          <w:rFonts w:ascii="Arial" w:hAnsi="Arial" w:cs="Arial"/>
          <w:sz w:val="24"/>
          <w:szCs w:val="24"/>
        </w:rPr>
        <w:t>l</w:t>
      </w:r>
      <w:r w:rsidR="007519ED" w:rsidRPr="00B618D4">
        <w:rPr>
          <w:rFonts w:ascii="Arial" w:hAnsi="Arial" w:cs="Arial"/>
          <w:sz w:val="24"/>
          <w:szCs w:val="24"/>
        </w:rPr>
        <w:t>s are likely to be outsourced</w:t>
      </w:r>
      <w:r w:rsidRPr="00B618D4">
        <w:rPr>
          <w:rFonts w:ascii="Arial" w:hAnsi="Arial" w:cs="Arial"/>
          <w:sz w:val="24"/>
          <w:szCs w:val="24"/>
        </w:rPr>
        <w:t>. For example,</w:t>
      </w:r>
      <w:r w:rsidR="007519ED" w:rsidRPr="00B618D4">
        <w:rPr>
          <w:rFonts w:ascii="Arial" w:hAnsi="Arial" w:cs="Arial"/>
          <w:sz w:val="24"/>
          <w:szCs w:val="24"/>
        </w:rPr>
        <w:t xml:space="preserve"> financial support and assessment roles will often be </w:t>
      </w:r>
      <w:r w:rsidRPr="00B618D4">
        <w:rPr>
          <w:rFonts w:ascii="Arial" w:hAnsi="Arial" w:cs="Arial"/>
          <w:sz w:val="24"/>
          <w:szCs w:val="24"/>
        </w:rPr>
        <w:t xml:space="preserve">carried out </w:t>
      </w:r>
      <w:r w:rsidR="007519ED" w:rsidRPr="00B618D4">
        <w:rPr>
          <w:rFonts w:ascii="Arial" w:hAnsi="Arial" w:cs="Arial"/>
          <w:sz w:val="24"/>
          <w:szCs w:val="24"/>
        </w:rPr>
        <w:t xml:space="preserve">by others who </w:t>
      </w:r>
      <w:r w:rsidRPr="00B618D4">
        <w:rPr>
          <w:rFonts w:ascii="Arial" w:hAnsi="Arial" w:cs="Arial"/>
          <w:sz w:val="24"/>
          <w:szCs w:val="24"/>
        </w:rPr>
        <w:t>are experts</w:t>
      </w:r>
      <w:r w:rsidR="007519ED" w:rsidRPr="00B618D4">
        <w:rPr>
          <w:rFonts w:ascii="Arial" w:hAnsi="Arial" w:cs="Arial"/>
          <w:sz w:val="24"/>
          <w:szCs w:val="24"/>
        </w:rPr>
        <w:t xml:space="preserve"> in issues such as social security, budgeting</w:t>
      </w:r>
      <w:r w:rsidRPr="00B618D4">
        <w:rPr>
          <w:rFonts w:ascii="Arial" w:hAnsi="Arial" w:cs="Arial"/>
          <w:sz w:val="24"/>
          <w:szCs w:val="24"/>
        </w:rPr>
        <w:t xml:space="preserve"> and so on</w:t>
      </w:r>
      <w:r w:rsidR="007519ED" w:rsidRPr="00B618D4">
        <w:rPr>
          <w:rFonts w:ascii="Arial" w:hAnsi="Arial" w:cs="Arial"/>
          <w:sz w:val="24"/>
          <w:szCs w:val="24"/>
        </w:rPr>
        <w:t xml:space="preserve">. </w:t>
      </w:r>
    </w:p>
    <w:p w14:paraId="27DCE718" w14:textId="77777777" w:rsidR="00C475EF" w:rsidRPr="00B618D4" w:rsidRDefault="00C475EF" w:rsidP="0043350F">
      <w:pPr>
        <w:pStyle w:val="ListParagraph"/>
        <w:spacing w:line="360" w:lineRule="auto"/>
        <w:ind w:left="360"/>
        <w:rPr>
          <w:rFonts w:ascii="Arial" w:hAnsi="Arial" w:cs="Arial"/>
          <w:i/>
          <w:iCs/>
          <w:sz w:val="24"/>
          <w:szCs w:val="24"/>
        </w:rPr>
      </w:pPr>
    </w:p>
    <w:p w14:paraId="47FEEAEC" w14:textId="755737C4" w:rsidR="00C475EF" w:rsidRPr="00B618D4" w:rsidRDefault="00317307" w:rsidP="0043350F">
      <w:pPr>
        <w:pStyle w:val="ListParagraph"/>
        <w:numPr>
          <w:ilvl w:val="0"/>
          <w:numId w:val="22"/>
        </w:numPr>
        <w:spacing w:line="360" w:lineRule="auto"/>
        <w:ind w:left="360"/>
        <w:rPr>
          <w:rFonts w:ascii="Arial" w:hAnsi="Arial" w:cs="Arial"/>
          <w:i/>
          <w:iCs/>
          <w:sz w:val="24"/>
          <w:szCs w:val="24"/>
        </w:rPr>
      </w:pPr>
      <w:r w:rsidRPr="00B618D4">
        <w:rPr>
          <w:rFonts w:ascii="Arial" w:hAnsi="Arial" w:cs="Arial"/>
          <w:sz w:val="24"/>
          <w:szCs w:val="24"/>
        </w:rPr>
        <w:t>it</w:t>
      </w:r>
      <w:r w:rsidR="007519ED" w:rsidRPr="00B618D4">
        <w:rPr>
          <w:rFonts w:ascii="Arial" w:hAnsi="Arial" w:cs="Arial"/>
          <w:sz w:val="24"/>
          <w:szCs w:val="24"/>
        </w:rPr>
        <w:t xml:space="preserve"> </w:t>
      </w:r>
      <w:r w:rsidRPr="00B618D4">
        <w:rPr>
          <w:rFonts w:ascii="Arial" w:hAnsi="Arial" w:cs="Arial"/>
          <w:sz w:val="24"/>
          <w:szCs w:val="24"/>
        </w:rPr>
        <w:t xml:space="preserve">could </w:t>
      </w:r>
      <w:r w:rsidR="00C475EF" w:rsidRPr="00B618D4">
        <w:rPr>
          <w:rFonts w:ascii="Arial" w:hAnsi="Arial" w:cs="Arial"/>
          <w:sz w:val="24"/>
          <w:szCs w:val="24"/>
        </w:rPr>
        <w:t>make the career more accessible to a wider range of people.</w:t>
      </w:r>
      <w:r w:rsidR="007519ED" w:rsidRPr="00B618D4">
        <w:rPr>
          <w:rFonts w:ascii="Arial" w:hAnsi="Arial" w:cs="Arial"/>
          <w:sz w:val="24"/>
          <w:szCs w:val="24"/>
        </w:rPr>
        <w:t xml:space="preserve"> This change would be consistent with Section 1.5 (ensuring that your actions promote equality, diversity and inclusion) of the </w:t>
      </w:r>
      <w:hyperlink r:id="rId24" w:history="1">
        <w:r w:rsidR="007519ED" w:rsidRPr="00B618D4">
          <w:rPr>
            <w:rStyle w:val="Hyperlink"/>
            <w:rFonts w:ascii="Arial" w:hAnsi="Arial" w:cs="Arial"/>
            <w:i/>
            <w:iCs/>
            <w:sz w:val="24"/>
            <w:szCs w:val="24"/>
          </w:rPr>
          <w:t>Code of Professional Practice for Social Care</w:t>
        </w:r>
      </w:hyperlink>
      <w:r w:rsidR="007519ED" w:rsidRPr="00B618D4">
        <w:rPr>
          <w:rFonts w:ascii="Arial" w:hAnsi="Arial" w:cs="Arial"/>
          <w:sz w:val="24"/>
          <w:szCs w:val="24"/>
        </w:rPr>
        <w:t>.</w:t>
      </w:r>
    </w:p>
    <w:p w14:paraId="19873947" w14:textId="77777777" w:rsidR="00C475EF" w:rsidRPr="00B618D4" w:rsidRDefault="00C475EF" w:rsidP="0043350F">
      <w:pPr>
        <w:pStyle w:val="ListParagraph"/>
        <w:spacing w:line="360" w:lineRule="auto"/>
        <w:ind w:left="0"/>
        <w:rPr>
          <w:rFonts w:ascii="Arial" w:hAnsi="Arial" w:cs="Arial"/>
          <w:i/>
          <w:iCs/>
          <w:sz w:val="24"/>
          <w:szCs w:val="24"/>
        </w:rPr>
      </w:pPr>
    </w:p>
    <w:p w14:paraId="5809890A" w14:textId="7E321E5A" w:rsidR="002A6C82" w:rsidRPr="00B618D4" w:rsidRDefault="00C475EF" w:rsidP="00D21268">
      <w:pPr>
        <w:pStyle w:val="ListParagraph"/>
        <w:numPr>
          <w:ilvl w:val="0"/>
          <w:numId w:val="22"/>
        </w:numPr>
        <w:spacing w:line="360" w:lineRule="auto"/>
        <w:ind w:left="360"/>
        <w:rPr>
          <w:rFonts w:ascii="Arial" w:hAnsi="Arial" w:cs="Arial"/>
          <w:sz w:val="24"/>
          <w:szCs w:val="24"/>
        </w:rPr>
      </w:pPr>
      <w:r w:rsidRPr="00B618D4">
        <w:rPr>
          <w:rFonts w:ascii="Arial" w:hAnsi="Arial" w:cs="Arial"/>
          <w:sz w:val="24"/>
          <w:szCs w:val="24"/>
        </w:rPr>
        <w:t>the UK</w:t>
      </w:r>
      <w:r w:rsidR="00317307" w:rsidRPr="00B618D4">
        <w:rPr>
          <w:rFonts w:ascii="Arial" w:hAnsi="Arial" w:cs="Arial"/>
          <w:sz w:val="24"/>
          <w:szCs w:val="24"/>
        </w:rPr>
        <w:t xml:space="preserve"> nations</w:t>
      </w:r>
      <w:r w:rsidRPr="00B618D4">
        <w:rPr>
          <w:rFonts w:ascii="Arial" w:hAnsi="Arial" w:cs="Arial"/>
          <w:sz w:val="24"/>
          <w:szCs w:val="24"/>
        </w:rPr>
        <w:t xml:space="preserve"> </w:t>
      </w:r>
      <w:r w:rsidR="00317307" w:rsidRPr="00B618D4">
        <w:rPr>
          <w:rFonts w:ascii="Arial" w:hAnsi="Arial" w:cs="Arial"/>
          <w:sz w:val="24"/>
          <w:szCs w:val="24"/>
        </w:rPr>
        <w:t xml:space="preserve">vary </w:t>
      </w:r>
      <w:r w:rsidRPr="00B618D4">
        <w:rPr>
          <w:rFonts w:ascii="Arial" w:hAnsi="Arial" w:cs="Arial"/>
          <w:sz w:val="24"/>
          <w:szCs w:val="24"/>
        </w:rPr>
        <w:t xml:space="preserve">in </w:t>
      </w:r>
      <w:r w:rsidR="00317307" w:rsidRPr="00B618D4">
        <w:rPr>
          <w:rFonts w:ascii="Arial" w:hAnsi="Arial" w:cs="Arial"/>
          <w:sz w:val="24"/>
          <w:szCs w:val="24"/>
        </w:rPr>
        <w:t xml:space="preserve">their approach </w:t>
      </w:r>
      <w:r w:rsidRPr="00B618D4">
        <w:rPr>
          <w:rFonts w:ascii="Arial" w:hAnsi="Arial" w:cs="Arial"/>
          <w:sz w:val="24"/>
          <w:szCs w:val="24"/>
        </w:rPr>
        <w:t xml:space="preserve">whether numeracy qualifications are needed to </w:t>
      </w:r>
      <w:r w:rsidR="00317307" w:rsidRPr="00B618D4">
        <w:rPr>
          <w:rFonts w:ascii="Arial" w:hAnsi="Arial" w:cs="Arial"/>
          <w:sz w:val="24"/>
          <w:szCs w:val="24"/>
        </w:rPr>
        <w:t xml:space="preserve">carry out </w:t>
      </w:r>
      <w:r w:rsidRPr="00B618D4">
        <w:rPr>
          <w:rFonts w:ascii="Arial" w:hAnsi="Arial" w:cs="Arial"/>
          <w:sz w:val="24"/>
          <w:szCs w:val="24"/>
        </w:rPr>
        <w:t xml:space="preserve">social work training. People applying to programmes in </w:t>
      </w:r>
      <w:r w:rsidR="007519ED" w:rsidRPr="00B618D4">
        <w:rPr>
          <w:rFonts w:ascii="Arial" w:hAnsi="Arial" w:cs="Arial"/>
          <w:sz w:val="24"/>
          <w:szCs w:val="24"/>
        </w:rPr>
        <w:t xml:space="preserve">Northern Ireland </w:t>
      </w:r>
      <w:r w:rsidRPr="00B618D4">
        <w:rPr>
          <w:rFonts w:ascii="Arial" w:hAnsi="Arial" w:cs="Arial"/>
          <w:sz w:val="24"/>
          <w:szCs w:val="24"/>
        </w:rPr>
        <w:t xml:space="preserve">need to have a level 2 qualification, but in England and Scotland </w:t>
      </w:r>
      <w:r w:rsidR="00317307" w:rsidRPr="00B618D4">
        <w:rPr>
          <w:rFonts w:ascii="Arial" w:hAnsi="Arial" w:cs="Arial"/>
          <w:sz w:val="24"/>
          <w:szCs w:val="24"/>
        </w:rPr>
        <w:t xml:space="preserve">it isn’t necessary </w:t>
      </w:r>
      <w:r w:rsidRPr="00B618D4">
        <w:rPr>
          <w:rFonts w:ascii="Arial" w:hAnsi="Arial" w:cs="Arial"/>
          <w:sz w:val="24"/>
          <w:szCs w:val="24"/>
        </w:rPr>
        <w:t xml:space="preserve">(although some programmes </w:t>
      </w:r>
      <w:r w:rsidR="00317307" w:rsidRPr="00B618D4">
        <w:rPr>
          <w:rFonts w:ascii="Arial" w:hAnsi="Arial" w:cs="Arial"/>
          <w:sz w:val="24"/>
          <w:szCs w:val="24"/>
        </w:rPr>
        <w:t>ask for it</w:t>
      </w:r>
      <w:r w:rsidRPr="00B618D4">
        <w:rPr>
          <w:rFonts w:ascii="Arial" w:hAnsi="Arial" w:cs="Arial"/>
          <w:sz w:val="24"/>
          <w:szCs w:val="24"/>
        </w:rPr>
        <w:t>).</w:t>
      </w:r>
    </w:p>
    <w:p w14:paraId="5D09B249" w14:textId="77777777" w:rsidR="002A6C82" w:rsidRPr="00B618D4" w:rsidRDefault="002A6C82" w:rsidP="002A6C82">
      <w:pPr>
        <w:rPr>
          <w:rFonts w:ascii="Arial" w:hAnsi="Arial" w:cs="Arial"/>
          <w:sz w:val="24"/>
          <w:szCs w:val="24"/>
        </w:rPr>
      </w:pPr>
    </w:p>
    <w:p w14:paraId="56C78C12" w14:textId="77777777" w:rsidR="002A6C82" w:rsidRPr="00B618D4" w:rsidRDefault="002A6C82" w:rsidP="00B618D4">
      <w:pPr>
        <w:spacing w:after="0" w:line="360" w:lineRule="auto"/>
        <w:jc w:val="center"/>
        <w:rPr>
          <w:rFonts w:ascii="Arial" w:hAnsi="Arial" w:cs="Arial"/>
          <w:b/>
          <w:bCs/>
          <w:sz w:val="24"/>
          <w:szCs w:val="24"/>
          <w:lang w:eastAsia="en-GB"/>
        </w:rPr>
      </w:pPr>
      <w:r w:rsidRPr="00B618D4">
        <w:rPr>
          <w:rFonts w:ascii="Arial" w:eastAsia="Arial" w:hAnsi="Arial" w:cs="Arial"/>
          <w:b/>
          <w:bCs/>
          <w:i/>
          <w:iCs/>
          <w:color w:val="66B59E"/>
          <w:sz w:val="24"/>
          <w:szCs w:val="24"/>
        </w:rPr>
        <w:t>Document: The Framework for the Degree in Social Work in Wales 2021</w:t>
      </w:r>
    </w:p>
    <w:p w14:paraId="405579E9" w14:textId="77777777" w:rsidR="002A6C82" w:rsidRPr="00B618D4" w:rsidRDefault="002A6C82" w:rsidP="00B618D4">
      <w:pPr>
        <w:spacing w:after="0" w:line="360" w:lineRule="auto"/>
        <w:rPr>
          <w:rFonts w:ascii="Arial" w:hAnsi="Arial" w:cs="Arial"/>
          <w:b/>
          <w:bCs/>
          <w:sz w:val="24"/>
          <w:szCs w:val="24"/>
          <w:lang w:eastAsia="en-GB"/>
        </w:rPr>
      </w:pPr>
    </w:p>
    <w:p w14:paraId="69AD92A7" w14:textId="77777777" w:rsidR="00E7203A" w:rsidRPr="00B618D4" w:rsidRDefault="002A6C82" w:rsidP="00B618D4">
      <w:pPr>
        <w:spacing w:after="0" w:line="360" w:lineRule="auto"/>
        <w:rPr>
          <w:rFonts w:ascii="Arial" w:hAnsi="Arial" w:cs="Arial"/>
          <w:b/>
          <w:bCs/>
          <w:sz w:val="24"/>
          <w:szCs w:val="24"/>
          <w:lang w:eastAsia="en-GB"/>
        </w:rPr>
      </w:pPr>
      <w:r w:rsidRPr="00B618D4">
        <w:rPr>
          <w:rFonts w:ascii="Arial" w:hAnsi="Arial" w:cs="Arial"/>
          <w:b/>
          <w:bCs/>
          <w:sz w:val="24"/>
          <w:szCs w:val="24"/>
          <w:lang w:eastAsia="en-GB"/>
        </w:rPr>
        <w:t>Current text:</w:t>
      </w:r>
    </w:p>
    <w:p w14:paraId="515E67C8" w14:textId="42F5C5AF" w:rsidR="00E7203A" w:rsidRPr="00B618D4" w:rsidRDefault="00E7203A" w:rsidP="00B618D4">
      <w:pPr>
        <w:spacing w:after="0" w:line="360" w:lineRule="auto"/>
        <w:rPr>
          <w:rFonts w:ascii="Arial" w:hAnsi="Arial" w:cs="Arial"/>
          <w:b/>
          <w:bCs/>
          <w:sz w:val="24"/>
          <w:szCs w:val="24"/>
          <w:lang w:eastAsia="en-GB"/>
        </w:rPr>
      </w:pPr>
      <w:r w:rsidRPr="00B618D4">
        <w:rPr>
          <w:rFonts w:ascii="Arial" w:eastAsia="Arial" w:hAnsi="Arial" w:cs="Arial"/>
          <w:sz w:val="24"/>
          <w:szCs w:val="24"/>
        </w:rPr>
        <w:t>Under The Schedule Criteria for the Approval and Quality Assurance of Degree Programmes in Social Work Paragraph 3(1)(d) -</w:t>
      </w:r>
    </w:p>
    <w:p w14:paraId="4EB7FCDC" w14:textId="270F5B7C" w:rsidR="002A6C82" w:rsidRPr="00B618D4" w:rsidRDefault="00E7203A" w:rsidP="00B618D4">
      <w:pPr>
        <w:spacing w:after="0" w:line="360" w:lineRule="auto"/>
        <w:rPr>
          <w:rFonts w:ascii="Arial" w:eastAsia="Arial" w:hAnsi="Arial" w:cs="Arial"/>
          <w:sz w:val="24"/>
          <w:szCs w:val="24"/>
        </w:rPr>
      </w:pPr>
      <w:r w:rsidRPr="00B618D4">
        <w:rPr>
          <w:rFonts w:ascii="Arial" w:eastAsia="Arial" w:hAnsi="Arial" w:cs="Arial"/>
          <w:sz w:val="24"/>
          <w:szCs w:val="24"/>
        </w:rPr>
        <w:t>‘the applicant has communication and application of number skills equivalent to Level 2 or higher as specified by the Credit and Qualification Framework for Wales; and’</w:t>
      </w:r>
    </w:p>
    <w:p w14:paraId="13355DF8" w14:textId="77777777" w:rsidR="00E7203A" w:rsidRPr="00B618D4" w:rsidRDefault="00E7203A" w:rsidP="00B618D4">
      <w:pPr>
        <w:spacing w:after="0" w:line="360" w:lineRule="auto"/>
        <w:rPr>
          <w:rFonts w:ascii="Arial" w:eastAsia="Arial" w:hAnsi="Arial" w:cs="Arial"/>
          <w:sz w:val="24"/>
          <w:szCs w:val="24"/>
        </w:rPr>
      </w:pPr>
    </w:p>
    <w:p w14:paraId="5D8CF485" w14:textId="15425F8D" w:rsidR="00E7203A" w:rsidRPr="00B618D4" w:rsidRDefault="002A6C82" w:rsidP="00B618D4">
      <w:pPr>
        <w:spacing w:line="360" w:lineRule="auto"/>
        <w:rPr>
          <w:rFonts w:ascii="Arial" w:eastAsia="Arial" w:hAnsi="Arial" w:cs="Arial"/>
          <w:b/>
          <w:bCs/>
          <w:sz w:val="24"/>
          <w:szCs w:val="24"/>
        </w:rPr>
      </w:pPr>
      <w:r w:rsidRPr="00B618D4">
        <w:rPr>
          <w:rFonts w:ascii="Arial" w:eastAsia="Arial" w:hAnsi="Arial" w:cs="Arial"/>
          <w:b/>
          <w:bCs/>
          <w:sz w:val="24"/>
          <w:szCs w:val="24"/>
        </w:rPr>
        <w:t>Proposed revised text:</w:t>
      </w:r>
    </w:p>
    <w:p w14:paraId="53C02C6B" w14:textId="426D57A0" w:rsidR="00317307" w:rsidRPr="00B618D4" w:rsidRDefault="00D21268" w:rsidP="00B618D4">
      <w:pPr>
        <w:spacing w:line="360" w:lineRule="auto"/>
        <w:rPr>
          <w:rFonts w:ascii="Arial" w:eastAsia="Arial" w:hAnsi="Arial" w:cs="Arial"/>
          <w:sz w:val="24"/>
          <w:szCs w:val="24"/>
        </w:rPr>
      </w:pPr>
      <w:r w:rsidRPr="00B618D4">
        <w:rPr>
          <w:rFonts w:ascii="Arial" w:eastAsia="Arial" w:hAnsi="Arial" w:cs="Arial"/>
          <w:sz w:val="24"/>
          <w:szCs w:val="24"/>
        </w:rPr>
        <w:t xml:space="preserve">Under The Schedule Criteria for the Approval and Quality Assurance of Degree Programmes in Social Work Paragraph 3(1)(d) </w:t>
      </w:r>
      <w:r w:rsidR="00317307" w:rsidRPr="00B618D4">
        <w:rPr>
          <w:rFonts w:ascii="Arial" w:eastAsia="Arial" w:hAnsi="Arial" w:cs="Arial"/>
          <w:sz w:val="24"/>
          <w:szCs w:val="24"/>
        </w:rPr>
        <w:t>–</w:t>
      </w:r>
    </w:p>
    <w:p w14:paraId="0E812D25" w14:textId="77777777" w:rsidR="00D21268" w:rsidRPr="00B618D4" w:rsidRDefault="00D21268" w:rsidP="00B618D4">
      <w:pPr>
        <w:spacing w:line="360" w:lineRule="auto"/>
        <w:rPr>
          <w:rFonts w:ascii="Arial" w:eastAsia="Arial" w:hAnsi="Arial" w:cs="Arial"/>
          <w:sz w:val="24"/>
          <w:szCs w:val="24"/>
        </w:rPr>
      </w:pPr>
      <w:r w:rsidRPr="00B618D4">
        <w:rPr>
          <w:rFonts w:ascii="Arial" w:eastAsia="Arial" w:hAnsi="Arial" w:cs="Arial"/>
          <w:sz w:val="24"/>
          <w:szCs w:val="24"/>
        </w:rPr>
        <w:lastRenderedPageBreak/>
        <w:t>‘the applicant has communication skills equivalent to Level 2 or higher as specified by Credit and Qualification Framework Wales; and’</w:t>
      </w:r>
    </w:p>
    <w:p w14:paraId="0CADA0C3" w14:textId="77777777" w:rsidR="00D21268" w:rsidRPr="00B618D4" w:rsidRDefault="00D21268" w:rsidP="00B618D4">
      <w:pPr>
        <w:spacing w:line="360" w:lineRule="auto"/>
        <w:rPr>
          <w:rFonts w:ascii="Arial" w:eastAsia="Arial" w:hAnsi="Arial" w:cs="Arial"/>
          <w:sz w:val="24"/>
          <w:szCs w:val="24"/>
        </w:rPr>
      </w:pPr>
    </w:p>
    <w:p w14:paraId="7BFD14C7" w14:textId="06F7D1A4" w:rsidR="00D21268" w:rsidRPr="00B618D4" w:rsidRDefault="00E126F1" w:rsidP="00B618D4">
      <w:pPr>
        <w:spacing w:line="360" w:lineRule="auto"/>
        <w:rPr>
          <w:rFonts w:ascii="Arial" w:eastAsia="Arial" w:hAnsi="Arial" w:cs="Arial"/>
          <w:sz w:val="24"/>
          <w:szCs w:val="24"/>
        </w:rPr>
      </w:pPr>
      <w:r w:rsidRPr="00B618D4">
        <w:rPr>
          <w:rFonts w:ascii="Arial" w:eastAsia="Arial" w:hAnsi="Arial" w:cs="Arial"/>
          <w:sz w:val="24"/>
          <w:szCs w:val="24"/>
        </w:rPr>
        <w:t>We also propose to add this</w:t>
      </w:r>
      <w:r w:rsidR="00D21268" w:rsidRPr="00B618D4">
        <w:rPr>
          <w:rFonts w:ascii="Arial" w:eastAsia="Arial" w:hAnsi="Arial" w:cs="Arial"/>
          <w:sz w:val="24"/>
          <w:szCs w:val="24"/>
        </w:rPr>
        <w:t xml:space="preserve"> new footnote after the word ‘Wales’ above:</w:t>
      </w:r>
    </w:p>
    <w:p w14:paraId="2E58584D" w14:textId="54C9C1D8" w:rsidR="00E7203A" w:rsidRPr="00B618D4" w:rsidRDefault="00D21268" w:rsidP="00B618D4">
      <w:pPr>
        <w:spacing w:line="360" w:lineRule="auto"/>
        <w:rPr>
          <w:rFonts w:ascii="Arial" w:eastAsia="Arial" w:hAnsi="Arial" w:cs="Arial"/>
          <w:b/>
          <w:bCs/>
          <w:sz w:val="24"/>
          <w:szCs w:val="24"/>
        </w:rPr>
      </w:pPr>
      <w:r w:rsidRPr="00B618D4">
        <w:rPr>
          <w:rFonts w:ascii="Arial" w:eastAsia="Arial" w:hAnsi="Arial" w:cs="Arial"/>
          <w:b/>
          <w:bCs/>
          <w:sz w:val="24"/>
          <w:szCs w:val="24"/>
        </w:rPr>
        <w:t>‘</w:t>
      </w:r>
      <w:r w:rsidRPr="00B618D4">
        <w:rPr>
          <w:rFonts w:ascii="Arial" w:eastAsia="Arial" w:hAnsi="Arial" w:cs="Arial"/>
          <w:sz w:val="24"/>
          <w:szCs w:val="24"/>
        </w:rPr>
        <w:t>Any changes must have sufficient lead in times that enable prospective applicants to be able to reasonably gain relevant experience. This means: (</w:t>
      </w:r>
      <w:proofErr w:type="spellStart"/>
      <w:r w:rsidRPr="00B618D4">
        <w:rPr>
          <w:rFonts w:ascii="Arial" w:eastAsia="Arial" w:hAnsi="Arial" w:cs="Arial"/>
          <w:sz w:val="24"/>
          <w:szCs w:val="24"/>
        </w:rPr>
        <w:t>i</w:t>
      </w:r>
      <w:proofErr w:type="spellEnd"/>
      <w:r w:rsidRPr="00B618D4">
        <w:rPr>
          <w:rFonts w:ascii="Arial" w:eastAsia="Arial" w:hAnsi="Arial" w:cs="Arial"/>
          <w:sz w:val="24"/>
          <w:szCs w:val="24"/>
        </w:rPr>
        <w:t xml:space="preserve">) no changes can be made mid-way through an admissions cycle; and (ii) information on any proposed changes must be clearly advised via websites and admissions literature, either twelve months prior to them being implemented, or for a period of time that is at least double the amount of additional experience needed (to allow applicants to identify and undertake this additional experience), whichever is longer. In this instance, 'implemented' means </w:t>
      </w:r>
      <w:r w:rsidR="004857D1" w:rsidRPr="00B618D4">
        <w:rPr>
          <w:rFonts w:ascii="Arial" w:eastAsia="Arial" w:hAnsi="Arial" w:cs="Arial"/>
          <w:sz w:val="24"/>
          <w:szCs w:val="24"/>
        </w:rPr>
        <w:t>the</w:t>
      </w:r>
      <w:r w:rsidRPr="00B618D4">
        <w:rPr>
          <w:rFonts w:ascii="Arial" w:eastAsia="Arial" w:hAnsi="Arial" w:cs="Arial"/>
          <w:sz w:val="24"/>
          <w:szCs w:val="24"/>
        </w:rPr>
        <w:t xml:space="preserve"> start of a new academic year for which the criteria will apply. Any changes to applicants who have deferred from a previous year(s) will not be subject to any revised social care hours requirements.’</w:t>
      </w:r>
    </w:p>
    <w:p w14:paraId="2536339A" w14:textId="77777777" w:rsidR="002A6C82" w:rsidRPr="00B618D4" w:rsidRDefault="002A6C82" w:rsidP="002A6C82">
      <w:pPr>
        <w:spacing w:after="0" w:line="360" w:lineRule="auto"/>
        <w:rPr>
          <w:rFonts w:ascii="Arial" w:hAnsi="Arial" w:cs="Arial"/>
          <w:sz w:val="24"/>
          <w:szCs w:val="24"/>
          <w:lang w:eastAsia="en-GB"/>
        </w:rPr>
      </w:pPr>
    </w:p>
    <w:p w14:paraId="2B666799" w14:textId="77777777" w:rsidR="002A6C82" w:rsidRPr="00B618D4" w:rsidRDefault="002A6C82" w:rsidP="00B618D4">
      <w:pPr>
        <w:spacing w:after="0" w:line="360" w:lineRule="auto"/>
        <w:jc w:val="center"/>
        <w:rPr>
          <w:rFonts w:ascii="Arial" w:hAnsi="Arial" w:cs="Arial"/>
          <w:b/>
          <w:bCs/>
          <w:sz w:val="24"/>
          <w:szCs w:val="24"/>
          <w:lang w:eastAsia="en-GB"/>
        </w:rPr>
      </w:pPr>
      <w:r w:rsidRPr="00B618D4">
        <w:rPr>
          <w:rFonts w:ascii="Arial" w:eastAsia="Arial" w:hAnsi="Arial" w:cs="Arial"/>
          <w:b/>
          <w:bCs/>
          <w:i/>
          <w:iCs/>
          <w:color w:val="66B59E"/>
          <w:sz w:val="24"/>
          <w:szCs w:val="24"/>
        </w:rPr>
        <w:t>Document: The Framework for the Social Work Degree: Supplementary guidance to the Rules (2021)</w:t>
      </w:r>
    </w:p>
    <w:p w14:paraId="12A12B75" w14:textId="77777777" w:rsidR="002A6C82" w:rsidRPr="00B618D4" w:rsidRDefault="002A6C82" w:rsidP="00B618D4">
      <w:pPr>
        <w:spacing w:after="0" w:line="360" w:lineRule="auto"/>
        <w:rPr>
          <w:rFonts w:ascii="Arial" w:hAnsi="Arial" w:cs="Arial"/>
          <w:b/>
          <w:bCs/>
          <w:sz w:val="24"/>
          <w:szCs w:val="24"/>
          <w:lang w:eastAsia="en-GB"/>
        </w:rPr>
      </w:pPr>
    </w:p>
    <w:p w14:paraId="18DB0C2E" w14:textId="77777777" w:rsidR="00E7203A" w:rsidRPr="00B618D4" w:rsidRDefault="002A6C82" w:rsidP="00B618D4">
      <w:pPr>
        <w:spacing w:line="360" w:lineRule="auto"/>
        <w:rPr>
          <w:rFonts w:ascii="Arial" w:hAnsi="Arial" w:cs="Arial"/>
          <w:b/>
          <w:bCs/>
          <w:lang w:eastAsia="en-GB"/>
        </w:rPr>
      </w:pPr>
      <w:r w:rsidRPr="00B618D4">
        <w:rPr>
          <w:rFonts w:ascii="Arial" w:hAnsi="Arial" w:cs="Arial"/>
          <w:b/>
          <w:bCs/>
          <w:sz w:val="24"/>
          <w:szCs w:val="24"/>
          <w:lang w:eastAsia="en-GB"/>
        </w:rPr>
        <w:t>Current text:</w:t>
      </w:r>
    </w:p>
    <w:p w14:paraId="306D543A" w14:textId="77777777" w:rsidR="00E7203A" w:rsidRPr="00B618D4" w:rsidRDefault="00E7203A" w:rsidP="00B618D4">
      <w:pPr>
        <w:spacing w:line="360" w:lineRule="auto"/>
        <w:rPr>
          <w:rFonts w:ascii="Arial" w:hAnsi="Arial" w:cs="Arial"/>
          <w:b/>
          <w:bCs/>
          <w:lang w:eastAsia="en-GB"/>
        </w:rPr>
      </w:pPr>
      <w:r w:rsidRPr="00B618D4">
        <w:rPr>
          <w:rFonts w:ascii="Arial" w:eastAsia="Arial" w:hAnsi="Arial" w:cs="Arial"/>
          <w:sz w:val="24"/>
          <w:szCs w:val="24"/>
        </w:rPr>
        <w:t>Paragraph 3(1)(d) relates to the applicants’ communication and number skills. The applicants must have a minimum of Level 2 as described by the Credit and Qualification Framework for Wales (CQFW). This can be demonstrated by GCSE grade A* to C or other measures.</w:t>
      </w:r>
    </w:p>
    <w:p w14:paraId="0D2DB37C" w14:textId="09F2532B" w:rsidR="00E7203A" w:rsidRPr="00B618D4" w:rsidRDefault="00E7203A" w:rsidP="00B618D4">
      <w:pPr>
        <w:spacing w:line="360" w:lineRule="auto"/>
        <w:rPr>
          <w:rFonts w:ascii="Arial" w:hAnsi="Arial" w:cs="Arial"/>
          <w:b/>
          <w:bCs/>
          <w:lang w:eastAsia="en-GB"/>
        </w:rPr>
      </w:pPr>
      <w:r w:rsidRPr="00B618D4">
        <w:rPr>
          <w:rFonts w:ascii="Arial" w:eastAsia="Arial" w:hAnsi="Arial" w:cs="Arial"/>
          <w:sz w:val="24"/>
          <w:szCs w:val="24"/>
        </w:rPr>
        <w:t>The CQFW has guidance about equivalence, and you can find it at Welsh Government | Credit and Qualifications Framework for Wales.</w:t>
      </w:r>
    </w:p>
    <w:p w14:paraId="0F0274DB" w14:textId="77777777" w:rsidR="002A6C82" w:rsidRPr="00B618D4" w:rsidRDefault="002A6C82" w:rsidP="00B618D4">
      <w:pPr>
        <w:spacing w:after="0" w:line="360" w:lineRule="auto"/>
        <w:rPr>
          <w:rFonts w:ascii="Arial" w:eastAsia="Arial" w:hAnsi="Arial" w:cs="Arial"/>
          <w:sz w:val="24"/>
          <w:szCs w:val="24"/>
        </w:rPr>
      </w:pPr>
    </w:p>
    <w:p w14:paraId="2ABB7B1A" w14:textId="77777777" w:rsidR="00D21268" w:rsidRPr="00B618D4" w:rsidRDefault="002A6C82" w:rsidP="00B618D4">
      <w:pPr>
        <w:rPr>
          <w:rFonts w:ascii="Arial" w:eastAsia="Arial" w:hAnsi="Arial" w:cs="Arial"/>
          <w:b/>
          <w:bCs/>
          <w:sz w:val="24"/>
          <w:szCs w:val="24"/>
        </w:rPr>
      </w:pPr>
      <w:r w:rsidRPr="00B618D4">
        <w:rPr>
          <w:rFonts w:ascii="Arial" w:eastAsia="Arial" w:hAnsi="Arial" w:cs="Arial"/>
          <w:b/>
          <w:bCs/>
          <w:sz w:val="24"/>
          <w:szCs w:val="24"/>
        </w:rPr>
        <w:t>Proposed revised text:</w:t>
      </w:r>
    </w:p>
    <w:p w14:paraId="1F4A3207" w14:textId="77777777" w:rsidR="00D21268" w:rsidRPr="00B618D4" w:rsidRDefault="00D21268" w:rsidP="00B618D4">
      <w:pPr>
        <w:spacing w:line="360" w:lineRule="auto"/>
        <w:rPr>
          <w:rFonts w:ascii="Arial" w:eastAsia="Arial" w:hAnsi="Arial" w:cs="Arial"/>
          <w:sz w:val="24"/>
          <w:szCs w:val="24"/>
        </w:rPr>
      </w:pPr>
      <w:r w:rsidRPr="00B618D4">
        <w:rPr>
          <w:rFonts w:ascii="Arial" w:eastAsia="Arial" w:hAnsi="Arial" w:cs="Arial"/>
          <w:sz w:val="24"/>
          <w:szCs w:val="24"/>
        </w:rPr>
        <w:t>Section 5.2</w:t>
      </w:r>
    </w:p>
    <w:p w14:paraId="73D67FC2" w14:textId="4AAF17CA" w:rsidR="00D21268" w:rsidRPr="00B618D4" w:rsidRDefault="00D21268" w:rsidP="00B618D4">
      <w:pPr>
        <w:spacing w:line="360" w:lineRule="auto"/>
        <w:rPr>
          <w:rFonts w:ascii="Arial" w:eastAsia="Arial" w:hAnsi="Arial" w:cs="Arial"/>
        </w:rPr>
      </w:pPr>
      <w:r w:rsidRPr="00B618D4">
        <w:rPr>
          <w:rFonts w:ascii="Arial" w:eastAsia="Arial" w:hAnsi="Arial" w:cs="Arial"/>
          <w:sz w:val="24"/>
          <w:szCs w:val="24"/>
        </w:rPr>
        <w:t xml:space="preserve">Paragraph 3(1)(d) relates to the applicants’ communication skills. The applicants must have a minimum of Level 2 as described by the Credit and Qualification Framework for Wales (CQFW). This can be demonstrated by GCSE grade A* to C or other measures. Any additional qualifications that may be wanted by programmes in the admissions </w:t>
      </w:r>
      <w:r w:rsidRPr="00B618D4">
        <w:rPr>
          <w:rFonts w:ascii="Arial" w:eastAsia="Arial" w:hAnsi="Arial" w:cs="Arial"/>
          <w:sz w:val="24"/>
          <w:szCs w:val="24"/>
        </w:rPr>
        <w:lastRenderedPageBreak/>
        <w:t>process must be agreed by Social Care Wales through validation or modification processes. Programmes must demonstrate to Social Care Wales that such requests are necessary for applicants to be able to effectively undertake the programme of studies. Where an additional qualification is agreed by Social Care Wales, programmes must ensure that: (</w:t>
      </w:r>
      <w:proofErr w:type="spellStart"/>
      <w:r w:rsidRPr="00B618D4">
        <w:rPr>
          <w:rFonts w:ascii="Arial" w:eastAsia="Arial" w:hAnsi="Arial" w:cs="Arial"/>
          <w:sz w:val="24"/>
          <w:szCs w:val="24"/>
        </w:rPr>
        <w:t>i</w:t>
      </w:r>
      <w:proofErr w:type="spellEnd"/>
      <w:r w:rsidRPr="00B618D4">
        <w:rPr>
          <w:rFonts w:ascii="Arial" w:eastAsia="Arial" w:hAnsi="Arial" w:cs="Arial"/>
          <w:sz w:val="24"/>
          <w:szCs w:val="24"/>
        </w:rPr>
        <w:t>) no changes can be made mid-way through an admissions cycle; and (ii) information on any proposed changes must be clearly advised via websites and admissions literature twelve months prior to them being implemented. Any additional qualification requirements cannot be applied to applicants who have deferred from a previous year(s).</w:t>
      </w:r>
    </w:p>
    <w:p w14:paraId="1BD18CC1" w14:textId="0192B280" w:rsidR="002A6C82" w:rsidRPr="00B618D4" w:rsidRDefault="00D21268" w:rsidP="00B618D4">
      <w:pPr>
        <w:spacing w:line="360" w:lineRule="auto"/>
        <w:rPr>
          <w:rFonts w:ascii="Arial" w:eastAsia="Arial" w:hAnsi="Arial" w:cs="Arial"/>
          <w:b/>
          <w:bCs/>
        </w:rPr>
      </w:pPr>
      <w:r w:rsidRPr="00B618D4">
        <w:rPr>
          <w:rFonts w:ascii="Arial" w:eastAsia="Arial" w:hAnsi="Arial" w:cs="Arial"/>
          <w:sz w:val="24"/>
          <w:szCs w:val="24"/>
        </w:rPr>
        <w:t>The CQFW has guidance about equivalence, and you can find it at Welsh Government - Credit and Qualifications Framework for Wales.</w:t>
      </w:r>
    </w:p>
    <w:p w14:paraId="399651A9" w14:textId="2A84F613" w:rsidR="002A6C82" w:rsidRPr="00B618D4" w:rsidRDefault="002A6C82" w:rsidP="00C475EF">
      <w:pPr>
        <w:rPr>
          <w:rFonts w:ascii="Arial" w:hAnsi="Arial" w:cs="Arial"/>
          <w:sz w:val="24"/>
          <w:szCs w:val="24"/>
        </w:rPr>
      </w:pPr>
      <w:r w:rsidRPr="00B618D4">
        <w:rPr>
          <w:rFonts w:ascii="Arial" w:hAnsi="Arial" w:cs="Arial"/>
          <w:sz w:val="24"/>
          <w:szCs w:val="24"/>
        </w:rPr>
        <w:br w:type="page"/>
      </w:r>
    </w:p>
    <w:p w14:paraId="49E10CB2" w14:textId="77777777" w:rsidR="002A6C82" w:rsidRPr="00B618D4" w:rsidRDefault="002A6C82" w:rsidP="00C475EF">
      <w:pPr>
        <w:rPr>
          <w:rFonts w:ascii="Arial" w:hAnsi="Arial" w:cs="Arial"/>
          <w:sz w:val="24"/>
          <w:szCs w:val="24"/>
        </w:rPr>
      </w:pPr>
    </w:p>
    <w:p w14:paraId="38688A94" w14:textId="77777777" w:rsidR="00C475EF" w:rsidRPr="00B618D4" w:rsidRDefault="00C475EF" w:rsidP="00C475EF">
      <w:pPr>
        <w:rPr>
          <w:rFonts w:ascii="Arial" w:hAnsi="Arial" w:cs="Arial"/>
          <w:sz w:val="24"/>
          <w:szCs w:val="24"/>
        </w:rPr>
      </w:pPr>
    </w:p>
    <w:p w14:paraId="1F28145D" w14:textId="715F40BE" w:rsidR="002A6C82" w:rsidRPr="00B618D4" w:rsidRDefault="002A6C82" w:rsidP="002A6C82">
      <w:pPr>
        <w:pStyle w:val="Heading2"/>
      </w:pPr>
      <w:r w:rsidRPr="00B618D4">
        <w:t>Changes to the requirement for ‘face-to-face’ interviews for admission processes to qualifying social work programmes</w:t>
      </w:r>
    </w:p>
    <w:p w14:paraId="09D28882" w14:textId="08FF9D57" w:rsidR="00E126F1" w:rsidRPr="00B618D4" w:rsidRDefault="0043350F" w:rsidP="0043350F">
      <w:pPr>
        <w:spacing w:line="360" w:lineRule="auto"/>
        <w:rPr>
          <w:rFonts w:ascii="Arial" w:hAnsi="Arial" w:cs="Arial"/>
          <w:sz w:val="24"/>
          <w:szCs w:val="24"/>
        </w:rPr>
      </w:pPr>
      <w:r w:rsidRPr="00B618D4">
        <w:rPr>
          <w:rFonts w:ascii="Arial" w:hAnsi="Arial" w:cs="Arial"/>
          <w:sz w:val="24"/>
          <w:szCs w:val="24"/>
        </w:rPr>
        <w:t>Currently social work degree p</w:t>
      </w:r>
      <w:r w:rsidR="002A6C82" w:rsidRPr="00B618D4">
        <w:rPr>
          <w:rFonts w:ascii="Arial" w:hAnsi="Arial" w:cs="Arial"/>
          <w:sz w:val="24"/>
          <w:szCs w:val="24"/>
        </w:rPr>
        <w:t xml:space="preserve">rogrammes must </w:t>
      </w:r>
      <w:r w:rsidRPr="00B618D4">
        <w:rPr>
          <w:rFonts w:ascii="Arial" w:hAnsi="Arial" w:cs="Arial"/>
          <w:sz w:val="24"/>
          <w:szCs w:val="24"/>
        </w:rPr>
        <w:t xml:space="preserve">have </w:t>
      </w:r>
      <w:r w:rsidR="002A6C82" w:rsidRPr="00B618D4">
        <w:rPr>
          <w:rFonts w:ascii="Arial" w:hAnsi="Arial" w:cs="Arial"/>
          <w:sz w:val="24"/>
          <w:szCs w:val="24"/>
        </w:rPr>
        <w:t>face-to-face interviews with people applying</w:t>
      </w:r>
      <w:r w:rsidRPr="00B618D4">
        <w:rPr>
          <w:rFonts w:ascii="Arial" w:hAnsi="Arial" w:cs="Arial"/>
          <w:sz w:val="24"/>
          <w:szCs w:val="24"/>
        </w:rPr>
        <w:t xml:space="preserve"> to study</w:t>
      </w:r>
      <w:r w:rsidR="002A6C82" w:rsidRPr="00B618D4">
        <w:rPr>
          <w:rFonts w:ascii="Arial" w:hAnsi="Arial" w:cs="Arial"/>
          <w:sz w:val="24"/>
          <w:szCs w:val="24"/>
        </w:rPr>
        <w:t>. We</w:t>
      </w:r>
      <w:r w:rsidR="00E126F1" w:rsidRPr="00B618D4">
        <w:rPr>
          <w:rFonts w:ascii="Arial" w:hAnsi="Arial" w:cs="Arial"/>
          <w:sz w:val="24"/>
          <w:szCs w:val="24"/>
        </w:rPr>
        <w:t>’</w:t>
      </w:r>
      <w:r w:rsidR="002A6C82" w:rsidRPr="00B618D4">
        <w:rPr>
          <w:rFonts w:ascii="Arial" w:hAnsi="Arial" w:cs="Arial"/>
          <w:sz w:val="24"/>
          <w:szCs w:val="24"/>
        </w:rPr>
        <w:t xml:space="preserve">d like interviews </w:t>
      </w:r>
      <w:r w:rsidR="00E126F1" w:rsidRPr="00B618D4">
        <w:rPr>
          <w:rFonts w:ascii="Arial" w:hAnsi="Arial" w:cs="Arial"/>
          <w:sz w:val="24"/>
          <w:szCs w:val="24"/>
        </w:rPr>
        <w:t xml:space="preserve">to stay </w:t>
      </w:r>
      <w:r w:rsidR="002A6C82" w:rsidRPr="00B618D4">
        <w:rPr>
          <w:rFonts w:ascii="Arial" w:hAnsi="Arial" w:cs="Arial"/>
          <w:sz w:val="24"/>
          <w:szCs w:val="24"/>
        </w:rPr>
        <w:t xml:space="preserve">as part of the process of applying to programmes, but recognise that changes in technology mean they could be </w:t>
      </w:r>
      <w:r w:rsidR="00E126F1" w:rsidRPr="00B618D4">
        <w:rPr>
          <w:rFonts w:ascii="Arial" w:hAnsi="Arial" w:cs="Arial"/>
          <w:sz w:val="24"/>
          <w:szCs w:val="24"/>
        </w:rPr>
        <w:t xml:space="preserve">carried out </w:t>
      </w:r>
      <w:r w:rsidR="002A6C82" w:rsidRPr="00B618D4">
        <w:rPr>
          <w:rFonts w:ascii="Arial" w:hAnsi="Arial" w:cs="Arial"/>
          <w:sz w:val="24"/>
          <w:szCs w:val="24"/>
        </w:rPr>
        <w:t xml:space="preserve">online. </w:t>
      </w:r>
    </w:p>
    <w:p w14:paraId="30D27D97" w14:textId="2D5E5D94" w:rsidR="002A6C82" w:rsidRPr="00B618D4" w:rsidRDefault="00E126F1" w:rsidP="0043350F">
      <w:pPr>
        <w:spacing w:line="360" w:lineRule="auto"/>
        <w:rPr>
          <w:rFonts w:ascii="Arial" w:hAnsi="Arial" w:cs="Arial"/>
          <w:sz w:val="24"/>
          <w:szCs w:val="24"/>
        </w:rPr>
      </w:pPr>
      <w:r w:rsidRPr="00B618D4">
        <w:rPr>
          <w:rFonts w:ascii="Arial" w:hAnsi="Arial" w:cs="Arial"/>
          <w:sz w:val="24"/>
          <w:szCs w:val="24"/>
        </w:rPr>
        <w:t>We want to make this change because</w:t>
      </w:r>
      <w:r w:rsidR="007F774A" w:rsidRPr="00B618D4">
        <w:rPr>
          <w:rFonts w:ascii="Arial" w:hAnsi="Arial" w:cs="Arial"/>
          <w:sz w:val="24"/>
          <w:szCs w:val="24"/>
        </w:rPr>
        <w:t>:</w:t>
      </w:r>
    </w:p>
    <w:p w14:paraId="05D24C3E" w14:textId="24D3B2D6" w:rsidR="0043350F" w:rsidRPr="00B618D4" w:rsidRDefault="00E126F1" w:rsidP="0043350F">
      <w:pPr>
        <w:pStyle w:val="ListParagraph"/>
        <w:numPr>
          <w:ilvl w:val="0"/>
          <w:numId w:val="21"/>
        </w:numPr>
        <w:spacing w:line="360" w:lineRule="auto"/>
        <w:rPr>
          <w:rFonts w:ascii="Arial" w:hAnsi="Arial" w:cs="Arial"/>
          <w:sz w:val="24"/>
          <w:szCs w:val="24"/>
        </w:rPr>
      </w:pPr>
      <w:r w:rsidRPr="00B618D4">
        <w:rPr>
          <w:rFonts w:ascii="Arial" w:hAnsi="Arial" w:cs="Arial"/>
          <w:sz w:val="24"/>
          <w:szCs w:val="24"/>
        </w:rPr>
        <w:t xml:space="preserve">programmes </w:t>
      </w:r>
      <w:r w:rsidR="0043350F" w:rsidRPr="00B618D4">
        <w:rPr>
          <w:rFonts w:ascii="Arial" w:hAnsi="Arial" w:cs="Arial"/>
          <w:sz w:val="24"/>
          <w:szCs w:val="24"/>
        </w:rPr>
        <w:t>can still decide to use face-to-face interviews, or do some online and some face-to-face.</w:t>
      </w:r>
    </w:p>
    <w:p w14:paraId="6EF310A7" w14:textId="77777777" w:rsidR="0043350F" w:rsidRPr="00B618D4" w:rsidRDefault="0043350F" w:rsidP="0043350F">
      <w:pPr>
        <w:pStyle w:val="ListParagraph"/>
        <w:spacing w:line="360" w:lineRule="auto"/>
        <w:ind w:left="360"/>
        <w:rPr>
          <w:rFonts w:ascii="Arial" w:hAnsi="Arial" w:cs="Arial"/>
          <w:sz w:val="24"/>
          <w:szCs w:val="24"/>
        </w:rPr>
      </w:pPr>
    </w:p>
    <w:p w14:paraId="737F246E" w14:textId="5ACCCE26" w:rsidR="002A6C82" w:rsidRPr="00B618D4" w:rsidRDefault="00E126F1" w:rsidP="0043350F">
      <w:pPr>
        <w:pStyle w:val="ListParagraph"/>
        <w:numPr>
          <w:ilvl w:val="0"/>
          <w:numId w:val="21"/>
        </w:numPr>
        <w:spacing w:line="360" w:lineRule="auto"/>
        <w:rPr>
          <w:rFonts w:ascii="Arial" w:hAnsi="Arial" w:cs="Arial"/>
          <w:sz w:val="24"/>
          <w:szCs w:val="24"/>
        </w:rPr>
      </w:pPr>
      <w:r w:rsidRPr="00B618D4">
        <w:rPr>
          <w:rFonts w:ascii="Arial" w:hAnsi="Arial" w:cs="Arial"/>
          <w:sz w:val="24"/>
          <w:szCs w:val="24"/>
        </w:rPr>
        <w:t xml:space="preserve">during </w:t>
      </w:r>
      <w:r w:rsidR="002A6C82" w:rsidRPr="00B618D4">
        <w:rPr>
          <w:rFonts w:ascii="Arial" w:hAnsi="Arial" w:cs="Arial"/>
          <w:sz w:val="24"/>
          <w:szCs w:val="24"/>
        </w:rPr>
        <w:t xml:space="preserve">Covid, programmes were allowed to </w:t>
      </w:r>
      <w:r w:rsidRPr="00B618D4">
        <w:rPr>
          <w:rFonts w:ascii="Arial" w:hAnsi="Arial" w:cs="Arial"/>
          <w:sz w:val="24"/>
          <w:szCs w:val="24"/>
        </w:rPr>
        <w:t xml:space="preserve">carry out interviews </w:t>
      </w:r>
      <w:r w:rsidR="002A6C82" w:rsidRPr="00B618D4">
        <w:rPr>
          <w:rFonts w:ascii="Arial" w:hAnsi="Arial" w:cs="Arial"/>
          <w:sz w:val="24"/>
          <w:szCs w:val="24"/>
        </w:rPr>
        <w:t xml:space="preserve">online. This means programmes have experience of </w:t>
      </w:r>
      <w:r w:rsidRPr="00B618D4">
        <w:rPr>
          <w:rFonts w:ascii="Arial" w:hAnsi="Arial" w:cs="Arial"/>
          <w:sz w:val="24"/>
          <w:szCs w:val="24"/>
        </w:rPr>
        <w:t xml:space="preserve">doing </w:t>
      </w:r>
      <w:r w:rsidR="002A6C82" w:rsidRPr="00B618D4">
        <w:rPr>
          <w:rFonts w:ascii="Arial" w:hAnsi="Arial" w:cs="Arial"/>
          <w:sz w:val="24"/>
          <w:szCs w:val="24"/>
        </w:rPr>
        <w:t xml:space="preserve">this and can use their experiences to </w:t>
      </w:r>
      <w:r w:rsidRPr="00B618D4">
        <w:rPr>
          <w:rFonts w:ascii="Arial" w:hAnsi="Arial" w:cs="Arial"/>
          <w:sz w:val="24"/>
          <w:szCs w:val="24"/>
        </w:rPr>
        <w:t xml:space="preserve">help </w:t>
      </w:r>
      <w:r w:rsidR="002A6C82" w:rsidRPr="00B618D4">
        <w:rPr>
          <w:rFonts w:ascii="Arial" w:hAnsi="Arial" w:cs="Arial"/>
          <w:sz w:val="24"/>
          <w:szCs w:val="24"/>
        </w:rPr>
        <w:t>them in the future.</w:t>
      </w:r>
    </w:p>
    <w:p w14:paraId="19599F7D" w14:textId="77777777" w:rsidR="0043350F" w:rsidRPr="00B618D4" w:rsidRDefault="0043350F" w:rsidP="0043350F">
      <w:pPr>
        <w:pStyle w:val="ListParagraph"/>
        <w:spacing w:line="360" w:lineRule="auto"/>
        <w:ind w:left="360"/>
        <w:rPr>
          <w:rFonts w:ascii="Arial" w:hAnsi="Arial" w:cs="Arial"/>
          <w:sz w:val="24"/>
          <w:szCs w:val="24"/>
        </w:rPr>
      </w:pPr>
    </w:p>
    <w:p w14:paraId="366C9B1A" w14:textId="3C6697ED" w:rsidR="002A6C82" w:rsidRPr="00B618D4" w:rsidRDefault="002A6C82" w:rsidP="0043350F">
      <w:pPr>
        <w:pStyle w:val="ListParagraph"/>
        <w:numPr>
          <w:ilvl w:val="0"/>
          <w:numId w:val="21"/>
        </w:numPr>
        <w:spacing w:line="360" w:lineRule="auto"/>
        <w:rPr>
          <w:rFonts w:ascii="Arial" w:hAnsi="Arial" w:cs="Arial"/>
          <w:sz w:val="24"/>
          <w:szCs w:val="24"/>
        </w:rPr>
      </w:pPr>
      <w:r w:rsidRPr="00B618D4">
        <w:rPr>
          <w:rFonts w:ascii="Arial" w:hAnsi="Arial" w:cs="Arial"/>
          <w:sz w:val="24"/>
          <w:szCs w:val="24"/>
        </w:rPr>
        <w:t xml:space="preserve">Online interviews reduce travel costs and time for people applying to social work programmes. This is important for people with caring or work commitments. </w:t>
      </w:r>
    </w:p>
    <w:p w14:paraId="5696F621" w14:textId="77777777" w:rsidR="0043350F" w:rsidRPr="00B618D4" w:rsidRDefault="0043350F" w:rsidP="0043350F">
      <w:pPr>
        <w:pStyle w:val="ListParagraph"/>
        <w:spacing w:line="360" w:lineRule="auto"/>
        <w:ind w:left="360"/>
        <w:rPr>
          <w:rFonts w:ascii="Arial" w:hAnsi="Arial" w:cs="Arial"/>
          <w:sz w:val="24"/>
          <w:szCs w:val="24"/>
        </w:rPr>
      </w:pPr>
    </w:p>
    <w:p w14:paraId="28421FC1" w14:textId="0C04A939" w:rsidR="0043350F" w:rsidRPr="00B618D4" w:rsidRDefault="0043350F" w:rsidP="0043350F">
      <w:pPr>
        <w:pStyle w:val="ListParagraph"/>
        <w:numPr>
          <w:ilvl w:val="0"/>
          <w:numId w:val="21"/>
        </w:numPr>
        <w:spacing w:line="360" w:lineRule="auto"/>
        <w:rPr>
          <w:rFonts w:ascii="Arial" w:hAnsi="Arial" w:cs="Arial"/>
          <w:sz w:val="24"/>
          <w:szCs w:val="24"/>
        </w:rPr>
      </w:pPr>
      <w:r w:rsidRPr="00B618D4">
        <w:rPr>
          <w:rFonts w:ascii="Arial" w:hAnsi="Arial" w:cs="Arial"/>
          <w:sz w:val="24"/>
          <w:szCs w:val="24"/>
        </w:rPr>
        <w:t xml:space="preserve">Interviews should involve social workers and </w:t>
      </w:r>
      <w:r w:rsidR="00E126F1" w:rsidRPr="00B618D4">
        <w:rPr>
          <w:rFonts w:ascii="Arial" w:hAnsi="Arial" w:cs="Arial"/>
          <w:sz w:val="24"/>
          <w:szCs w:val="24"/>
        </w:rPr>
        <w:t xml:space="preserve">people </w:t>
      </w:r>
      <w:r w:rsidRPr="00B618D4">
        <w:rPr>
          <w:rFonts w:ascii="Arial" w:hAnsi="Arial" w:cs="Arial"/>
          <w:sz w:val="24"/>
          <w:szCs w:val="24"/>
        </w:rPr>
        <w:t xml:space="preserve">who use </w:t>
      </w:r>
      <w:r w:rsidR="00E126F1" w:rsidRPr="00B618D4">
        <w:rPr>
          <w:rFonts w:ascii="Arial" w:hAnsi="Arial" w:cs="Arial"/>
          <w:sz w:val="24"/>
          <w:szCs w:val="24"/>
        </w:rPr>
        <w:t xml:space="preserve">care and support </w:t>
      </w:r>
      <w:r w:rsidRPr="00B618D4">
        <w:rPr>
          <w:rFonts w:ascii="Arial" w:hAnsi="Arial" w:cs="Arial"/>
          <w:sz w:val="24"/>
          <w:szCs w:val="24"/>
        </w:rPr>
        <w:t>or carers. These changes reduce the amount of travel the</w:t>
      </w:r>
      <w:r w:rsidR="00E126F1" w:rsidRPr="00B618D4">
        <w:rPr>
          <w:rFonts w:ascii="Arial" w:hAnsi="Arial" w:cs="Arial"/>
          <w:sz w:val="24"/>
          <w:szCs w:val="24"/>
        </w:rPr>
        <w:t xml:space="preserve">y </w:t>
      </w:r>
      <w:r w:rsidRPr="00B618D4">
        <w:rPr>
          <w:rFonts w:ascii="Arial" w:hAnsi="Arial" w:cs="Arial"/>
          <w:sz w:val="24"/>
          <w:szCs w:val="24"/>
        </w:rPr>
        <w:t xml:space="preserve">have to do. Programmes will still need </w:t>
      </w:r>
      <w:r w:rsidR="00AB79EC" w:rsidRPr="00B618D4">
        <w:rPr>
          <w:rFonts w:ascii="Arial" w:hAnsi="Arial" w:cs="Arial"/>
          <w:sz w:val="24"/>
          <w:szCs w:val="24"/>
        </w:rPr>
        <w:t xml:space="preserve">to </w:t>
      </w:r>
      <w:r w:rsidRPr="00B618D4">
        <w:rPr>
          <w:rFonts w:ascii="Arial" w:hAnsi="Arial" w:cs="Arial"/>
          <w:sz w:val="24"/>
          <w:szCs w:val="24"/>
        </w:rPr>
        <w:t>provide training to these groups of people.</w:t>
      </w:r>
    </w:p>
    <w:p w14:paraId="12659399" w14:textId="77777777" w:rsidR="0043350F" w:rsidRPr="00B618D4" w:rsidRDefault="0043350F" w:rsidP="0043350F">
      <w:pPr>
        <w:pStyle w:val="ListParagraph"/>
        <w:spacing w:line="360" w:lineRule="auto"/>
        <w:ind w:left="360"/>
        <w:rPr>
          <w:rFonts w:ascii="Arial" w:hAnsi="Arial" w:cs="Arial"/>
          <w:sz w:val="24"/>
          <w:szCs w:val="24"/>
        </w:rPr>
      </w:pPr>
    </w:p>
    <w:p w14:paraId="240DD664" w14:textId="103756ED" w:rsidR="0043350F" w:rsidRPr="00B618D4" w:rsidRDefault="0043350F" w:rsidP="0043350F">
      <w:pPr>
        <w:pStyle w:val="ListParagraph"/>
        <w:numPr>
          <w:ilvl w:val="0"/>
          <w:numId w:val="21"/>
        </w:numPr>
        <w:spacing w:line="360" w:lineRule="auto"/>
        <w:rPr>
          <w:rFonts w:ascii="Arial" w:hAnsi="Arial" w:cs="Arial"/>
          <w:sz w:val="24"/>
          <w:szCs w:val="24"/>
        </w:rPr>
      </w:pPr>
      <w:r w:rsidRPr="00B618D4">
        <w:rPr>
          <w:rFonts w:ascii="Arial" w:hAnsi="Arial" w:cs="Arial"/>
          <w:sz w:val="24"/>
          <w:szCs w:val="24"/>
        </w:rPr>
        <w:t xml:space="preserve">Online meetings are a common way of working for social workers. Having interviews online </w:t>
      </w:r>
      <w:r w:rsidR="00E126F1" w:rsidRPr="00B618D4">
        <w:rPr>
          <w:rFonts w:ascii="Arial" w:hAnsi="Arial" w:cs="Arial"/>
          <w:sz w:val="24"/>
          <w:szCs w:val="24"/>
        </w:rPr>
        <w:t>reflects</w:t>
      </w:r>
      <w:r w:rsidRPr="00B618D4">
        <w:rPr>
          <w:rFonts w:ascii="Arial" w:hAnsi="Arial" w:cs="Arial"/>
          <w:sz w:val="24"/>
          <w:szCs w:val="24"/>
        </w:rPr>
        <w:t xml:space="preserve"> this way of working.</w:t>
      </w:r>
    </w:p>
    <w:p w14:paraId="74B44701" w14:textId="77777777" w:rsidR="002A6C82" w:rsidRPr="00B618D4" w:rsidRDefault="002A6C82" w:rsidP="002A6C82">
      <w:pPr>
        <w:rPr>
          <w:rFonts w:ascii="Arial" w:hAnsi="Arial" w:cs="Arial"/>
          <w:sz w:val="24"/>
          <w:szCs w:val="24"/>
        </w:rPr>
      </w:pPr>
    </w:p>
    <w:p w14:paraId="085C36F2" w14:textId="77777777" w:rsidR="0043350F" w:rsidRPr="00B618D4" w:rsidRDefault="0043350F" w:rsidP="00B618D4">
      <w:pPr>
        <w:spacing w:after="0" w:line="360" w:lineRule="auto"/>
        <w:jc w:val="center"/>
        <w:rPr>
          <w:rFonts w:ascii="Arial" w:hAnsi="Arial" w:cs="Arial"/>
          <w:b/>
          <w:bCs/>
          <w:sz w:val="24"/>
          <w:szCs w:val="24"/>
          <w:lang w:eastAsia="en-GB"/>
        </w:rPr>
      </w:pPr>
      <w:r w:rsidRPr="00B618D4">
        <w:rPr>
          <w:rFonts w:ascii="Arial" w:eastAsia="Arial" w:hAnsi="Arial" w:cs="Arial"/>
          <w:b/>
          <w:bCs/>
          <w:i/>
          <w:iCs/>
          <w:color w:val="66B59E"/>
          <w:sz w:val="24"/>
          <w:szCs w:val="24"/>
        </w:rPr>
        <w:t>Document: The Framework for the Degree in Social Work in Wales 2021</w:t>
      </w:r>
    </w:p>
    <w:p w14:paraId="54B48BB9" w14:textId="77777777" w:rsidR="0043350F" w:rsidRPr="00B618D4" w:rsidRDefault="0043350F" w:rsidP="00B618D4">
      <w:pPr>
        <w:spacing w:after="0" w:line="360" w:lineRule="auto"/>
        <w:rPr>
          <w:rFonts w:ascii="Arial" w:hAnsi="Arial" w:cs="Arial"/>
          <w:b/>
          <w:bCs/>
          <w:sz w:val="24"/>
          <w:szCs w:val="24"/>
          <w:lang w:eastAsia="en-GB"/>
        </w:rPr>
      </w:pPr>
    </w:p>
    <w:p w14:paraId="2D611FAF" w14:textId="77777777" w:rsidR="0043350F" w:rsidRPr="00B618D4" w:rsidRDefault="0043350F" w:rsidP="00B618D4">
      <w:pPr>
        <w:spacing w:after="0" w:line="360" w:lineRule="auto"/>
        <w:rPr>
          <w:rFonts w:ascii="Arial" w:hAnsi="Arial" w:cs="Arial"/>
          <w:b/>
          <w:bCs/>
          <w:sz w:val="24"/>
          <w:szCs w:val="24"/>
          <w:lang w:eastAsia="en-GB"/>
        </w:rPr>
      </w:pPr>
      <w:r w:rsidRPr="00B618D4">
        <w:rPr>
          <w:rFonts w:ascii="Arial" w:hAnsi="Arial" w:cs="Arial"/>
          <w:b/>
          <w:bCs/>
          <w:sz w:val="24"/>
          <w:szCs w:val="24"/>
          <w:lang w:eastAsia="en-GB"/>
        </w:rPr>
        <w:t>Current text:</w:t>
      </w:r>
    </w:p>
    <w:p w14:paraId="53A4764B" w14:textId="77777777" w:rsidR="00D21268" w:rsidRPr="00B618D4" w:rsidRDefault="00D21268" w:rsidP="00B618D4">
      <w:pPr>
        <w:spacing w:line="360" w:lineRule="auto"/>
        <w:rPr>
          <w:rFonts w:ascii="Arial" w:eastAsia="Arial" w:hAnsi="Arial" w:cs="Arial"/>
          <w:sz w:val="24"/>
          <w:szCs w:val="24"/>
        </w:rPr>
      </w:pPr>
      <w:r w:rsidRPr="00B618D4">
        <w:rPr>
          <w:rFonts w:ascii="Arial" w:eastAsia="Arial" w:hAnsi="Arial" w:cs="Arial"/>
        </w:rPr>
        <w:t xml:space="preserve">Under The Schedule Criteria for the Approval and Quality Assurance of Degree Programmes in </w:t>
      </w:r>
      <w:r w:rsidRPr="00B618D4">
        <w:rPr>
          <w:rFonts w:ascii="Arial" w:eastAsia="Arial" w:hAnsi="Arial" w:cs="Arial"/>
          <w:sz w:val="24"/>
          <w:szCs w:val="24"/>
        </w:rPr>
        <w:t>Social Work Paragraph 3(2) -</w:t>
      </w:r>
    </w:p>
    <w:p w14:paraId="64678FCC" w14:textId="675B0F88" w:rsidR="00D21268" w:rsidRPr="00B618D4" w:rsidRDefault="00D21268" w:rsidP="00B618D4">
      <w:pPr>
        <w:spacing w:line="360" w:lineRule="auto"/>
        <w:rPr>
          <w:rFonts w:ascii="Arial" w:eastAsia="Arial" w:hAnsi="Arial" w:cs="Arial"/>
          <w:sz w:val="24"/>
          <w:szCs w:val="24"/>
        </w:rPr>
      </w:pPr>
      <w:r w:rsidRPr="00B618D4">
        <w:rPr>
          <w:rFonts w:ascii="Arial" w:eastAsia="Arial" w:hAnsi="Arial" w:cs="Arial"/>
          <w:sz w:val="24"/>
          <w:szCs w:val="24"/>
        </w:rPr>
        <w:lastRenderedPageBreak/>
        <w:t>‘The assessment referred to in paragraph (1) must include an individual face to face interview.’</w:t>
      </w:r>
    </w:p>
    <w:p w14:paraId="6905C791" w14:textId="77777777" w:rsidR="00D21268" w:rsidRPr="00B618D4" w:rsidRDefault="00D21268" w:rsidP="00B618D4">
      <w:pPr>
        <w:rPr>
          <w:rFonts w:ascii="Arial" w:eastAsia="Arial" w:hAnsi="Arial" w:cs="Arial"/>
        </w:rPr>
      </w:pPr>
    </w:p>
    <w:p w14:paraId="10119A5D" w14:textId="77777777" w:rsidR="00D21268" w:rsidRPr="00B618D4" w:rsidRDefault="0043350F" w:rsidP="00B618D4">
      <w:pPr>
        <w:rPr>
          <w:rFonts w:ascii="Arial" w:eastAsia="Arial" w:hAnsi="Arial" w:cs="Arial"/>
          <w:b/>
          <w:bCs/>
          <w:sz w:val="24"/>
          <w:szCs w:val="24"/>
        </w:rPr>
      </w:pPr>
      <w:r w:rsidRPr="00B618D4">
        <w:rPr>
          <w:rFonts w:ascii="Arial" w:eastAsia="Arial" w:hAnsi="Arial" w:cs="Arial"/>
          <w:b/>
          <w:bCs/>
          <w:sz w:val="24"/>
          <w:szCs w:val="24"/>
        </w:rPr>
        <w:t>Proposed revised text:</w:t>
      </w:r>
    </w:p>
    <w:p w14:paraId="5B561EA0" w14:textId="2A3A5681" w:rsidR="00E126F1" w:rsidRPr="00B618D4" w:rsidRDefault="00D21268" w:rsidP="00B618D4">
      <w:pPr>
        <w:spacing w:line="360" w:lineRule="auto"/>
        <w:rPr>
          <w:rFonts w:ascii="Arial" w:eastAsia="Arial" w:hAnsi="Arial" w:cs="Arial"/>
          <w:sz w:val="24"/>
          <w:szCs w:val="24"/>
        </w:rPr>
      </w:pPr>
      <w:r w:rsidRPr="00B618D4">
        <w:rPr>
          <w:rFonts w:ascii="Arial" w:eastAsia="Arial" w:hAnsi="Arial" w:cs="Arial"/>
          <w:sz w:val="24"/>
          <w:szCs w:val="24"/>
        </w:rPr>
        <w:t xml:space="preserve">Under The Schedule Criteria for the Approval and Quality Assurance of Degree Programmes in Social Work Paragraph 3(2) </w:t>
      </w:r>
      <w:r w:rsidR="00E126F1" w:rsidRPr="00B618D4">
        <w:rPr>
          <w:rFonts w:ascii="Arial" w:eastAsia="Arial" w:hAnsi="Arial" w:cs="Arial"/>
          <w:sz w:val="24"/>
          <w:szCs w:val="24"/>
        </w:rPr>
        <w:t>–</w:t>
      </w:r>
    </w:p>
    <w:p w14:paraId="04C21A0D" w14:textId="3B0D8945" w:rsidR="00D21268" w:rsidRPr="00B618D4" w:rsidRDefault="00D21268" w:rsidP="00B618D4">
      <w:pPr>
        <w:spacing w:line="360" w:lineRule="auto"/>
        <w:rPr>
          <w:rFonts w:ascii="Arial" w:eastAsia="Arial" w:hAnsi="Arial" w:cs="Arial"/>
        </w:rPr>
      </w:pPr>
      <w:r w:rsidRPr="00B618D4">
        <w:rPr>
          <w:rFonts w:ascii="Arial" w:eastAsia="Arial" w:hAnsi="Arial" w:cs="Arial"/>
          <w:sz w:val="24"/>
          <w:szCs w:val="24"/>
        </w:rPr>
        <w:t>‘The assessment referred to in paragraph (1) must include an interview.’</w:t>
      </w:r>
    </w:p>
    <w:p w14:paraId="5750FABD" w14:textId="77777777" w:rsidR="0043350F" w:rsidRPr="00B618D4" w:rsidRDefault="0043350F" w:rsidP="00A96783">
      <w:pPr>
        <w:spacing w:after="0" w:line="360" w:lineRule="auto"/>
        <w:rPr>
          <w:rFonts w:ascii="Arial" w:hAnsi="Arial" w:cs="Arial"/>
          <w:sz w:val="24"/>
          <w:szCs w:val="24"/>
          <w:lang w:eastAsia="en-GB"/>
        </w:rPr>
      </w:pPr>
    </w:p>
    <w:p w14:paraId="58B012A7" w14:textId="77777777" w:rsidR="0043350F" w:rsidRPr="00B618D4" w:rsidRDefault="0043350F" w:rsidP="00B618D4">
      <w:pPr>
        <w:spacing w:after="0" w:line="360" w:lineRule="auto"/>
        <w:jc w:val="center"/>
        <w:rPr>
          <w:rFonts w:ascii="Arial" w:hAnsi="Arial" w:cs="Arial"/>
          <w:b/>
          <w:bCs/>
          <w:sz w:val="24"/>
          <w:szCs w:val="24"/>
          <w:lang w:eastAsia="en-GB"/>
        </w:rPr>
      </w:pPr>
      <w:r w:rsidRPr="00B618D4">
        <w:rPr>
          <w:rFonts w:ascii="Arial" w:eastAsia="Arial" w:hAnsi="Arial" w:cs="Arial"/>
          <w:b/>
          <w:bCs/>
          <w:i/>
          <w:iCs/>
          <w:color w:val="66B59E"/>
          <w:sz w:val="24"/>
          <w:szCs w:val="24"/>
        </w:rPr>
        <w:t>Document: The Framework for the Social Work Degree: Supplementary guidance to the Rules (2021)</w:t>
      </w:r>
    </w:p>
    <w:p w14:paraId="75C88361" w14:textId="77777777" w:rsidR="0043350F" w:rsidRPr="00B618D4" w:rsidRDefault="0043350F" w:rsidP="00B618D4">
      <w:pPr>
        <w:spacing w:after="0" w:line="360" w:lineRule="auto"/>
        <w:rPr>
          <w:rFonts w:ascii="Arial" w:hAnsi="Arial" w:cs="Arial"/>
          <w:b/>
          <w:bCs/>
          <w:sz w:val="24"/>
          <w:szCs w:val="24"/>
          <w:lang w:eastAsia="en-GB"/>
        </w:rPr>
      </w:pPr>
    </w:p>
    <w:p w14:paraId="3B9F0D31" w14:textId="77777777" w:rsidR="00D21268" w:rsidRPr="00B618D4" w:rsidRDefault="0043350F" w:rsidP="00B618D4">
      <w:pPr>
        <w:spacing w:line="360" w:lineRule="auto"/>
        <w:rPr>
          <w:rFonts w:ascii="Arial" w:hAnsi="Arial" w:cs="Arial"/>
          <w:b/>
          <w:bCs/>
          <w:sz w:val="24"/>
          <w:szCs w:val="24"/>
          <w:lang w:eastAsia="en-GB"/>
        </w:rPr>
      </w:pPr>
      <w:r w:rsidRPr="00B618D4">
        <w:rPr>
          <w:rFonts w:ascii="Arial" w:hAnsi="Arial" w:cs="Arial"/>
          <w:b/>
          <w:bCs/>
          <w:sz w:val="24"/>
          <w:szCs w:val="24"/>
          <w:lang w:eastAsia="en-GB"/>
        </w:rPr>
        <w:t>Current text:</w:t>
      </w:r>
    </w:p>
    <w:p w14:paraId="78558E31" w14:textId="6B4CABEF" w:rsidR="00D21268" w:rsidRPr="00B618D4" w:rsidRDefault="00D21268" w:rsidP="00B618D4">
      <w:pPr>
        <w:spacing w:line="360" w:lineRule="auto"/>
        <w:rPr>
          <w:rFonts w:ascii="Arial" w:eastAsia="Arial" w:hAnsi="Arial" w:cs="Arial"/>
          <w:sz w:val="24"/>
          <w:szCs w:val="24"/>
        </w:rPr>
      </w:pPr>
      <w:r w:rsidRPr="00B618D4">
        <w:rPr>
          <w:rFonts w:ascii="Arial" w:eastAsia="Arial" w:hAnsi="Arial" w:cs="Arial"/>
          <w:sz w:val="24"/>
          <w:szCs w:val="24"/>
        </w:rPr>
        <w:t xml:space="preserve">No current text – </w:t>
      </w:r>
      <w:r w:rsidR="00E126F1" w:rsidRPr="00B618D4">
        <w:rPr>
          <w:rFonts w:ascii="Arial" w:eastAsia="Arial" w:hAnsi="Arial" w:cs="Arial"/>
          <w:sz w:val="24"/>
          <w:szCs w:val="24"/>
        </w:rPr>
        <w:t xml:space="preserve">we propose to add this </w:t>
      </w:r>
      <w:r w:rsidRPr="00B618D4">
        <w:rPr>
          <w:rFonts w:ascii="Arial" w:eastAsia="Arial" w:hAnsi="Arial" w:cs="Arial"/>
          <w:sz w:val="24"/>
          <w:szCs w:val="24"/>
        </w:rPr>
        <w:t>to the existing framework.</w:t>
      </w:r>
    </w:p>
    <w:p w14:paraId="4AC9F3C8" w14:textId="77777777" w:rsidR="00D21268" w:rsidRPr="00B618D4" w:rsidRDefault="0043350F" w:rsidP="00B618D4">
      <w:pPr>
        <w:rPr>
          <w:rFonts w:ascii="Arial" w:eastAsia="Arial" w:hAnsi="Arial" w:cs="Arial"/>
          <w:b/>
          <w:bCs/>
          <w:sz w:val="24"/>
          <w:szCs w:val="24"/>
        </w:rPr>
      </w:pPr>
      <w:r w:rsidRPr="00B618D4">
        <w:rPr>
          <w:rFonts w:ascii="Arial" w:eastAsia="Arial" w:hAnsi="Arial" w:cs="Arial"/>
          <w:b/>
          <w:bCs/>
          <w:sz w:val="24"/>
          <w:szCs w:val="24"/>
        </w:rPr>
        <w:t>Proposed revised text:</w:t>
      </w:r>
    </w:p>
    <w:p w14:paraId="23075A64" w14:textId="7DF386BC" w:rsidR="00D21268" w:rsidRPr="00B618D4" w:rsidRDefault="00E126F1" w:rsidP="00B618D4">
      <w:pPr>
        <w:rPr>
          <w:rFonts w:ascii="Arial" w:eastAsia="Arial" w:hAnsi="Arial" w:cs="Arial"/>
          <w:sz w:val="24"/>
          <w:szCs w:val="24"/>
        </w:rPr>
      </w:pPr>
      <w:r w:rsidRPr="00B618D4">
        <w:rPr>
          <w:rFonts w:ascii="Arial" w:eastAsia="Arial" w:hAnsi="Arial" w:cs="Arial"/>
          <w:sz w:val="24"/>
          <w:szCs w:val="24"/>
        </w:rPr>
        <w:t>We propose to add</w:t>
      </w:r>
      <w:r w:rsidR="00D21268" w:rsidRPr="00B618D4">
        <w:rPr>
          <w:rFonts w:ascii="Arial" w:eastAsia="Arial" w:hAnsi="Arial" w:cs="Arial"/>
          <w:sz w:val="24"/>
          <w:szCs w:val="24"/>
        </w:rPr>
        <w:t>:</w:t>
      </w:r>
    </w:p>
    <w:p w14:paraId="56E5852A" w14:textId="10BC255C" w:rsidR="00D21268" w:rsidRPr="00B618D4" w:rsidRDefault="00D21268" w:rsidP="00B618D4">
      <w:pPr>
        <w:spacing w:line="240" w:lineRule="auto"/>
        <w:rPr>
          <w:rFonts w:ascii="Arial" w:eastAsia="Arial" w:hAnsi="Arial" w:cs="Arial"/>
          <w:sz w:val="24"/>
          <w:szCs w:val="24"/>
        </w:rPr>
      </w:pPr>
      <w:r w:rsidRPr="00B618D4">
        <w:rPr>
          <w:rFonts w:ascii="Arial" w:eastAsia="Arial" w:hAnsi="Arial" w:cs="Arial"/>
          <w:sz w:val="24"/>
          <w:szCs w:val="24"/>
        </w:rPr>
        <w:t xml:space="preserve">‘Section 5.5 </w:t>
      </w:r>
      <w:r w:rsidR="00E126F1" w:rsidRPr="00B618D4">
        <w:rPr>
          <w:rFonts w:ascii="Arial" w:eastAsia="Arial" w:hAnsi="Arial" w:cs="Arial"/>
          <w:sz w:val="24"/>
          <w:szCs w:val="24"/>
        </w:rPr>
        <w:t>–</w:t>
      </w:r>
      <w:r w:rsidRPr="00B618D4">
        <w:rPr>
          <w:rFonts w:ascii="Arial" w:eastAsia="Arial" w:hAnsi="Arial" w:cs="Arial"/>
          <w:sz w:val="24"/>
          <w:szCs w:val="24"/>
        </w:rPr>
        <w:t xml:space="preserve"> Paragraph 3(2) relates to interviews in the selection process. The medium (e.g. face-to-face, online, hybrid etc.) for interviews is at the discretion of the institute but must take </w:t>
      </w:r>
      <w:r w:rsidR="0002386E" w:rsidRPr="00B618D4">
        <w:rPr>
          <w:rFonts w:ascii="Arial" w:eastAsia="Arial" w:hAnsi="Arial" w:cs="Arial"/>
          <w:sz w:val="24"/>
          <w:szCs w:val="24"/>
        </w:rPr>
        <w:t xml:space="preserve">into </w:t>
      </w:r>
      <w:r w:rsidRPr="00B618D4">
        <w:rPr>
          <w:rFonts w:ascii="Arial" w:eastAsia="Arial" w:hAnsi="Arial" w:cs="Arial"/>
          <w:sz w:val="24"/>
          <w:szCs w:val="24"/>
        </w:rPr>
        <w:t>account</w:t>
      </w:r>
      <w:r w:rsidR="0002386E" w:rsidRPr="00B618D4">
        <w:rPr>
          <w:rFonts w:ascii="Arial" w:eastAsia="Arial" w:hAnsi="Arial" w:cs="Arial"/>
          <w:sz w:val="24"/>
          <w:szCs w:val="24"/>
        </w:rPr>
        <w:t>:</w:t>
      </w:r>
    </w:p>
    <w:p w14:paraId="1B085810" w14:textId="7E83A1CD" w:rsidR="00D21268" w:rsidRPr="00B618D4" w:rsidRDefault="00E126F1" w:rsidP="00B618D4">
      <w:pPr>
        <w:pStyle w:val="ListParagraph"/>
        <w:numPr>
          <w:ilvl w:val="0"/>
          <w:numId w:val="18"/>
        </w:numPr>
        <w:spacing w:line="240" w:lineRule="auto"/>
        <w:rPr>
          <w:rFonts w:ascii="Arial" w:eastAsia="Arial" w:hAnsi="Arial" w:cs="Arial"/>
          <w:sz w:val="24"/>
          <w:szCs w:val="24"/>
        </w:rPr>
      </w:pPr>
      <w:r w:rsidRPr="00B618D4">
        <w:rPr>
          <w:rFonts w:ascii="Arial" w:eastAsia="Arial" w:hAnsi="Arial" w:cs="Arial"/>
          <w:sz w:val="24"/>
          <w:szCs w:val="24"/>
        </w:rPr>
        <w:t>v</w:t>
      </w:r>
      <w:r w:rsidR="00D21268" w:rsidRPr="00B618D4">
        <w:rPr>
          <w:rFonts w:ascii="Arial" w:eastAsia="Arial" w:hAnsi="Arial" w:cs="Arial"/>
          <w:sz w:val="24"/>
          <w:szCs w:val="24"/>
        </w:rPr>
        <w:t>isual verification – Irrespective of medium, the interview process must include mechanisms to verifying the identity of the applicant, and the panel must be satisfied that the applicant is not being coached or unduly assisted, in the interview process. Applicants, and all members of the interview panel, must be visible throughout the interview.</w:t>
      </w:r>
    </w:p>
    <w:p w14:paraId="7CB9AAB2" w14:textId="2E99A7A9" w:rsidR="00D21268" w:rsidRPr="00B618D4" w:rsidRDefault="00E126F1" w:rsidP="00B618D4">
      <w:pPr>
        <w:pStyle w:val="ListParagraph"/>
        <w:numPr>
          <w:ilvl w:val="0"/>
          <w:numId w:val="18"/>
        </w:numPr>
        <w:spacing w:after="0" w:line="240" w:lineRule="auto"/>
        <w:rPr>
          <w:rFonts w:ascii="Arial" w:eastAsia="Arial" w:hAnsi="Arial" w:cs="Arial"/>
          <w:sz w:val="24"/>
          <w:szCs w:val="24"/>
        </w:rPr>
      </w:pPr>
      <w:r w:rsidRPr="00B618D4">
        <w:rPr>
          <w:rFonts w:ascii="Arial" w:eastAsia="Arial" w:hAnsi="Arial" w:cs="Arial"/>
          <w:sz w:val="24"/>
          <w:szCs w:val="24"/>
        </w:rPr>
        <w:t>c</w:t>
      </w:r>
      <w:r w:rsidR="00D21268" w:rsidRPr="00B618D4">
        <w:rPr>
          <w:rFonts w:ascii="Arial" w:eastAsia="Arial" w:hAnsi="Arial" w:cs="Arial"/>
          <w:sz w:val="24"/>
          <w:szCs w:val="24"/>
        </w:rPr>
        <w:t xml:space="preserve">onsistency </w:t>
      </w:r>
      <w:r w:rsidRPr="00B618D4">
        <w:rPr>
          <w:rFonts w:ascii="Arial" w:eastAsia="Arial" w:hAnsi="Arial" w:cs="Arial"/>
          <w:sz w:val="24"/>
          <w:szCs w:val="24"/>
        </w:rPr>
        <w:t>–</w:t>
      </w:r>
      <w:r w:rsidR="00D21268" w:rsidRPr="00B618D4">
        <w:rPr>
          <w:rFonts w:ascii="Arial" w:eastAsia="Arial" w:hAnsi="Arial" w:cs="Arial"/>
          <w:sz w:val="24"/>
          <w:szCs w:val="24"/>
        </w:rPr>
        <w:t xml:space="preserve"> If more than one medium is being used, then the programme must be able to demonstrate parity in the admissions process.</w:t>
      </w:r>
    </w:p>
    <w:p w14:paraId="14D9B193" w14:textId="5B19C224" w:rsidR="00D21268" w:rsidRPr="00B618D4" w:rsidRDefault="00E126F1" w:rsidP="00B618D4">
      <w:pPr>
        <w:pStyle w:val="ListParagraph"/>
        <w:numPr>
          <w:ilvl w:val="0"/>
          <w:numId w:val="18"/>
        </w:numPr>
        <w:spacing w:after="0" w:line="240" w:lineRule="auto"/>
        <w:rPr>
          <w:rFonts w:ascii="Arial" w:eastAsia="Arial" w:hAnsi="Arial" w:cs="Arial"/>
          <w:sz w:val="24"/>
          <w:szCs w:val="24"/>
        </w:rPr>
      </w:pPr>
      <w:r w:rsidRPr="00B618D4">
        <w:rPr>
          <w:rFonts w:ascii="Arial" w:eastAsia="Arial" w:hAnsi="Arial" w:cs="Arial"/>
          <w:sz w:val="24"/>
          <w:szCs w:val="24"/>
        </w:rPr>
        <w:t>i</w:t>
      </w:r>
      <w:r w:rsidR="00D21268" w:rsidRPr="00B618D4">
        <w:rPr>
          <w:rFonts w:ascii="Arial" w:eastAsia="Arial" w:hAnsi="Arial" w:cs="Arial"/>
          <w:sz w:val="24"/>
          <w:szCs w:val="24"/>
        </w:rPr>
        <w:t>ntegration – Effective mapping must take place of any wider admissions processes to ensure that the purpose and approach taken to interviews is consistent with wider parts of the admissions process(es).</w:t>
      </w:r>
    </w:p>
    <w:p w14:paraId="50DF510E" w14:textId="0C019583" w:rsidR="00D21268" w:rsidRPr="00B618D4" w:rsidRDefault="00E126F1" w:rsidP="00B618D4">
      <w:pPr>
        <w:pStyle w:val="ListParagraph"/>
        <w:numPr>
          <w:ilvl w:val="0"/>
          <w:numId w:val="18"/>
        </w:numPr>
        <w:spacing w:after="0" w:line="240" w:lineRule="auto"/>
        <w:rPr>
          <w:rFonts w:ascii="Arial" w:eastAsia="Arial" w:hAnsi="Arial" w:cs="Arial"/>
          <w:sz w:val="24"/>
          <w:szCs w:val="24"/>
        </w:rPr>
      </w:pPr>
      <w:r w:rsidRPr="00B618D4">
        <w:rPr>
          <w:rFonts w:ascii="Arial" w:eastAsia="Arial" w:hAnsi="Arial" w:cs="Arial"/>
          <w:sz w:val="24"/>
          <w:szCs w:val="24"/>
        </w:rPr>
        <w:t>e</w:t>
      </w:r>
      <w:r w:rsidR="00D21268" w:rsidRPr="00B618D4">
        <w:rPr>
          <w:rFonts w:ascii="Arial" w:eastAsia="Arial" w:hAnsi="Arial" w:cs="Arial"/>
          <w:sz w:val="24"/>
          <w:szCs w:val="24"/>
        </w:rPr>
        <w:t xml:space="preserve">quality – Provision should be made to support applicants with specific needs that might </w:t>
      </w:r>
      <w:r w:rsidR="00C3226E" w:rsidRPr="00B618D4">
        <w:rPr>
          <w:rFonts w:ascii="Arial" w:eastAsia="Arial" w:hAnsi="Arial" w:cs="Arial"/>
          <w:sz w:val="24"/>
          <w:szCs w:val="24"/>
        </w:rPr>
        <w:t>exclude</w:t>
      </w:r>
      <w:r w:rsidR="00D21268" w:rsidRPr="00B618D4">
        <w:rPr>
          <w:rFonts w:ascii="Arial" w:eastAsia="Arial" w:hAnsi="Arial" w:cs="Arial"/>
          <w:sz w:val="24"/>
          <w:szCs w:val="24"/>
        </w:rPr>
        <w:t xml:space="preserve"> them from engaging with one specific medium. This should include recognition that some applicant</w:t>
      </w:r>
      <w:r w:rsidR="006B6E3D" w:rsidRPr="00B618D4">
        <w:rPr>
          <w:rFonts w:ascii="Arial" w:eastAsia="Arial" w:hAnsi="Arial" w:cs="Arial"/>
          <w:sz w:val="24"/>
          <w:szCs w:val="24"/>
        </w:rPr>
        <w:t>s</w:t>
      </w:r>
      <w:r w:rsidR="00D21268" w:rsidRPr="00B618D4">
        <w:rPr>
          <w:rFonts w:ascii="Arial" w:eastAsia="Arial" w:hAnsi="Arial" w:cs="Arial"/>
          <w:sz w:val="24"/>
          <w:szCs w:val="24"/>
        </w:rPr>
        <w:t xml:space="preserve"> may lack the technical resources to undertake online interviews. Consideration should also be given to the specific needs of interview panel members.</w:t>
      </w:r>
    </w:p>
    <w:p w14:paraId="38841FE9" w14:textId="14674C4B" w:rsidR="00D21268" w:rsidRPr="00B618D4" w:rsidRDefault="00E126F1" w:rsidP="00B618D4">
      <w:pPr>
        <w:pStyle w:val="ListParagraph"/>
        <w:numPr>
          <w:ilvl w:val="0"/>
          <w:numId w:val="18"/>
        </w:numPr>
        <w:spacing w:after="0" w:line="240" w:lineRule="auto"/>
        <w:rPr>
          <w:rFonts w:ascii="Arial" w:eastAsia="Arial" w:hAnsi="Arial" w:cs="Arial"/>
          <w:sz w:val="24"/>
          <w:szCs w:val="24"/>
        </w:rPr>
      </w:pPr>
      <w:r w:rsidRPr="00B618D4">
        <w:rPr>
          <w:rFonts w:ascii="Arial" w:eastAsia="Arial" w:hAnsi="Arial" w:cs="Arial"/>
          <w:sz w:val="24"/>
          <w:szCs w:val="24"/>
        </w:rPr>
        <w:t>t</w:t>
      </w:r>
      <w:r w:rsidR="00D21268" w:rsidRPr="00B618D4">
        <w:rPr>
          <w:rFonts w:ascii="Arial" w:eastAsia="Arial" w:hAnsi="Arial" w:cs="Arial"/>
          <w:sz w:val="24"/>
          <w:szCs w:val="24"/>
        </w:rPr>
        <w:t>raining and technological support – Training on the interview process, and any software used to support the interview process, must be provided to panel members. Technological support should be provided to interview panel members as needed.</w:t>
      </w:r>
    </w:p>
    <w:p w14:paraId="7961D168" w14:textId="41B613AF" w:rsidR="0043350F" w:rsidRPr="00B618D4" w:rsidRDefault="00E126F1" w:rsidP="00B618D4">
      <w:pPr>
        <w:pStyle w:val="ListParagraph"/>
        <w:numPr>
          <w:ilvl w:val="0"/>
          <w:numId w:val="18"/>
        </w:numPr>
        <w:spacing w:after="0" w:line="240" w:lineRule="auto"/>
        <w:rPr>
          <w:rFonts w:ascii="Arial" w:eastAsia="Arial" w:hAnsi="Arial" w:cs="Arial"/>
          <w:sz w:val="24"/>
          <w:szCs w:val="24"/>
        </w:rPr>
      </w:pPr>
      <w:r w:rsidRPr="00B618D4">
        <w:rPr>
          <w:rFonts w:ascii="Arial" w:eastAsia="Arial" w:hAnsi="Arial" w:cs="Arial"/>
          <w:sz w:val="24"/>
          <w:szCs w:val="24"/>
        </w:rPr>
        <w:t>d</w:t>
      </w:r>
      <w:r w:rsidR="00D21268" w:rsidRPr="00B618D4">
        <w:rPr>
          <w:rFonts w:ascii="Arial" w:eastAsia="Arial" w:hAnsi="Arial" w:cs="Arial"/>
          <w:sz w:val="24"/>
          <w:szCs w:val="24"/>
        </w:rPr>
        <w:t>ata protection – All processes must take into account data protection requirements. This should include ensuring that secure platforms are used for interviews, and that any data captured through the interview is appropriately stored in accordance with institutional requirements.</w:t>
      </w:r>
    </w:p>
    <w:p w14:paraId="2231B31F" w14:textId="2E1CD506" w:rsidR="0043350F" w:rsidRPr="00B618D4" w:rsidRDefault="00E126F1" w:rsidP="00B618D4">
      <w:pPr>
        <w:pStyle w:val="ListParagraph"/>
        <w:numPr>
          <w:ilvl w:val="0"/>
          <w:numId w:val="18"/>
        </w:numPr>
        <w:spacing w:after="0" w:line="240" w:lineRule="auto"/>
        <w:rPr>
          <w:rFonts w:ascii="Arial" w:eastAsia="Arial" w:hAnsi="Arial" w:cs="Arial"/>
          <w:sz w:val="24"/>
          <w:szCs w:val="24"/>
        </w:rPr>
      </w:pPr>
      <w:r w:rsidRPr="00B618D4">
        <w:rPr>
          <w:rFonts w:ascii="Arial" w:eastAsia="Arial" w:hAnsi="Arial" w:cs="Arial"/>
          <w:sz w:val="24"/>
          <w:szCs w:val="24"/>
        </w:rPr>
        <w:lastRenderedPageBreak/>
        <w:t>i</w:t>
      </w:r>
      <w:r w:rsidR="00D21268" w:rsidRPr="00B618D4">
        <w:rPr>
          <w:rFonts w:ascii="Arial" w:eastAsia="Arial" w:hAnsi="Arial" w:cs="Arial"/>
          <w:sz w:val="24"/>
          <w:szCs w:val="24"/>
        </w:rPr>
        <w:t>nterview panel compositions – Unless otherwise agreed with Social Care Wales, interview panels must include: (</w:t>
      </w:r>
      <w:proofErr w:type="spellStart"/>
      <w:r w:rsidR="00D21268" w:rsidRPr="00B618D4">
        <w:rPr>
          <w:rFonts w:ascii="Arial" w:eastAsia="Arial" w:hAnsi="Arial" w:cs="Arial"/>
          <w:sz w:val="24"/>
          <w:szCs w:val="24"/>
        </w:rPr>
        <w:t>i</w:t>
      </w:r>
      <w:proofErr w:type="spellEnd"/>
      <w:r w:rsidR="00D21268" w:rsidRPr="00B618D4">
        <w:rPr>
          <w:rFonts w:ascii="Arial" w:eastAsia="Arial" w:hAnsi="Arial" w:cs="Arial"/>
          <w:sz w:val="24"/>
          <w:szCs w:val="24"/>
        </w:rPr>
        <w:t xml:space="preserve">) a person with lived experience of services (this includes carers) who has received support and training; (ii) </w:t>
      </w:r>
      <w:r w:rsidR="5CD9A042" w:rsidRPr="00B618D4">
        <w:rPr>
          <w:rFonts w:ascii="Arial" w:eastAsia="Arial" w:hAnsi="Arial" w:cs="Arial"/>
          <w:sz w:val="24"/>
          <w:szCs w:val="24"/>
        </w:rPr>
        <w:t>a qualified social worker registered with Social Care Wales (who is not an institutional member of staff) – preferably social workers would be from an employer partner</w:t>
      </w:r>
      <w:r w:rsidR="00D21268" w:rsidRPr="00B618D4">
        <w:rPr>
          <w:rFonts w:ascii="Arial" w:eastAsia="Arial" w:hAnsi="Arial" w:cs="Arial"/>
          <w:sz w:val="24"/>
          <w:szCs w:val="24"/>
        </w:rPr>
        <w:t>, and; (iii) an institutional member of staff who teaches or assists with the social work degree programme. In exceptional circumstances, panel membership may consist of two members, one of whom must be an institutional member of staff.</w:t>
      </w:r>
    </w:p>
    <w:p w14:paraId="1CA3F0F6" w14:textId="77777777" w:rsidR="002A6C82" w:rsidRPr="00B618D4" w:rsidRDefault="002A6C82" w:rsidP="00A96783">
      <w:pPr>
        <w:rPr>
          <w:rFonts w:ascii="Arial" w:hAnsi="Arial" w:cs="Arial"/>
          <w:sz w:val="24"/>
          <w:szCs w:val="24"/>
        </w:rPr>
      </w:pPr>
    </w:p>
    <w:p w14:paraId="6CACB8EE" w14:textId="77777777" w:rsidR="0043350F" w:rsidRPr="00B618D4" w:rsidRDefault="0043350F" w:rsidP="00A96783">
      <w:pPr>
        <w:rPr>
          <w:rFonts w:ascii="Arial" w:hAnsi="Arial" w:cs="Arial"/>
          <w:sz w:val="24"/>
          <w:szCs w:val="24"/>
        </w:rPr>
      </w:pPr>
      <w:r w:rsidRPr="00B618D4">
        <w:rPr>
          <w:rFonts w:ascii="Arial" w:hAnsi="Arial" w:cs="Arial"/>
          <w:sz w:val="24"/>
          <w:szCs w:val="24"/>
        </w:rPr>
        <w:br w:type="page"/>
      </w:r>
    </w:p>
    <w:p w14:paraId="1E75B271" w14:textId="29FEF594" w:rsidR="0043350F" w:rsidRPr="00B618D4" w:rsidRDefault="0043350F" w:rsidP="0043350F">
      <w:pPr>
        <w:pStyle w:val="Heading2"/>
      </w:pPr>
      <w:r w:rsidRPr="00B618D4">
        <w:lastRenderedPageBreak/>
        <w:t>Introduc</w:t>
      </w:r>
      <w:r w:rsidR="00E126F1" w:rsidRPr="00B618D4">
        <w:t>ing</w:t>
      </w:r>
      <w:r w:rsidR="00FF2C84" w:rsidRPr="00B618D4">
        <w:t xml:space="preserve"> rules and</w:t>
      </w:r>
      <w:r w:rsidRPr="00B618D4">
        <w:t xml:space="preserve"> guidance </w:t>
      </w:r>
      <w:r w:rsidR="00E126F1" w:rsidRPr="00B618D4">
        <w:t xml:space="preserve">about </w:t>
      </w:r>
      <w:r w:rsidRPr="00B618D4">
        <w:t>manag</w:t>
      </w:r>
      <w:r w:rsidR="00E126F1" w:rsidRPr="00B618D4">
        <w:t>ing</w:t>
      </w:r>
      <w:r w:rsidRPr="00B618D4">
        <w:t xml:space="preserve"> student transfer requests between social work degree programmes</w:t>
      </w:r>
    </w:p>
    <w:p w14:paraId="5A06A45B" w14:textId="207284EC" w:rsidR="00E126F1" w:rsidRPr="00B618D4" w:rsidRDefault="0043350F" w:rsidP="00670375">
      <w:pPr>
        <w:spacing w:line="360" w:lineRule="auto"/>
        <w:rPr>
          <w:rFonts w:ascii="Arial" w:hAnsi="Arial" w:cs="Arial"/>
          <w:sz w:val="24"/>
          <w:szCs w:val="24"/>
        </w:rPr>
      </w:pPr>
      <w:r w:rsidRPr="00B618D4">
        <w:rPr>
          <w:rFonts w:ascii="Arial" w:hAnsi="Arial" w:cs="Arial"/>
          <w:sz w:val="24"/>
          <w:szCs w:val="24"/>
        </w:rPr>
        <w:t xml:space="preserve">Students </w:t>
      </w:r>
      <w:r w:rsidR="00670375" w:rsidRPr="00B618D4">
        <w:rPr>
          <w:rFonts w:ascii="Arial" w:hAnsi="Arial" w:cs="Arial"/>
          <w:sz w:val="24"/>
          <w:szCs w:val="24"/>
        </w:rPr>
        <w:t>on social work degrees may sometimes want to change the programme they</w:t>
      </w:r>
      <w:r w:rsidR="00E126F1" w:rsidRPr="00B618D4">
        <w:rPr>
          <w:rFonts w:ascii="Arial" w:hAnsi="Arial" w:cs="Arial"/>
          <w:sz w:val="24"/>
          <w:szCs w:val="24"/>
        </w:rPr>
        <w:t>’</w:t>
      </w:r>
      <w:r w:rsidR="00670375" w:rsidRPr="00B618D4">
        <w:rPr>
          <w:rFonts w:ascii="Arial" w:hAnsi="Arial" w:cs="Arial"/>
          <w:sz w:val="24"/>
          <w:szCs w:val="24"/>
        </w:rPr>
        <w:t>re studying on. This may be because of changes in their personal lives or for other reasons. Transfer requests are not common</w:t>
      </w:r>
      <w:r w:rsidR="00E126F1" w:rsidRPr="00B618D4">
        <w:rPr>
          <w:rFonts w:ascii="Arial" w:hAnsi="Arial" w:cs="Arial"/>
          <w:sz w:val="24"/>
          <w:szCs w:val="24"/>
        </w:rPr>
        <w:t>,</w:t>
      </w:r>
      <w:r w:rsidR="00670375" w:rsidRPr="00B618D4">
        <w:rPr>
          <w:rFonts w:ascii="Arial" w:hAnsi="Arial" w:cs="Arial"/>
          <w:sz w:val="24"/>
          <w:szCs w:val="24"/>
        </w:rPr>
        <w:t xml:space="preserve"> but w</w:t>
      </w:r>
      <w:r w:rsidRPr="00B618D4">
        <w:rPr>
          <w:rFonts w:ascii="Arial" w:hAnsi="Arial" w:cs="Arial"/>
          <w:sz w:val="24"/>
          <w:szCs w:val="24"/>
        </w:rPr>
        <w:t>e do</w:t>
      </w:r>
      <w:r w:rsidR="00E126F1" w:rsidRPr="00B618D4">
        <w:rPr>
          <w:rFonts w:ascii="Arial" w:hAnsi="Arial" w:cs="Arial"/>
          <w:sz w:val="24"/>
          <w:szCs w:val="24"/>
        </w:rPr>
        <w:t xml:space="preserve">n’t </w:t>
      </w:r>
      <w:r w:rsidRPr="00B618D4">
        <w:rPr>
          <w:rFonts w:ascii="Arial" w:hAnsi="Arial" w:cs="Arial"/>
          <w:sz w:val="24"/>
          <w:szCs w:val="24"/>
        </w:rPr>
        <w:t xml:space="preserve">currently have any rules or guidance </w:t>
      </w:r>
      <w:r w:rsidR="00E126F1" w:rsidRPr="00B618D4">
        <w:rPr>
          <w:rFonts w:ascii="Arial" w:hAnsi="Arial" w:cs="Arial"/>
          <w:sz w:val="24"/>
          <w:szCs w:val="24"/>
        </w:rPr>
        <w:t xml:space="preserve">about </w:t>
      </w:r>
      <w:r w:rsidRPr="00B618D4">
        <w:rPr>
          <w:rFonts w:ascii="Arial" w:hAnsi="Arial" w:cs="Arial"/>
          <w:sz w:val="24"/>
          <w:szCs w:val="24"/>
        </w:rPr>
        <w:t>how transfers should take place. To help students</w:t>
      </w:r>
      <w:r w:rsidR="00670375" w:rsidRPr="00B618D4">
        <w:rPr>
          <w:rFonts w:ascii="Arial" w:hAnsi="Arial" w:cs="Arial"/>
          <w:sz w:val="24"/>
          <w:szCs w:val="24"/>
        </w:rPr>
        <w:t xml:space="preserve"> and programmes, we</w:t>
      </w:r>
      <w:r w:rsidR="00E126F1" w:rsidRPr="00B618D4">
        <w:rPr>
          <w:rFonts w:ascii="Arial" w:hAnsi="Arial" w:cs="Arial"/>
          <w:sz w:val="24"/>
          <w:szCs w:val="24"/>
        </w:rPr>
        <w:t>’</w:t>
      </w:r>
      <w:r w:rsidR="00670375" w:rsidRPr="00B618D4">
        <w:rPr>
          <w:rFonts w:ascii="Arial" w:hAnsi="Arial" w:cs="Arial"/>
          <w:sz w:val="24"/>
          <w:szCs w:val="24"/>
        </w:rPr>
        <w:t xml:space="preserve">d like to introduce rules and guidance </w:t>
      </w:r>
      <w:r w:rsidR="00E126F1" w:rsidRPr="00B618D4">
        <w:rPr>
          <w:rFonts w:ascii="Arial" w:hAnsi="Arial" w:cs="Arial"/>
          <w:sz w:val="24"/>
          <w:szCs w:val="24"/>
        </w:rPr>
        <w:t xml:space="preserve">about </w:t>
      </w:r>
      <w:r w:rsidR="00670375" w:rsidRPr="00B618D4">
        <w:rPr>
          <w:rFonts w:ascii="Arial" w:hAnsi="Arial" w:cs="Arial"/>
          <w:sz w:val="24"/>
          <w:szCs w:val="24"/>
        </w:rPr>
        <w:t xml:space="preserve">how </w:t>
      </w:r>
      <w:r w:rsidR="00E126F1" w:rsidRPr="00B618D4">
        <w:rPr>
          <w:rFonts w:ascii="Arial" w:hAnsi="Arial" w:cs="Arial"/>
          <w:sz w:val="24"/>
          <w:szCs w:val="24"/>
        </w:rPr>
        <w:t xml:space="preserve">to manage </w:t>
      </w:r>
      <w:r w:rsidR="00670375" w:rsidRPr="00B618D4">
        <w:rPr>
          <w:rFonts w:ascii="Arial" w:hAnsi="Arial" w:cs="Arial"/>
          <w:sz w:val="24"/>
          <w:szCs w:val="24"/>
        </w:rPr>
        <w:t xml:space="preserve">student transfers. </w:t>
      </w:r>
    </w:p>
    <w:p w14:paraId="000D2837" w14:textId="65571D29" w:rsidR="0043350F" w:rsidRPr="00B618D4" w:rsidRDefault="00E126F1" w:rsidP="00670375">
      <w:pPr>
        <w:spacing w:line="360" w:lineRule="auto"/>
        <w:rPr>
          <w:rFonts w:ascii="Arial" w:hAnsi="Arial" w:cs="Arial"/>
          <w:sz w:val="24"/>
          <w:szCs w:val="24"/>
        </w:rPr>
      </w:pPr>
      <w:r w:rsidRPr="00B618D4">
        <w:rPr>
          <w:rFonts w:ascii="Arial" w:hAnsi="Arial" w:cs="Arial"/>
          <w:sz w:val="24"/>
          <w:szCs w:val="24"/>
        </w:rPr>
        <w:t>We want to make this change because</w:t>
      </w:r>
      <w:r w:rsidR="00670375" w:rsidRPr="00B618D4">
        <w:rPr>
          <w:rFonts w:ascii="Arial" w:hAnsi="Arial" w:cs="Arial"/>
          <w:sz w:val="24"/>
          <w:szCs w:val="24"/>
        </w:rPr>
        <w:t>:</w:t>
      </w:r>
    </w:p>
    <w:p w14:paraId="13CC7304" w14:textId="64D17885" w:rsidR="0043350F" w:rsidRPr="00B618D4" w:rsidRDefault="00E126F1" w:rsidP="00670375">
      <w:pPr>
        <w:pStyle w:val="ListParagraph"/>
        <w:numPr>
          <w:ilvl w:val="0"/>
          <w:numId w:val="25"/>
        </w:numPr>
        <w:spacing w:line="360" w:lineRule="auto"/>
        <w:rPr>
          <w:rFonts w:ascii="Arial" w:hAnsi="Arial" w:cs="Arial"/>
          <w:sz w:val="24"/>
          <w:szCs w:val="24"/>
        </w:rPr>
      </w:pPr>
      <w:r w:rsidRPr="00B618D4">
        <w:rPr>
          <w:rFonts w:ascii="Arial" w:hAnsi="Arial" w:cs="Arial"/>
          <w:sz w:val="24"/>
          <w:szCs w:val="24"/>
        </w:rPr>
        <w:t xml:space="preserve">having </w:t>
      </w:r>
      <w:r w:rsidR="00670375" w:rsidRPr="00B618D4">
        <w:rPr>
          <w:rFonts w:ascii="Arial" w:hAnsi="Arial" w:cs="Arial"/>
          <w:sz w:val="24"/>
          <w:szCs w:val="24"/>
        </w:rPr>
        <w:t>the same rules and guidance across Wales will help make sure transfer requests are managed fairly</w:t>
      </w:r>
    </w:p>
    <w:p w14:paraId="76E55DBD" w14:textId="7A339288" w:rsidR="00670375" w:rsidRPr="00B618D4" w:rsidRDefault="00E126F1" w:rsidP="00A96783">
      <w:pPr>
        <w:pStyle w:val="ListParagraph"/>
        <w:numPr>
          <w:ilvl w:val="0"/>
          <w:numId w:val="25"/>
        </w:numPr>
        <w:spacing w:line="360" w:lineRule="auto"/>
        <w:rPr>
          <w:rFonts w:ascii="Arial" w:hAnsi="Arial" w:cs="Arial"/>
          <w:sz w:val="24"/>
          <w:szCs w:val="24"/>
        </w:rPr>
      </w:pPr>
      <w:r w:rsidRPr="00B618D4">
        <w:rPr>
          <w:rFonts w:ascii="Arial" w:hAnsi="Arial" w:cs="Arial"/>
          <w:sz w:val="24"/>
          <w:szCs w:val="24"/>
        </w:rPr>
        <w:t>t</w:t>
      </w:r>
      <w:r w:rsidR="0043350F" w:rsidRPr="00B618D4">
        <w:rPr>
          <w:rFonts w:ascii="Arial" w:hAnsi="Arial" w:cs="Arial"/>
          <w:sz w:val="24"/>
          <w:szCs w:val="24"/>
        </w:rPr>
        <w:t xml:space="preserve">he </w:t>
      </w:r>
      <w:r w:rsidRPr="00B618D4">
        <w:rPr>
          <w:rFonts w:ascii="Arial" w:hAnsi="Arial" w:cs="Arial"/>
          <w:sz w:val="24"/>
          <w:szCs w:val="24"/>
        </w:rPr>
        <w:t xml:space="preserve">transfer </w:t>
      </w:r>
      <w:r w:rsidR="0043350F" w:rsidRPr="00B618D4">
        <w:rPr>
          <w:rFonts w:ascii="Arial" w:hAnsi="Arial" w:cs="Arial"/>
          <w:sz w:val="24"/>
          <w:szCs w:val="24"/>
        </w:rPr>
        <w:t>process can be complex</w:t>
      </w:r>
      <w:r w:rsidR="00670375" w:rsidRPr="00B618D4">
        <w:rPr>
          <w:rFonts w:ascii="Arial" w:hAnsi="Arial" w:cs="Arial"/>
          <w:sz w:val="24"/>
          <w:szCs w:val="24"/>
        </w:rPr>
        <w:t xml:space="preserve"> for students and programmes</w:t>
      </w:r>
      <w:r w:rsidR="0043350F" w:rsidRPr="00B618D4">
        <w:rPr>
          <w:rFonts w:ascii="Arial" w:hAnsi="Arial" w:cs="Arial"/>
          <w:sz w:val="24"/>
          <w:szCs w:val="24"/>
        </w:rPr>
        <w:t xml:space="preserve">. </w:t>
      </w:r>
      <w:r w:rsidRPr="00B618D4">
        <w:rPr>
          <w:rFonts w:ascii="Arial" w:hAnsi="Arial" w:cs="Arial"/>
          <w:sz w:val="24"/>
          <w:szCs w:val="24"/>
        </w:rPr>
        <w:t>P</w:t>
      </w:r>
      <w:r w:rsidR="0043350F" w:rsidRPr="00B618D4">
        <w:rPr>
          <w:rFonts w:ascii="Arial" w:hAnsi="Arial" w:cs="Arial"/>
          <w:sz w:val="24"/>
          <w:szCs w:val="24"/>
        </w:rPr>
        <w:t>roviding guidance to programmes</w:t>
      </w:r>
      <w:r w:rsidRPr="00B618D4">
        <w:rPr>
          <w:rFonts w:ascii="Arial" w:hAnsi="Arial" w:cs="Arial"/>
          <w:sz w:val="24"/>
          <w:szCs w:val="24"/>
        </w:rPr>
        <w:t xml:space="preserve"> should make</w:t>
      </w:r>
      <w:r w:rsidR="0043350F" w:rsidRPr="00B618D4">
        <w:rPr>
          <w:rFonts w:ascii="Arial" w:hAnsi="Arial" w:cs="Arial"/>
          <w:sz w:val="24"/>
          <w:szCs w:val="24"/>
        </w:rPr>
        <w:t xml:space="preserve"> the process smoother. </w:t>
      </w:r>
      <w:r w:rsidR="00670375" w:rsidRPr="00B618D4">
        <w:rPr>
          <w:rFonts w:ascii="Arial" w:hAnsi="Arial" w:cs="Arial"/>
          <w:sz w:val="24"/>
          <w:szCs w:val="24"/>
        </w:rPr>
        <w:t>We</w:t>
      </w:r>
      <w:r w:rsidRPr="00B618D4">
        <w:rPr>
          <w:rFonts w:ascii="Arial" w:hAnsi="Arial" w:cs="Arial"/>
          <w:sz w:val="24"/>
          <w:szCs w:val="24"/>
        </w:rPr>
        <w:t>’</w:t>
      </w:r>
      <w:r w:rsidR="00670375" w:rsidRPr="00B618D4">
        <w:rPr>
          <w:rFonts w:ascii="Arial" w:hAnsi="Arial" w:cs="Arial"/>
          <w:sz w:val="24"/>
          <w:szCs w:val="24"/>
        </w:rPr>
        <w:t>d ask that all transfers include mapping of student learning and a support plan to help students make this change</w:t>
      </w:r>
    </w:p>
    <w:p w14:paraId="767EE252" w14:textId="2D4523D1" w:rsidR="00670375" w:rsidRPr="00B618D4" w:rsidRDefault="00E126F1" w:rsidP="00A96783">
      <w:pPr>
        <w:pStyle w:val="ListParagraph"/>
        <w:numPr>
          <w:ilvl w:val="0"/>
          <w:numId w:val="25"/>
        </w:numPr>
        <w:spacing w:line="360" w:lineRule="auto"/>
        <w:rPr>
          <w:rFonts w:ascii="Arial" w:hAnsi="Arial" w:cs="Arial"/>
          <w:sz w:val="24"/>
          <w:szCs w:val="24"/>
        </w:rPr>
      </w:pPr>
      <w:r w:rsidRPr="00B618D4">
        <w:rPr>
          <w:rFonts w:ascii="Arial" w:hAnsi="Arial" w:cs="Arial"/>
          <w:sz w:val="24"/>
          <w:szCs w:val="24"/>
        </w:rPr>
        <w:t>s</w:t>
      </w:r>
      <w:r w:rsidR="00670375" w:rsidRPr="00B618D4">
        <w:rPr>
          <w:rFonts w:ascii="Arial" w:hAnsi="Arial" w:cs="Arial"/>
          <w:sz w:val="24"/>
          <w:szCs w:val="24"/>
        </w:rPr>
        <w:t xml:space="preserve">ometimes students on programmes in other parts of the UK ask to transfer to a social work degree programme in Wales. Each of the </w:t>
      </w:r>
      <w:r w:rsidRPr="00B618D4">
        <w:rPr>
          <w:rFonts w:ascii="Arial" w:hAnsi="Arial" w:cs="Arial"/>
          <w:sz w:val="24"/>
          <w:szCs w:val="24"/>
        </w:rPr>
        <w:t xml:space="preserve">UK </w:t>
      </w:r>
      <w:r w:rsidR="00670375" w:rsidRPr="00B618D4">
        <w:rPr>
          <w:rFonts w:ascii="Arial" w:hAnsi="Arial" w:cs="Arial"/>
          <w:sz w:val="24"/>
          <w:szCs w:val="24"/>
        </w:rPr>
        <w:t>nations has a different framework for degrees making this a complex process. We</w:t>
      </w:r>
      <w:r w:rsidRPr="00B618D4">
        <w:rPr>
          <w:rFonts w:ascii="Arial" w:hAnsi="Arial" w:cs="Arial"/>
          <w:sz w:val="24"/>
          <w:szCs w:val="24"/>
        </w:rPr>
        <w:t>’</w:t>
      </w:r>
      <w:r w:rsidR="00670375" w:rsidRPr="00B618D4">
        <w:rPr>
          <w:rFonts w:ascii="Arial" w:hAnsi="Arial" w:cs="Arial"/>
          <w:sz w:val="24"/>
          <w:szCs w:val="24"/>
        </w:rPr>
        <w:t xml:space="preserve">d like to provide guidance </w:t>
      </w:r>
      <w:r w:rsidRPr="00B618D4">
        <w:rPr>
          <w:rFonts w:ascii="Arial" w:hAnsi="Arial" w:cs="Arial"/>
          <w:sz w:val="24"/>
          <w:szCs w:val="24"/>
        </w:rPr>
        <w:t xml:space="preserve">about </w:t>
      </w:r>
      <w:r w:rsidR="00670375" w:rsidRPr="00B618D4">
        <w:rPr>
          <w:rFonts w:ascii="Arial" w:hAnsi="Arial" w:cs="Arial"/>
          <w:sz w:val="24"/>
          <w:szCs w:val="24"/>
        </w:rPr>
        <w:t>what programmes should do when the</w:t>
      </w:r>
      <w:r w:rsidR="00D6569A" w:rsidRPr="00B618D4">
        <w:rPr>
          <w:rFonts w:ascii="Arial" w:hAnsi="Arial" w:cs="Arial"/>
          <w:sz w:val="24"/>
          <w:szCs w:val="24"/>
        </w:rPr>
        <w:t>y</w:t>
      </w:r>
      <w:r w:rsidR="00670375" w:rsidRPr="00B618D4">
        <w:rPr>
          <w:rFonts w:ascii="Arial" w:hAnsi="Arial" w:cs="Arial"/>
          <w:sz w:val="24"/>
          <w:szCs w:val="24"/>
        </w:rPr>
        <w:t xml:space="preserve"> receive a request from a social work student who</w:t>
      </w:r>
      <w:r w:rsidRPr="00B618D4">
        <w:rPr>
          <w:rFonts w:ascii="Arial" w:hAnsi="Arial" w:cs="Arial"/>
          <w:sz w:val="24"/>
          <w:szCs w:val="24"/>
        </w:rPr>
        <w:t>’</w:t>
      </w:r>
      <w:r w:rsidR="00670375" w:rsidRPr="00B618D4">
        <w:rPr>
          <w:rFonts w:ascii="Arial" w:hAnsi="Arial" w:cs="Arial"/>
          <w:sz w:val="24"/>
          <w:szCs w:val="24"/>
        </w:rPr>
        <w:t>s studying in another UK nation</w:t>
      </w:r>
    </w:p>
    <w:p w14:paraId="57C1D532" w14:textId="584A19CE" w:rsidR="0043350F" w:rsidRPr="00B618D4" w:rsidRDefault="00E126F1" w:rsidP="00A96783">
      <w:pPr>
        <w:pStyle w:val="ListParagraph"/>
        <w:numPr>
          <w:ilvl w:val="0"/>
          <w:numId w:val="25"/>
        </w:numPr>
        <w:spacing w:line="360" w:lineRule="auto"/>
        <w:rPr>
          <w:rFonts w:ascii="Arial" w:hAnsi="Arial" w:cs="Arial"/>
          <w:sz w:val="24"/>
          <w:szCs w:val="24"/>
        </w:rPr>
      </w:pPr>
      <w:r w:rsidRPr="00B618D4">
        <w:rPr>
          <w:rFonts w:ascii="Arial" w:hAnsi="Arial" w:cs="Arial"/>
          <w:sz w:val="24"/>
          <w:szCs w:val="24"/>
        </w:rPr>
        <w:t>i</w:t>
      </w:r>
      <w:r w:rsidR="0043350F" w:rsidRPr="00B618D4">
        <w:rPr>
          <w:rFonts w:ascii="Arial" w:hAnsi="Arial" w:cs="Arial"/>
          <w:sz w:val="24"/>
          <w:szCs w:val="24"/>
        </w:rPr>
        <w:t xml:space="preserve">nternational </w:t>
      </w:r>
      <w:r w:rsidR="00670375" w:rsidRPr="00B618D4">
        <w:rPr>
          <w:rFonts w:ascii="Arial" w:hAnsi="Arial" w:cs="Arial"/>
          <w:sz w:val="24"/>
          <w:szCs w:val="24"/>
        </w:rPr>
        <w:t xml:space="preserve">student </w:t>
      </w:r>
      <w:r w:rsidR="0043350F" w:rsidRPr="00B618D4">
        <w:rPr>
          <w:rFonts w:ascii="Arial" w:hAnsi="Arial" w:cs="Arial"/>
          <w:sz w:val="24"/>
          <w:szCs w:val="24"/>
        </w:rPr>
        <w:t xml:space="preserve">transfer </w:t>
      </w:r>
      <w:r w:rsidRPr="00B618D4">
        <w:rPr>
          <w:rFonts w:ascii="Arial" w:hAnsi="Arial" w:cs="Arial"/>
          <w:sz w:val="24"/>
          <w:szCs w:val="24"/>
        </w:rPr>
        <w:t xml:space="preserve">won’t </w:t>
      </w:r>
      <w:r w:rsidR="00670375" w:rsidRPr="00B618D4">
        <w:rPr>
          <w:rFonts w:ascii="Arial" w:hAnsi="Arial" w:cs="Arial"/>
          <w:sz w:val="24"/>
          <w:szCs w:val="24"/>
        </w:rPr>
        <w:t>be</w:t>
      </w:r>
      <w:r w:rsidR="0043350F" w:rsidRPr="00B618D4">
        <w:rPr>
          <w:rFonts w:ascii="Arial" w:hAnsi="Arial" w:cs="Arial"/>
          <w:sz w:val="24"/>
          <w:szCs w:val="24"/>
        </w:rPr>
        <w:t xml:space="preserve"> </w:t>
      </w:r>
      <w:r w:rsidR="00670375" w:rsidRPr="00B618D4">
        <w:rPr>
          <w:rFonts w:ascii="Arial" w:hAnsi="Arial" w:cs="Arial"/>
          <w:sz w:val="24"/>
          <w:szCs w:val="24"/>
        </w:rPr>
        <w:t xml:space="preserve">allowed </w:t>
      </w:r>
      <w:r w:rsidRPr="00B618D4">
        <w:rPr>
          <w:rFonts w:ascii="Arial" w:hAnsi="Arial" w:cs="Arial"/>
          <w:sz w:val="24"/>
          <w:szCs w:val="24"/>
        </w:rPr>
        <w:t xml:space="preserve">because </w:t>
      </w:r>
      <w:r w:rsidR="00670375" w:rsidRPr="00B618D4">
        <w:rPr>
          <w:rFonts w:ascii="Arial" w:hAnsi="Arial" w:cs="Arial"/>
          <w:sz w:val="24"/>
          <w:szCs w:val="24"/>
        </w:rPr>
        <w:t xml:space="preserve">students need to </w:t>
      </w:r>
      <w:r w:rsidRPr="00B618D4">
        <w:rPr>
          <w:rFonts w:ascii="Arial" w:hAnsi="Arial" w:cs="Arial"/>
          <w:sz w:val="24"/>
          <w:szCs w:val="24"/>
        </w:rPr>
        <w:t xml:space="preserve">show </w:t>
      </w:r>
      <w:r w:rsidR="00670375" w:rsidRPr="00B618D4">
        <w:rPr>
          <w:rFonts w:ascii="Arial" w:hAnsi="Arial" w:cs="Arial"/>
          <w:sz w:val="24"/>
          <w:szCs w:val="24"/>
        </w:rPr>
        <w:t xml:space="preserve">their skills in a UK context. </w:t>
      </w:r>
    </w:p>
    <w:p w14:paraId="5AC20FBC" w14:textId="77777777" w:rsidR="00670375" w:rsidRPr="00B618D4" w:rsidRDefault="00670375" w:rsidP="00990D8E">
      <w:pPr>
        <w:spacing w:after="0" w:line="360" w:lineRule="auto"/>
        <w:jc w:val="center"/>
        <w:rPr>
          <w:rFonts w:ascii="Arial" w:hAnsi="Arial" w:cs="Arial"/>
          <w:b/>
          <w:bCs/>
          <w:sz w:val="24"/>
          <w:szCs w:val="24"/>
          <w:lang w:eastAsia="en-GB"/>
        </w:rPr>
      </w:pPr>
      <w:r w:rsidRPr="00B618D4">
        <w:rPr>
          <w:rFonts w:ascii="Arial" w:eastAsia="Arial" w:hAnsi="Arial" w:cs="Arial"/>
          <w:b/>
          <w:bCs/>
          <w:i/>
          <w:iCs/>
          <w:color w:val="66B59E"/>
          <w:sz w:val="24"/>
          <w:szCs w:val="24"/>
        </w:rPr>
        <w:t>Document: The Framework for the Degree in Social Work in Wales 2021</w:t>
      </w:r>
    </w:p>
    <w:p w14:paraId="61E273E4" w14:textId="77777777" w:rsidR="00670375" w:rsidRPr="00B618D4" w:rsidRDefault="00670375" w:rsidP="00990D8E">
      <w:pPr>
        <w:spacing w:after="0" w:line="360" w:lineRule="auto"/>
        <w:rPr>
          <w:rFonts w:ascii="Arial" w:hAnsi="Arial" w:cs="Arial"/>
          <w:b/>
          <w:bCs/>
          <w:sz w:val="24"/>
          <w:szCs w:val="24"/>
          <w:lang w:eastAsia="en-GB"/>
        </w:rPr>
      </w:pPr>
    </w:p>
    <w:p w14:paraId="4784CE70" w14:textId="77777777" w:rsidR="00670375" w:rsidRPr="00B618D4" w:rsidRDefault="00670375" w:rsidP="00990D8E">
      <w:pPr>
        <w:spacing w:after="0" w:line="360" w:lineRule="auto"/>
        <w:rPr>
          <w:rFonts w:ascii="Arial" w:hAnsi="Arial" w:cs="Arial"/>
          <w:b/>
          <w:bCs/>
          <w:sz w:val="24"/>
          <w:szCs w:val="24"/>
          <w:lang w:eastAsia="en-GB"/>
        </w:rPr>
      </w:pPr>
      <w:r w:rsidRPr="00B618D4">
        <w:rPr>
          <w:rFonts w:ascii="Arial" w:hAnsi="Arial" w:cs="Arial"/>
          <w:b/>
          <w:bCs/>
          <w:sz w:val="24"/>
          <w:szCs w:val="24"/>
          <w:lang w:eastAsia="en-GB"/>
        </w:rPr>
        <w:t>Current text:</w:t>
      </w:r>
    </w:p>
    <w:p w14:paraId="4CF08C02" w14:textId="67DEC858" w:rsidR="00670375" w:rsidRPr="00B618D4" w:rsidRDefault="00D21268" w:rsidP="00990D8E">
      <w:pPr>
        <w:spacing w:after="0" w:line="360" w:lineRule="auto"/>
        <w:rPr>
          <w:rFonts w:ascii="Arial" w:eastAsia="Arial" w:hAnsi="Arial" w:cs="Arial"/>
          <w:sz w:val="24"/>
          <w:szCs w:val="24"/>
        </w:rPr>
      </w:pPr>
      <w:r w:rsidRPr="00B618D4">
        <w:rPr>
          <w:rFonts w:ascii="Arial" w:eastAsia="Arial" w:hAnsi="Arial" w:cs="Arial"/>
          <w:sz w:val="24"/>
          <w:szCs w:val="24"/>
        </w:rPr>
        <w:t xml:space="preserve">No current text – </w:t>
      </w:r>
      <w:r w:rsidR="00E126F1" w:rsidRPr="00B618D4">
        <w:rPr>
          <w:rFonts w:ascii="Arial" w:eastAsia="Arial" w:hAnsi="Arial" w:cs="Arial"/>
          <w:sz w:val="24"/>
          <w:szCs w:val="24"/>
        </w:rPr>
        <w:t xml:space="preserve">we </w:t>
      </w:r>
      <w:r w:rsidR="00E126F1" w:rsidRPr="00B618D4">
        <w:rPr>
          <w:rFonts w:ascii="Arial" w:hAnsi="Arial" w:cs="Arial"/>
          <w:sz w:val="24"/>
          <w:szCs w:val="24"/>
        </w:rPr>
        <w:t xml:space="preserve">propose to add </w:t>
      </w:r>
      <w:r w:rsidR="00E126F1" w:rsidRPr="00B618D4">
        <w:rPr>
          <w:rFonts w:ascii="Arial" w:eastAsia="Arial" w:hAnsi="Arial" w:cs="Arial"/>
          <w:sz w:val="24"/>
          <w:szCs w:val="24"/>
        </w:rPr>
        <w:t>this to</w:t>
      </w:r>
      <w:r w:rsidRPr="00B618D4">
        <w:rPr>
          <w:rFonts w:ascii="Arial" w:eastAsia="Arial" w:hAnsi="Arial" w:cs="Arial"/>
          <w:sz w:val="24"/>
          <w:szCs w:val="24"/>
        </w:rPr>
        <w:t xml:space="preserve"> the existing framework.</w:t>
      </w:r>
    </w:p>
    <w:p w14:paraId="68EDBF6F" w14:textId="77777777" w:rsidR="00D21268" w:rsidRPr="00B618D4" w:rsidRDefault="00D21268" w:rsidP="00990D8E">
      <w:pPr>
        <w:spacing w:after="0" w:line="360" w:lineRule="auto"/>
        <w:rPr>
          <w:rFonts w:ascii="Arial" w:eastAsia="Arial" w:hAnsi="Arial" w:cs="Arial"/>
          <w:sz w:val="24"/>
          <w:szCs w:val="24"/>
        </w:rPr>
      </w:pPr>
    </w:p>
    <w:p w14:paraId="43380317" w14:textId="234E2D04" w:rsidR="00670375" w:rsidRPr="00B618D4" w:rsidRDefault="00670375" w:rsidP="00990D8E">
      <w:pPr>
        <w:rPr>
          <w:rFonts w:ascii="Arial" w:eastAsia="Arial" w:hAnsi="Arial" w:cs="Arial"/>
          <w:b/>
          <w:bCs/>
        </w:rPr>
      </w:pPr>
      <w:r w:rsidRPr="00B618D4">
        <w:rPr>
          <w:rFonts w:ascii="Arial" w:eastAsia="Arial" w:hAnsi="Arial" w:cs="Arial"/>
          <w:b/>
          <w:bCs/>
          <w:sz w:val="24"/>
          <w:szCs w:val="24"/>
        </w:rPr>
        <w:t>Proposed revised text:</w:t>
      </w:r>
    </w:p>
    <w:p w14:paraId="20A99E67" w14:textId="77777777" w:rsidR="00D21268" w:rsidRPr="00B618D4" w:rsidRDefault="00D21268" w:rsidP="00990D8E">
      <w:pPr>
        <w:spacing w:line="360" w:lineRule="auto"/>
        <w:rPr>
          <w:rFonts w:ascii="Arial" w:eastAsia="Arial" w:hAnsi="Arial" w:cs="Arial"/>
          <w:sz w:val="24"/>
          <w:szCs w:val="24"/>
        </w:rPr>
      </w:pPr>
      <w:r w:rsidRPr="00B618D4">
        <w:rPr>
          <w:rFonts w:ascii="Arial" w:eastAsia="Arial" w:hAnsi="Arial" w:cs="Arial"/>
          <w:sz w:val="24"/>
          <w:szCs w:val="24"/>
        </w:rPr>
        <w:t>Under The Schedule Criteria for the Approval and Quality Assurance of Degree Programmes in Social Work Paragraph 3:</w:t>
      </w:r>
    </w:p>
    <w:p w14:paraId="262E8A65" w14:textId="77777777" w:rsidR="00D21268" w:rsidRPr="00B618D4" w:rsidRDefault="00D21268" w:rsidP="00990D8E">
      <w:pPr>
        <w:spacing w:line="360" w:lineRule="auto"/>
        <w:rPr>
          <w:rFonts w:ascii="Arial" w:eastAsia="Arial" w:hAnsi="Arial" w:cs="Arial"/>
          <w:sz w:val="24"/>
          <w:szCs w:val="24"/>
        </w:rPr>
      </w:pPr>
      <w:r w:rsidRPr="00B618D4">
        <w:rPr>
          <w:rFonts w:ascii="Arial" w:eastAsia="Arial" w:hAnsi="Arial" w:cs="Arial"/>
          <w:sz w:val="24"/>
          <w:szCs w:val="24"/>
        </w:rPr>
        <w:t>3-4 – For student transfers:</w:t>
      </w:r>
    </w:p>
    <w:p w14:paraId="56131343" w14:textId="5B473DA0" w:rsidR="00D21268" w:rsidRPr="00B618D4" w:rsidRDefault="00D21268" w:rsidP="00990D8E">
      <w:pPr>
        <w:pStyle w:val="ListParagraph"/>
        <w:numPr>
          <w:ilvl w:val="0"/>
          <w:numId w:val="28"/>
        </w:numPr>
        <w:spacing w:line="360" w:lineRule="auto"/>
        <w:rPr>
          <w:rFonts w:ascii="Arial" w:eastAsia="Arial" w:hAnsi="Arial" w:cs="Arial"/>
          <w:sz w:val="24"/>
          <w:szCs w:val="24"/>
        </w:rPr>
      </w:pPr>
      <w:r w:rsidRPr="00B618D4">
        <w:rPr>
          <w:rFonts w:ascii="Arial" w:eastAsia="Arial" w:hAnsi="Arial" w:cs="Arial"/>
          <w:sz w:val="24"/>
          <w:szCs w:val="24"/>
        </w:rPr>
        <w:lastRenderedPageBreak/>
        <w:t>Institutions shall not accept transfer requests where the: (</w:t>
      </w:r>
      <w:proofErr w:type="spellStart"/>
      <w:r w:rsidRPr="00B618D4">
        <w:rPr>
          <w:rFonts w:ascii="Arial" w:eastAsia="Arial" w:hAnsi="Arial" w:cs="Arial"/>
          <w:sz w:val="24"/>
          <w:szCs w:val="24"/>
        </w:rPr>
        <w:t>i</w:t>
      </w:r>
      <w:proofErr w:type="spellEnd"/>
      <w:r w:rsidRPr="00B618D4">
        <w:rPr>
          <w:rFonts w:ascii="Arial" w:eastAsia="Arial" w:hAnsi="Arial" w:cs="Arial"/>
          <w:sz w:val="24"/>
          <w:szCs w:val="24"/>
        </w:rPr>
        <w:t>) institution is located outside the United Kingdom; or (ii) the request is from a programme that is not recognised/accredited as a qualifying social work programme by an appropriate UK regulator.</w:t>
      </w:r>
    </w:p>
    <w:p w14:paraId="1DE8E4D2" w14:textId="5E1B2337" w:rsidR="00D21268" w:rsidRPr="00B618D4" w:rsidRDefault="00D21268" w:rsidP="00990D8E">
      <w:pPr>
        <w:pStyle w:val="ListParagraph"/>
        <w:numPr>
          <w:ilvl w:val="0"/>
          <w:numId w:val="28"/>
        </w:numPr>
        <w:spacing w:line="360" w:lineRule="auto"/>
        <w:rPr>
          <w:rFonts w:ascii="Arial" w:eastAsia="Arial" w:hAnsi="Arial" w:cs="Arial"/>
          <w:sz w:val="24"/>
          <w:szCs w:val="24"/>
        </w:rPr>
      </w:pPr>
      <w:r w:rsidRPr="00B618D4">
        <w:rPr>
          <w:rFonts w:ascii="Arial" w:eastAsia="Arial" w:hAnsi="Arial" w:cs="Arial"/>
          <w:sz w:val="24"/>
          <w:szCs w:val="24"/>
        </w:rPr>
        <w:t>No institute is obligated to review or accept student transfer requests</w:t>
      </w:r>
    </w:p>
    <w:p w14:paraId="375C2B98" w14:textId="64C70EA8" w:rsidR="00D21268" w:rsidRPr="00B618D4" w:rsidRDefault="00D21268" w:rsidP="00990D8E">
      <w:pPr>
        <w:pStyle w:val="ListParagraph"/>
        <w:numPr>
          <w:ilvl w:val="0"/>
          <w:numId w:val="28"/>
        </w:numPr>
        <w:spacing w:line="360" w:lineRule="auto"/>
        <w:rPr>
          <w:rFonts w:ascii="Arial" w:eastAsia="Arial" w:hAnsi="Arial" w:cs="Arial"/>
          <w:sz w:val="24"/>
          <w:szCs w:val="24"/>
        </w:rPr>
      </w:pPr>
      <w:r w:rsidRPr="00B618D4">
        <w:rPr>
          <w:rFonts w:ascii="Arial" w:eastAsia="Arial" w:hAnsi="Arial" w:cs="Arial"/>
          <w:sz w:val="24"/>
          <w:szCs w:val="24"/>
        </w:rPr>
        <w:t>Institutions ‘receiving’ the request for a student transfer (the institution which the student is looking to transfer to) must: (</w:t>
      </w:r>
      <w:proofErr w:type="spellStart"/>
      <w:r w:rsidRPr="00B618D4">
        <w:rPr>
          <w:rFonts w:ascii="Arial" w:eastAsia="Arial" w:hAnsi="Arial" w:cs="Arial"/>
          <w:sz w:val="24"/>
          <w:szCs w:val="24"/>
        </w:rPr>
        <w:t>i</w:t>
      </w:r>
      <w:proofErr w:type="spellEnd"/>
      <w:r w:rsidRPr="00B618D4">
        <w:rPr>
          <w:rFonts w:ascii="Arial" w:eastAsia="Arial" w:hAnsi="Arial" w:cs="Arial"/>
          <w:sz w:val="24"/>
          <w:szCs w:val="24"/>
        </w:rPr>
        <w:t>) be satisfied that the request complies with the requirement set out under part ‘a’ above; (ii) undertake a mapping exercise to determine what training has been completed and to establish any gaps in necessary knowledge/skills; (iii) confirm with the ‘sending’ institute (see point ‘d’ below) that there are no outstanding fitness-to-practise/suitability/conduct issues for the transferring student; (iv) confirm with the ‘sending institute’ (see point ‘d’ below) that no other exit award has already been made and that any institutional credits remain valid, and have confirmation that there are no confirmed or impending fails that would preclude the continuation of a student's candidature; (v) take into account the requirement set out under paragraph 3.3 and work with the student to ensure these requirements are met through the transfer process; (vi) for transfer from institutions in other parts of the United Kingdom, must seek to ensure that the applicant is provided with sufficient opportunity to demonstrate an understanding of relevant Welsh legal and policy frameworks; (vii) be satisfied that there are sufficient resources available at the institute, and through partnerships arrangements (in the case of placements) to be able to support the student for the remainder of their studies; (viii) liaise with Social Care Wales regarding any changes to student registration, bursaries and wider funding arrangements, and; (ix) ensure that Social Care Wales is notified of any transfers during annual monitoring processes.</w:t>
      </w:r>
    </w:p>
    <w:p w14:paraId="73D20453" w14:textId="28DEDCF9" w:rsidR="00D21268" w:rsidRPr="00B618D4" w:rsidRDefault="00D21268" w:rsidP="00990D8E">
      <w:pPr>
        <w:pStyle w:val="ListParagraph"/>
        <w:numPr>
          <w:ilvl w:val="0"/>
          <w:numId w:val="28"/>
        </w:numPr>
        <w:spacing w:line="360" w:lineRule="auto"/>
        <w:rPr>
          <w:rFonts w:ascii="Arial" w:eastAsia="Arial" w:hAnsi="Arial" w:cs="Arial"/>
          <w:sz w:val="24"/>
          <w:szCs w:val="24"/>
        </w:rPr>
      </w:pPr>
      <w:r w:rsidRPr="00B618D4">
        <w:rPr>
          <w:rFonts w:ascii="Arial" w:eastAsia="Arial" w:hAnsi="Arial" w:cs="Arial"/>
          <w:sz w:val="24"/>
          <w:szCs w:val="24"/>
        </w:rPr>
        <w:t>Institutions ‘sending’ ( the institution which the student is looking to leave) must: (</w:t>
      </w:r>
      <w:proofErr w:type="spellStart"/>
      <w:r w:rsidRPr="00B618D4">
        <w:rPr>
          <w:rFonts w:ascii="Arial" w:eastAsia="Arial" w:hAnsi="Arial" w:cs="Arial"/>
          <w:sz w:val="24"/>
          <w:szCs w:val="24"/>
        </w:rPr>
        <w:t>i</w:t>
      </w:r>
      <w:proofErr w:type="spellEnd"/>
      <w:r w:rsidRPr="00B618D4">
        <w:rPr>
          <w:rFonts w:ascii="Arial" w:eastAsia="Arial" w:hAnsi="Arial" w:cs="Arial"/>
          <w:sz w:val="24"/>
          <w:szCs w:val="24"/>
        </w:rPr>
        <w:t>) seek consent from transferring students to share information; (ii) provide information as might be legitimately required by the ‘receiving’ institute to comply with point ‘c’ above; (iii) liaise with Social Care Wales regarding any changes for student registration and bursary/funding arrangements, and; (iv) ensure that Social Care Wales is notified of any transfers during annual monitoring processes</w:t>
      </w:r>
    </w:p>
    <w:p w14:paraId="42745C6C" w14:textId="77777777" w:rsidR="00D21268" w:rsidRPr="00B618D4" w:rsidRDefault="00D21268" w:rsidP="00990D8E">
      <w:pPr>
        <w:pStyle w:val="ListParagraph"/>
        <w:numPr>
          <w:ilvl w:val="0"/>
          <w:numId w:val="28"/>
        </w:numPr>
        <w:spacing w:line="360" w:lineRule="auto"/>
        <w:rPr>
          <w:rFonts w:ascii="Arial" w:eastAsia="Arial" w:hAnsi="Arial" w:cs="Arial"/>
          <w:sz w:val="24"/>
          <w:szCs w:val="24"/>
        </w:rPr>
      </w:pPr>
      <w:r w:rsidRPr="00B618D4">
        <w:rPr>
          <w:rFonts w:ascii="Arial" w:eastAsia="Arial" w:hAnsi="Arial" w:cs="Arial"/>
          <w:sz w:val="24"/>
          <w:szCs w:val="24"/>
        </w:rPr>
        <w:t>Transferring students must: (</w:t>
      </w:r>
      <w:proofErr w:type="spellStart"/>
      <w:r w:rsidRPr="00B618D4">
        <w:rPr>
          <w:rFonts w:ascii="Arial" w:eastAsia="Arial" w:hAnsi="Arial" w:cs="Arial"/>
          <w:sz w:val="24"/>
          <w:szCs w:val="24"/>
        </w:rPr>
        <w:t>i</w:t>
      </w:r>
      <w:proofErr w:type="spellEnd"/>
      <w:r w:rsidRPr="00B618D4">
        <w:rPr>
          <w:rFonts w:ascii="Arial" w:eastAsia="Arial" w:hAnsi="Arial" w:cs="Arial"/>
          <w:sz w:val="24"/>
          <w:szCs w:val="24"/>
        </w:rPr>
        <w:t xml:space="preserve">) provide any relevant documentation/guidance to the ‘receiving’ institution. This can include consenting to the direct transfer of necessary information/documentation between institutions; (ii) disclose any ongoing fitness-to-practise/suitability/conduct processes, or other information as might be reasonably </w:t>
      </w:r>
      <w:r w:rsidRPr="00B618D4">
        <w:rPr>
          <w:rFonts w:ascii="Arial" w:eastAsia="Arial" w:hAnsi="Arial" w:cs="Arial"/>
          <w:sz w:val="24"/>
          <w:szCs w:val="24"/>
        </w:rPr>
        <w:lastRenderedPageBreak/>
        <w:t>needed by the receiving institute to determine their suitability to undertaken social work training, and disclose information as might be reasonably required for the ‘receiving' institute to fulfil their obligations under paragraph 3.3; (iii) meet the costs involved, or where a students is seconded (or otherwise funded) have sought agreement for any costs to be met; (iv) retain responsibility for considering how an transfer might impact on their financial circumstances, and; (v) ensure that they update their registration with Social Care Wales upon successful transfer to a new institution.</w:t>
      </w:r>
    </w:p>
    <w:p w14:paraId="3E1DA208" w14:textId="331D6154" w:rsidR="00D21268" w:rsidRPr="00B618D4" w:rsidRDefault="00D21268" w:rsidP="00990D8E">
      <w:pPr>
        <w:pStyle w:val="ListParagraph"/>
        <w:numPr>
          <w:ilvl w:val="0"/>
          <w:numId w:val="28"/>
        </w:numPr>
        <w:spacing w:line="360" w:lineRule="auto"/>
        <w:rPr>
          <w:rFonts w:ascii="Arial" w:eastAsia="Arial" w:hAnsi="Arial" w:cs="Arial"/>
        </w:rPr>
      </w:pPr>
      <w:r w:rsidRPr="00B618D4">
        <w:rPr>
          <w:rFonts w:ascii="Arial" w:eastAsia="Arial" w:hAnsi="Arial" w:cs="Arial"/>
          <w:sz w:val="24"/>
          <w:szCs w:val="24"/>
        </w:rPr>
        <w:t>Social Care Wales may in instances of a programme closures/withdrawal, or for other exceptional and unspecified reason(s), undertaken such actions as are necessary to support with this process. This may include: (</w:t>
      </w:r>
      <w:proofErr w:type="spellStart"/>
      <w:r w:rsidRPr="00B618D4">
        <w:rPr>
          <w:rFonts w:ascii="Arial" w:eastAsia="Arial" w:hAnsi="Arial" w:cs="Arial"/>
          <w:sz w:val="24"/>
          <w:szCs w:val="24"/>
        </w:rPr>
        <w:t>i</w:t>
      </w:r>
      <w:proofErr w:type="spellEnd"/>
      <w:r w:rsidRPr="00B618D4">
        <w:rPr>
          <w:rFonts w:ascii="Arial" w:eastAsia="Arial" w:hAnsi="Arial" w:cs="Arial"/>
          <w:sz w:val="24"/>
          <w:szCs w:val="24"/>
        </w:rPr>
        <w:t>) group transfer processes, but only where it is satisfied that the individual learning and equality needs of students are effectively being considered, and; (ii) the provision of additional support to students, programme partners</w:t>
      </w:r>
      <w:r w:rsidRPr="00990D8E">
        <w:rPr>
          <w:rFonts w:ascii="Arial" w:eastAsia="Arial" w:hAnsi="Arial" w:cs="Arial"/>
          <w:sz w:val="24"/>
          <w:szCs w:val="24"/>
        </w:rPr>
        <w:t>, and both ‘receiving’ and ‘sending’ institute</w:t>
      </w:r>
      <w:r w:rsidR="00006A2E" w:rsidRPr="00B618D4">
        <w:rPr>
          <w:rFonts w:ascii="Arial" w:eastAsia="Arial" w:hAnsi="Arial" w:cs="Arial"/>
          <w:sz w:val="24"/>
          <w:szCs w:val="24"/>
        </w:rPr>
        <w:t>s</w:t>
      </w:r>
      <w:r w:rsidRPr="00990D8E">
        <w:rPr>
          <w:rFonts w:ascii="Arial" w:eastAsia="Arial" w:hAnsi="Arial" w:cs="Arial"/>
          <w:sz w:val="24"/>
          <w:szCs w:val="24"/>
        </w:rPr>
        <w:t xml:space="preserve"> where appropriate and possible.</w:t>
      </w:r>
    </w:p>
    <w:p w14:paraId="56DB6571" w14:textId="77777777" w:rsidR="00670375" w:rsidRPr="00B618D4" w:rsidRDefault="00670375" w:rsidP="00A96783">
      <w:pPr>
        <w:pStyle w:val="ListParagraph"/>
        <w:spacing w:after="0" w:line="360" w:lineRule="auto"/>
        <w:ind w:left="360"/>
        <w:rPr>
          <w:rFonts w:ascii="Arial" w:hAnsi="Arial" w:cs="Arial"/>
          <w:sz w:val="24"/>
          <w:szCs w:val="24"/>
          <w:lang w:eastAsia="en-GB"/>
        </w:rPr>
      </w:pPr>
    </w:p>
    <w:p w14:paraId="39CF82F5" w14:textId="77777777" w:rsidR="00670375" w:rsidRPr="00B618D4" w:rsidRDefault="00670375" w:rsidP="00990D8E">
      <w:pPr>
        <w:spacing w:after="0" w:line="360" w:lineRule="auto"/>
        <w:jc w:val="center"/>
        <w:rPr>
          <w:rFonts w:ascii="Arial" w:hAnsi="Arial" w:cs="Arial"/>
          <w:b/>
          <w:bCs/>
          <w:sz w:val="24"/>
          <w:szCs w:val="24"/>
          <w:lang w:eastAsia="en-GB"/>
        </w:rPr>
      </w:pPr>
      <w:r w:rsidRPr="00B618D4">
        <w:rPr>
          <w:rFonts w:ascii="Arial" w:eastAsia="Arial" w:hAnsi="Arial" w:cs="Arial"/>
          <w:b/>
          <w:bCs/>
          <w:i/>
          <w:iCs/>
          <w:color w:val="66B59E"/>
          <w:sz w:val="24"/>
          <w:szCs w:val="24"/>
        </w:rPr>
        <w:t>Document: The Framework for the Social Work Degree: Supplementary guidance to the Rules (2021)</w:t>
      </w:r>
    </w:p>
    <w:p w14:paraId="1CD61F73" w14:textId="77777777" w:rsidR="00D21268" w:rsidRPr="00B618D4" w:rsidRDefault="00D21268" w:rsidP="00990D8E">
      <w:pPr>
        <w:spacing w:line="360" w:lineRule="auto"/>
        <w:rPr>
          <w:rFonts w:ascii="Arial" w:hAnsi="Arial" w:cs="Arial"/>
          <w:b/>
          <w:bCs/>
          <w:lang w:eastAsia="en-GB"/>
        </w:rPr>
      </w:pPr>
    </w:p>
    <w:p w14:paraId="6B1CA1A8" w14:textId="5091E1AE" w:rsidR="00670375" w:rsidRPr="00B618D4" w:rsidRDefault="00670375" w:rsidP="00990D8E">
      <w:pPr>
        <w:spacing w:line="360" w:lineRule="auto"/>
        <w:rPr>
          <w:rFonts w:ascii="Arial" w:hAnsi="Arial" w:cs="Arial"/>
          <w:b/>
          <w:bCs/>
          <w:lang w:eastAsia="en-GB"/>
        </w:rPr>
      </w:pPr>
      <w:r w:rsidRPr="00B618D4">
        <w:rPr>
          <w:rFonts w:ascii="Arial" w:hAnsi="Arial" w:cs="Arial"/>
          <w:b/>
          <w:bCs/>
          <w:sz w:val="24"/>
          <w:szCs w:val="24"/>
          <w:lang w:eastAsia="en-GB"/>
        </w:rPr>
        <w:t>Current text:</w:t>
      </w:r>
    </w:p>
    <w:p w14:paraId="078BA64F" w14:textId="7FC7D29C" w:rsidR="00D21268" w:rsidRPr="00990D8E" w:rsidRDefault="00D21268" w:rsidP="00990D8E">
      <w:pPr>
        <w:spacing w:line="360" w:lineRule="auto"/>
        <w:rPr>
          <w:rFonts w:ascii="Arial" w:hAnsi="Arial" w:cs="Arial"/>
          <w:sz w:val="24"/>
          <w:szCs w:val="24"/>
          <w:lang w:eastAsia="en-GB"/>
        </w:rPr>
      </w:pPr>
      <w:r w:rsidRPr="00990D8E">
        <w:rPr>
          <w:rFonts w:ascii="Arial" w:hAnsi="Arial" w:cs="Arial"/>
          <w:sz w:val="24"/>
          <w:szCs w:val="24"/>
          <w:lang w:eastAsia="en-GB"/>
        </w:rPr>
        <w:t xml:space="preserve">No current text – </w:t>
      </w:r>
      <w:r w:rsidR="00E126F1" w:rsidRPr="00B618D4">
        <w:rPr>
          <w:rFonts w:ascii="Arial" w:hAnsi="Arial" w:cs="Arial"/>
          <w:sz w:val="24"/>
          <w:szCs w:val="24"/>
          <w:lang w:eastAsia="en-GB"/>
        </w:rPr>
        <w:t>we propose to add this</w:t>
      </w:r>
      <w:r w:rsidRPr="00990D8E">
        <w:rPr>
          <w:rFonts w:ascii="Arial" w:hAnsi="Arial" w:cs="Arial"/>
          <w:sz w:val="24"/>
          <w:szCs w:val="24"/>
          <w:lang w:eastAsia="en-GB"/>
        </w:rPr>
        <w:t xml:space="preserve"> to the existing framework.</w:t>
      </w:r>
    </w:p>
    <w:p w14:paraId="2019E945" w14:textId="77777777" w:rsidR="00D21268" w:rsidRPr="00B618D4" w:rsidRDefault="00D21268" w:rsidP="00990D8E">
      <w:pPr>
        <w:spacing w:line="360" w:lineRule="auto"/>
        <w:rPr>
          <w:rFonts w:ascii="Arial" w:hAnsi="Arial" w:cs="Arial"/>
          <w:b/>
          <w:bCs/>
          <w:lang w:eastAsia="en-GB"/>
        </w:rPr>
      </w:pPr>
    </w:p>
    <w:p w14:paraId="7D47598F" w14:textId="1775AB12" w:rsidR="00670375" w:rsidRPr="00B618D4" w:rsidRDefault="00D21268" w:rsidP="00990D8E">
      <w:pPr>
        <w:rPr>
          <w:rFonts w:ascii="Arial" w:eastAsia="Arial" w:hAnsi="Arial" w:cs="Arial"/>
          <w:b/>
          <w:bCs/>
        </w:rPr>
      </w:pPr>
      <w:r w:rsidRPr="00B618D4">
        <w:rPr>
          <w:rFonts w:ascii="Arial" w:eastAsia="Arial" w:hAnsi="Arial" w:cs="Arial"/>
          <w:b/>
          <w:bCs/>
          <w:sz w:val="24"/>
          <w:szCs w:val="24"/>
        </w:rPr>
        <w:t>P</w:t>
      </w:r>
      <w:r w:rsidR="00670375" w:rsidRPr="00B618D4">
        <w:rPr>
          <w:rFonts w:ascii="Arial" w:eastAsia="Arial" w:hAnsi="Arial" w:cs="Arial"/>
          <w:b/>
          <w:bCs/>
          <w:sz w:val="24"/>
          <w:szCs w:val="24"/>
        </w:rPr>
        <w:t>roposed revised text:</w:t>
      </w:r>
    </w:p>
    <w:p w14:paraId="4E2F7A19" w14:textId="6C67071A" w:rsidR="00D21268" w:rsidRPr="00B618D4" w:rsidRDefault="00E126F1" w:rsidP="00990D8E">
      <w:pPr>
        <w:spacing w:line="360" w:lineRule="auto"/>
        <w:rPr>
          <w:rFonts w:ascii="Arial" w:eastAsia="Arial" w:hAnsi="Arial" w:cs="Arial"/>
          <w:sz w:val="24"/>
          <w:szCs w:val="24"/>
        </w:rPr>
      </w:pPr>
      <w:r w:rsidRPr="00B618D4">
        <w:rPr>
          <w:rFonts w:ascii="Arial" w:eastAsia="Arial" w:hAnsi="Arial" w:cs="Arial"/>
          <w:sz w:val="24"/>
          <w:szCs w:val="24"/>
        </w:rPr>
        <w:t>We propose to add</w:t>
      </w:r>
      <w:r w:rsidR="00D21268" w:rsidRPr="00B618D4">
        <w:rPr>
          <w:rFonts w:ascii="Arial" w:eastAsia="Arial" w:hAnsi="Arial" w:cs="Arial"/>
          <w:sz w:val="24"/>
          <w:szCs w:val="24"/>
        </w:rPr>
        <w:t>:</w:t>
      </w:r>
    </w:p>
    <w:p w14:paraId="0E6BE7B4" w14:textId="26878720" w:rsidR="00D21268" w:rsidRPr="00B618D4" w:rsidRDefault="00D21268" w:rsidP="00990D8E">
      <w:pPr>
        <w:spacing w:line="360" w:lineRule="auto"/>
        <w:rPr>
          <w:rFonts w:ascii="Arial" w:eastAsia="Arial" w:hAnsi="Arial" w:cs="Arial"/>
          <w:sz w:val="24"/>
          <w:szCs w:val="24"/>
        </w:rPr>
      </w:pPr>
      <w:r w:rsidRPr="00B618D4">
        <w:rPr>
          <w:rFonts w:ascii="Arial" w:eastAsia="Arial" w:hAnsi="Arial" w:cs="Arial"/>
          <w:sz w:val="24"/>
          <w:szCs w:val="24"/>
        </w:rPr>
        <w:t xml:space="preserve">‘Section 5.6 </w:t>
      </w:r>
      <w:r w:rsidR="00E126F1" w:rsidRPr="00B618D4">
        <w:rPr>
          <w:rFonts w:ascii="Arial" w:eastAsia="Arial" w:hAnsi="Arial" w:cs="Arial"/>
          <w:sz w:val="24"/>
          <w:szCs w:val="24"/>
        </w:rPr>
        <w:t>–</w:t>
      </w:r>
      <w:r w:rsidRPr="00B618D4">
        <w:rPr>
          <w:rFonts w:ascii="Arial" w:eastAsia="Arial" w:hAnsi="Arial" w:cs="Arial"/>
          <w:sz w:val="24"/>
          <w:szCs w:val="24"/>
        </w:rPr>
        <w:t xml:space="preserve"> Paragraph 3(4)(c) identifies that a mapping exercise must take place where a student is looking to transfer from one regulated social work degree to another. The mapping exercise should be recorded, and information made available to both the student looking to transfer, irrespective of whether the transfer is agreed to or not. The mapping exercise should include consideration of the following:</w:t>
      </w:r>
    </w:p>
    <w:p w14:paraId="5CA496F7" w14:textId="24B4E11B" w:rsidR="00D21268" w:rsidRPr="00B618D4" w:rsidRDefault="00E126F1" w:rsidP="00990D8E">
      <w:pPr>
        <w:pStyle w:val="ListParagraph"/>
        <w:numPr>
          <w:ilvl w:val="0"/>
          <w:numId w:val="29"/>
        </w:numPr>
        <w:spacing w:line="360" w:lineRule="auto"/>
        <w:rPr>
          <w:rFonts w:ascii="Arial" w:eastAsia="Arial" w:hAnsi="Arial" w:cs="Arial"/>
          <w:sz w:val="24"/>
          <w:szCs w:val="24"/>
        </w:rPr>
      </w:pPr>
      <w:r w:rsidRPr="00B618D4">
        <w:rPr>
          <w:rFonts w:ascii="Arial" w:eastAsia="Arial" w:hAnsi="Arial" w:cs="Arial"/>
          <w:sz w:val="24"/>
          <w:szCs w:val="24"/>
        </w:rPr>
        <w:t>l</w:t>
      </w:r>
      <w:r w:rsidR="00D21268" w:rsidRPr="00B618D4">
        <w:rPr>
          <w:rFonts w:ascii="Arial" w:eastAsia="Arial" w:hAnsi="Arial" w:cs="Arial"/>
          <w:sz w:val="24"/>
          <w:szCs w:val="24"/>
        </w:rPr>
        <w:t xml:space="preserve">earning </w:t>
      </w:r>
      <w:r w:rsidRPr="00B618D4">
        <w:rPr>
          <w:rFonts w:ascii="Arial" w:eastAsia="Arial" w:hAnsi="Arial" w:cs="Arial"/>
          <w:sz w:val="24"/>
          <w:szCs w:val="24"/>
        </w:rPr>
        <w:t>o</w:t>
      </w:r>
      <w:r w:rsidR="00D21268" w:rsidRPr="00B618D4">
        <w:rPr>
          <w:rFonts w:ascii="Arial" w:eastAsia="Arial" w:hAnsi="Arial" w:cs="Arial"/>
          <w:sz w:val="24"/>
          <w:szCs w:val="24"/>
        </w:rPr>
        <w:t>utcomes</w:t>
      </w:r>
    </w:p>
    <w:p w14:paraId="314072E0" w14:textId="3B2F4780" w:rsidR="00D21268" w:rsidRPr="00B618D4" w:rsidRDefault="00E126F1" w:rsidP="00990D8E">
      <w:pPr>
        <w:pStyle w:val="ListParagraph"/>
        <w:numPr>
          <w:ilvl w:val="0"/>
          <w:numId w:val="29"/>
        </w:numPr>
        <w:spacing w:line="360" w:lineRule="auto"/>
        <w:rPr>
          <w:rFonts w:ascii="Arial" w:eastAsia="Arial" w:hAnsi="Arial" w:cs="Arial"/>
          <w:sz w:val="24"/>
          <w:szCs w:val="24"/>
        </w:rPr>
      </w:pPr>
      <w:r w:rsidRPr="00B618D4">
        <w:rPr>
          <w:rFonts w:ascii="Arial" w:eastAsia="Arial" w:hAnsi="Arial" w:cs="Arial"/>
          <w:sz w:val="24"/>
          <w:szCs w:val="24"/>
        </w:rPr>
        <w:t xml:space="preserve">the </w:t>
      </w:r>
      <w:r w:rsidR="00D21268" w:rsidRPr="00B618D4">
        <w:rPr>
          <w:rFonts w:ascii="Arial" w:eastAsia="Arial" w:hAnsi="Arial" w:cs="Arial"/>
          <w:sz w:val="24"/>
          <w:szCs w:val="24"/>
        </w:rPr>
        <w:t>National Occupational Standards (NOS)</w:t>
      </w:r>
    </w:p>
    <w:p w14:paraId="1083B97E" w14:textId="224A162E" w:rsidR="00D21268" w:rsidRPr="00B618D4" w:rsidRDefault="00E126F1" w:rsidP="00990D8E">
      <w:pPr>
        <w:pStyle w:val="ListParagraph"/>
        <w:numPr>
          <w:ilvl w:val="0"/>
          <w:numId w:val="29"/>
        </w:numPr>
        <w:spacing w:line="360" w:lineRule="auto"/>
        <w:rPr>
          <w:rFonts w:ascii="Arial" w:eastAsia="Arial" w:hAnsi="Arial" w:cs="Arial"/>
          <w:sz w:val="24"/>
          <w:szCs w:val="24"/>
        </w:rPr>
      </w:pPr>
      <w:r w:rsidRPr="00B618D4">
        <w:rPr>
          <w:rFonts w:ascii="Arial" w:eastAsia="Arial" w:hAnsi="Arial" w:cs="Arial"/>
          <w:sz w:val="24"/>
          <w:szCs w:val="24"/>
        </w:rPr>
        <w:t xml:space="preserve">hours </w:t>
      </w:r>
      <w:r w:rsidR="00D21268" w:rsidRPr="00B618D4">
        <w:rPr>
          <w:rFonts w:ascii="Arial" w:eastAsia="Arial" w:hAnsi="Arial" w:cs="Arial"/>
          <w:sz w:val="24"/>
          <w:szCs w:val="24"/>
        </w:rPr>
        <w:t xml:space="preserve">of teaching (as specified under </w:t>
      </w:r>
      <w:r w:rsidR="007A0110" w:rsidRPr="00B618D4">
        <w:rPr>
          <w:rFonts w:ascii="Arial" w:eastAsia="Arial" w:hAnsi="Arial" w:cs="Arial"/>
          <w:sz w:val="24"/>
          <w:szCs w:val="24"/>
        </w:rPr>
        <w:t>Part II, Section 6(g)</w:t>
      </w:r>
      <w:r w:rsidR="00D21268" w:rsidRPr="00B618D4">
        <w:rPr>
          <w:rFonts w:ascii="Arial" w:eastAsia="Arial" w:hAnsi="Arial" w:cs="Arial"/>
          <w:sz w:val="24"/>
          <w:szCs w:val="24"/>
        </w:rPr>
        <w:t>)</w:t>
      </w:r>
    </w:p>
    <w:p w14:paraId="286FE081" w14:textId="7AEB462E" w:rsidR="00D21268" w:rsidRPr="00B618D4" w:rsidRDefault="00E126F1" w:rsidP="00990D8E">
      <w:pPr>
        <w:pStyle w:val="ListParagraph"/>
        <w:numPr>
          <w:ilvl w:val="0"/>
          <w:numId w:val="29"/>
        </w:numPr>
        <w:spacing w:line="360" w:lineRule="auto"/>
        <w:rPr>
          <w:rFonts w:ascii="Arial" w:eastAsia="Arial" w:hAnsi="Arial" w:cs="Arial"/>
          <w:sz w:val="24"/>
          <w:szCs w:val="24"/>
        </w:rPr>
      </w:pPr>
      <w:r w:rsidRPr="00B618D4">
        <w:rPr>
          <w:rFonts w:ascii="Arial" w:eastAsia="Arial" w:hAnsi="Arial" w:cs="Arial"/>
          <w:sz w:val="24"/>
          <w:szCs w:val="24"/>
        </w:rPr>
        <w:t xml:space="preserve">hours </w:t>
      </w:r>
      <w:r w:rsidR="00D21268" w:rsidRPr="00B618D4">
        <w:rPr>
          <w:rFonts w:ascii="Arial" w:eastAsia="Arial" w:hAnsi="Arial" w:cs="Arial"/>
          <w:sz w:val="24"/>
          <w:szCs w:val="24"/>
        </w:rPr>
        <w:t xml:space="preserve">of placements (as specified under </w:t>
      </w:r>
      <w:r w:rsidR="007A0110" w:rsidRPr="00B618D4">
        <w:rPr>
          <w:rFonts w:ascii="Arial" w:eastAsia="Arial" w:hAnsi="Arial" w:cs="Arial"/>
          <w:sz w:val="24"/>
          <w:szCs w:val="24"/>
        </w:rPr>
        <w:t>Part II Section 6(h)</w:t>
      </w:r>
      <w:r w:rsidR="00D21268" w:rsidRPr="00B618D4">
        <w:rPr>
          <w:rFonts w:ascii="Arial" w:eastAsia="Arial" w:hAnsi="Arial" w:cs="Arial"/>
          <w:sz w:val="24"/>
          <w:szCs w:val="24"/>
        </w:rPr>
        <w:t>)</w:t>
      </w:r>
    </w:p>
    <w:p w14:paraId="67048483" w14:textId="5440D058" w:rsidR="00D21268" w:rsidRPr="00B618D4" w:rsidRDefault="7E7F7000" w:rsidP="00990D8E">
      <w:pPr>
        <w:pStyle w:val="ListParagraph"/>
        <w:numPr>
          <w:ilvl w:val="0"/>
          <w:numId w:val="29"/>
        </w:numPr>
        <w:spacing w:line="360" w:lineRule="auto"/>
        <w:rPr>
          <w:rFonts w:ascii="Arial" w:eastAsia="Arial" w:hAnsi="Arial" w:cs="Arial"/>
          <w:sz w:val="24"/>
          <w:szCs w:val="24"/>
        </w:rPr>
      </w:pPr>
      <w:r w:rsidRPr="00B618D4">
        <w:rPr>
          <w:rFonts w:ascii="Arial" w:eastAsia="Arial" w:hAnsi="Arial" w:cs="Arial"/>
          <w:sz w:val="24"/>
          <w:szCs w:val="24"/>
        </w:rPr>
        <w:t>Credit and Qualifications Framework for Wales</w:t>
      </w:r>
      <w:r w:rsidR="00D21268" w:rsidRPr="00B618D4">
        <w:rPr>
          <w:rFonts w:ascii="Arial" w:eastAsia="Arial" w:hAnsi="Arial" w:cs="Arial"/>
          <w:sz w:val="24"/>
          <w:szCs w:val="24"/>
        </w:rPr>
        <w:t xml:space="preserve"> levels</w:t>
      </w:r>
    </w:p>
    <w:p w14:paraId="3C87F574" w14:textId="60AA60DF" w:rsidR="00D21268" w:rsidRPr="00990D8E" w:rsidRDefault="00E126F1" w:rsidP="00990D8E">
      <w:pPr>
        <w:pStyle w:val="ListParagraph"/>
        <w:numPr>
          <w:ilvl w:val="0"/>
          <w:numId w:val="29"/>
        </w:numPr>
        <w:spacing w:line="360" w:lineRule="auto"/>
      </w:pPr>
      <w:r w:rsidRPr="00B618D4">
        <w:rPr>
          <w:rFonts w:ascii="Arial" w:eastAsia="Arial" w:hAnsi="Arial" w:cs="Arial"/>
          <w:sz w:val="24"/>
          <w:szCs w:val="24"/>
        </w:rPr>
        <w:lastRenderedPageBreak/>
        <w:t>i</w:t>
      </w:r>
      <w:r w:rsidR="00D21268" w:rsidRPr="00B618D4">
        <w:rPr>
          <w:rFonts w:ascii="Arial" w:eastAsia="Arial" w:hAnsi="Arial" w:cs="Arial"/>
          <w:sz w:val="24"/>
          <w:szCs w:val="24"/>
        </w:rPr>
        <w:t>nstitutional credits</w:t>
      </w:r>
    </w:p>
    <w:p w14:paraId="0353314B" w14:textId="0E6BFB35" w:rsidR="00990D8E" w:rsidRPr="00B618D4" w:rsidRDefault="00990D8E" w:rsidP="00990D8E">
      <w:pPr>
        <w:pStyle w:val="ListParagraph"/>
        <w:numPr>
          <w:ilvl w:val="0"/>
          <w:numId w:val="29"/>
        </w:numPr>
        <w:spacing w:line="360" w:lineRule="auto"/>
      </w:pPr>
      <w:r>
        <w:rPr>
          <w:rFonts w:ascii="Arial" w:eastAsia="Arial" w:hAnsi="Arial" w:cs="Arial"/>
          <w:sz w:val="24"/>
          <w:szCs w:val="24"/>
        </w:rPr>
        <w:t>the Quality Assurance Agency Benchmark statements for Social Work</w:t>
      </w:r>
    </w:p>
    <w:p w14:paraId="26CB19AA" w14:textId="64F2C497" w:rsidR="2A74C428" w:rsidRPr="00B618D4" w:rsidRDefault="2A74C428" w:rsidP="00990D8E">
      <w:pPr>
        <w:pStyle w:val="ListParagraph"/>
        <w:numPr>
          <w:ilvl w:val="0"/>
          <w:numId w:val="29"/>
        </w:numPr>
        <w:spacing w:line="360" w:lineRule="auto"/>
      </w:pPr>
      <w:r w:rsidRPr="00B618D4">
        <w:rPr>
          <w:rFonts w:ascii="Arial" w:eastAsia="Arial" w:hAnsi="Arial" w:cs="Arial"/>
          <w:color w:val="000000" w:themeColor="text1"/>
          <w:sz w:val="24"/>
          <w:szCs w:val="24"/>
        </w:rPr>
        <w:t>Social Care Wales degree framework levels/stages</w:t>
      </w:r>
      <w:r w:rsidR="00E126F1" w:rsidRPr="00B618D4">
        <w:rPr>
          <w:rFonts w:ascii="Arial" w:eastAsia="Arial" w:hAnsi="Arial" w:cs="Arial"/>
          <w:color w:val="000000" w:themeColor="text1"/>
          <w:sz w:val="24"/>
          <w:szCs w:val="24"/>
        </w:rPr>
        <w:t>.</w:t>
      </w:r>
    </w:p>
    <w:p w14:paraId="7CA73B12" w14:textId="742F3F55" w:rsidR="00D21268" w:rsidRPr="00B618D4" w:rsidRDefault="00D21268" w:rsidP="00990D8E">
      <w:pPr>
        <w:spacing w:line="360" w:lineRule="auto"/>
        <w:rPr>
          <w:rFonts w:ascii="Arial" w:eastAsia="Arial" w:hAnsi="Arial" w:cs="Arial"/>
          <w:sz w:val="24"/>
          <w:szCs w:val="24"/>
        </w:rPr>
      </w:pPr>
      <w:r w:rsidRPr="00B618D4">
        <w:rPr>
          <w:rFonts w:ascii="Arial" w:eastAsia="Arial" w:hAnsi="Arial" w:cs="Arial"/>
          <w:sz w:val="24"/>
          <w:szCs w:val="24"/>
        </w:rPr>
        <w:t>The mapping process can be assisted by the sharing of programme and module guides between institutes. If the mapping exercise shows that there are gaps, then a bespoke transition support plan must be drawn up and agreed to ensure that the necessary requirements are being met for any standard qualifying programme. This may include 'auditing' (e.g. attending teaching, but not being re-assessed) of modules to ensure that necessary elements have been covered and/or knowledge is contemporary. The final decision regarding a transfer resides with the institution receiving the transfer request.</w:t>
      </w:r>
    </w:p>
    <w:p w14:paraId="18307F2D" w14:textId="1B84D178" w:rsidR="00D21268" w:rsidRPr="00B618D4" w:rsidRDefault="00D21268" w:rsidP="00990D8E">
      <w:pPr>
        <w:spacing w:line="360" w:lineRule="auto"/>
        <w:rPr>
          <w:rFonts w:ascii="Arial" w:eastAsia="Arial" w:hAnsi="Arial" w:cs="Arial"/>
          <w:sz w:val="24"/>
          <w:szCs w:val="24"/>
        </w:rPr>
      </w:pPr>
      <w:r w:rsidRPr="00B618D4">
        <w:rPr>
          <w:rFonts w:ascii="Arial" w:eastAsia="Arial" w:hAnsi="Arial" w:cs="Arial"/>
          <w:sz w:val="24"/>
          <w:szCs w:val="24"/>
        </w:rPr>
        <w:t>Where a transfer request is declined, the student should be notified as soon as is reasonably practicable and must be advised of the reason for their request being declined. In such instances, students should be able to continue with their studies at the original institute (where possible).</w:t>
      </w:r>
    </w:p>
    <w:p w14:paraId="0F40B708" w14:textId="6E298109" w:rsidR="00670375" w:rsidRPr="00B618D4" w:rsidRDefault="00670375" w:rsidP="00A96783">
      <w:pPr>
        <w:spacing w:line="360" w:lineRule="auto"/>
        <w:rPr>
          <w:rFonts w:ascii="Arial" w:hAnsi="Arial" w:cs="Arial"/>
          <w:sz w:val="24"/>
          <w:szCs w:val="24"/>
        </w:rPr>
      </w:pPr>
    </w:p>
    <w:p w14:paraId="494831E7" w14:textId="6A442B49" w:rsidR="00670375" w:rsidRPr="00B618D4" w:rsidRDefault="00670375" w:rsidP="00A96783">
      <w:pPr>
        <w:spacing w:line="360" w:lineRule="auto"/>
        <w:rPr>
          <w:rFonts w:ascii="Arial" w:hAnsi="Arial" w:cs="Arial"/>
          <w:sz w:val="24"/>
          <w:szCs w:val="24"/>
        </w:rPr>
      </w:pPr>
      <w:r w:rsidRPr="00B618D4">
        <w:rPr>
          <w:rFonts w:ascii="Arial" w:hAnsi="Arial" w:cs="Arial"/>
          <w:sz w:val="24"/>
          <w:szCs w:val="24"/>
        </w:rPr>
        <w:br w:type="page"/>
      </w:r>
    </w:p>
    <w:p w14:paraId="543D8B86" w14:textId="77777777" w:rsidR="00670375" w:rsidRPr="00B618D4" w:rsidRDefault="00670375" w:rsidP="00A96783">
      <w:pPr>
        <w:spacing w:line="360" w:lineRule="auto"/>
        <w:rPr>
          <w:rFonts w:ascii="Arial" w:hAnsi="Arial" w:cs="Arial"/>
          <w:sz w:val="24"/>
          <w:szCs w:val="24"/>
        </w:rPr>
      </w:pPr>
    </w:p>
    <w:p w14:paraId="7C7306DB" w14:textId="7BED66A4" w:rsidR="00670375" w:rsidRPr="00B618D4" w:rsidRDefault="00670375" w:rsidP="00A96783">
      <w:pPr>
        <w:pStyle w:val="Heading2"/>
      </w:pPr>
      <w:r w:rsidRPr="00B618D4">
        <w:t>Gender</w:t>
      </w:r>
      <w:r w:rsidR="009C2BFA" w:rsidRPr="00B618D4">
        <w:t>-</w:t>
      </w:r>
      <w:r w:rsidRPr="00B618D4">
        <w:t>neutral pronouns in future</w:t>
      </w:r>
      <w:r w:rsidR="00E7203A" w:rsidRPr="00B618D4">
        <w:t xml:space="preserve"> rules and guidance</w:t>
      </w:r>
    </w:p>
    <w:p w14:paraId="0AB4BC17" w14:textId="17ECE429" w:rsidR="00670375" w:rsidRPr="00B618D4" w:rsidRDefault="00E7203A" w:rsidP="00A96783">
      <w:pPr>
        <w:spacing w:line="360" w:lineRule="auto"/>
        <w:rPr>
          <w:rFonts w:ascii="Arial" w:hAnsi="Arial" w:cs="Arial"/>
          <w:sz w:val="24"/>
          <w:szCs w:val="24"/>
        </w:rPr>
      </w:pPr>
      <w:r w:rsidRPr="00B618D4">
        <w:rPr>
          <w:rFonts w:ascii="Arial" w:hAnsi="Arial" w:cs="Arial"/>
          <w:sz w:val="24"/>
          <w:szCs w:val="24"/>
        </w:rPr>
        <w:t>We</w:t>
      </w:r>
      <w:r w:rsidR="00E126F1" w:rsidRPr="00B618D4">
        <w:rPr>
          <w:rFonts w:ascii="Arial" w:hAnsi="Arial" w:cs="Arial"/>
          <w:sz w:val="24"/>
          <w:szCs w:val="24"/>
        </w:rPr>
        <w:t>’</w:t>
      </w:r>
      <w:r w:rsidRPr="00B618D4">
        <w:rPr>
          <w:rFonts w:ascii="Arial" w:hAnsi="Arial" w:cs="Arial"/>
          <w:sz w:val="24"/>
          <w:szCs w:val="24"/>
        </w:rPr>
        <w:t xml:space="preserve">d like to use gender-neutral pronouns in all our future rules and guidance for education quality assurance. This change is being made to recognise that the binary approaches used in the past can </w:t>
      </w:r>
      <w:r w:rsidR="009C2BFA" w:rsidRPr="00B618D4">
        <w:rPr>
          <w:rFonts w:ascii="Arial" w:hAnsi="Arial" w:cs="Arial"/>
          <w:sz w:val="24"/>
          <w:szCs w:val="24"/>
        </w:rPr>
        <w:t xml:space="preserve">exclude </w:t>
      </w:r>
      <w:r w:rsidRPr="00B618D4">
        <w:rPr>
          <w:rFonts w:ascii="Arial" w:hAnsi="Arial" w:cs="Arial"/>
          <w:sz w:val="24"/>
          <w:szCs w:val="24"/>
        </w:rPr>
        <w:t xml:space="preserve">applicants, students </w:t>
      </w:r>
      <w:r w:rsidR="00323263" w:rsidRPr="00B618D4">
        <w:rPr>
          <w:rFonts w:ascii="Arial" w:hAnsi="Arial" w:cs="Arial"/>
          <w:sz w:val="24"/>
          <w:szCs w:val="24"/>
        </w:rPr>
        <w:t xml:space="preserve">and </w:t>
      </w:r>
      <w:r w:rsidRPr="00B618D4">
        <w:rPr>
          <w:rFonts w:ascii="Arial" w:hAnsi="Arial" w:cs="Arial"/>
          <w:sz w:val="24"/>
          <w:szCs w:val="24"/>
        </w:rPr>
        <w:t xml:space="preserve">staff in education providers and placement settings. The change will mean that as new rules are written or existing rules are reviewed, </w:t>
      </w:r>
      <w:r w:rsidR="009C2BFA" w:rsidRPr="00B618D4">
        <w:rPr>
          <w:rFonts w:ascii="Arial" w:hAnsi="Arial" w:cs="Arial"/>
          <w:sz w:val="24"/>
          <w:szCs w:val="24"/>
        </w:rPr>
        <w:t xml:space="preserve">we’ll change </w:t>
      </w:r>
      <w:r w:rsidRPr="00B618D4">
        <w:rPr>
          <w:rFonts w:ascii="Arial" w:hAnsi="Arial" w:cs="Arial"/>
          <w:sz w:val="24"/>
          <w:szCs w:val="24"/>
        </w:rPr>
        <w:t xml:space="preserve">the pronouns </w:t>
      </w:r>
      <w:r w:rsidR="009C2BFA" w:rsidRPr="00B618D4">
        <w:rPr>
          <w:rFonts w:ascii="Arial" w:hAnsi="Arial" w:cs="Arial"/>
          <w:sz w:val="24"/>
          <w:szCs w:val="24"/>
        </w:rPr>
        <w:t>so they’re</w:t>
      </w:r>
      <w:r w:rsidRPr="00B618D4">
        <w:rPr>
          <w:rFonts w:ascii="Arial" w:hAnsi="Arial" w:cs="Arial"/>
          <w:sz w:val="24"/>
          <w:szCs w:val="24"/>
        </w:rPr>
        <w:t xml:space="preserve"> gender-neutral </w:t>
      </w:r>
      <w:r w:rsidR="009C2BFA" w:rsidRPr="00B618D4">
        <w:rPr>
          <w:rFonts w:ascii="Arial" w:hAnsi="Arial" w:cs="Arial"/>
          <w:sz w:val="24"/>
          <w:szCs w:val="24"/>
        </w:rPr>
        <w:t xml:space="preserve">where </w:t>
      </w:r>
      <w:r w:rsidRPr="00B618D4">
        <w:rPr>
          <w:rFonts w:ascii="Arial" w:hAnsi="Arial" w:cs="Arial"/>
          <w:sz w:val="24"/>
          <w:szCs w:val="24"/>
        </w:rPr>
        <w:t>possible.</w:t>
      </w:r>
    </w:p>
    <w:p w14:paraId="501B330D" w14:textId="3AD35F3C" w:rsidR="00E7203A" w:rsidRPr="00990D8E" w:rsidRDefault="009C2BFA" w:rsidP="00990D8E">
      <w:pPr>
        <w:spacing w:after="0" w:line="360" w:lineRule="auto"/>
        <w:jc w:val="center"/>
        <w:rPr>
          <w:rFonts w:ascii="Arial" w:eastAsia="Arial" w:hAnsi="Arial" w:cs="Arial"/>
          <w:b/>
          <w:bCs/>
          <w:color w:val="66B59E"/>
          <w:sz w:val="24"/>
          <w:szCs w:val="24"/>
        </w:rPr>
      </w:pPr>
      <w:r w:rsidRPr="00B618D4">
        <w:rPr>
          <w:rFonts w:ascii="Arial" w:eastAsia="Arial" w:hAnsi="Arial" w:cs="Arial"/>
          <w:b/>
          <w:bCs/>
          <w:color w:val="66B59E"/>
          <w:sz w:val="24"/>
          <w:szCs w:val="24"/>
        </w:rPr>
        <w:t>How we propose to</w:t>
      </w:r>
      <w:r w:rsidR="00E7203A" w:rsidRPr="00990D8E">
        <w:rPr>
          <w:rFonts w:ascii="Arial" w:eastAsia="Arial" w:hAnsi="Arial" w:cs="Arial"/>
          <w:b/>
          <w:bCs/>
          <w:color w:val="66B59E"/>
          <w:sz w:val="24"/>
          <w:szCs w:val="24"/>
        </w:rPr>
        <w:t xml:space="preserve"> use gender</w:t>
      </w:r>
      <w:r w:rsidRPr="00B618D4">
        <w:rPr>
          <w:rFonts w:ascii="Arial" w:eastAsia="Arial" w:hAnsi="Arial" w:cs="Arial"/>
          <w:b/>
          <w:bCs/>
          <w:color w:val="66B59E"/>
          <w:sz w:val="24"/>
          <w:szCs w:val="24"/>
        </w:rPr>
        <w:t>-</w:t>
      </w:r>
      <w:r w:rsidR="00E7203A" w:rsidRPr="00990D8E">
        <w:rPr>
          <w:rFonts w:ascii="Arial" w:eastAsia="Arial" w:hAnsi="Arial" w:cs="Arial"/>
          <w:b/>
          <w:bCs/>
          <w:color w:val="66B59E"/>
          <w:sz w:val="24"/>
          <w:szCs w:val="24"/>
        </w:rPr>
        <w:t>neutral pronouns</w:t>
      </w:r>
    </w:p>
    <w:p w14:paraId="79A271F6" w14:textId="52AA9FED" w:rsidR="00E7203A" w:rsidRPr="00990D8E" w:rsidRDefault="00E7203A" w:rsidP="00990D8E">
      <w:pPr>
        <w:spacing w:after="0" w:line="360" w:lineRule="auto"/>
        <w:rPr>
          <w:rFonts w:ascii="Arial" w:hAnsi="Arial" w:cs="Arial"/>
          <w:sz w:val="24"/>
          <w:szCs w:val="24"/>
        </w:rPr>
      </w:pPr>
      <w:r w:rsidRPr="00990D8E">
        <w:rPr>
          <w:rFonts w:ascii="Arial" w:hAnsi="Arial" w:cs="Arial"/>
          <w:sz w:val="24"/>
          <w:szCs w:val="24"/>
        </w:rPr>
        <w:t>Where possible</w:t>
      </w:r>
      <w:r w:rsidR="009C2BFA" w:rsidRPr="00B618D4">
        <w:rPr>
          <w:rFonts w:ascii="Arial" w:hAnsi="Arial" w:cs="Arial"/>
          <w:sz w:val="24"/>
          <w:szCs w:val="24"/>
        </w:rPr>
        <w:t>, we will use</w:t>
      </w:r>
      <w:r w:rsidRPr="00990D8E">
        <w:rPr>
          <w:rFonts w:ascii="Arial" w:hAnsi="Arial" w:cs="Arial"/>
          <w:sz w:val="24"/>
          <w:szCs w:val="24"/>
        </w:rPr>
        <w:t xml:space="preserve"> gender-neutral terms</w:t>
      </w:r>
      <w:r w:rsidR="009C2BFA" w:rsidRPr="00B618D4">
        <w:rPr>
          <w:rFonts w:ascii="Arial" w:hAnsi="Arial" w:cs="Arial"/>
          <w:sz w:val="24"/>
          <w:szCs w:val="24"/>
        </w:rPr>
        <w:t xml:space="preserve"> and </w:t>
      </w:r>
      <w:r w:rsidRPr="00990D8E">
        <w:rPr>
          <w:rFonts w:ascii="Arial" w:hAnsi="Arial" w:cs="Arial"/>
          <w:sz w:val="24"/>
          <w:szCs w:val="24"/>
        </w:rPr>
        <w:t>pronouns s for all rules, policy documents or other guidance provide</w:t>
      </w:r>
      <w:r w:rsidR="0091304C" w:rsidRPr="00990D8E">
        <w:rPr>
          <w:rFonts w:ascii="Arial" w:hAnsi="Arial" w:cs="Arial"/>
          <w:sz w:val="24"/>
          <w:szCs w:val="24"/>
        </w:rPr>
        <w:t>d</w:t>
      </w:r>
      <w:r w:rsidRPr="00990D8E">
        <w:rPr>
          <w:rFonts w:ascii="Arial" w:hAnsi="Arial" w:cs="Arial"/>
          <w:sz w:val="24"/>
          <w:szCs w:val="24"/>
        </w:rPr>
        <w:t xml:space="preserve"> as part of </w:t>
      </w:r>
      <w:r w:rsidR="00990D8E" w:rsidRPr="00B618D4">
        <w:rPr>
          <w:rFonts w:ascii="Arial" w:hAnsi="Arial" w:cs="Arial"/>
          <w:sz w:val="24"/>
          <w:szCs w:val="24"/>
        </w:rPr>
        <w:t>education</w:t>
      </w:r>
      <w:r w:rsidR="009C2BFA" w:rsidRPr="00B618D4">
        <w:rPr>
          <w:rFonts w:ascii="Arial" w:hAnsi="Arial" w:cs="Arial"/>
          <w:sz w:val="24"/>
          <w:szCs w:val="24"/>
        </w:rPr>
        <w:t xml:space="preserve"> quality assurance</w:t>
      </w:r>
      <w:r w:rsidRPr="00990D8E">
        <w:rPr>
          <w:rFonts w:ascii="Arial" w:hAnsi="Arial" w:cs="Arial"/>
          <w:sz w:val="24"/>
          <w:szCs w:val="24"/>
        </w:rPr>
        <w:t xml:space="preserve">. </w:t>
      </w:r>
      <w:r w:rsidR="009C2BFA" w:rsidRPr="00B618D4">
        <w:rPr>
          <w:rFonts w:ascii="Arial" w:hAnsi="Arial" w:cs="Arial"/>
          <w:sz w:val="24"/>
          <w:szCs w:val="24"/>
        </w:rPr>
        <w:t>W</w:t>
      </w:r>
      <w:r w:rsidRPr="00990D8E">
        <w:rPr>
          <w:rFonts w:ascii="Arial" w:hAnsi="Arial" w:cs="Arial"/>
          <w:sz w:val="24"/>
          <w:szCs w:val="24"/>
        </w:rPr>
        <w:t xml:space="preserve">here </w:t>
      </w:r>
      <w:r w:rsidR="009C2BFA" w:rsidRPr="00B618D4">
        <w:rPr>
          <w:rFonts w:ascii="Arial" w:hAnsi="Arial" w:cs="Arial"/>
          <w:sz w:val="24"/>
          <w:szCs w:val="24"/>
        </w:rPr>
        <w:t xml:space="preserve">we need to use </w:t>
      </w:r>
      <w:r w:rsidRPr="00990D8E">
        <w:rPr>
          <w:rFonts w:ascii="Arial" w:hAnsi="Arial" w:cs="Arial"/>
          <w:sz w:val="24"/>
          <w:szCs w:val="24"/>
        </w:rPr>
        <w:t xml:space="preserve">gendered pronouns for clarity or </w:t>
      </w:r>
      <w:r w:rsidR="009C2BFA" w:rsidRPr="00B618D4">
        <w:rPr>
          <w:rFonts w:ascii="Arial" w:hAnsi="Arial" w:cs="Arial"/>
          <w:sz w:val="24"/>
          <w:szCs w:val="24"/>
        </w:rPr>
        <w:t xml:space="preserve">to make sure </w:t>
      </w:r>
      <w:r w:rsidRPr="00990D8E">
        <w:rPr>
          <w:rFonts w:ascii="Arial" w:hAnsi="Arial" w:cs="Arial"/>
          <w:sz w:val="24"/>
          <w:szCs w:val="24"/>
        </w:rPr>
        <w:t xml:space="preserve">information is accessible, </w:t>
      </w:r>
      <w:r w:rsidR="009C2BFA" w:rsidRPr="00B618D4">
        <w:rPr>
          <w:rFonts w:ascii="Arial" w:hAnsi="Arial" w:cs="Arial"/>
          <w:sz w:val="24"/>
          <w:szCs w:val="24"/>
        </w:rPr>
        <w:t>we’ll</w:t>
      </w:r>
      <w:r w:rsidRPr="00990D8E">
        <w:rPr>
          <w:rFonts w:ascii="Arial" w:hAnsi="Arial" w:cs="Arial"/>
          <w:sz w:val="24"/>
          <w:szCs w:val="24"/>
        </w:rPr>
        <w:t xml:space="preserve"> use:</w:t>
      </w:r>
    </w:p>
    <w:p w14:paraId="2DD8C2ED" w14:textId="77777777" w:rsidR="00E7203A" w:rsidRPr="00990D8E" w:rsidRDefault="00E7203A" w:rsidP="00990D8E">
      <w:pPr>
        <w:pStyle w:val="ListParagraph"/>
        <w:numPr>
          <w:ilvl w:val="0"/>
          <w:numId w:val="37"/>
        </w:numPr>
        <w:spacing w:after="0" w:line="360" w:lineRule="auto"/>
        <w:rPr>
          <w:rFonts w:ascii="Arial" w:hAnsi="Arial" w:cs="Arial"/>
          <w:sz w:val="24"/>
        </w:rPr>
      </w:pPr>
      <w:r w:rsidRPr="00990D8E">
        <w:rPr>
          <w:rFonts w:ascii="Arial" w:hAnsi="Arial" w:cs="Arial"/>
          <w:sz w:val="24"/>
          <w:szCs w:val="24"/>
        </w:rPr>
        <w:t>‘them/she/him’</w:t>
      </w:r>
    </w:p>
    <w:p w14:paraId="4FA3A71F" w14:textId="77777777" w:rsidR="00E7203A" w:rsidRPr="00990D8E" w:rsidRDefault="00E7203A" w:rsidP="00990D8E">
      <w:pPr>
        <w:pStyle w:val="ListParagraph"/>
        <w:numPr>
          <w:ilvl w:val="0"/>
          <w:numId w:val="37"/>
        </w:numPr>
        <w:spacing w:after="0" w:line="360" w:lineRule="auto"/>
        <w:rPr>
          <w:rFonts w:ascii="Arial" w:hAnsi="Arial" w:cs="Arial"/>
          <w:sz w:val="24"/>
        </w:rPr>
      </w:pPr>
      <w:r w:rsidRPr="00990D8E">
        <w:rPr>
          <w:rFonts w:ascii="Arial" w:hAnsi="Arial" w:cs="Arial"/>
          <w:sz w:val="24"/>
          <w:szCs w:val="24"/>
        </w:rPr>
        <w:t>‘they/her/he’</w:t>
      </w:r>
    </w:p>
    <w:p w14:paraId="519918E6" w14:textId="3664E4BD" w:rsidR="00E7203A" w:rsidRPr="00990D8E" w:rsidRDefault="00E7203A" w:rsidP="00990D8E">
      <w:pPr>
        <w:pStyle w:val="ListParagraph"/>
        <w:numPr>
          <w:ilvl w:val="0"/>
          <w:numId w:val="37"/>
        </w:numPr>
        <w:spacing w:after="0" w:line="360" w:lineRule="auto"/>
        <w:rPr>
          <w:rFonts w:ascii="Arial" w:hAnsi="Arial" w:cs="Arial"/>
          <w:sz w:val="24"/>
        </w:rPr>
      </w:pPr>
      <w:r w:rsidRPr="00990D8E">
        <w:rPr>
          <w:rFonts w:ascii="Arial" w:hAnsi="Arial" w:cs="Arial"/>
          <w:sz w:val="24"/>
          <w:szCs w:val="24"/>
        </w:rPr>
        <w:t>‘theirs/hers/his’</w:t>
      </w:r>
      <w:r w:rsidR="009C2BFA" w:rsidRPr="00B618D4">
        <w:rPr>
          <w:rFonts w:ascii="Arial" w:hAnsi="Arial" w:cs="Arial"/>
          <w:sz w:val="24"/>
          <w:szCs w:val="24"/>
        </w:rPr>
        <w:t>.</w:t>
      </w:r>
    </w:p>
    <w:p w14:paraId="232FDB57" w14:textId="77777777" w:rsidR="00E7203A" w:rsidRPr="00990D8E" w:rsidRDefault="00E7203A" w:rsidP="00990D8E">
      <w:pPr>
        <w:spacing w:after="0" w:line="360" w:lineRule="auto"/>
        <w:rPr>
          <w:rFonts w:ascii="Arial" w:hAnsi="Arial" w:cs="Arial"/>
          <w:sz w:val="24"/>
          <w:szCs w:val="24"/>
        </w:rPr>
      </w:pPr>
    </w:p>
    <w:p w14:paraId="40562892" w14:textId="0A554BEE" w:rsidR="00E7203A" w:rsidRPr="00B618D4" w:rsidRDefault="00E7203A" w:rsidP="00990D8E">
      <w:pPr>
        <w:spacing w:after="0" w:line="360" w:lineRule="auto"/>
        <w:rPr>
          <w:rFonts w:ascii="Arial" w:hAnsi="Arial" w:cs="Arial"/>
          <w:i/>
          <w:iCs/>
          <w:sz w:val="24"/>
          <w:szCs w:val="24"/>
        </w:rPr>
      </w:pPr>
      <w:r w:rsidRPr="00990D8E">
        <w:rPr>
          <w:rFonts w:ascii="Arial" w:hAnsi="Arial" w:cs="Arial"/>
          <w:sz w:val="24"/>
          <w:szCs w:val="24"/>
        </w:rPr>
        <w:t>Pronouns for specific gender(s) may be used only where it</w:t>
      </w:r>
      <w:r w:rsidR="009C2BFA" w:rsidRPr="00B618D4">
        <w:rPr>
          <w:rFonts w:ascii="Arial" w:hAnsi="Arial" w:cs="Arial"/>
          <w:sz w:val="24"/>
          <w:szCs w:val="24"/>
        </w:rPr>
        <w:t>’</w:t>
      </w:r>
      <w:r w:rsidRPr="00990D8E">
        <w:rPr>
          <w:rFonts w:ascii="Arial" w:hAnsi="Arial" w:cs="Arial"/>
          <w:sz w:val="24"/>
          <w:szCs w:val="24"/>
        </w:rPr>
        <w:t xml:space="preserve">s necessary </w:t>
      </w:r>
      <w:r w:rsidR="009C2BFA" w:rsidRPr="00B618D4">
        <w:rPr>
          <w:rFonts w:ascii="Arial" w:hAnsi="Arial" w:cs="Arial"/>
          <w:sz w:val="24"/>
          <w:szCs w:val="24"/>
        </w:rPr>
        <w:t>to</w:t>
      </w:r>
      <w:r w:rsidRPr="00990D8E">
        <w:rPr>
          <w:rFonts w:ascii="Arial" w:hAnsi="Arial" w:cs="Arial"/>
          <w:sz w:val="24"/>
          <w:szCs w:val="24"/>
        </w:rPr>
        <w:t xml:space="preserve"> discuss a particular topic or </w:t>
      </w:r>
      <w:r w:rsidR="009C2BFA" w:rsidRPr="00B618D4">
        <w:rPr>
          <w:rFonts w:ascii="Arial" w:hAnsi="Arial" w:cs="Arial"/>
          <w:sz w:val="24"/>
          <w:szCs w:val="24"/>
        </w:rPr>
        <w:t>person</w:t>
      </w:r>
      <w:r w:rsidR="009C2BFA" w:rsidRPr="00990D8E">
        <w:rPr>
          <w:rFonts w:ascii="Arial" w:hAnsi="Arial" w:cs="Arial"/>
          <w:sz w:val="24"/>
          <w:szCs w:val="24"/>
        </w:rPr>
        <w:t xml:space="preserve"> </w:t>
      </w:r>
      <w:r w:rsidRPr="00990D8E">
        <w:rPr>
          <w:rFonts w:ascii="Arial" w:hAnsi="Arial" w:cs="Arial"/>
          <w:sz w:val="24"/>
          <w:szCs w:val="24"/>
        </w:rPr>
        <w:t>who</w:t>
      </w:r>
      <w:r w:rsidR="009C2BFA" w:rsidRPr="00B618D4">
        <w:rPr>
          <w:rFonts w:ascii="Arial" w:hAnsi="Arial" w:cs="Arial"/>
          <w:sz w:val="24"/>
          <w:szCs w:val="24"/>
        </w:rPr>
        <w:t>’</w:t>
      </w:r>
      <w:r w:rsidRPr="00990D8E">
        <w:rPr>
          <w:rFonts w:ascii="Arial" w:hAnsi="Arial" w:cs="Arial"/>
          <w:sz w:val="24"/>
          <w:szCs w:val="24"/>
        </w:rPr>
        <w:t>s identified a pronoun preference</w:t>
      </w:r>
      <w:r w:rsidRPr="00B618D4">
        <w:rPr>
          <w:rFonts w:ascii="Arial" w:hAnsi="Arial" w:cs="Arial"/>
          <w:i/>
          <w:iCs/>
          <w:sz w:val="24"/>
          <w:szCs w:val="24"/>
        </w:rPr>
        <w:t>.</w:t>
      </w:r>
    </w:p>
    <w:p w14:paraId="2E7A0DD6" w14:textId="445F3850" w:rsidR="007A0110" w:rsidRPr="00B618D4" w:rsidRDefault="007A0110" w:rsidP="00990D8E">
      <w:pPr>
        <w:spacing w:after="0" w:line="360" w:lineRule="auto"/>
        <w:rPr>
          <w:rFonts w:ascii="Arial" w:hAnsi="Arial" w:cs="Arial"/>
          <w:i/>
          <w:iCs/>
          <w:sz w:val="24"/>
        </w:rPr>
        <w:sectPr w:rsidR="007A0110" w:rsidRPr="00B618D4" w:rsidSect="00F24ADC">
          <w:pgSz w:w="11906" w:h="16838"/>
          <w:pgMar w:top="1134" w:right="1134" w:bottom="1134" w:left="1134" w:header="709" w:footer="709" w:gutter="0"/>
          <w:cols w:space="708"/>
          <w:docGrid w:linePitch="360"/>
        </w:sectPr>
      </w:pPr>
    </w:p>
    <w:p w14:paraId="732F5AE6" w14:textId="12F1F4CC" w:rsidR="00046102" w:rsidRPr="00B618D4" w:rsidRDefault="00046102" w:rsidP="00A96783">
      <w:pPr>
        <w:pStyle w:val="Heading2"/>
      </w:pPr>
      <w:r w:rsidRPr="00B618D4">
        <w:lastRenderedPageBreak/>
        <w:t>What next?</w:t>
      </w:r>
    </w:p>
    <w:p w14:paraId="0F64AF40" w14:textId="1A725D87" w:rsidR="00046102" w:rsidRPr="00B618D4" w:rsidRDefault="00ED3B6B" w:rsidP="00A96783">
      <w:pPr>
        <w:spacing w:after="0" w:line="360" w:lineRule="auto"/>
        <w:rPr>
          <w:rFonts w:ascii="Arial" w:hAnsi="Arial" w:cs="Arial"/>
          <w:sz w:val="24"/>
          <w:szCs w:val="24"/>
        </w:rPr>
      </w:pPr>
      <w:r w:rsidRPr="00B618D4">
        <w:rPr>
          <w:rFonts w:ascii="Arial" w:hAnsi="Arial" w:cs="Arial"/>
          <w:sz w:val="24"/>
          <w:szCs w:val="24"/>
        </w:rPr>
        <w:t>W</w:t>
      </w:r>
      <w:r w:rsidR="00046102" w:rsidRPr="00B618D4">
        <w:rPr>
          <w:rFonts w:ascii="Arial" w:hAnsi="Arial" w:cs="Arial"/>
          <w:sz w:val="24"/>
          <w:szCs w:val="24"/>
        </w:rPr>
        <w:t>e</w:t>
      </w:r>
      <w:r w:rsidR="009C2BFA" w:rsidRPr="00B618D4">
        <w:rPr>
          <w:rFonts w:ascii="Arial" w:hAnsi="Arial" w:cs="Arial"/>
          <w:sz w:val="24"/>
          <w:szCs w:val="24"/>
        </w:rPr>
        <w:t xml:space="preserve">‘d like </w:t>
      </w:r>
      <w:r w:rsidR="00046102" w:rsidRPr="00B618D4">
        <w:rPr>
          <w:rFonts w:ascii="Arial" w:hAnsi="Arial" w:cs="Arial"/>
          <w:sz w:val="24"/>
          <w:szCs w:val="24"/>
        </w:rPr>
        <w:t xml:space="preserve">you to help us make sure our </w:t>
      </w:r>
      <w:r w:rsidR="00F3401A" w:rsidRPr="00B618D4">
        <w:rPr>
          <w:rFonts w:ascii="Arial" w:hAnsi="Arial" w:cs="Arial"/>
          <w:sz w:val="24"/>
          <w:szCs w:val="24"/>
        </w:rPr>
        <w:t>proposed changes to the rules for social work degrees are fit for purpose</w:t>
      </w:r>
      <w:r w:rsidR="00046102" w:rsidRPr="00B618D4">
        <w:rPr>
          <w:rFonts w:ascii="Arial" w:hAnsi="Arial" w:cs="Arial"/>
          <w:sz w:val="24"/>
          <w:szCs w:val="24"/>
        </w:rPr>
        <w:t>. Are we focusing on the right things? Are we being bold enough? What will be the results of our work?</w:t>
      </w:r>
    </w:p>
    <w:p w14:paraId="5E4DD7B0" w14:textId="77777777" w:rsidR="00046102" w:rsidRPr="00B618D4" w:rsidRDefault="00046102" w:rsidP="00A96783">
      <w:pPr>
        <w:spacing w:after="0" w:line="360" w:lineRule="auto"/>
        <w:rPr>
          <w:rFonts w:ascii="Arial" w:hAnsi="Arial" w:cs="Arial"/>
          <w:sz w:val="24"/>
          <w:szCs w:val="24"/>
        </w:rPr>
      </w:pPr>
    </w:p>
    <w:p w14:paraId="6B5866AF" w14:textId="08A4A70B" w:rsidR="00046102" w:rsidRPr="00B618D4" w:rsidRDefault="00ED3B6B" w:rsidP="00A96783">
      <w:pPr>
        <w:spacing w:after="0" w:line="360" w:lineRule="auto"/>
        <w:rPr>
          <w:rFonts w:ascii="Arial" w:hAnsi="Arial" w:cs="Arial"/>
          <w:sz w:val="24"/>
          <w:szCs w:val="24"/>
        </w:rPr>
      </w:pPr>
      <w:r w:rsidRPr="00B618D4">
        <w:rPr>
          <w:rFonts w:ascii="Arial" w:hAnsi="Arial" w:cs="Arial"/>
          <w:sz w:val="24"/>
          <w:szCs w:val="24"/>
        </w:rPr>
        <w:t xml:space="preserve">To help us </w:t>
      </w:r>
      <w:r w:rsidR="009C2BFA" w:rsidRPr="00B618D4">
        <w:rPr>
          <w:rFonts w:ascii="Arial" w:hAnsi="Arial" w:cs="Arial"/>
          <w:sz w:val="24"/>
          <w:szCs w:val="24"/>
        </w:rPr>
        <w:t>think about</w:t>
      </w:r>
      <w:r w:rsidR="00365AD3" w:rsidRPr="00B618D4">
        <w:rPr>
          <w:rFonts w:ascii="Arial" w:hAnsi="Arial" w:cs="Arial"/>
          <w:sz w:val="24"/>
          <w:szCs w:val="24"/>
        </w:rPr>
        <w:t xml:space="preserve"> </w:t>
      </w:r>
      <w:r w:rsidR="00FD0CB8" w:rsidRPr="00B618D4">
        <w:rPr>
          <w:rFonts w:ascii="Arial" w:hAnsi="Arial" w:cs="Arial"/>
          <w:sz w:val="24"/>
          <w:szCs w:val="24"/>
        </w:rPr>
        <w:t>changes to the rules for social work degrees in Wales,</w:t>
      </w:r>
      <w:r w:rsidR="009C2BFA" w:rsidRPr="00B618D4">
        <w:rPr>
          <w:rFonts w:ascii="Arial" w:hAnsi="Arial" w:cs="Arial"/>
          <w:sz w:val="24"/>
          <w:szCs w:val="24"/>
        </w:rPr>
        <w:t xml:space="preserve"> </w:t>
      </w:r>
      <w:r w:rsidRPr="00B618D4">
        <w:rPr>
          <w:rFonts w:ascii="Arial" w:hAnsi="Arial" w:cs="Arial"/>
          <w:sz w:val="24"/>
          <w:szCs w:val="24"/>
        </w:rPr>
        <w:t>c</w:t>
      </w:r>
      <w:r w:rsidR="00046102" w:rsidRPr="00B618D4">
        <w:rPr>
          <w:rFonts w:ascii="Arial" w:hAnsi="Arial" w:cs="Arial"/>
          <w:sz w:val="24"/>
          <w:szCs w:val="24"/>
        </w:rPr>
        <w:t xml:space="preserve">omplete the questionnaire below </w:t>
      </w:r>
      <w:r w:rsidRPr="00B618D4">
        <w:rPr>
          <w:rFonts w:ascii="Arial" w:hAnsi="Arial" w:cs="Arial"/>
          <w:sz w:val="24"/>
          <w:szCs w:val="24"/>
        </w:rPr>
        <w:t xml:space="preserve">or </w:t>
      </w:r>
      <w:hyperlink r:id="rId25" w:history="1">
        <w:r w:rsidR="004A4ED7" w:rsidRPr="00A75DD3">
          <w:rPr>
            <w:rStyle w:val="Hyperlink"/>
            <w:rFonts w:ascii="Arial" w:hAnsi="Arial" w:cs="Arial"/>
            <w:sz w:val="24"/>
            <w:szCs w:val="24"/>
          </w:rPr>
          <w:t>online</w:t>
        </w:r>
      </w:hyperlink>
      <w:r w:rsidR="004A4ED7" w:rsidRPr="00B618D4">
        <w:rPr>
          <w:rFonts w:ascii="Arial" w:hAnsi="Arial" w:cs="Arial"/>
          <w:sz w:val="24"/>
          <w:szCs w:val="24"/>
        </w:rPr>
        <w:t>.</w:t>
      </w:r>
    </w:p>
    <w:p w14:paraId="6BFBE410" w14:textId="77777777" w:rsidR="00046102" w:rsidRPr="00B618D4" w:rsidRDefault="00046102" w:rsidP="00A96783">
      <w:pPr>
        <w:spacing w:after="0" w:line="360" w:lineRule="auto"/>
        <w:jc w:val="center"/>
        <w:rPr>
          <w:rFonts w:ascii="Arial" w:hAnsi="Arial" w:cs="Arial"/>
          <w:sz w:val="24"/>
          <w:szCs w:val="24"/>
        </w:rPr>
      </w:pPr>
    </w:p>
    <w:p w14:paraId="39691BD2" w14:textId="4C823F9F" w:rsidR="007A0110" w:rsidRPr="00B618D4" w:rsidRDefault="007A0110" w:rsidP="00A96783">
      <w:pPr>
        <w:spacing w:after="0" w:line="360" w:lineRule="auto"/>
        <w:rPr>
          <w:rFonts w:ascii="Arial" w:hAnsi="Arial" w:cs="Arial"/>
          <w:sz w:val="24"/>
          <w:szCs w:val="24"/>
        </w:rPr>
      </w:pPr>
      <w:r w:rsidRPr="00B618D4">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A0110" w:rsidRPr="00B618D4" w14:paraId="0B70A6DA" w14:textId="77777777" w:rsidTr="00FF2C84">
        <w:tc>
          <w:tcPr>
            <w:tcW w:w="9628" w:type="dxa"/>
          </w:tcPr>
          <w:p w14:paraId="021F724D" w14:textId="5C35743E" w:rsidR="007A0110" w:rsidRPr="00B618D4" w:rsidRDefault="007A0110" w:rsidP="00A96783">
            <w:pPr>
              <w:spacing w:line="360" w:lineRule="auto"/>
              <w:rPr>
                <w:rFonts w:ascii="Arial" w:hAnsi="Arial" w:cs="Arial"/>
                <w:b/>
                <w:bCs/>
                <w:sz w:val="36"/>
                <w:szCs w:val="36"/>
                <w:lang w:val="en-GB"/>
              </w:rPr>
            </w:pPr>
            <w:r w:rsidRPr="00B618D4">
              <w:rPr>
                <w:rFonts w:ascii="Arial" w:hAnsi="Arial" w:cs="Arial"/>
                <w:b/>
                <w:bCs/>
                <w:sz w:val="36"/>
                <w:szCs w:val="36"/>
                <w:lang w:val="en-GB"/>
              </w:rPr>
              <w:lastRenderedPageBreak/>
              <w:t>Section 1 – About you and your organisation</w:t>
            </w:r>
          </w:p>
        </w:tc>
      </w:tr>
      <w:tr w:rsidR="007A0110" w:rsidRPr="00B618D4" w14:paraId="630AF3A8" w14:textId="77777777" w:rsidTr="00FF2C84">
        <w:tc>
          <w:tcPr>
            <w:tcW w:w="9628" w:type="dxa"/>
          </w:tcPr>
          <w:p w14:paraId="0F7629D7" w14:textId="09DDD535" w:rsidR="007A0110" w:rsidRPr="00B618D4" w:rsidRDefault="007A0110" w:rsidP="00A96783">
            <w:pPr>
              <w:spacing w:line="360" w:lineRule="auto"/>
              <w:rPr>
                <w:rFonts w:ascii="Arial" w:hAnsi="Arial" w:cs="Arial"/>
                <w:shd w:val="clear" w:color="auto" w:fill="FFFFFF"/>
                <w:lang w:val="en-GB"/>
              </w:rPr>
            </w:pPr>
            <w:r w:rsidRPr="00B618D4">
              <w:rPr>
                <w:rFonts w:ascii="Arial" w:hAnsi="Arial" w:cs="Arial"/>
                <w:shd w:val="clear" w:color="auto" w:fill="FFFFFF"/>
                <w:lang w:val="en-GB"/>
              </w:rPr>
              <w:t>Are you responding to this consultation as</w:t>
            </w:r>
            <w:r w:rsidR="009C2BFA" w:rsidRPr="00B618D4">
              <w:rPr>
                <w:rFonts w:ascii="Arial" w:hAnsi="Arial" w:cs="Arial"/>
                <w:shd w:val="clear" w:color="auto" w:fill="FFFFFF"/>
                <w:lang w:val="en-GB"/>
              </w:rPr>
              <w:t>:</w:t>
            </w:r>
          </w:p>
          <w:p w14:paraId="23C2D2D0" w14:textId="77777777" w:rsidR="00990D8E" w:rsidRDefault="00000000" w:rsidP="00990D8E">
            <w:pPr>
              <w:spacing w:line="360" w:lineRule="auto"/>
              <w:ind w:left="360"/>
              <w:rPr>
                <w:rFonts w:ascii="Arial" w:hAnsi="Arial" w:cs="Arial"/>
                <w:shd w:val="clear" w:color="auto" w:fill="FFFFFF"/>
                <w:lang w:val="en-GB"/>
              </w:rPr>
            </w:pPr>
            <w:sdt>
              <w:sdtPr>
                <w:rPr>
                  <w:rFonts w:ascii="Arial" w:hAnsi="Arial" w:cs="Arial"/>
                  <w:shd w:val="clear" w:color="auto" w:fill="FFFFFF"/>
                </w:rPr>
                <w:id w:val="1189867751"/>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9C2BFA" w:rsidRPr="00990D8E">
              <w:rPr>
                <w:rFonts w:ascii="Arial" w:hAnsi="Arial" w:cs="Arial"/>
                <w:shd w:val="clear" w:color="auto" w:fill="FFFFFF"/>
                <w:lang w:val="en-GB"/>
              </w:rPr>
              <w:t>a</w:t>
            </w:r>
            <w:r w:rsidR="007A0110" w:rsidRPr="00990D8E">
              <w:rPr>
                <w:rFonts w:ascii="Arial" w:hAnsi="Arial" w:cs="Arial"/>
                <w:shd w:val="clear" w:color="auto" w:fill="FFFFFF"/>
                <w:lang w:val="en-GB"/>
              </w:rPr>
              <w:t>n individual</w:t>
            </w:r>
          </w:p>
          <w:p w14:paraId="3881B509" w14:textId="40FF789C" w:rsidR="007A0110" w:rsidRPr="00B618D4" w:rsidRDefault="00000000" w:rsidP="00990D8E">
            <w:pPr>
              <w:spacing w:line="360" w:lineRule="auto"/>
              <w:ind w:left="360"/>
              <w:rPr>
                <w:rFonts w:ascii="Arial" w:hAnsi="Arial" w:cs="Arial"/>
                <w:lang w:val="en-GB"/>
              </w:rPr>
            </w:pPr>
            <w:sdt>
              <w:sdtPr>
                <w:rPr>
                  <w:rFonts w:ascii="Arial" w:hAnsi="Arial" w:cs="Arial"/>
                  <w:shd w:val="clear" w:color="auto" w:fill="FFFFFF"/>
                </w:rPr>
                <w:id w:val="-1353409604"/>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o</w:t>
            </w:r>
            <w:r w:rsidR="007A0110" w:rsidRPr="00B618D4">
              <w:rPr>
                <w:rFonts w:ascii="Arial" w:hAnsi="Arial" w:cs="Arial"/>
                <w:shd w:val="clear" w:color="auto" w:fill="FFFFFF"/>
                <w:lang w:val="en-GB"/>
              </w:rPr>
              <w:t>n behalf of an organisation</w:t>
            </w:r>
          </w:p>
        </w:tc>
      </w:tr>
      <w:tr w:rsidR="007A0110" w:rsidRPr="00B618D4" w14:paraId="4363FEEE" w14:textId="77777777" w:rsidTr="00FF2C84">
        <w:tc>
          <w:tcPr>
            <w:tcW w:w="9628" w:type="dxa"/>
          </w:tcPr>
          <w:p w14:paraId="4DDB2B68" w14:textId="77777777" w:rsidR="00FF2C84" w:rsidRPr="00B618D4" w:rsidRDefault="00FF2C84" w:rsidP="00A96783">
            <w:pPr>
              <w:spacing w:line="360" w:lineRule="auto"/>
              <w:rPr>
                <w:rFonts w:ascii="Arial" w:hAnsi="Arial" w:cs="Arial"/>
                <w:color w:val="000000"/>
                <w:shd w:val="clear" w:color="auto" w:fill="FFFFFF"/>
                <w:lang w:val="en-GB"/>
              </w:rPr>
            </w:pPr>
          </w:p>
          <w:p w14:paraId="529E24A4" w14:textId="7BF70080" w:rsidR="007A0110" w:rsidRPr="00B618D4" w:rsidRDefault="007A0110" w:rsidP="00A96783">
            <w:pPr>
              <w:spacing w:line="360" w:lineRule="auto"/>
              <w:rPr>
                <w:rFonts w:ascii="Arial" w:hAnsi="Arial" w:cs="Arial"/>
                <w:color w:val="000000"/>
                <w:shd w:val="clear" w:color="auto" w:fill="FFFFFF"/>
                <w:lang w:val="en-GB"/>
              </w:rPr>
            </w:pPr>
            <w:r w:rsidRPr="00B618D4">
              <w:rPr>
                <w:rFonts w:ascii="Arial" w:hAnsi="Arial" w:cs="Arial"/>
                <w:color w:val="000000"/>
                <w:shd w:val="clear" w:color="auto" w:fill="FFFFFF"/>
                <w:lang w:val="en-GB"/>
              </w:rPr>
              <w:t>If you are responding as an individual, are you a/an:</w:t>
            </w:r>
          </w:p>
          <w:p w14:paraId="7F6532B4" w14:textId="11BC42E5"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1647318086"/>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9C2BFA" w:rsidRPr="00B618D4">
              <w:rPr>
                <w:rFonts w:ascii="Arial" w:eastAsia="Calibri" w:hAnsi="Arial" w:cs="Arial"/>
                <w:lang w:val="en-GB"/>
              </w:rPr>
              <w:t xml:space="preserve">person </w:t>
            </w:r>
            <w:r w:rsidR="007A0110" w:rsidRPr="00990D8E">
              <w:rPr>
                <w:rFonts w:ascii="Arial" w:eastAsia="Calibri" w:hAnsi="Arial" w:cs="Arial"/>
                <w:lang w:val="en-GB"/>
              </w:rPr>
              <w:t>who uses care and support</w:t>
            </w:r>
          </w:p>
          <w:p w14:paraId="70E2627F" w14:textId="4B7877D6"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802436585"/>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early years worker</w:t>
            </w:r>
          </w:p>
          <w:p w14:paraId="17FDF9B9" w14:textId="6CA98005"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2032998274"/>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social care manager</w:t>
            </w:r>
          </w:p>
          <w:p w14:paraId="0561F82A" w14:textId="53C475D3"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295416754"/>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social care worker</w:t>
            </w:r>
          </w:p>
          <w:p w14:paraId="1A7A2173" w14:textId="481E09C9" w:rsidR="007A0110" w:rsidRPr="00990D8E" w:rsidRDefault="00000000" w:rsidP="00990D8E">
            <w:pPr>
              <w:spacing w:line="360" w:lineRule="auto"/>
              <w:ind w:left="360"/>
              <w:rPr>
                <w:rFonts w:ascii="Arial" w:eastAsia="Calibri" w:hAnsi="Arial" w:cs="Arial"/>
                <w:lang w:val="en-GB"/>
              </w:rPr>
            </w:pPr>
            <w:sdt>
              <w:sdtPr>
                <w:rPr>
                  <w:rFonts w:ascii="MS Gothic" w:eastAsia="MS Gothic" w:hAnsi="MS Gothic" w:cs="Arial"/>
                  <w:shd w:val="clear" w:color="auto" w:fill="FFFFFF"/>
                </w:rPr>
                <w:id w:val="144625505"/>
                <w14:checkbox>
                  <w14:checked w14:val="0"/>
                  <w14:checkedState w14:val="2612" w14:font="MS Gothic"/>
                  <w14:uncheckedState w14:val="2610" w14:font="MS Gothic"/>
                </w14:checkbox>
              </w:sdtPr>
              <w:sdtContent>
                <w:r w:rsidR="009C2BFA" w:rsidRPr="00B618D4">
                  <w:rPr>
                    <w:rFonts w:ascii="MS Gothic" w:eastAsia="MS Gothic" w:hAnsi="MS Gothic" w:cs="Arial"/>
                    <w:shd w:val="clear" w:color="auto" w:fill="FFFFFF"/>
                    <w:lang w:val="en-GB"/>
                  </w:rPr>
                  <w:t>☐</w:t>
                </w:r>
              </w:sdtContent>
            </w:sdt>
            <w:r w:rsidR="009C2BFA" w:rsidRPr="00990D8E">
              <w:rPr>
                <w:rFonts w:ascii="Arial" w:hAnsi="Arial" w:cs="Arial"/>
                <w:shd w:val="clear" w:color="auto" w:fill="FFFFFF"/>
                <w:lang w:val="en-GB"/>
              </w:rPr>
              <w:t xml:space="preserve"> </w:t>
            </w:r>
            <w:r w:rsidR="007A0110" w:rsidRPr="00990D8E">
              <w:rPr>
                <w:rFonts w:ascii="Arial" w:eastAsia="Calibri" w:hAnsi="Arial" w:cs="Arial"/>
                <w:lang w:val="en-GB"/>
              </w:rPr>
              <w:t>social worker</w:t>
            </w:r>
          </w:p>
          <w:p w14:paraId="5A620979" w14:textId="5C9082ED"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586350476"/>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social work student</w:t>
            </w:r>
          </w:p>
          <w:p w14:paraId="7E1258D8" w14:textId="19803FF2"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303466178"/>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owner of a setting providing care</w:t>
            </w:r>
          </w:p>
          <w:p w14:paraId="20E75A45" w14:textId="4CC9343D"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1898505120"/>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responsible individual</w:t>
            </w:r>
          </w:p>
          <w:p w14:paraId="667ED005" w14:textId="4B9BCA45"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1746059612"/>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employer of social care workers</w:t>
            </w:r>
          </w:p>
          <w:p w14:paraId="29FF508B" w14:textId="198F6478"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371158198"/>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educational professional</w:t>
            </w:r>
          </w:p>
          <w:p w14:paraId="42C1C095" w14:textId="5C315B52" w:rsidR="007A0110" w:rsidRPr="00990D8E" w:rsidRDefault="00000000" w:rsidP="00990D8E">
            <w:pPr>
              <w:tabs>
                <w:tab w:val="right" w:pos="3283"/>
              </w:tabs>
              <w:spacing w:line="360" w:lineRule="auto"/>
              <w:ind w:left="360"/>
              <w:rPr>
                <w:rFonts w:ascii="Arial" w:eastAsia="Calibri" w:hAnsi="Arial" w:cs="Arial"/>
                <w:lang w:val="en-GB"/>
              </w:rPr>
            </w:pPr>
            <w:sdt>
              <w:sdtPr>
                <w:rPr>
                  <w:rFonts w:ascii="Arial" w:hAnsi="Arial" w:cs="Arial"/>
                  <w:shd w:val="clear" w:color="auto" w:fill="FFFFFF"/>
                </w:rPr>
                <w:id w:val="179472740"/>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member of the public</w:t>
            </w:r>
          </w:p>
          <w:p w14:paraId="1E05F709" w14:textId="5F9B36D1" w:rsidR="007A0110" w:rsidRPr="00990D8E" w:rsidRDefault="00000000" w:rsidP="00990D8E">
            <w:pPr>
              <w:spacing w:line="360" w:lineRule="auto"/>
              <w:ind w:left="360"/>
              <w:rPr>
                <w:rFonts w:ascii="Arial" w:eastAsia="Calibri" w:hAnsi="Arial" w:cs="Arial"/>
                <w:lang w:val="en-GB"/>
              </w:rPr>
            </w:pPr>
            <w:sdt>
              <w:sdtPr>
                <w:rPr>
                  <w:rFonts w:ascii="Arial" w:hAnsi="Arial" w:cs="Arial"/>
                  <w:shd w:val="clear" w:color="auto" w:fill="FFFFFF"/>
                </w:rPr>
                <w:id w:val="-1514538258"/>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other – please describe below:</w:t>
            </w:r>
          </w:p>
          <w:p w14:paraId="46E46784" w14:textId="42550498" w:rsidR="007A0110" w:rsidRPr="00B618D4" w:rsidRDefault="007A0110" w:rsidP="00A96783">
            <w:pPr>
              <w:spacing w:line="360" w:lineRule="auto"/>
              <w:rPr>
                <w:rFonts w:ascii="Arial" w:hAnsi="Arial" w:cs="Arial"/>
                <w:lang w:val="en-GB"/>
              </w:rPr>
            </w:pPr>
          </w:p>
        </w:tc>
      </w:tr>
      <w:tr w:rsidR="007A0110" w:rsidRPr="00B618D4" w14:paraId="7E4B1E0D" w14:textId="77777777" w:rsidTr="00FF2C84">
        <w:tc>
          <w:tcPr>
            <w:tcW w:w="9628" w:type="dxa"/>
          </w:tcPr>
          <w:p w14:paraId="02DC8FE5" w14:textId="6BC40041" w:rsidR="007A0110" w:rsidRPr="00B618D4" w:rsidRDefault="007A0110" w:rsidP="00A96783">
            <w:pPr>
              <w:spacing w:line="360" w:lineRule="auto"/>
              <w:rPr>
                <w:rFonts w:ascii="Arial" w:hAnsi="Arial" w:cs="Arial"/>
                <w:color w:val="000000"/>
                <w:shd w:val="clear" w:color="auto" w:fill="FFFFFF"/>
                <w:lang w:val="en-GB"/>
              </w:rPr>
            </w:pPr>
            <w:r w:rsidRPr="00B618D4">
              <w:rPr>
                <w:rFonts w:ascii="Arial" w:hAnsi="Arial" w:cs="Arial"/>
                <w:color w:val="000000"/>
                <w:shd w:val="clear" w:color="auto" w:fill="FFFFFF"/>
                <w:lang w:val="en-GB"/>
              </w:rPr>
              <w:t>If you</w:t>
            </w:r>
            <w:r w:rsidR="009C2BFA" w:rsidRPr="00B618D4">
              <w:rPr>
                <w:rFonts w:ascii="Arial" w:hAnsi="Arial" w:cs="Arial"/>
                <w:color w:val="000000"/>
                <w:shd w:val="clear" w:color="auto" w:fill="FFFFFF"/>
                <w:lang w:val="en-GB"/>
              </w:rPr>
              <w:t>’</w:t>
            </w:r>
            <w:r w:rsidRPr="00B618D4">
              <w:rPr>
                <w:rFonts w:ascii="Arial" w:hAnsi="Arial" w:cs="Arial"/>
                <w:color w:val="000000"/>
                <w:shd w:val="clear" w:color="auto" w:fill="FFFFFF"/>
                <w:lang w:val="en-GB"/>
              </w:rPr>
              <w:t xml:space="preserve">re responding on behalf of an organisation, is your </w:t>
            </w:r>
            <w:r w:rsidR="009C2BFA" w:rsidRPr="00B618D4">
              <w:rPr>
                <w:rFonts w:ascii="Arial" w:hAnsi="Arial" w:cs="Arial"/>
                <w:color w:val="000000"/>
                <w:shd w:val="clear" w:color="auto" w:fill="FFFFFF"/>
                <w:lang w:val="en-GB"/>
              </w:rPr>
              <w:t>organisation:</w:t>
            </w:r>
          </w:p>
          <w:p w14:paraId="1536B258" w14:textId="4FD744CD" w:rsidR="007A0110" w:rsidRPr="00990D8E" w:rsidRDefault="00000000" w:rsidP="00990D8E">
            <w:pPr>
              <w:spacing w:line="360" w:lineRule="auto"/>
              <w:rPr>
                <w:rFonts w:ascii="Arial" w:eastAsia="Times New Roman" w:hAnsi="Arial" w:cs="Arial"/>
                <w:lang w:val="en-GB"/>
              </w:rPr>
            </w:pPr>
            <w:sdt>
              <w:sdtPr>
                <w:rPr>
                  <w:rFonts w:ascii="Arial" w:hAnsi="Arial" w:cs="Arial"/>
                  <w:shd w:val="clear" w:color="auto" w:fill="FFFFFF"/>
                </w:rPr>
                <w:id w:val="229354172"/>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hAnsi="Arial" w:cs="Arial"/>
                <w:lang w:val="en-GB"/>
              </w:rPr>
              <w:t>central or devolved government</w:t>
            </w:r>
          </w:p>
          <w:p w14:paraId="21E987B8" w14:textId="4B58228F" w:rsidR="007A0110" w:rsidRPr="00990D8E" w:rsidRDefault="00000000" w:rsidP="00990D8E">
            <w:pPr>
              <w:spacing w:line="360" w:lineRule="auto"/>
              <w:rPr>
                <w:rFonts w:ascii="Arial" w:hAnsi="Arial" w:cs="Arial"/>
                <w:lang w:val="en-GB"/>
              </w:rPr>
            </w:pPr>
            <w:sdt>
              <w:sdtPr>
                <w:rPr>
                  <w:rFonts w:ascii="Arial" w:hAnsi="Arial" w:cs="Arial"/>
                  <w:shd w:val="clear" w:color="auto" w:fill="FFFFFF"/>
                </w:rPr>
                <w:id w:val="993614133"/>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 xml:space="preserve">a </w:t>
            </w:r>
            <w:r w:rsidR="007A0110" w:rsidRPr="00990D8E">
              <w:rPr>
                <w:rFonts w:ascii="Arial" w:hAnsi="Arial" w:cs="Arial"/>
                <w:lang w:val="en-GB"/>
              </w:rPr>
              <w:t>local authority</w:t>
            </w:r>
          </w:p>
          <w:p w14:paraId="370772BC" w14:textId="6BDCBD6B" w:rsidR="007A0110" w:rsidRPr="00990D8E" w:rsidRDefault="00000000" w:rsidP="00990D8E">
            <w:pPr>
              <w:spacing w:line="360" w:lineRule="auto"/>
              <w:rPr>
                <w:rFonts w:ascii="Arial" w:hAnsi="Arial" w:cs="Arial"/>
                <w:lang w:val="en-GB"/>
              </w:rPr>
            </w:pPr>
            <w:sdt>
              <w:sdtPr>
                <w:rPr>
                  <w:rFonts w:ascii="Arial" w:hAnsi="Arial" w:cs="Arial"/>
                  <w:shd w:val="clear" w:color="auto" w:fill="FFFFFF"/>
                </w:rPr>
                <w:id w:val="-989703051"/>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a</w:t>
            </w:r>
            <w:r w:rsidR="007A0110" w:rsidRPr="00990D8E">
              <w:rPr>
                <w:rFonts w:ascii="Arial" w:eastAsia="Calibri" w:hAnsi="Arial" w:cs="Arial"/>
                <w:lang w:val="en-GB"/>
              </w:rPr>
              <w:t xml:space="preserve"> s</w:t>
            </w:r>
            <w:r w:rsidR="007A0110" w:rsidRPr="00990D8E">
              <w:rPr>
                <w:rFonts w:ascii="Arial" w:hAnsi="Arial" w:cs="Arial"/>
                <w:lang w:val="en-GB"/>
              </w:rPr>
              <w:t>ocial care employer</w:t>
            </w:r>
          </w:p>
          <w:p w14:paraId="51898444" w14:textId="6D36E605" w:rsidR="007A0110" w:rsidRPr="00990D8E" w:rsidRDefault="00000000" w:rsidP="00990D8E">
            <w:pPr>
              <w:spacing w:line="360" w:lineRule="auto"/>
              <w:rPr>
                <w:rFonts w:ascii="Arial" w:hAnsi="Arial" w:cs="Arial"/>
                <w:lang w:val="en-GB"/>
              </w:rPr>
            </w:pPr>
            <w:sdt>
              <w:sdtPr>
                <w:rPr>
                  <w:rFonts w:ascii="Arial" w:hAnsi="Arial" w:cs="Arial"/>
                  <w:shd w:val="clear" w:color="auto" w:fill="FFFFFF"/>
                </w:rPr>
                <w:id w:val="442046305"/>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eastAsia="Calibri" w:hAnsi="Arial" w:cs="Arial"/>
                <w:lang w:val="en-GB"/>
              </w:rPr>
              <w:t xml:space="preserve">a </w:t>
            </w:r>
            <w:r w:rsidR="007A0110" w:rsidRPr="00990D8E">
              <w:rPr>
                <w:rFonts w:ascii="Arial" w:hAnsi="Arial" w:cs="Arial"/>
                <w:lang w:val="en-GB"/>
              </w:rPr>
              <w:t>learning provider</w:t>
            </w:r>
          </w:p>
          <w:p w14:paraId="669F5E33" w14:textId="1553EDB9" w:rsidR="007A0110" w:rsidRPr="00990D8E" w:rsidRDefault="00000000" w:rsidP="00990D8E">
            <w:pPr>
              <w:spacing w:line="360" w:lineRule="auto"/>
              <w:rPr>
                <w:rFonts w:ascii="Arial" w:hAnsi="Arial" w:cs="Arial"/>
                <w:lang w:val="en-GB"/>
              </w:rPr>
            </w:pPr>
            <w:sdt>
              <w:sdtPr>
                <w:rPr>
                  <w:rFonts w:ascii="Arial" w:hAnsi="Arial" w:cs="Arial"/>
                  <w:shd w:val="clear" w:color="auto" w:fill="FFFFFF"/>
                </w:rPr>
                <w:id w:val="94451231"/>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7A0110" w:rsidRPr="00990D8E">
              <w:rPr>
                <w:rFonts w:ascii="Arial" w:hAnsi="Arial" w:cs="Arial"/>
                <w:lang w:val="en-GB"/>
              </w:rPr>
              <w:t>other – please describe below:</w:t>
            </w:r>
          </w:p>
          <w:p w14:paraId="037DD8EE" w14:textId="77777777" w:rsidR="007A0110" w:rsidRPr="00B618D4" w:rsidRDefault="007A0110" w:rsidP="00A96783">
            <w:pPr>
              <w:spacing w:line="360" w:lineRule="auto"/>
              <w:rPr>
                <w:rFonts w:ascii="Arial" w:hAnsi="Arial" w:cs="Arial"/>
                <w:lang w:val="en-GB"/>
              </w:rPr>
            </w:pPr>
          </w:p>
          <w:p w14:paraId="767B5981" w14:textId="57DB618C" w:rsidR="00FF2C84" w:rsidRPr="00B618D4" w:rsidRDefault="00FF2C84" w:rsidP="00A96783">
            <w:pPr>
              <w:spacing w:line="360" w:lineRule="auto"/>
              <w:rPr>
                <w:rFonts w:ascii="Arial" w:hAnsi="Arial" w:cs="Arial"/>
                <w:lang w:val="en-GB"/>
              </w:rPr>
            </w:pPr>
            <w:r w:rsidRPr="00B618D4">
              <w:rPr>
                <w:rFonts w:ascii="Arial" w:hAnsi="Arial" w:cs="Arial"/>
                <w:lang w:val="en-GB"/>
              </w:rPr>
              <w:t>Organisation name:</w:t>
            </w:r>
          </w:p>
          <w:p w14:paraId="163A1140" w14:textId="4CB4927A" w:rsidR="00FF2C84" w:rsidRPr="00B618D4" w:rsidRDefault="00FF2C84" w:rsidP="00A96783">
            <w:pPr>
              <w:spacing w:line="360" w:lineRule="auto"/>
              <w:rPr>
                <w:rFonts w:ascii="Arial" w:hAnsi="Arial" w:cs="Arial"/>
                <w:lang w:val="en-GB"/>
              </w:rPr>
            </w:pPr>
          </w:p>
          <w:p w14:paraId="46641E13" w14:textId="321988DB" w:rsidR="00FF2C84" w:rsidRPr="00B618D4" w:rsidRDefault="00FF2C84" w:rsidP="00A96783">
            <w:pPr>
              <w:spacing w:line="360" w:lineRule="auto"/>
              <w:rPr>
                <w:rFonts w:ascii="Arial" w:hAnsi="Arial" w:cs="Arial"/>
                <w:lang w:val="en-GB"/>
              </w:rPr>
            </w:pPr>
            <w:r w:rsidRPr="00B618D4">
              <w:rPr>
                <w:rFonts w:ascii="Arial" w:hAnsi="Arial" w:cs="Arial"/>
                <w:lang w:val="en-GB"/>
              </w:rPr>
              <w:t>Type of work carried out by your organi</w:t>
            </w:r>
            <w:r w:rsidR="00E377E2" w:rsidRPr="00B618D4">
              <w:rPr>
                <w:rFonts w:ascii="Arial" w:hAnsi="Arial" w:cs="Arial"/>
                <w:lang w:val="en-GB"/>
              </w:rPr>
              <w:t>s</w:t>
            </w:r>
            <w:r w:rsidRPr="00B618D4">
              <w:rPr>
                <w:rFonts w:ascii="Arial" w:hAnsi="Arial" w:cs="Arial"/>
                <w:lang w:val="en-GB"/>
              </w:rPr>
              <w:t>ation:</w:t>
            </w:r>
          </w:p>
          <w:p w14:paraId="6E66F17C" w14:textId="0DF7CCE0" w:rsidR="00FF2C84" w:rsidRPr="00B618D4" w:rsidRDefault="00FF2C84" w:rsidP="00A96783">
            <w:pPr>
              <w:spacing w:line="360" w:lineRule="auto"/>
              <w:rPr>
                <w:rFonts w:ascii="Arial" w:hAnsi="Arial" w:cs="Arial"/>
                <w:lang w:val="en-GB"/>
              </w:rPr>
            </w:pPr>
          </w:p>
        </w:tc>
      </w:tr>
    </w:tbl>
    <w:p w14:paraId="6A7C9D14" w14:textId="77777777" w:rsidR="00FF2C84" w:rsidRPr="00B618D4" w:rsidRDefault="00FF2C84" w:rsidP="00A9678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B618D4" w14:paraId="70BEA541" w14:textId="77777777" w:rsidTr="00FF2C84">
        <w:tc>
          <w:tcPr>
            <w:tcW w:w="9628" w:type="dxa"/>
          </w:tcPr>
          <w:p w14:paraId="25776732" w14:textId="22657BFE" w:rsidR="00FF2C84" w:rsidRPr="00B618D4" w:rsidRDefault="00FF2C84" w:rsidP="00A96783">
            <w:pPr>
              <w:spacing w:line="360" w:lineRule="auto"/>
              <w:rPr>
                <w:rFonts w:ascii="Arial" w:hAnsi="Arial" w:cs="Arial"/>
                <w:lang w:val="en-GB"/>
              </w:rPr>
            </w:pPr>
            <w:r w:rsidRPr="00B618D4">
              <w:rPr>
                <w:rFonts w:ascii="Arial" w:hAnsi="Arial" w:cs="Arial"/>
                <w:b/>
                <w:bCs/>
                <w:sz w:val="36"/>
                <w:szCs w:val="36"/>
                <w:lang w:val="en-GB"/>
              </w:rPr>
              <w:lastRenderedPageBreak/>
              <w:t>Section 2 – Remov</w:t>
            </w:r>
            <w:r w:rsidR="009C2BFA" w:rsidRPr="00B618D4">
              <w:rPr>
                <w:rFonts w:ascii="Arial" w:hAnsi="Arial" w:cs="Arial"/>
                <w:b/>
                <w:bCs/>
                <w:sz w:val="36"/>
                <w:szCs w:val="36"/>
                <w:lang w:val="en-GB"/>
              </w:rPr>
              <w:t xml:space="preserve">ing </w:t>
            </w:r>
            <w:r w:rsidRPr="00B618D4">
              <w:rPr>
                <w:rFonts w:ascii="Arial" w:hAnsi="Arial" w:cs="Arial"/>
                <w:b/>
                <w:bCs/>
                <w:sz w:val="36"/>
                <w:szCs w:val="36"/>
                <w:lang w:val="en-GB"/>
              </w:rPr>
              <w:t>360 hours of social care experience for entry to qualifying social work programmes</w:t>
            </w:r>
          </w:p>
        </w:tc>
      </w:tr>
      <w:tr w:rsidR="00FF2C84" w:rsidRPr="00B618D4" w14:paraId="3ABD51FE" w14:textId="77777777" w:rsidTr="00FF2C84">
        <w:tc>
          <w:tcPr>
            <w:tcW w:w="9628" w:type="dxa"/>
          </w:tcPr>
          <w:p w14:paraId="7F013B08" w14:textId="77777777" w:rsidR="00FF2C84" w:rsidRPr="00B618D4" w:rsidRDefault="00FF2C84" w:rsidP="00A96783">
            <w:pPr>
              <w:spacing w:line="360" w:lineRule="auto"/>
              <w:rPr>
                <w:rFonts w:ascii="Arial" w:hAnsi="Arial" w:cs="Arial"/>
                <w:lang w:val="en-GB"/>
              </w:rPr>
            </w:pPr>
          </w:p>
          <w:p w14:paraId="241058FB" w14:textId="16E58A8F" w:rsidR="00FF2C84" w:rsidRPr="00B618D4" w:rsidRDefault="00FF2C84" w:rsidP="00A96783">
            <w:pPr>
              <w:spacing w:line="360" w:lineRule="auto"/>
              <w:rPr>
                <w:rFonts w:ascii="Arial" w:hAnsi="Arial" w:cs="Arial"/>
                <w:lang w:val="en-GB"/>
              </w:rPr>
            </w:pPr>
            <w:r w:rsidRPr="00B618D4">
              <w:rPr>
                <w:rFonts w:ascii="Arial" w:hAnsi="Arial" w:cs="Arial"/>
                <w:lang w:val="en-GB"/>
              </w:rPr>
              <w:t>Do you agree with the proposed changes?</w:t>
            </w:r>
          </w:p>
          <w:p w14:paraId="23AD47FF" w14:textId="1DC72A02" w:rsidR="00FF2C84" w:rsidRPr="00990D8E" w:rsidRDefault="00000000" w:rsidP="00990D8E">
            <w:pPr>
              <w:spacing w:line="360" w:lineRule="auto"/>
              <w:rPr>
                <w:rFonts w:ascii="Arial" w:hAnsi="Arial" w:cs="Arial"/>
                <w:lang w:val="en-GB"/>
              </w:rPr>
            </w:pPr>
            <w:sdt>
              <w:sdtPr>
                <w:rPr>
                  <w:rFonts w:ascii="Arial" w:hAnsi="Arial" w:cs="Arial"/>
                  <w:shd w:val="clear" w:color="auto" w:fill="FFFFFF"/>
                </w:rPr>
                <w:id w:val="1005091745"/>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FF2C84" w:rsidRPr="00990D8E">
              <w:rPr>
                <w:rFonts w:ascii="Arial" w:hAnsi="Arial" w:cs="Arial"/>
                <w:lang w:val="en-GB"/>
              </w:rPr>
              <w:t>Yes</w:t>
            </w:r>
          </w:p>
          <w:p w14:paraId="1C82055A" w14:textId="72DFC4D1" w:rsidR="00FF2C84" w:rsidRPr="00990D8E" w:rsidRDefault="00000000" w:rsidP="00990D8E">
            <w:pPr>
              <w:spacing w:line="360" w:lineRule="auto"/>
              <w:rPr>
                <w:rFonts w:ascii="Arial" w:hAnsi="Arial" w:cs="Arial"/>
                <w:lang w:val="en-GB"/>
              </w:rPr>
            </w:pPr>
            <w:sdt>
              <w:sdtPr>
                <w:rPr>
                  <w:rFonts w:ascii="Arial" w:hAnsi="Arial" w:cs="Arial"/>
                  <w:shd w:val="clear" w:color="auto" w:fill="FFFFFF"/>
                </w:rPr>
                <w:id w:val="1228955231"/>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FF2C84" w:rsidRPr="00990D8E">
              <w:rPr>
                <w:rFonts w:ascii="Arial" w:hAnsi="Arial" w:cs="Arial"/>
                <w:lang w:val="en-GB"/>
              </w:rPr>
              <w:t>No</w:t>
            </w:r>
          </w:p>
          <w:p w14:paraId="51F574C3" w14:textId="6C46FA79" w:rsidR="00FF2C84" w:rsidRPr="00B618D4" w:rsidRDefault="00FF2C84" w:rsidP="00A96783">
            <w:pPr>
              <w:spacing w:line="360" w:lineRule="auto"/>
              <w:rPr>
                <w:rFonts w:ascii="Arial" w:hAnsi="Arial" w:cs="Arial"/>
                <w:lang w:val="en-GB"/>
              </w:rPr>
            </w:pPr>
          </w:p>
          <w:p w14:paraId="7A03F069" w14:textId="4840164F" w:rsidR="00FF2C84" w:rsidRPr="00B618D4" w:rsidRDefault="00FF2C84" w:rsidP="00A96783">
            <w:pPr>
              <w:spacing w:line="360" w:lineRule="auto"/>
              <w:rPr>
                <w:rFonts w:ascii="Arial" w:hAnsi="Arial" w:cs="Arial"/>
                <w:lang w:val="en-GB"/>
              </w:rPr>
            </w:pPr>
            <w:r w:rsidRPr="00B618D4">
              <w:rPr>
                <w:rFonts w:ascii="Arial" w:hAnsi="Arial" w:cs="Arial"/>
                <w:lang w:val="en-GB"/>
              </w:rPr>
              <w:t>Comments:</w:t>
            </w:r>
          </w:p>
          <w:p w14:paraId="3390775E" w14:textId="77777777" w:rsidR="00FF2C84" w:rsidRPr="00B618D4" w:rsidRDefault="00FF2C84" w:rsidP="00A96783">
            <w:pPr>
              <w:spacing w:line="360" w:lineRule="auto"/>
              <w:rPr>
                <w:rFonts w:ascii="Arial" w:hAnsi="Arial" w:cs="Arial"/>
                <w:lang w:val="en-GB"/>
              </w:rPr>
            </w:pPr>
          </w:p>
          <w:p w14:paraId="0DBB7A14" w14:textId="77777777" w:rsidR="00FF2C84" w:rsidRPr="00B618D4" w:rsidRDefault="00FF2C84" w:rsidP="00A96783">
            <w:pPr>
              <w:spacing w:line="360" w:lineRule="auto"/>
              <w:rPr>
                <w:rFonts w:ascii="Arial" w:hAnsi="Arial" w:cs="Arial"/>
                <w:lang w:val="en-GB"/>
              </w:rPr>
            </w:pPr>
          </w:p>
          <w:p w14:paraId="68197939" w14:textId="7EBE1917"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advantages</w:t>
            </w:r>
            <w:r w:rsidR="009C2BFA" w:rsidRPr="00B618D4">
              <w:rPr>
                <w:rFonts w:ascii="Arial" w:hAnsi="Arial" w:cs="Arial"/>
                <w:lang w:val="en-GB"/>
              </w:rPr>
              <w:t xml:space="preserve"> or </w:t>
            </w:r>
            <w:r w:rsidRPr="00B618D4">
              <w:rPr>
                <w:rFonts w:ascii="Arial" w:hAnsi="Arial" w:cs="Arial"/>
                <w:lang w:val="en-GB"/>
              </w:rPr>
              <w:t>benefits do you think m</w:t>
            </w:r>
            <w:r w:rsidR="009C2BFA" w:rsidRPr="00B618D4">
              <w:rPr>
                <w:rFonts w:ascii="Arial" w:hAnsi="Arial" w:cs="Arial"/>
                <w:lang w:val="en-GB"/>
              </w:rPr>
              <w:t xml:space="preserve">ay happen because of </w:t>
            </w:r>
            <w:r w:rsidRPr="00B618D4">
              <w:rPr>
                <w:rFonts w:ascii="Arial" w:hAnsi="Arial" w:cs="Arial"/>
                <w:lang w:val="en-GB"/>
              </w:rPr>
              <w:t>the proposed change?</w:t>
            </w:r>
          </w:p>
          <w:p w14:paraId="736F9ADC" w14:textId="27384C50" w:rsidR="00FF2C84" w:rsidRPr="00B618D4" w:rsidRDefault="00FF2C84" w:rsidP="00A96783">
            <w:pPr>
              <w:spacing w:line="360" w:lineRule="auto"/>
              <w:rPr>
                <w:rFonts w:ascii="Arial" w:hAnsi="Arial" w:cs="Arial"/>
                <w:lang w:val="en-GB"/>
              </w:rPr>
            </w:pPr>
          </w:p>
          <w:p w14:paraId="35D45AEE" w14:textId="77777777" w:rsidR="00FF2C84" w:rsidRPr="00B618D4" w:rsidRDefault="00FF2C84" w:rsidP="00A96783">
            <w:pPr>
              <w:spacing w:line="360" w:lineRule="auto"/>
              <w:rPr>
                <w:rFonts w:ascii="Arial" w:hAnsi="Arial" w:cs="Arial"/>
                <w:lang w:val="en-GB"/>
              </w:rPr>
            </w:pPr>
          </w:p>
          <w:p w14:paraId="18B079B1" w14:textId="4009F572"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risks</w:t>
            </w:r>
            <w:r w:rsidR="009C2BFA" w:rsidRPr="00B618D4">
              <w:rPr>
                <w:rFonts w:ascii="Arial" w:hAnsi="Arial" w:cs="Arial"/>
                <w:lang w:val="en-GB"/>
              </w:rPr>
              <w:t xml:space="preserve"> or </w:t>
            </w:r>
            <w:r w:rsidRPr="00B618D4">
              <w:rPr>
                <w:rFonts w:ascii="Arial" w:hAnsi="Arial" w:cs="Arial"/>
                <w:lang w:val="en-GB"/>
              </w:rPr>
              <w:t>disadvantages do you think m</w:t>
            </w:r>
            <w:r w:rsidR="009C2BFA" w:rsidRPr="00B618D4">
              <w:rPr>
                <w:rFonts w:ascii="Arial" w:hAnsi="Arial" w:cs="Arial"/>
                <w:lang w:val="en-GB"/>
              </w:rPr>
              <w:t xml:space="preserve">ay happen because of </w:t>
            </w:r>
            <w:r w:rsidRPr="00B618D4">
              <w:rPr>
                <w:rFonts w:ascii="Arial" w:hAnsi="Arial" w:cs="Arial"/>
                <w:lang w:val="en-GB"/>
              </w:rPr>
              <w:t>this change?</w:t>
            </w:r>
          </w:p>
          <w:p w14:paraId="3EEF4C84" w14:textId="2EB119FA" w:rsidR="00FF2C84" w:rsidRPr="00B618D4" w:rsidRDefault="00FF2C84" w:rsidP="00A96783">
            <w:pPr>
              <w:spacing w:line="360" w:lineRule="auto"/>
              <w:rPr>
                <w:rFonts w:ascii="Arial" w:hAnsi="Arial" w:cs="Arial"/>
                <w:lang w:val="en-GB"/>
              </w:rPr>
            </w:pPr>
          </w:p>
          <w:p w14:paraId="5B3E6A87" w14:textId="77777777" w:rsidR="00FF2C84" w:rsidRPr="00B618D4" w:rsidRDefault="00FF2C84" w:rsidP="00A96783">
            <w:pPr>
              <w:spacing w:line="360" w:lineRule="auto"/>
              <w:rPr>
                <w:rFonts w:ascii="Arial" w:hAnsi="Arial" w:cs="Arial"/>
                <w:lang w:val="en-GB"/>
              </w:rPr>
            </w:pPr>
          </w:p>
          <w:p w14:paraId="032E6DD6" w14:textId="0AA9D0AE" w:rsidR="00FF2C84" w:rsidRPr="00B618D4" w:rsidRDefault="00FF2C84" w:rsidP="00A96783">
            <w:pPr>
              <w:spacing w:line="360" w:lineRule="auto"/>
              <w:rPr>
                <w:rFonts w:ascii="Arial" w:hAnsi="Arial" w:cs="Arial"/>
                <w:lang w:val="en-GB"/>
              </w:rPr>
            </w:pPr>
            <w:r w:rsidRPr="00B618D4">
              <w:rPr>
                <w:rFonts w:ascii="Arial" w:hAnsi="Arial" w:cs="Arial"/>
                <w:lang w:val="en-GB"/>
              </w:rPr>
              <w:t>Do you have any other comments?</w:t>
            </w:r>
          </w:p>
          <w:p w14:paraId="30D80676" w14:textId="77777777" w:rsidR="00FF2C84" w:rsidRPr="00B618D4" w:rsidRDefault="00FF2C84" w:rsidP="00A96783">
            <w:pPr>
              <w:spacing w:line="360" w:lineRule="auto"/>
              <w:rPr>
                <w:rFonts w:ascii="Arial" w:hAnsi="Arial" w:cs="Arial"/>
                <w:lang w:val="en-GB"/>
              </w:rPr>
            </w:pPr>
          </w:p>
          <w:p w14:paraId="31202F24" w14:textId="0489ADAA" w:rsidR="00FF2C84" w:rsidRPr="00B618D4" w:rsidRDefault="00FF2C84" w:rsidP="00A96783">
            <w:pPr>
              <w:spacing w:line="360" w:lineRule="auto"/>
              <w:rPr>
                <w:rFonts w:ascii="Arial" w:hAnsi="Arial" w:cs="Arial"/>
                <w:lang w:val="en-GB"/>
              </w:rPr>
            </w:pPr>
          </w:p>
        </w:tc>
      </w:tr>
    </w:tbl>
    <w:p w14:paraId="3BCF87D6" w14:textId="10B11548" w:rsidR="00FF2C84" w:rsidRPr="00B618D4" w:rsidRDefault="00FF2C84" w:rsidP="00A96783">
      <w:pPr>
        <w:spacing w:after="0" w:line="360" w:lineRule="auto"/>
        <w:rPr>
          <w:rFonts w:ascii="Arial" w:hAnsi="Arial" w:cs="Arial"/>
          <w:sz w:val="24"/>
          <w:szCs w:val="24"/>
        </w:rPr>
      </w:pPr>
      <w:r w:rsidRPr="00B618D4">
        <w:rPr>
          <w:rFonts w:ascii="Arial" w:hAnsi="Arial" w:cs="Arial"/>
          <w:sz w:val="24"/>
          <w:szCs w:val="24"/>
        </w:rPr>
        <w:br w:type="page"/>
      </w:r>
    </w:p>
    <w:p w14:paraId="1B2DA6B4" w14:textId="77777777" w:rsidR="00046102" w:rsidRPr="00B618D4" w:rsidRDefault="00046102" w:rsidP="00A96783">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B618D4" w14:paraId="4433BDE7" w14:textId="77777777" w:rsidTr="00FF2C84">
        <w:tc>
          <w:tcPr>
            <w:tcW w:w="9628" w:type="dxa"/>
          </w:tcPr>
          <w:p w14:paraId="41611371" w14:textId="6E373A17" w:rsidR="00FF2C84" w:rsidRPr="00B618D4" w:rsidRDefault="00FF2C84" w:rsidP="00A96783">
            <w:pPr>
              <w:spacing w:line="360" w:lineRule="auto"/>
              <w:rPr>
                <w:rFonts w:ascii="Arial" w:hAnsi="Arial" w:cs="Arial"/>
                <w:lang w:val="en-GB"/>
              </w:rPr>
            </w:pPr>
            <w:r w:rsidRPr="00B618D4">
              <w:rPr>
                <w:rFonts w:ascii="Arial" w:hAnsi="Arial" w:cs="Arial"/>
                <w:b/>
                <w:bCs/>
                <w:sz w:val="36"/>
                <w:szCs w:val="36"/>
                <w:lang w:val="en-GB"/>
              </w:rPr>
              <w:t>Section 3 – Changes to the requirement for ‘face-to-face’ interviews for admission processes to qualifying social work programmes</w:t>
            </w:r>
          </w:p>
        </w:tc>
      </w:tr>
      <w:tr w:rsidR="00FF2C84" w:rsidRPr="00B618D4" w14:paraId="39607492" w14:textId="77777777" w:rsidTr="00FF2C84">
        <w:tc>
          <w:tcPr>
            <w:tcW w:w="9628" w:type="dxa"/>
          </w:tcPr>
          <w:p w14:paraId="2D1EA2DA" w14:textId="77777777" w:rsidR="00FF2C84" w:rsidRPr="00B618D4" w:rsidRDefault="00FF2C84" w:rsidP="00A96783">
            <w:pPr>
              <w:spacing w:line="360" w:lineRule="auto"/>
              <w:rPr>
                <w:rFonts w:ascii="Arial" w:hAnsi="Arial" w:cs="Arial"/>
                <w:lang w:val="en-GB"/>
              </w:rPr>
            </w:pPr>
          </w:p>
          <w:p w14:paraId="10091752" w14:textId="6D428CC0" w:rsidR="00FF2C84" w:rsidRPr="00B618D4" w:rsidRDefault="00FF2C84" w:rsidP="00A96783">
            <w:pPr>
              <w:spacing w:line="360" w:lineRule="auto"/>
              <w:rPr>
                <w:rFonts w:ascii="Arial" w:hAnsi="Arial" w:cs="Arial"/>
                <w:lang w:val="en-GB"/>
              </w:rPr>
            </w:pPr>
            <w:r w:rsidRPr="00B618D4">
              <w:rPr>
                <w:rFonts w:ascii="Arial" w:hAnsi="Arial" w:cs="Arial"/>
                <w:lang w:val="en-GB"/>
              </w:rPr>
              <w:t>Do you agree with the proposed changes?</w:t>
            </w:r>
          </w:p>
          <w:p w14:paraId="47D05471" w14:textId="5EB4B785" w:rsidR="00FF2C84" w:rsidRPr="00990D8E" w:rsidRDefault="00000000" w:rsidP="00990D8E">
            <w:pPr>
              <w:spacing w:line="360" w:lineRule="auto"/>
              <w:rPr>
                <w:rFonts w:ascii="Arial" w:hAnsi="Arial" w:cs="Arial"/>
                <w:lang w:val="en-GB"/>
              </w:rPr>
            </w:pPr>
            <w:sdt>
              <w:sdtPr>
                <w:rPr>
                  <w:rFonts w:ascii="Arial" w:hAnsi="Arial" w:cs="Arial"/>
                  <w:shd w:val="clear" w:color="auto" w:fill="FFFFFF"/>
                </w:rPr>
                <w:id w:val="-447549619"/>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FF2C84" w:rsidRPr="00990D8E">
              <w:rPr>
                <w:rFonts w:ascii="Arial" w:hAnsi="Arial" w:cs="Arial"/>
                <w:lang w:val="en-GB"/>
              </w:rPr>
              <w:t>Yes</w:t>
            </w:r>
          </w:p>
          <w:p w14:paraId="1E4460F9" w14:textId="3AEB7D76" w:rsidR="00FF2C84" w:rsidRPr="00990D8E" w:rsidRDefault="00000000" w:rsidP="00990D8E">
            <w:pPr>
              <w:spacing w:line="360" w:lineRule="auto"/>
              <w:rPr>
                <w:rFonts w:ascii="Arial" w:hAnsi="Arial" w:cs="Arial"/>
                <w:lang w:val="en-GB"/>
              </w:rPr>
            </w:pPr>
            <w:sdt>
              <w:sdtPr>
                <w:rPr>
                  <w:rFonts w:ascii="Arial" w:hAnsi="Arial" w:cs="Arial"/>
                  <w:shd w:val="clear" w:color="auto" w:fill="FFFFFF"/>
                </w:rPr>
                <w:id w:val="1305734032"/>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FF2C84" w:rsidRPr="00990D8E">
              <w:rPr>
                <w:rFonts w:ascii="Arial" w:hAnsi="Arial" w:cs="Arial"/>
                <w:lang w:val="en-GB"/>
              </w:rPr>
              <w:t>No</w:t>
            </w:r>
          </w:p>
          <w:p w14:paraId="0D3ADF5E" w14:textId="74D72D7F" w:rsidR="00FF2C84" w:rsidRPr="00B618D4" w:rsidRDefault="00FF2C84" w:rsidP="00A96783">
            <w:pPr>
              <w:spacing w:line="360" w:lineRule="auto"/>
              <w:rPr>
                <w:rFonts w:ascii="Arial" w:hAnsi="Arial" w:cs="Arial"/>
                <w:lang w:val="en-GB"/>
              </w:rPr>
            </w:pPr>
          </w:p>
          <w:p w14:paraId="7DF958B8" w14:textId="00ABF999" w:rsidR="00FF2C84" w:rsidRPr="00B618D4" w:rsidRDefault="00FF2C84" w:rsidP="00A96783">
            <w:pPr>
              <w:spacing w:line="360" w:lineRule="auto"/>
              <w:rPr>
                <w:rFonts w:ascii="Arial" w:hAnsi="Arial" w:cs="Arial"/>
                <w:lang w:val="en-GB"/>
              </w:rPr>
            </w:pPr>
            <w:r w:rsidRPr="00B618D4">
              <w:rPr>
                <w:rFonts w:ascii="Arial" w:hAnsi="Arial" w:cs="Arial"/>
                <w:lang w:val="en-GB"/>
              </w:rPr>
              <w:t>Comments:</w:t>
            </w:r>
          </w:p>
          <w:p w14:paraId="60930EF0" w14:textId="77777777" w:rsidR="00FF2C84" w:rsidRPr="00B618D4" w:rsidRDefault="00FF2C84" w:rsidP="00A96783">
            <w:pPr>
              <w:spacing w:line="360" w:lineRule="auto"/>
              <w:rPr>
                <w:rFonts w:ascii="Arial" w:hAnsi="Arial" w:cs="Arial"/>
                <w:lang w:val="en-GB"/>
              </w:rPr>
            </w:pPr>
          </w:p>
          <w:p w14:paraId="4048F5D7" w14:textId="77777777" w:rsidR="00FF2C84" w:rsidRPr="00B618D4" w:rsidRDefault="00FF2C84" w:rsidP="00A96783">
            <w:pPr>
              <w:spacing w:line="360" w:lineRule="auto"/>
              <w:rPr>
                <w:rFonts w:ascii="Arial" w:hAnsi="Arial" w:cs="Arial"/>
                <w:lang w:val="en-GB"/>
              </w:rPr>
            </w:pPr>
          </w:p>
          <w:p w14:paraId="4A0C1A96" w14:textId="0C9023BD"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advantages</w:t>
            </w:r>
            <w:r w:rsidR="009C2BFA" w:rsidRPr="00B618D4">
              <w:rPr>
                <w:rFonts w:ascii="Arial" w:hAnsi="Arial" w:cs="Arial"/>
                <w:lang w:val="en-GB"/>
              </w:rPr>
              <w:t xml:space="preserve"> or </w:t>
            </w:r>
            <w:r w:rsidRPr="00B618D4">
              <w:rPr>
                <w:rFonts w:ascii="Arial" w:hAnsi="Arial" w:cs="Arial"/>
                <w:lang w:val="en-GB"/>
              </w:rPr>
              <w:t>benefits do you think m</w:t>
            </w:r>
            <w:r w:rsidR="009C2BFA" w:rsidRPr="00B618D4">
              <w:rPr>
                <w:rFonts w:ascii="Arial" w:hAnsi="Arial" w:cs="Arial"/>
                <w:lang w:val="en-GB"/>
              </w:rPr>
              <w:t>ay happen because of</w:t>
            </w:r>
            <w:r w:rsidRPr="00B618D4">
              <w:rPr>
                <w:rFonts w:ascii="Arial" w:hAnsi="Arial" w:cs="Arial"/>
                <w:lang w:val="en-GB"/>
              </w:rPr>
              <w:t xml:space="preserve"> the proposed change?</w:t>
            </w:r>
          </w:p>
          <w:p w14:paraId="4D64D265" w14:textId="77777777" w:rsidR="00FF2C84" w:rsidRPr="00B618D4" w:rsidRDefault="00FF2C84" w:rsidP="00A96783">
            <w:pPr>
              <w:spacing w:line="360" w:lineRule="auto"/>
              <w:rPr>
                <w:rFonts w:ascii="Arial" w:hAnsi="Arial" w:cs="Arial"/>
                <w:lang w:val="en-GB"/>
              </w:rPr>
            </w:pPr>
          </w:p>
          <w:p w14:paraId="2FE847BB" w14:textId="77777777" w:rsidR="00FF2C84" w:rsidRPr="00B618D4" w:rsidRDefault="00FF2C84" w:rsidP="00A96783">
            <w:pPr>
              <w:spacing w:line="360" w:lineRule="auto"/>
              <w:rPr>
                <w:rFonts w:ascii="Arial" w:hAnsi="Arial" w:cs="Arial"/>
                <w:lang w:val="en-GB"/>
              </w:rPr>
            </w:pPr>
          </w:p>
          <w:p w14:paraId="7D149F01" w14:textId="49F8EAEF"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risks</w:t>
            </w:r>
            <w:r w:rsidR="009C2BFA" w:rsidRPr="00B618D4">
              <w:rPr>
                <w:rFonts w:ascii="Arial" w:hAnsi="Arial" w:cs="Arial"/>
                <w:lang w:val="en-GB"/>
              </w:rPr>
              <w:t xml:space="preserve"> or </w:t>
            </w:r>
            <w:r w:rsidRPr="00B618D4">
              <w:rPr>
                <w:rFonts w:ascii="Arial" w:hAnsi="Arial" w:cs="Arial"/>
                <w:lang w:val="en-GB"/>
              </w:rPr>
              <w:t>disadvantages do you think m</w:t>
            </w:r>
            <w:r w:rsidR="009C2BFA" w:rsidRPr="00B618D4">
              <w:rPr>
                <w:rFonts w:ascii="Arial" w:hAnsi="Arial" w:cs="Arial"/>
                <w:lang w:val="en-GB"/>
              </w:rPr>
              <w:t xml:space="preserve">ay happen because of </w:t>
            </w:r>
            <w:r w:rsidRPr="00B618D4">
              <w:rPr>
                <w:rFonts w:ascii="Arial" w:hAnsi="Arial" w:cs="Arial"/>
                <w:lang w:val="en-GB"/>
              </w:rPr>
              <w:t>this change?</w:t>
            </w:r>
          </w:p>
          <w:p w14:paraId="1B24F3E9" w14:textId="77777777" w:rsidR="00FF2C84" w:rsidRPr="00B618D4" w:rsidRDefault="00FF2C84" w:rsidP="00A96783">
            <w:pPr>
              <w:spacing w:line="360" w:lineRule="auto"/>
              <w:rPr>
                <w:rFonts w:ascii="Arial" w:hAnsi="Arial" w:cs="Arial"/>
                <w:lang w:val="en-GB"/>
              </w:rPr>
            </w:pPr>
          </w:p>
          <w:p w14:paraId="73ADDF93" w14:textId="77777777" w:rsidR="00FF2C84" w:rsidRPr="00B618D4" w:rsidRDefault="00FF2C84" w:rsidP="00A96783">
            <w:pPr>
              <w:spacing w:line="360" w:lineRule="auto"/>
              <w:rPr>
                <w:rFonts w:ascii="Arial" w:hAnsi="Arial" w:cs="Arial"/>
                <w:lang w:val="en-GB"/>
              </w:rPr>
            </w:pPr>
          </w:p>
          <w:p w14:paraId="7066F180" w14:textId="017B2CD7" w:rsidR="00FF2C84" w:rsidRPr="00B618D4" w:rsidRDefault="00FF2C84" w:rsidP="00A96783">
            <w:pPr>
              <w:spacing w:line="360" w:lineRule="auto"/>
              <w:rPr>
                <w:rFonts w:ascii="Arial" w:hAnsi="Arial" w:cs="Arial"/>
                <w:lang w:val="en-GB"/>
              </w:rPr>
            </w:pPr>
            <w:r w:rsidRPr="00B618D4">
              <w:rPr>
                <w:rFonts w:ascii="Arial" w:hAnsi="Arial" w:cs="Arial"/>
                <w:lang w:val="en-GB"/>
              </w:rPr>
              <w:t>Do you have any other comments?</w:t>
            </w:r>
          </w:p>
          <w:p w14:paraId="384BB94E" w14:textId="77777777" w:rsidR="00FF2C84" w:rsidRPr="00B618D4" w:rsidRDefault="00FF2C84" w:rsidP="00A96783">
            <w:pPr>
              <w:spacing w:line="360" w:lineRule="auto"/>
              <w:rPr>
                <w:rFonts w:ascii="Arial" w:hAnsi="Arial" w:cs="Arial"/>
                <w:lang w:val="en-GB"/>
              </w:rPr>
            </w:pPr>
          </w:p>
          <w:p w14:paraId="4C10BE47" w14:textId="77777777" w:rsidR="00FF2C84" w:rsidRPr="00B618D4" w:rsidRDefault="00FF2C84" w:rsidP="00A96783">
            <w:pPr>
              <w:spacing w:line="360" w:lineRule="auto"/>
              <w:rPr>
                <w:rFonts w:ascii="Arial" w:hAnsi="Arial" w:cs="Arial"/>
                <w:lang w:val="en-GB"/>
              </w:rPr>
            </w:pPr>
          </w:p>
        </w:tc>
      </w:tr>
    </w:tbl>
    <w:p w14:paraId="580E2686" w14:textId="77777777" w:rsidR="00FF2C84" w:rsidRPr="00B618D4" w:rsidRDefault="00FF2C84" w:rsidP="00A96783">
      <w:pPr>
        <w:spacing w:after="0" w:line="240" w:lineRule="auto"/>
        <w:rPr>
          <w:rFonts w:ascii="Arial" w:hAnsi="Arial" w:cs="Arial"/>
          <w:sz w:val="24"/>
          <w:szCs w:val="24"/>
        </w:rPr>
      </w:pPr>
      <w:r w:rsidRPr="00B618D4">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B618D4" w14:paraId="4B696B66" w14:textId="77777777" w:rsidTr="00F53CF9">
        <w:tc>
          <w:tcPr>
            <w:tcW w:w="9628" w:type="dxa"/>
          </w:tcPr>
          <w:p w14:paraId="31E8CF67" w14:textId="059F1DEA" w:rsidR="00FF2C84" w:rsidRPr="00B618D4" w:rsidRDefault="00FF2C84" w:rsidP="00A96783">
            <w:pPr>
              <w:spacing w:line="360" w:lineRule="auto"/>
              <w:rPr>
                <w:rFonts w:ascii="Arial" w:hAnsi="Arial" w:cs="Arial"/>
                <w:lang w:val="en-GB"/>
              </w:rPr>
            </w:pPr>
            <w:r w:rsidRPr="00B618D4">
              <w:rPr>
                <w:rFonts w:ascii="Arial" w:hAnsi="Arial" w:cs="Arial"/>
                <w:b/>
                <w:bCs/>
                <w:sz w:val="36"/>
                <w:szCs w:val="36"/>
                <w:lang w:val="en-GB"/>
              </w:rPr>
              <w:lastRenderedPageBreak/>
              <w:t>Section 4 – Changes to the requirement for ‘face-to-face’ interviews for admission processes to qualifying social work programmes</w:t>
            </w:r>
          </w:p>
        </w:tc>
      </w:tr>
      <w:tr w:rsidR="00FF2C84" w:rsidRPr="00B618D4" w14:paraId="66706F90" w14:textId="77777777" w:rsidTr="00F53CF9">
        <w:tc>
          <w:tcPr>
            <w:tcW w:w="9628" w:type="dxa"/>
          </w:tcPr>
          <w:p w14:paraId="2649FEC0" w14:textId="77777777" w:rsidR="00FF2C84" w:rsidRPr="00B618D4" w:rsidRDefault="00FF2C84" w:rsidP="00A96783">
            <w:pPr>
              <w:spacing w:line="360" w:lineRule="auto"/>
              <w:rPr>
                <w:rFonts w:ascii="Arial" w:hAnsi="Arial" w:cs="Arial"/>
                <w:lang w:val="en-GB"/>
              </w:rPr>
            </w:pPr>
          </w:p>
          <w:p w14:paraId="7FBEC54B" w14:textId="77777777" w:rsidR="00FF2C84" w:rsidRPr="00B618D4" w:rsidRDefault="00FF2C84" w:rsidP="00A96783">
            <w:pPr>
              <w:spacing w:line="360" w:lineRule="auto"/>
              <w:rPr>
                <w:rFonts w:ascii="Arial" w:hAnsi="Arial" w:cs="Arial"/>
                <w:lang w:val="en-GB"/>
              </w:rPr>
            </w:pPr>
            <w:r w:rsidRPr="00B618D4">
              <w:rPr>
                <w:rFonts w:ascii="Arial" w:hAnsi="Arial" w:cs="Arial"/>
                <w:lang w:val="en-GB"/>
              </w:rPr>
              <w:t>Do you agree with the proposed changes?</w:t>
            </w:r>
          </w:p>
          <w:p w14:paraId="54A3BB44" w14:textId="50F4EE90" w:rsidR="00FF2C84" w:rsidRPr="00990D8E" w:rsidRDefault="00000000" w:rsidP="00990D8E">
            <w:pPr>
              <w:spacing w:line="360" w:lineRule="auto"/>
              <w:rPr>
                <w:rFonts w:ascii="Arial" w:hAnsi="Arial" w:cs="Arial"/>
                <w:lang w:val="en-GB"/>
              </w:rPr>
            </w:pPr>
            <w:sdt>
              <w:sdtPr>
                <w:rPr>
                  <w:rFonts w:ascii="Arial" w:hAnsi="Arial" w:cs="Arial"/>
                  <w:shd w:val="clear" w:color="auto" w:fill="FFFFFF"/>
                </w:rPr>
                <w:id w:val="-129866006"/>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FF2C84" w:rsidRPr="00990D8E">
              <w:rPr>
                <w:rFonts w:ascii="Arial" w:hAnsi="Arial" w:cs="Arial"/>
                <w:lang w:val="en-GB"/>
              </w:rPr>
              <w:t>Yes</w:t>
            </w:r>
          </w:p>
          <w:p w14:paraId="285404A2" w14:textId="4CDFF145" w:rsidR="00FF2C84" w:rsidRPr="00990D8E" w:rsidRDefault="00000000" w:rsidP="00990D8E">
            <w:pPr>
              <w:spacing w:line="360" w:lineRule="auto"/>
              <w:rPr>
                <w:rFonts w:ascii="Arial" w:hAnsi="Arial" w:cs="Arial"/>
                <w:lang w:val="en-GB"/>
              </w:rPr>
            </w:pPr>
            <w:sdt>
              <w:sdtPr>
                <w:rPr>
                  <w:rFonts w:ascii="Arial" w:hAnsi="Arial" w:cs="Arial"/>
                  <w:shd w:val="clear" w:color="auto" w:fill="FFFFFF"/>
                </w:rPr>
                <w:id w:val="-351332646"/>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9C2BFA" w:rsidRPr="00B618D4">
              <w:rPr>
                <w:rFonts w:ascii="Arial" w:hAnsi="Arial" w:cs="Arial"/>
                <w:shd w:val="clear" w:color="auto" w:fill="FFFFFF"/>
                <w:lang w:val="en-GB"/>
              </w:rPr>
              <w:t xml:space="preserve"> </w:t>
            </w:r>
            <w:r w:rsidR="00FF2C84" w:rsidRPr="00990D8E">
              <w:rPr>
                <w:rFonts w:ascii="Arial" w:hAnsi="Arial" w:cs="Arial"/>
                <w:lang w:val="en-GB"/>
              </w:rPr>
              <w:t>No</w:t>
            </w:r>
          </w:p>
          <w:p w14:paraId="3A428807" w14:textId="18A42E6B" w:rsidR="00FF2C84" w:rsidRPr="00B618D4" w:rsidRDefault="00FF2C84" w:rsidP="00A96783">
            <w:pPr>
              <w:spacing w:line="360" w:lineRule="auto"/>
              <w:rPr>
                <w:rFonts w:ascii="Arial" w:hAnsi="Arial" w:cs="Arial"/>
                <w:lang w:val="en-GB"/>
              </w:rPr>
            </w:pPr>
          </w:p>
          <w:p w14:paraId="6D95709F" w14:textId="1343ECCF" w:rsidR="00FF2C84" w:rsidRPr="00B618D4" w:rsidRDefault="00FF2C84" w:rsidP="00A96783">
            <w:pPr>
              <w:spacing w:line="360" w:lineRule="auto"/>
              <w:rPr>
                <w:rFonts w:ascii="Arial" w:hAnsi="Arial" w:cs="Arial"/>
                <w:lang w:val="en-GB"/>
              </w:rPr>
            </w:pPr>
            <w:r w:rsidRPr="00B618D4">
              <w:rPr>
                <w:rFonts w:ascii="Arial" w:hAnsi="Arial" w:cs="Arial"/>
                <w:lang w:val="en-GB"/>
              </w:rPr>
              <w:t>Comments:</w:t>
            </w:r>
          </w:p>
          <w:p w14:paraId="2FE07906" w14:textId="77777777" w:rsidR="00FF2C84" w:rsidRPr="00B618D4" w:rsidRDefault="00FF2C84" w:rsidP="00A96783">
            <w:pPr>
              <w:spacing w:line="360" w:lineRule="auto"/>
              <w:rPr>
                <w:rFonts w:ascii="Arial" w:hAnsi="Arial" w:cs="Arial"/>
                <w:lang w:val="en-GB"/>
              </w:rPr>
            </w:pPr>
          </w:p>
          <w:p w14:paraId="5AAA8657" w14:textId="77777777" w:rsidR="00FF2C84" w:rsidRPr="00B618D4" w:rsidRDefault="00FF2C84" w:rsidP="00A96783">
            <w:pPr>
              <w:spacing w:line="360" w:lineRule="auto"/>
              <w:rPr>
                <w:rFonts w:ascii="Arial" w:hAnsi="Arial" w:cs="Arial"/>
                <w:lang w:val="en-GB"/>
              </w:rPr>
            </w:pPr>
          </w:p>
          <w:p w14:paraId="256951D5" w14:textId="444B3ED2"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advantages</w:t>
            </w:r>
            <w:r w:rsidR="009C2BFA" w:rsidRPr="00B618D4">
              <w:rPr>
                <w:rFonts w:ascii="Arial" w:hAnsi="Arial" w:cs="Arial"/>
                <w:lang w:val="en-GB"/>
              </w:rPr>
              <w:t xml:space="preserve"> or </w:t>
            </w:r>
            <w:r w:rsidRPr="00B618D4">
              <w:rPr>
                <w:rFonts w:ascii="Arial" w:hAnsi="Arial" w:cs="Arial"/>
                <w:lang w:val="en-GB"/>
              </w:rPr>
              <w:t>benefits do you think m</w:t>
            </w:r>
            <w:r w:rsidR="009C2BFA" w:rsidRPr="00B618D4">
              <w:rPr>
                <w:rFonts w:ascii="Arial" w:hAnsi="Arial" w:cs="Arial"/>
                <w:lang w:val="en-GB"/>
              </w:rPr>
              <w:t>ay happen because of</w:t>
            </w:r>
            <w:r w:rsidRPr="00B618D4">
              <w:rPr>
                <w:rFonts w:ascii="Arial" w:hAnsi="Arial" w:cs="Arial"/>
                <w:lang w:val="en-GB"/>
              </w:rPr>
              <w:t xml:space="preserve"> the proposed change?</w:t>
            </w:r>
          </w:p>
          <w:p w14:paraId="54751153" w14:textId="77777777" w:rsidR="00FF2C84" w:rsidRPr="00B618D4" w:rsidRDefault="00FF2C84" w:rsidP="00A96783">
            <w:pPr>
              <w:spacing w:line="360" w:lineRule="auto"/>
              <w:rPr>
                <w:rFonts w:ascii="Arial" w:hAnsi="Arial" w:cs="Arial"/>
                <w:lang w:val="en-GB"/>
              </w:rPr>
            </w:pPr>
          </w:p>
          <w:p w14:paraId="2A2678CB" w14:textId="77777777" w:rsidR="00FF2C84" w:rsidRPr="00B618D4" w:rsidRDefault="00FF2C84" w:rsidP="00A96783">
            <w:pPr>
              <w:spacing w:line="360" w:lineRule="auto"/>
              <w:rPr>
                <w:rFonts w:ascii="Arial" w:hAnsi="Arial" w:cs="Arial"/>
                <w:lang w:val="en-GB"/>
              </w:rPr>
            </w:pPr>
          </w:p>
          <w:p w14:paraId="20F4BCD8" w14:textId="2D0DB20A"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risks</w:t>
            </w:r>
            <w:r w:rsidR="009C2BFA" w:rsidRPr="00B618D4">
              <w:rPr>
                <w:rFonts w:ascii="Arial" w:hAnsi="Arial" w:cs="Arial"/>
                <w:lang w:val="en-GB"/>
              </w:rPr>
              <w:t xml:space="preserve"> or </w:t>
            </w:r>
            <w:r w:rsidRPr="00B618D4">
              <w:rPr>
                <w:rFonts w:ascii="Arial" w:hAnsi="Arial" w:cs="Arial"/>
                <w:lang w:val="en-GB"/>
              </w:rPr>
              <w:t>disadvantages do you think m</w:t>
            </w:r>
            <w:r w:rsidR="009C2BFA" w:rsidRPr="00B618D4">
              <w:rPr>
                <w:rFonts w:ascii="Arial" w:hAnsi="Arial" w:cs="Arial"/>
                <w:lang w:val="en-GB"/>
              </w:rPr>
              <w:t>ay happen because of</w:t>
            </w:r>
            <w:r w:rsidRPr="00B618D4">
              <w:rPr>
                <w:rFonts w:ascii="Arial" w:hAnsi="Arial" w:cs="Arial"/>
                <w:lang w:val="en-GB"/>
              </w:rPr>
              <w:t xml:space="preserve"> this change?</w:t>
            </w:r>
          </w:p>
          <w:p w14:paraId="67FD6DAD" w14:textId="77777777" w:rsidR="00FF2C84" w:rsidRPr="00B618D4" w:rsidRDefault="00FF2C84" w:rsidP="00A96783">
            <w:pPr>
              <w:spacing w:line="360" w:lineRule="auto"/>
              <w:rPr>
                <w:rFonts w:ascii="Arial" w:hAnsi="Arial" w:cs="Arial"/>
                <w:lang w:val="en-GB"/>
              </w:rPr>
            </w:pPr>
          </w:p>
          <w:p w14:paraId="0065836F" w14:textId="77777777" w:rsidR="00FF2C84" w:rsidRPr="00B618D4" w:rsidRDefault="00FF2C84" w:rsidP="00A96783">
            <w:pPr>
              <w:spacing w:line="360" w:lineRule="auto"/>
              <w:rPr>
                <w:rFonts w:ascii="Arial" w:hAnsi="Arial" w:cs="Arial"/>
                <w:lang w:val="en-GB"/>
              </w:rPr>
            </w:pPr>
          </w:p>
          <w:p w14:paraId="516FD6EC" w14:textId="213E28F4" w:rsidR="00FF2C84" w:rsidRPr="00B618D4" w:rsidRDefault="00FF2C84" w:rsidP="00A96783">
            <w:pPr>
              <w:spacing w:line="360" w:lineRule="auto"/>
              <w:rPr>
                <w:rFonts w:ascii="Arial" w:hAnsi="Arial" w:cs="Arial"/>
                <w:lang w:val="en-GB"/>
              </w:rPr>
            </w:pPr>
            <w:r w:rsidRPr="00B618D4">
              <w:rPr>
                <w:rFonts w:ascii="Arial" w:hAnsi="Arial" w:cs="Arial"/>
                <w:lang w:val="en-GB"/>
              </w:rPr>
              <w:t>Do you have any other comments?</w:t>
            </w:r>
          </w:p>
          <w:p w14:paraId="4A94EBE9" w14:textId="77777777" w:rsidR="00FF2C84" w:rsidRPr="00B618D4" w:rsidRDefault="00FF2C84" w:rsidP="00A96783">
            <w:pPr>
              <w:spacing w:line="360" w:lineRule="auto"/>
              <w:rPr>
                <w:rFonts w:ascii="Arial" w:hAnsi="Arial" w:cs="Arial"/>
                <w:lang w:val="en-GB"/>
              </w:rPr>
            </w:pPr>
          </w:p>
          <w:p w14:paraId="4E2B1925" w14:textId="77777777" w:rsidR="00FF2C84" w:rsidRPr="00B618D4" w:rsidRDefault="00FF2C84" w:rsidP="00A96783">
            <w:pPr>
              <w:spacing w:line="360" w:lineRule="auto"/>
              <w:rPr>
                <w:rFonts w:ascii="Arial" w:hAnsi="Arial" w:cs="Arial"/>
                <w:lang w:val="en-GB"/>
              </w:rPr>
            </w:pPr>
          </w:p>
        </w:tc>
      </w:tr>
    </w:tbl>
    <w:p w14:paraId="298DBA58" w14:textId="3A65377A" w:rsidR="00FF2C84" w:rsidRPr="00B618D4" w:rsidRDefault="00FF2C84" w:rsidP="00A96783">
      <w:pPr>
        <w:spacing w:after="0" w:line="240" w:lineRule="auto"/>
        <w:rPr>
          <w:rFonts w:ascii="Arial" w:hAnsi="Arial" w:cs="Arial"/>
          <w:sz w:val="24"/>
          <w:szCs w:val="24"/>
        </w:rPr>
      </w:pPr>
      <w:r w:rsidRPr="00B618D4">
        <w:rPr>
          <w:rFonts w:ascii="Arial" w:hAnsi="Arial" w:cs="Arial"/>
          <w:sz w:val="24"/>
          <w:szCs w:val="24"/>
        </w:rPr>
        <w:br w:type="page"/>
      </w:r>
    </w:p>
    <w:p w14:paraId="5409EDFF" w14:textId="77777777" w:rsidR="00FF2C84" w:rsidRPr="00B618D4" w:rsidRDefault="00FF2C84" w:rsidP="00A96783">
      <w:pPr>
        <w:spacing w:after="0" w:line="240" w:lineRule="auto"/>
        <w:rPr>
          <w:rFonts w:ascii="Arial" w:hAnsi="Arial" w:cs="Arial"/>
          <w:sz w:val="24"/>
          <w:szCs w:val="24"/>
        </w:rPr>
      </w:pPr>
    </w:p>
    <w:p w14:paraId="5745C041" w14:textId="77777777" w:rsidR="00FF2C84" w:rsidRPr="00B618D4" w:rsidRDefault="00FF2C84" w:rsidP="00A96783">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B618D4" w14:paraId="165E501B" w14:textId="77777777" w:rsidTr="00FF2C84">
        <w:tc>
          <w:tcPr>
            <w:tcW w:w="9628" w:type="dxa"/>
          </w:tcPr>
          <w:p w14:paraId="73D6E6BA" w14:textId="63A5880C" w:rsidR="00FF2C84" w:rsidRPr="00B618D4" w:rsidRDefault="00FF2C84" w:rsidP="00A96783">
            <w:pPr>
              <w:spacing w:line="360" w:lineRule="auto"/>
              <w:rPr>
                <w:rFonts w:ascii="Arial" w:hAnsi="Arial" w:cs="Arial"/>
                <w:lang w:val="en-GB"/>
              </w:rPr>
            </w:pPr>
            <w:r w:rsidRPr="00B618D4">
              <w:rPr>
                <w:rFonts w:ascii="Arial" w:hAnsi="Arial" w:cs="Arial"/>
                <w:b/>
                <w:bCs/>
                <w:sz w:val="36"/>
                <w:szCs w:val="36"/>
                <w:lang w:val="en-GB"/>
              </w:rPr>
              <w:t xml:space="preserve">Section 5 – </w:t>
            </w:r>
            <w:r w:rsidR="00990D8E" w:rsidRPr="00B618D4">
              <w:rPr>
                <w:rFonts w:ascii="Arial" w:hAnsi="Arial" w:cs="Arial"/>
                <w:b/>
                <w:bCs/>
                <w:sz w:val="36"/>
                <w:szCs w:val="36"/>
                <w:lang w:val="en-GB"/>
              </w:rPr>
              <w:t>Introducing</w:t>
            </w:r>
            <w:r w:rsidRPr="00B618D4">
              <w:rPr>
                <w:rFonts w:ascii="Arial" w:hAnsi="Arial" w:cs="Arial"/>
                <w:b/>
                <w:bCs/>
                <w:sz w:val="36"/>
                <w:szCs w:val="36"/>
                <w:lang w:val="en-GB"/>
              </w:rPr>
              <w:t xml:space="preserve"> rules and guidance </w:t>
            </w:r>
            <w:r w:rsidR="0071612E" w:rsidRPr="00B618D4">
              <w:rPr>
                <w:rFonts w:ascii="Arial" w:hAnsi="Arial" w:cs="Arial"/>
                <w:b/>
                <w:bCs/>
                <w:sz w:val="36"/>
                <w:szCs w:val="36"/>
                <w:lang w:val="en-GB"/>
              </w:rPr>
              <w:t>for managing</w:t>
            </w:r>
            <w:r w:rsidRPr="00B618D4">
              <w:rPr>
                <w:rFonts w:ascii="Arial" w:hAnsi="Arial" w:cs="Arial"/>
                <w:b/>
                <w:bCs/>
                <w:sz w:val="36"/>
                <w:szCs w:val="36"/>
                <w:lang w:val="en-GB"/>
              </w:rPr>
              <w:t xml:space="preserve"> student transfer requests between social work degree programmes</w:t>
            </w:r>
          </w:p>
        </w:tc>
      </w:tr>
      <w:tr w:rsidR="00FF2C84" w:rsidRPr="00B618D4" w14:paraId="729C59E2" w14:textId="77777777" w:rsidTr="00FF2C84">
        <w:tc>
          <w:tcPr>
            <w:tcW w:w="9628" w:type="dxa"/>
          </w:tcPr>
          <w:p w14:paraId="24CEB003" w14:textId="77777777" w:rsidR="00FF2C84" w:rsidRPr="00B618D4" w:rsidRDefault="00FF2C84" w:rsidP="00A96783">
            <w:pPr>
              <w:spacing w:line="360" w:lineRule="auto"/>
              <w:rPr>
                <w:rFonts w:ascii="Arial" w:hAnsi="Arial" w:cs="Arial"/>
                <w:lang w:val="en-GB"/>
              </w:rPr>
            </w:pPr>
          </w:p>
          <w:p w14:paraId="3B33C9E4" w14:textId="0B5A5DD7" w:rsidR="00FF2C84" w:rsidRPr="00B618D4" w:rsidRDefault="00FF2C84" w:rsidP="00A96783">
            <w:pPr>
              <w:spacing w:line="360" w:lineRule="auto"/>
              <w:rPr>
                <w:rFonts w:ascii="Arial" w:hAnsi="Arial" w:cs="Arial"/>
                <w:lang w:val="en-GB"/>
              </w:rPr>
            </w:pPr>
            <w:r w:rsidRPr="00B618D4">
              <w:rPr>
                <w:rFonts w:ascii="Arial" w:hAnsi="Arial" w:cs="Arial"/>
                <w:lang w:val="en-GB"/>
              </w:rPr>
              <w:t>Do you agree with the proposed changes?</w:t>
            </w:r>
          </w:p>
          <w:p w14:paraId="4CD4FE81" w14:textId="15BAB382" w:rsidR="00FF2C84" w:rsidRPr="00990D8E" w:rsidRDefault="00000000" w:rsidP="00990D8E">
            <w:pPr>
              <w:spacing w:line="360" w:lineRule="auto"/>
              <w:rPr>
                <w:rFonts w:ascii="Arial" w:hAnsi="Arial" w:cs="Arial"/>
                <w:lang w:val="en-GB"/>
              </w:rPr>
            </w:pPr>
            <w:sdt>
              <w:sdtPr>
                <w:rPr>
                  <w:rFonts w:ascii="Arial" w:hAnsi="Arial" w:cs="Arial"/>
                  <w:shd w:val="clear" w:color="auto" w:fill="FFFFFF"/>
                </w:rPr>
                <w:id w:val="854303583"/>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71612E" w:rsidRPr="00B618D4">
              <w:rPr>
                <w:rFonts w:ascii="Arial" w:hAnsi="Arial" w:cs="Arial"/>
                <w:shd w:val="clear" w:color="auto" w:fill="FFFFFF"/>
                <w:lang w:val="en-GB"/>
              </w:rPr>
              <w:t xml:space="preserve"> </w:t>
            </w:r>
            <w:r w:rsidR="00FF2C84" w:rsidRPr="00990D8E">
              <w:rPr>
                <w:rFonts w:ascii="Arial" w:hAnsi="Arial" w:cs="Arial"/>
                <w:lang w:val="en-GB"/>
              </w:rPr>
              <w:t>Yes</w:t>
            </w:r>
          </w:p>
          <w:p w14:paraId="22346A11" w14:textId="30CDC2AE" w:rsidR="00FF2C84" w:rsidRPr="00990D8E" w:rsidRDefault="00000000" w:rsidP="00990D8E">
            <w:pPr>
              <w:spacing w:line="360" w:lineRule="auto"/>
              <w:rPr>
                <w:rFonts w:ascii="Arial" w:hAnsi="Arial" w:cs="Arial"/>
                <w:lang w:val="en-GB"/>
              </w:rPr>
            </w:pPr>
            <w:sdt>
              <w:sdtPr>
                <w:rPr>
                  <w:rFonts w:ascii="Arial" w:hAnsi="Arial" w:cs="Arial"/>
                  <w:shd w:val="clear" w:color="auto" w:fill="FFFFFF"/>
                </w:rPr>
                <w:id w:val="-1437435447"/>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71612E" w:rsidRPr="00B618D4">
              <w:rPr>
                <w:rFonts w:ascii="Arial" w:hAnsi="Arial" w:cs="Arial"/>
                <w:shd w:val="clear" w:color="auto" w:fill="FFFFFF"/>
                <w:lang w:val="en-GB"/>
              </w:rPr>
              <w:t xml:space="preserve"> </w:t>
            </w:r>
            <w:r w:rsidR="00FF2C84" w:rsidRPr="00990D8E">
              <w:rPr>
                <w:rFonts w:ascii="Arial" w:hAnsi="Arial" w:cs="Arial"/>
                <w:lang w:val="en-GB"/>
              </w:rPr>
              <w:t>No</w:t>
            </w:r>
          </w:p>
          <w:p w14:paraId="03D998D3" w14:textId="4701439B" w:rsidR="00FF2C84" w:rsidRPr="00B618D4" w:rsidRDefault="00FF2C84" w:rsidP="00A96783">
            <w:pPr>
              <w:spacing w:line="360" w:lineRule="auto"/>
              <w:rPr>
                <w:rFonts w:ascii="Arial" w:hAnsi="Arial" w:cs="Arial"/>
                <w:lang w:val="en-GB"/>
              </w:rPr>
            </w:pPr>
          </w:p>
          <w:p w14:paraId="168B72B8" w14:textId="4878C6E4" w:rsidR="00FF2C84" w:rsidRPr="00B618D4" w:rsidRDefault="00FF2C84" w:rsidP="00A96783">
            <w:pPr>
              <w:spacing w:line="360" w:lineRule="auto"/>
              <w:rPr>
                <w:rFonts w:ascii="Arial" w:hAnsi="Arial" w:cs="Arial"/>
                <w:lang w:val="en-GB"/>
              </w:rPr>
            </w:pPr>
            <w:r w:rsidRPr="00B618D4">
              <w:rPr>
                <w:rFonts w:ascii="Arial" w:hAnsi="Arial" w:cs="Arial"/>
                <w:lang w:val="en-GB"/>
              </w:rPr>
              <w:t>Comments:</w:t>
            </w:r>
          </w:p>
          <w:p w14:paraId="5C72E27B" w14:textId="77777777" w:rsidR="00FF2C84" w:rsidRPr="00B618D4" w:rsidRDefault="00FF2C84" w:rsidP="00A96783">
            <w:pPr>
              <w:spacing w:line="360" w:lineRule="auto"/>
              <w:rPr>
                <w:rFonts w:ascii="Arial" w:hAnsi="Arial" w:cs="Arial"/>
                <w:lang w:val="en-GB"/>
              </w:rPr>
            </w:pPr>
          </w:p>
          <w:p w14:paraId="4FD5C16D" w14:textId="77777777" w:rsidR="00FF2C84" w:rsidRPr="00B618D4" w:rsidRDefault="00FF2C84" w:rsidP="00A96783">
            <w:pPr>
              <w:spacing w:line="360" w:lineRule="auto"/>
              <w:rPr>
                <w:rFonts w:ascii="Arial" w:hAnsi="Arial" w:cs="Arial"/>
                <w:lang w:val="en-GB"/>
              </w:rPr>
            </w:pPr>
          </w:p>
          <w:p w14:paraId="566A55BA" w14:textId="0F28F336"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advantages</w:t>
            </w:r>
            <w:r w:rsidR="0071612E" w:rsidRPr="00B618D4">
              <w:rPr>
                <w:rFonts w:ascii="Arial" w:hAnsi="Arial" w:cs="Arial"/>
                <w:lang w:val="en-GB"/>
              </w:rPr>
              <w:t xml:space="preserve"> or </w:t>
            </w:r>
            <w:r w:rsidRPr="00B618D4">
              <w:rPr>
                <w:rFonts w:ascii="Arial" w:hAnsi="Arial" w:cs="Arial"/>
                <w:lang w:val="en-GB"/>
              </w:rPr>
              <w:t>benefits do you think m</w:t>
            </w:r>
            <w:r w:rsidR="0071612E" w:rsidRPr="00B618D4">
              <w:rPr>
                <w:rFonts w:ascii="Arial" w:hAnsi="Arial" w:cs="Arial"/>
                <w:lang w:val="en-GB"/>
              </w:rPr>
              <w:t>ay happen because of</w:t>
            </w:r>
            <w:r w:rsidRPr="00B618D4">
              <w:rPr>
                <w:rFonts w:ascii="Arial" w:hAnsi="Arial" w:cs="Arial"/>
                <w:lang w:val="en-GB"/>
              </w:rPr>
              <w:t xml:space="preserve"> the proposed change?</w:t>
            </w:r>
          </w:p>
          <w:p w14:paraId="4867A653" w14:textId="77777777" w:rsidR="00FF2C84" w:rsidRPr="00B618D4" w:rsidRDefault="00FF2C84" w:rsidP="00A96783">
            <w:pPr>
              <w:spacing w:line="360" w:lineRule="auto"/>
              <w:rPr>
                <w:rFonts w:ascii="Arial" w:hAnsi="Arial" w:cs="Arial"/>
                <w:lang w:val="en-GB"/>
              </w:rPr>
            </w:pPr>
          </w:p>
          <w:p w14:paraId="4B648B41" w14:textId="77777777" w:rsidR="00FF2C84" w:rsidRPr="00B618D4" w:rsidRDefault="00FF2C84" w:rsidP="00A96783">
            <w:pPr>
              <w:spacing w:line="360" w:lineRule="auto"/>
              <w:rPr>
                <w:rFonts w:ascii="Arial" w:hAnsi="Arial" w:cs="Arial"/>
                <w:lang w:val="en-GB"/>
              </w:rPr>
            </w:pPr>
          </w:p>
          <w:p w14:paraId="6B3F12EE" w14:textId="6D1201A6"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risks</w:t>
            </w:r>
            <w:r w:rsidR="0071612E" w:rsidRPr="00B618D4">
              <w:rPr>
                <w:rFonts w:ascii="Arial" w:hAnsi="Arial" w:cs="Arial"/>
                <w:lang w:val="en-GB"/>
              </w:rPr>
              <w:t xml:space="preserve"> or </w:t>
            </w:r>
            <w:r w:rsidRPr="00B618D4">
              <w:rPr>
                <w:rFonts w:ascii="Arial" w:hAnsi="Arial" w:cs="Arial"/>
                <w:lang w:val="en-GB"/>
              </w:rPr>
              <w:t>disadvantages do you think m</w:t>
            </w:r>
            <w:r w:rsidR="0071612E" w:rsidRPr="00B618D4">
              <w:rPr>
                <w:rFonts w:ascii="Arial" w:hAnsi="Arial" w:cs="Arial"/>
                <w:lang w:val="en-GB"/>
              </w:rPr>
              <w:t>ay happen because of</w:t>
            </w:r>
            <w:r w:rsidRPr="00B618D4">
              <w:rPr>
                <w:rFonts w:ascii="Arial" w:hAnsi="Arial" w:cs="Arial"/>
                <w:lang w:val="en-GB"/>
              </w:rPr>
              <w:t xml:space="preserve"> this change?</w:t>
            </w:r>
          </w:p>
          <w:p w14:paraId="6DC617E3" w14:textId="77777777" w:rsidR="00FF2C84" w:rsidRPr="00B618D4" w:rsidRDefault="00FF2C84" w:rsidP="00A96783">
            <w:pPr>
              <w:spacing w:line="360" w:lineRule="auto"/>
              <w:rPr>
                <w:rFonts w:ascii="Arial" w:hAnsi="Arial" w:cs="Arial"/>
                <w:lang w:val="en-GB"/>
              </w:rPr>
            </w:pPr>
          </w:p>
          <w:p w14:paraId="638F612A" w14:textId="77777777" w:rsidR="00FF2C84" w:rsidRPr="00B618D4" w:rsidRDefault="00FF2C84" w:rsidP="00A96783">
            <w:pPr>
              <w:spacing w:line="360" w:lineRule="auto"/>
              <w:rPr>
                <w:rFonts w:ascii="Arial" w:hAnsi="Arial" w:cs="Arial"/>
                <w:lang w:val="en-GB"/>
              </w:rPr>
            </w:pPr>
          </w:p>
          <w:p w14:paraId="0E8F7249" w14:textId="3B283C5E" w:rsidR="00FF2C84" w:rsidRPr="00B618D4" w:rsidRDefault="00FF2C84" w:rsidP="00A96783">
            <w:pPr>
              <w:spacing w:line="360" w:lineRule="auto"/>
              <w:rPr>
                <w:rFonts w:ascii="Arial" w:hAnsi="Arial" w:cs="Arial"/>
                <w:lang w:val="en-GB"/>
              </w:rPr>
            </w:pPr>
            <w:r w:rsidRPr="00B618D4">
              <w:rPr>
                <w:rFonts w:ascii="Arial" w:hAnsi="Arial" w:cs="Arial"/>
                <w:lang w:val="en-GB"/>
              </w:rPr>
              <w:t>Do you have any other comments?</w:t>
            </w:r>
          </w:p>
          <w:p w14:paraId="30200ED2" w14:textId="77777777" w:rsidR="00FF2C84" w:rsidRPr="00B618D4" w:rsidRDefault="00FF2C84" w:rsidP="00A96783">
            <w:pPr>
              <w:spacing w:line="360" w:lineRule="auto"/>
              <w:rPr>
                <w:rFonts w:ascii="Arial" w:hAnsi="Arial" w:cs="Arial"/>
                <w:lang w:val="en-GB"/>
              </w:rPr>
            </w:pPr>
          </w:p>
          <w:p w14:paraId="58E55FE3" w14:textId="77777777" w:rsidR="00FF2C84" w:rsidRPr="00B618D4" w:rsidRDefault="00FF2C84" w:rsidP="00A96783">
            <w:pPr>
              <w:spacing w:line="360" w:lineRule="auto"/>
              <w:rPr>
                <w:rFonts w:ascii="Arial" w:hAnsi="Arial" w:cs="Arial"/>
                <w:lang w:val="en-GB"/>
              </w:rPr>
            </w:pPr>
          </w:p>
        </w:tc>
      </w:tr>
    </w:tbl>
    <w:p w14:paraId="1891E101" w14:textId="77777777" w:rsidR="00FF2C84" w:rsidRPr="00B618D4" w:rsidRDefault="00FF2C84" w:rsidP="00A96783">
      <w:pPr>
        <w:spacing w:after="0" w:line="240" w:lineRule="auto"/>
        <w:rPr>
          <w:rFonts w:ascii="Arial" w:hAnsi="Arial" w:cs="Arial"/>
          <w:sz w:val="24"/>
          <w:szCs w:val="24"/>
        </w:rPr>
      </w:pPr>
    </w:p>
    <w:p w14:paraId="105D113F" w14:textId="3494BDB1" w:rsidR="00FF2C84" w:rsidRPr="00B618D4" w:rsidRDefault="00FF2C84" w:rsidP="00A96783">
      <w:pPr>
        <w:spacing w:after="0" w:line="240" w:lineRule="auto"/>
        <w:rPr>
          <w:rFonts w:ascii="Arial" w:hAnsi="Arial" w:cs="Arial"/>
          <w:sz w:val="24"/>
          <w:szCs w:val="24"/>
        </w:rPr>
      </w:pPr>
      <w:r w:rsidRPr="00B618D4">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FF2C84" w:rsidRPr="00B618D4" w14:paraId="0514AD0D" w14:textId="77777777" w:rsidTr="00F53CF9">
        <w:tc>
          <w:tcPr>
            <w:tcW w:w="9628" w:type="dxa"/>
          </w:tcPr>
          <w:p w14:paraId="4A7EFF4B" w14:textId="16B9BDED" w:rsidR="00FF2C84" w:rsidRPr="00B618D4" w:rsidRDefault="00FF2C84" w:rsidP="00A96783">
            <w:pPr>
              <w:spacing w:line="360" w:lineRule="auto"/>
              <w:rPr>
                <w:rFonts w:ascii="Arial" w:hAnsi="Arial" w:cs="Arial"/>
                <w:lang w:val="en-GB"/>
              </w:rPr>
            </w:pPr>
            <w:r w:rsidRPr="00B618D4">
              <w:rPr>
                <w:rFonts w:ascii="Arial" w:hAnsi="Arial" w:cs="Arial"/>
                <w:b/>
                <w:bCs/>
                <w:sz w:val="36"/>
                <w:szCs w:val="36"/>
                <w:lang w:val="en-GB"/>
              </w:rPr>
              <w:lastRenderedPageBreak/>
              <w:t>Section 6 – Gender</w:t>
            </w:r>
            <w:r w:rsidR="0071612E" w:rsidRPr="00B618D4">
              <w:rPr>
                <w:rFonts w:ascii="Arial" w:hAnsi="Arial" w:cs="Arial"/>
                <w:b/>
                <w:bCs/>
                <w:sz w:val="36"/>
                <w:szCs w:val="36"/>
                <w:lang w:val="en-GB"/>
              </w:rPr>
              <w:t>-</w:t>
            </w:r>
            <w:r w:rsidRPr="00B618D4">
              <w:rPr>
                <w:rFonts w:ascii="Arial" w:hAnsi="Arial" w:cs="Arial"/>
                <w:b/>
                <w:bCs/>
                <w:sz w:val="36"/>
                <w:szCs w:val="36"/>
                <w:lang w:val="en-GB"/>
              </w:rPr>
              <w:t>neutral pronouns in future rules and guidance</w:t>
            </w:r>
          </w:p>
        </w:tc>
      </w:tr>
      <w:tr w:rsidR="00FF2C84" w:rsidRPr="00B618D4" w14:paraId="4688B4A6" w14:textId="77777777" w:rsidTr="00F53CF9">
        <w:tc>
          <w:tcPr>
            <w:tcW w:w="9628" w:type="dxa"/>
          </w:tcPr>
          <w:p w14:paraId="053F862C" w14:textId="77777777" w:rsidR="00FF2C84" w:rsidRPr="00B618D4" w:rsidRDefault="00FF2C84" w:rsidP="00A96783">
            <w:pPr>
              <w:spacing w:line="360" w:lineRule="auto"/>
              <w:rPr>
                <w:rFonts w:ascii="Arial" w:hAnsi="Arial" w:cs="Arial"/>
                <w:lang w:val="en-GB"/>
              </w:rPr>
            </w:pPr>
          </w:p>
          <w:p w14:paraId="710AED2B" w14:textId="77777777" w:rsidR="00FF2C84" w:rsidRPr="00B618D4" w:rsidRDefault="00FF2C84" w:rsidP="00A96783">
            <w:pPr>
              <w:spacing w:line="360" w:lineRule="auto"/>
              <w:rPr>
                <w:rFonts w:ascii="Arial" w:hAnsi="Arial" w:cs="Arial"/>
                <w:lang w:val="en-GB"/>
              </w:rPr>
            </w:pPr>
            <w:r w:rsidRPr="00B618D4">
              <w:rPr>
                <w:rFonts w:ascii="Arial" w:hAnsi="Arial" w:cs="Arial"/>
                <w:lang w:val="en-GB"/>
              </w:rPr>
              <w:t>Do you agree with the proposed changes?</w:t>
            </w:r>
          </w:p>
          <w:p w14:paraId="7DFCF0DE" w14:textId="77777777" w:rsidR="00990D8E" w:rsidRDefault="00000000" w:rsidP="00990D8E">
            <w:pPr>
              <w:pStyle w:val="ListParagraph"/>
              <w:spacing w:line="360" w:lineRule="auto"/>
              <w:ind w:left="360"/>
              <w:rPr>
                <w:rFonts w:ascii="Arial" w:hAnsi="Arial" w:cs="Arial"/>
                <w:lang w:val="en-GB"/>
              </w:rPr>
            </w:pPr>
            <w:sdt>
              <w:sdtPr>
                <w:rPr>
                  <w:rFonts w:ascii="Arial" w:hAnsi="Arial" w:cs="Arial"/>
                  <w:shd w:val="clear" w:color="auto" w:fill="FFFFFF"/>
                </w:rPr>
                <w:id w:val="1128972822"/>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075570" w:rsidRPr="00B618D4">
              <w:rPr>
                <w:rFonts w:ascii="Arial" w:hAnsi="Arial" w:cs="Arial"/>
                <w:shd w:val="clear" w:color="auto" w:fill="FFFFFF"/>
                <w:lang w:val="en-GB"/>
              </w:rPr>
              <w:t xml:space="preserve"> </w:t>
            </w:r>
            <w:r w:rsidR="00FF2C84" w:rsidRPr="00B618D4">
              <w:rPr>
                <w:rFonts w:ascii="Arial" w:hAnsi="Arial" w:cs="Arial"/>
                <w:lang w:val="en-GB"/>
              </w:rPr>
              <w:t>Yes</w:t>
            </w:r>
          </w:p>
          <w:p w14:paraId="798CB29A" w14:textId="5D1EB46F" w:rsidR="00FF2C84" w:rsidRPr="00990D8E" w:rsidRDefault="00000000" w:rsidP="00990D8E">
            <w:pPr>
              <w:pStyle w:val="ListParagraph"/>
              <w:spacing w:line="360" w:lineRule="auto"/>
              <w:ind w:left="360"/>
              <w:rPr>
                <w:rFonts w:ascii="Arial" w:hAnsi="Arial" w:cs="Arial"/>
                <w:lang w:val="en-GB"/>
              </w:rPr>
            </w:pPr>
            <w:sdt>
              <w:sdtPr>
                <w:rPr>
                  <w:rFonts w:ascii="Arial" w:hAnsi="Arial" w:cs="Arial"/>
                  <w:shd w:val="clear" w:color="auto" w:fill="FFFFFF"/>
                </w:rPr>
                <w:id w:val="-1439908376"/>
                <w14:checkbox>
                  <w14:checked w14:val="0"/>
                  <w14:checkedState w14:val="2612" w14:font="MS Gothic"/>
                  <w14:uncheckedState w14:val="2610" w14:font="MS Gothic"/>
                </w14:checkbox>
              </w:sdtPr>
              <w:sdtContent>
                <w:r w:rsidR="00990D8E">
                  <w:rPr>
                    <w:rFonts w:ascii="MS Gothic" w:eastAsia="MS Gothic" w:hAnsi="MS Gothic" w:cs="Arial" w:hint="eastAsia"/>
                    <w:shd w:val="clear" w:color="auto" w:fill="FFFFFF"/>
                    <w:lang w:val="en-GB"/>
                  </w:rPr>
                  <w:t>☐</w:t>
                </w:r>
              </w:sdtContent>
            </w:sdt>
            <w:r w:rsidR="00075570" w:rsidRPr="00B618D4">
              <w:rPr>
                <w:rFonts w:ascii="Arial" w:hAnsi="Arial" w:cs="Arial"/>
                <w:shd w:val="clear" w:color="auto" w:fill="FFFFFF"/>
                <w:lang w:val="en-GB"/>
              </w:rPr>
              <w:t xml:space="preserve"> </w:t>
            </w:r>
            <w:r w:rsidR="00FF2C84" w:rsidRPr="00990D8E">
              <w:rPr>
                <w:rFonts w:ascii="Arial" w:hAnsi="Arial" w:cs="Arial"/>
                <w:lang w:val="en-GB"/>
              </w:rPr>
              <w:t>No</w:t>
            </w:r>
          </w:p>
          <w:p w14:paraId="25ACA965" w14:textId="77777777" w:rsidR="00FF2C84" w:rsidRPr="00B618D4" w:rsidRDefault="00FF2C84" w:rsidP="00A96783">
            <w:pPr>
              <w:spacing w:line="360" w:lineRule="auto"/>
              <w:rPr>
                <w:rFonts w:ascii="Arial" w:hAnsi="Arial" w:cs="Arial"/>
                <w:lang w:val="en-GB"/>
              </w:rPr>
            </w:pPr>
          </w:p>
          <w:p w14:paraId="6BEB4D73" w14:textId="77777777" w:rsidR="00FF2C84" w:rsidRPr="00B618D4" w:rsidRDefault="00FF2C84" w:rsidP="00A96783">
            <w:pPr>
              <w:spacing w:line="360" w:lineRule="auto"/>
              <w:rPr>
                <w:rFonts w:ascii="Arial" w:hAnsi="Arial" w:cs="Arial"/>
                <w:lang w:val="en-GB"/>
              </w:rPr>
            </w:pPr>
            <w:r w:rsidRPr="00B618D4">
              <w:rPr>
                <w:rFonts w:ascii="Arial" w:hAnsi="Arial" w:cs="Arial"/>
                <w:lang w:val="en-GB"/>
              </w:rPr>
              <w:t>Comments:</w:t>
            </w:r>
          </w:p>
          <w:p w14:paraId="3D0712BD" w14:textId="77777777" w:rsidR="00FF2C84" w:rsidRPr="00B618D4" w:rsidRDefault="00FF2C84" w:rsidP="00A96783">
            <w:pPr>
              <w:spacing w:line="360" w:lineRule="auto"/>
              <w:rPr>
                <w:rFonts w:ascii="Arial" w:hAnsi="Arial" w:cs="Arial"/>
                <w:lang w:val="en-GB"/>
              </w:rPr>
            </w:pPr>
          </w:p>
          <w:p w14:paraId="5366AE1B" w14:textId="77777777" w:rsidR="00FF2C84" w:rsidRPr="00B618D4" w:rsidRDefault="00FF2C84" w:rsidP="00A96783">
            <w:pPr>
              <w:spacing w:line="360" w:lineRule="auto"/>
              <w:rPr>
                <w:rFonts w:ascii="Arial" w:hAnsi="Arial" w:cs="Arial"/>
                <w:lang w:val="en-GB"/>
              </w:rPr>
            </w:pPr>
          </w:p>
          <w:p w14:paraId="25322CA9" w14:textId="34241EA9"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advantages</w:t>
            </w:r>
            <w:r w:rsidR="00075570" w:rsidRPr="00B618D4">
              <w:rPr>
                <w:rFonts w:ascii="Arial" w:hAnsi="Arial" w:cs="Arial"/>
                <w:lang w:val="en-GB"/>
              </w:rPr>
              <w:t xml:space="preserve"> or </w:t>
            </w:r>
            <w:r w:rsidRPr="00B618D4">
              <w:rPr>
                <w:rFonts w:ascii="Arial" w:hAnsi="Arial" w:cs="Arial"/>
                <w:lang w:val="en-GB"/>
              </w:rPr>
              <w:t>benefits do you think m</w:t>
            </w:r>
            <w:r w:rsidR="00075570" w:rsidRPr="00B618D4">
              <w:rPr>
                <w:rFonts w:ascii="Arial" w:hAnsi="Arial" w:cs="Arial"/>
                <w:lang w:val="en-GB"/>
              </w:rPr>
              <w:t xml:space="preserve">ay happen because of </w:t>
            </w:r>
            <w:r w:rsidRPr="00B618D4">
              <w:rPr>
                <w:rFonts w:ascii="Arial" w:hAnsi="Arial" w:cs="Arial"/>
                <w:lang w:val="en-GB"/>
              </w:rPr>
              <w:t>the proposed change?</w:t>
            </w:r>
          </w:p>
          <w:p w14:paraId="10E8039F" w14:textId="77777777" w:rsidR="00FF2C84" w:rsidRPr="00B618D4" w:rsidRDefault="00FF2C84" w:rsidP="00A96783">
            <w:pPr>
              <w:spacing w:line="360" w:lineRule="auto"/>
              <w:rPr>
                <w:rFonts w:ascii="Arial" w:hAnsi="Arial" w:cs="Arial"/>
                <w:lang w:val="en-GB"/>
              </w:rPr>
            </w:pPr>
          </w:p>
          <w:p w14:paraId="2FDFB564" w14:textId="77777777" w:rsidR="00FF2C84" w:rsidRPr="00B618D4" w:rsidRDefault="00FF2C84" w:rsidP="00A96783">
            <w:pPr>
              <w:spacing w:line="360" w:lineRule="auto"/>
              <w:rPr>
                <w:rFonts w:ascii="Arial" w:hAnsi="Arial" w:cs="Arial"/>
                <w:lang w:val="en-GB"/>
              </w:rPr>
            </w:pPr>
          </w:p>
          <w:p w14:paraId="343E93DF" w14:textId="395412B3" w:rsidR="00FF2C84" w:rsidRPr="00B618D4" w:rsidRDefault="00FF2C84" w:rsidP="00A96783">
            <w:pPr>
              <w:spacing w:line="360" w:lineRule="auto"/>
              <w:rPr>
                <w:rFonts w:ascii="Arial" w:hAnsi="Arial" w:cs="Arial"/>
                <w:lang w:val="en-GB"/>
              </w:rPr>
            </w:pPr>
            <w:r w:rsidRPr="00B618D4">
              <w:rPr>
                <w:rFonts w:ascii="Arial" w:hAnsi="Arial" w:cs="Arial"/>
                <w:lang w:val="en-GB"/>
              </w:rPr>
              <w:t>What potential risks</w:t>
            </w:r>
            <w:r w:rsidR="00075570" w:rsidRPr="00B618D4">
              <w:rPr>
                <w:rFonts w:ascii="Arial" w:hAnsi="Arial" w:cs="Arial"/>
                <w:lang w:val="en-GB"/>
              </w:rPr>
              <w:t xml:space="preserve"> or </w:t>
            </w:r>
            <w:r w:rsidRPr="00B618D4">
              <w:rPr>
                <w:rFonts w:ascii="Arial" w:hAnsi="Arial" w:cs="Arial"/>
                <w:lang w:val="en-GB"/>
              </w:rPr>
              <w:t>disadvantages do you think m</w:t>
            </w:r>
            <w:r w:rsidR="00075570" w:rsidRPr="00B618D4">
              <w:rPr>
                <w:rFonts w:ascii="Arial" w:hAnsi="Arial" w:cs="Arial"/>
                <w:lang w:val="en-GB"/>
              </w:rPr>
              <w:t xml:space="preserve">ay happen because of </w:t>
            </w:r>
            <w:r w:rsidRPr="00B618D4">
              <w:rPr>
                <w:rFonts w:ascii="Arial" w:hAnsi="Arial" w:cs="Arial"/>
                <w:lang w:val="en-GB"/>
              </w:rPr>
              <w:t>this change?</w:t>
            </w:r>
          </w:p>
          <w:p w14:paraId="5FBBA3FB" w14:textId="77777777" w:rsidR="00FF2C84" w:rsidRPr="00B618D4" w:rsidRDefault="00FF2C84" w:rsidP="00A96783">
            <w:pPr>
              <w:spacing w:line="360" w:lineRule="auto"/>
              <w:rPr>
                <w:rFonts w:ascii="Arial" w:hAnsi="Arial" w:cs="Arial"/>
                <w:lang w:val="en-GB"/>
              </w:rPr>
            </w:pPr>
          </w:p>
          <w:p w14:paraId="3C8EC972" w14:textId="77777777" w:rsidR="00FF2C84" w:rsidRPr="00B618D4" w:rsidRDefault="00FF2C84" w:rsidP="00A96783">
            <w:pPr>
              <w:spacing w:line="360" w:lineRule="auto"/>
              <w:rPr>
                <w:rFonts w:ascii="Arial" w:hAnsi="Arial" w:cs="Arial"/>
                <w:lang w:val="en-GB"/>
              </w:rPr>
            </w:pPr>
          </w:p>
          <w:p w14:paraId="4CD2FE85" w14:textId="1B2DB715" w:rsidR="00FF2C84" w:rsidRPr="00B618D4" w:rsidRDefault="00FF2C84" w:rsidP="00A96783">
            <w:pPr>
              <w:spacing w:line="360" w:lineRule="auto"/>
              <w:rPr>
                <w:rFonts w:ascii="Arial" w:hAnsi="Arial" w:cs="Arial"/>
                <w:lang w:val="en-GB"/>
              </w:rPr>
            </w:pPr>
            <w:r w:rsidRPr="00B618D4">
              <w:rPr>
                <w:rFonts w:ascii="Arial" w:hAnsi="Arial" w:cs="Arial"/>
                <w:lang w:val="en-GB"/>
              </w:rPr>
              <w:t>Do you have any other comments?</w:t>
            </w:r>
          </w:p>
          <w:p w14:paraId="557B0191" w14:textId="77777777" w:rsidR="00FF2C84" w:rsidRPr="00B618D4" w:rsidRDefault="00FF2C84" w:rsidP="00A96783">
            <w:pPr>
              <w:spacing w:line="360" w:lineRule="auto"/>
              <w:rPr>
                <w:rFonts w:ascii="Arial" w:hAnsi="Arial" w:cs="Arial"/>
                <w:lang w:val="en-GB"/>
              </w:rPr>
            </w:pPr>
          </w:p>
          <w:p w14:paraId="6AF7FBED" w14:textId="77777777" w:rsidR="00FF2C84" w:rsidRPr="00B618D4" w:rsidRDefault="00FF2C84" w:rsidP="00A96783">
            <w:pPr>
              <w:spacing w:line="360" w:lineRule="auto"/>
              <w:rPr>
                <w:rFonts w:ascii="Arial" w:hAnsi="Arial" w:cs="Arial"/>
                <w:lang w:val="en-GB"/>
              </w:rPr>
            </w:pPr>
          </w:p>
        </w:tc>
      </w:tr>
    </w:tbl>
    <w:p w14:paraId="09B935AC" w14:textId="77777777" w:rsidR="00FF2C84" w:rsidRPr="00B618D4" w:rsidRDefault="00FF2C84" w:rsidP="00A96783">
      <w:pPr>
        <w:spacing w:after="0" w:line="240" w:lineRule="auto"/>
        <w:rPr>
          <w:rFonts w:ascii="Arial" w:hAnsi="Arial" w:cs="Arial"/>
          <w:sz w:val="24"/>
          <w:szCs w:val="24"/>
        </w:rPr>
      </w:pPr>
      <w:r w:rsidRPr="00B618D4">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BF7B40" w:rsidRPr="00B618D4" w14:paraId="5A65C917" w14:textId="77777777" w:rsidTr="00F53CF9">
        <w:tc>
          <w:tcPr>
            <w:tcW w:w="9628" w:type="dxa"/>
          </w:tcPr>
          <w:p w14:paraId="3253F835" w14:textId="2BC67B14" w:rsidR="00BF7B40" w:rsidRPr="00B618D4" w:rsidRDefault="00BF7B40" w:rsidP="00A96783">
            <w:pPr>
              <w:spacing w:line="360" w:lineRule="auto"/>
              <w:rPr>
                <w:rFonts w:ascii="Arial" w:hAnsi="Arial" w:cs="Arial"/>
                <w:lang w:val="en-GB"/>
              </w:rPr>
            </w:pPr>
            <w:r w:rsidRPr="00B618D4">
              <w:rPr>
                <w:rFonts w:ascii="Arial" w:hAnsi="Arial" w:cs="Arial"/>
                <w:b/>
                <w:bCs/>
                <w:sz w:val="36"/>
                <w:szCs w:val="36"/>
                <w:lang w:val="en-GB"/>
              </w:rPr>
              <w:lastRenderedPageBreak/>
              <w:t>Section 7 – Welsh language</w:t>
            </w:r>
          </w:p>
        </w:tc>
      </w:tr>
      <w:tr w:rsidR="00BF7B40" w:rsidRPr="00B618D4" w14:paraId="2205B498" w14:textId="77777777" w:rsidTr="00F53CF9">
        <w:tc>
          <w:tcPr>
            <w:tcW w:w="9628" w:type="dxa"/>
          </w:tcPr>
          <w:p w14:paraId="2D328B69" w14:textId="77777777" w:rsidR="00BF7B40" w:rsidRPr="00B618D4" w:rsidRDefault="00BF7B40" w:rsidP="00A96783">
            <w:pPr>
              <w:spacing w:line="360" w:lineRule="auto"/>
              <w:rPr>
                <w:rFonts w:ascii="Arial" w:hAnsi="Arial" w:cs="Arial"/>
                <w:lang w:val="en-GB"/>
              </w:rPr>
            </w:pPr>
            <w:r w:rsidRPr="00B618D4">
              <w:rPr>
                <w:rFonts w:ascii="Arial" w:hAnsi="Arial" w:cs="Arial"/>
                <w:lang w:val="en-GB"/>
              </w:rPr>
              <w:t>What effects will our proposals have on the Welsh language, specifically on:</w:t>
            </w:r>
          </w:p>
          <w:p w14:paraId="071AFA3D" w14:textId="77777777" w:rsidR="00BF7B40" w:rsidRPr="00B618D4" w:rsidRDefault="00BF7B40" w:rsidP="00A96783">
            <w:pPr>
              <w:spacing w:line="360" w:lineRule="auto"/>
              <w:rPr>
                <w:rFonts w:ascii="Arial" w:hAnsi="Arial" w:cs="Arial"/>
                <w:lang w:val="en-GB"/>
              </w:rPr>
            </w:pPr>
            <w:proofErr w:type="spellStart"/>
            <w:r w:rsidRPr="00B618D4">
              <w:rPr>
                <w:rFonts w:ascii="Arial" w:hAnsi="Arial" w:cs="Arial"/>
                <w:lang w:val="en-GB"/>
              </w:rPr>
              <w:t>i</w:t>
            </w:r>
            <w:proofErr w:type="spellEnd"/>
            <w:r w:rsidRPr="00B618D4">
              <w:rPr>
                <w:rFonts w:ascii="Arial" w:hAnsi="Arial" w:cs="Arial"/>
                <w:lang w:val="en-GB"/>
              </w:rPr>
              <w:t>) opportunities for people to use Welsh</w:t>
            </w:r>
          </w:p>
          <w:p w14:paraId="0DE06E45" w14:textId="2C3B270A" w:rsidR="00BF7B40" w:rsidRPr="00B618D4" w:rsidRDefault="00BF7B40" w:rsidP="00A96783">
            <w:pPr>
              <w:spacing w:line="360" w:lineRule="auto"/>
              <w:rPr>
                <w:rFonts w:ascii="Arial" w:hAnsi="Arial" w:cs="Arial"/>
                <w:lang w:val="en-GB"/>
              </w:rPr>
            </w:pPr>
            <w:r w:rsidRPr="00B618D4">
              <w:rPr>
                <w:rFonts w:ascii="Arial" w:hAnsi="Arial" w:cs="Arial"/>
                <w:lang w:val="en-GB"/>
              </w:rPr>
              <w:t xml:space="preserve">ii) treating </w:t>
            </w:r>
            <w:r w:rsidR="00075570" w:rsidRPr="00B618D4">
              <w:rPr>
                <w:rFonts w:ascii="Arial" w:hAnsi="Arial" w:cs="Arial"/>
                <w:lang w:val="en-GB"/>
              </w:rPr>
              <w:t xml:space="preserve">the </w:t>
            </w:r>
            <w:r w:rsidRPr="00B618D4">
              <w:rPr>
                <w:rFonts w:ascii="Arial" w:hAnsi="Arial" w:cs="Arial"/>
                <w:lang w:val="en-GB"/>
              </w:rPr>
              <w:t>Welsh language less favourably than the English language</w:t>
            </w:r>
            <w:r w:rsidR="00075570" w:rsidRPr="00B618D4">
              <w:rPr>
                <w:rFonts w:ascii="Arial" w:hAnsi="Arial" w:cs="Arial"/>
                <w:lang w:val="en-GB"/>
              </w:rPr>
              <w:t>?</w:t>
            </w:r>
          </w:p>
          <w:p w14:paraId="5E6D2242" w14:textId="77777777" w:rsidR="00BF7B40" w:rsidRPr="00B618D4" w:rsidRDefault="00BF7B40" w:rsidP="00A96783">
            <w:pPr>
              <w:spacing w:line="360" w:lineRule="auto"/>
              <w:rPr>
                <w:rFonts w:ascii="Arial" w:hAnsi="Arial" w:cs="Arial"/>
                <w:lang w:val="en-GB"/>
              </w:rPr>
            </w:pPr>
          </w:p>
          <w:p w14:paraId="1BC83231" w14:textId="2554A920" w:rsidR="00BF7B40" w:rsidRPr="00B618D4" w:rsidRDefault="00BF7B40" w:rsidP="00A96783">
            <w:pPr>
              <w:spacing w:line="360" w:lineRule="auto"/>
              <w:rPr>
                <w:rFonts w:ascii="Arial" w:hAnsi="Arial" w:cs="Arial"/>
                <w:lang w:val="en-GB"/>
              </w:rPr>
            </w:pPr>
          </w:p>
          <w:p w14:paraId="3BE8FDBA" w14:textId="77777777" w:rsidR="00BF7B40" w:rsidRPr="00B618D4" w:rsidRDefault="00BF7B40" w:rsidP="00A96783">
            <w:pPr>
              <w:spacing w:line="360" w:lineRule="auto"/>
              <w:rPr>
                <w:rFonts w:ascii="Arial" w:hAnsi="Arial" w:cs="Arial"/>
                <w:lang w:val="en-GB"/>
              </w:rPr>
            </w:pPr>
          </w:p>
          <w:p w14:paraId="515F0FB3" w14:textId="745A9EE3" w:rsidR="00BF7B40" w:rsidRPr="00B618D4" w:rsidRDefault="00BF7B40" w:rsidP="00A96783">
            <w:pPr>
              <w:spacing w:line="360" w:lineRule="auto"/>
              <w:rPr>
                <w:rFonts w:ascii="Arial" w:hAnsi="Arial" w:cs="Arial"/>
                <w:lang w:val="en-GB"/>
              </w:rPr>
            </w:pPr>
            <w:r w:rsidRPr="00B618D4">
              <w:rPr>
                <w:rFonts w:ascii="Arial" w:hAnsi="Arial" w:cs="Arial"/>
                <w:lang w:val="en-GB"/>
              </w:rPr>
              <w:t>How could we increase the positive effects or reduce the negative effects?</w:t>
            </w:r>
          </w:p>
          <w:p w14:paraId="538E4DE5" w14:textId="154F2588" w:rsidR="00BF7B40" w:rsidRPr="00B618D4" w:rsidRDefault="00BF7B40" w:rsidP="00A96783">
            <w:pPr>
              <w:spacing w:line="360" w:lineRule="auto"/>
              <w:rPr>
                <w:rFonts w:ascii="Arial" w:hAnsi="Arial" w:cs="Arial"/>
                <w:lang w:val="en-GB"/>
              </w:rPr>
            </w:pPr>
          </w:p>
          <w:p w14:paraId="185F95FF" w14:textId="77777777" w:rsidR="00BF7B40" w:rsidRPr="00B618D4" w:rsidRDefault="00BF7B40" w:rsidP="00A96783">
            <w:pPr>
              <w:spacing w:line="360" w:lineRule="auto"/>
              <w:rPr>
                <w:rFonts w:ascii="Arial" w:hAnsi="Arial" w:cs="Arial"/>
                <w:lang w:val="en-GB"/>
              </w:rPr>
            </w:pPr>
          </w:p>
          <w:p w14:paraId="46EA3525" w14:textId="77777777" w:rsidR="00BF7B40" w:rsidRPr="00B618D4" w:rsidRDefault="00BF7B40" w:rsidP="00A96783">
            <w:pPr>
              <w:spacing w:line="360" w:lineRule="auto"/>
              <w:rPr>
                <w:rFonts w:ascii="Arial" w:hAnsi="Arial" w:cs="Arial"/>
                <w:lang w:val="en-GB"/>
              </w:rPr>
            </w:pPr>
          </w:p>
        </w:tc>
      </w:tr>
    </w:tbl>
    <w:p w14:paraId="7DDCA351" w14:textId="77777777" w:rsidR="005E45C6" w:rsidRPr="00B618D4" w:rsidRDefault="005E45C6" w:rsidP="00A96783">
      <w:pPr>
        <w:rPr>
          <w:rFonts w:ascii="Arial" w:hAnsi="Arial" w:cs="Arial"/>
          <w:b/>
          <w:bCs/>
          <w:sz w:val="40"/>
          <w:szCs w:val="40"/>
        </w:rPr>
      </w:pPr>
      <w:r w:rsidRPr="00B618D4">
        <w:br w:type="page"/>
      </w:r>
    </w:p>
    <w:p w14:paraId="37A835B5" w14:textId="3DAF0196" w:rsidR="007509FD" w:rsidRPr="00B618D4" w:rsidRDefault="007509FD" w:rsidP="00A96783">
      <w:pPr>
        <w:pStyle w:val="Heading1"/>
      </w:pPr>
      <w:r w:rsidRPr="00B618D4">
        <w:lastRenderedPageBreak/>
        <w:t>How we will use your views</w:t>
      </w:r>
    </w:p>
    <w:p w14:paraId="4B212B4F" w14:textId="77777777" w:rsidR="007509FD" w:rsidRPr="00B618D4" w:rsidRDefault="007509FD" w:rsidP="00A96783">
      <w:pPr>
        <w:autoSpaceDE w:val="0"/>
        <w:autoSpaceDN w:val="0"/>
        <w:spacing w:after="0" w:line="360" w:lineRule="auto"/>
        <w:rPr>
          <w:rFonts w:ascii="Arial" w:hAnsi="Arial" w:cs="Arial"/>
          <w:sz w:val="24"/>
          <w:szCs w:val="24"/>
          <w:lang w:eastAsia="en-GB"/>
        </w:rPr>
      </w:pPr>
    </w:p>
    <w:p w14:paraId="52874546" w14:textId="77777777" w:rsidR="007509FD" w:rsidRPr="00B618D4" w:rsidRDefault="007509FD" w:rsidP="00A96783">
      <w:pPr>
        <w:autoSpaceDE w:val="0"/>
        <w:autoSpaceDN w:val="0"/>
        <w:spacing w:after="0" w:line="360" w:lineRule="auto"/>
        <w:rPr>
          <w:rFonts w:ascii="Arial" w:hAnsi="Arial" w:cs="Arial"/>
          <w:sz w:val="24"/>
          <w:szCs w:val="24"/>
          <w:lang w:eastAsia="en-GB"/>
        </w:rPr>
      </w:pPr>
      <w:r w:rsidRPr="00B618D4">
        <w:rPr>
          <w:rFonts w:ascii="Arial" w:hAnsi="Arial" w:cs="Arial"/>
          <w:sz w:val="24"/>
          <w:szCs w:val="24"/>
          <w:lang w:eastAsia="en-GB"/>
        </w:rPr>
        <w:t xml:space="preserve">Any response you send us will be seen in full by our staff dealing with the issues this consultation covers. It may also be seen by other members of staff to help us plan future consultations. </w:t>
      </w:r>
    </w:p>
    <w:p w14:paraId="2A796486" w14:textId="77777777" w:rsidR="007509FD" w:rsidRPr="00B618D4" w:rsidRDefault="007509FD" w:rsidP="00A96783">
      <w:pPr>
        <w:spacing w:after="0" w:line="360" w:lineRule="auto"/>
        <w:rPr>
          <w:rFonts w:ascii="Arial" w:hAnsi="Arial" w:cs="Arial"/>
          <w:sz w:val="24"/>
          <w:szCs w:val="24"/>
        </w:rPr>
      </w:pPr>
    </w:p>
    <w:p w14:paraId="0E123735" w14:textId="3CFE04EE" w:rsidR="007509FD" w:rsidRPr="00B618D4" w:rsidRDefault="007509FD" w:rsidP="00A96783">
      <w:pPr>
        <w:spacing w:after="0" w:line="360" w:lineRule="auto"/>
        <w:rPr>
          <w:rFonts w:ascii="Arial" w:hAnsi="Arial" w:cs="Arial"/>
          <w:sz w:val="24"/>
          <w:szCs w:val="24"/>
        </w:rPr>
      </w:pPr>
      <w:r w:rsidRPr="00B618D4">
        <w:rPr>
          <w:rFonts w:ascii="Arial" w:hAnsi="Arial" w:cs="Arial"/>
          <w:sz w:val="24"/>
          <w:szCs w:val="24"/>
        </w:rPr>
        <w:t xml:space="preserve">We will be publishing a summary of the responses to this document. We may also publish the responses in full. Normally, the name and address of the person or organisation who sent the response are published with the response. This helps show that the consultation was carried out properly. If you do not want your name or address published, </w:t>
      </w:r>
      <w:r w:rsidR="001A11B8" w:rsidRPr="00B618D4">
        <w:rPr>
          <w:rFonts w:ascii="Arial" w:hAnsi="Arial" w:cs="Arial"/>
          <w:sz w:val="24"/>
          <w:szCs w:val="24"/>
        </w:rPr>
        <w:t>let</w:t>
      </w:r>
      <w:r w:rsidRPr="00B618D4">
        <w:rPr>
          <w:rFonts w:ascii="Arial" w:hAnsi="Arial" w:cs="Arial"/>
          <w:sz w:val="24"/>
          <w:szCs w:val="24"/>
        </w:rPr>
        <w:t xml:space="preserve"> us </w:t>
      </w:r>
      <w:r w:rsidR="001A11B8" w:rsidRPr="00B618D4">
        <w:rPr>
          <w:rFonts w:ascii="Arial" w:hAnsi="Arial" w:cs="Arial"/>
          <w:sz w:val="24"/>
          <w:szCs w:val="24"/>
        </w:rPr>
        <w:t xml:space="preserve">know </w:t>
      </w:r>
      <w:r w:rsidRPr="00B618D4">
        <w:rPr>
          <w:rFonts w:ascii="Arial" w:hAnsi="Arial" w:cs="Arial"/>
          <w:sz w:val="24"/>
          <w:szCs w:val="24"/>
        </w:rPr>
        <w:t>in writing when you send your response. We will then blank them out.</w:t>
      </w:r>
    </w:p>
    <w:p w14:paraId="6BDCAD84" w14:textId="77777777" w:rsidR="007509FD" w:rsidRPr="00B618D4" w:rsidRDefault="007509FD" w:rsidP="00A96783">
      <w:pPr>
        <w:spacing w:after="0" w:line="360" w:lineRule="auto"/>
        <w:rPr>
          <w:rFonts w:ascii="Arial" w:hAnsi="Arial" w:cs="Arial"/>
          <w:sz w:val="24"/>
          <w:szCs w:val="24"/>
        </w:rPr>
      </w:pPr>
    </w:p>
    <w:p w14:paraId="0BF982D0" w14:textId="780FFEE4" w:rsidR="007509FD" w:rsidRPr="00B618D4" w:rsidRDefault="007509FD" w:rsidP="00A96783">
      <w:pPr>
        <w:spacing w:after="0" w:line="360" w:lineRule="auto"/>
        <w:rPr>
          <w:rFonts w:ascii="Arial" w:hAnsi="Arial" w:cs="Arial"/>
          <w:sz w:val="24"/>
          <w:szCs w:val="24"/>
        </w:rPr>
      </w:pPr>
      <w:r w:rsidRPr="00B618D4">
        <w:rPr>
          <w:rFonts w:ascii="Arial" w:hAnsi="Arial" w:cs="Arial"/>
          <w:sz w:val="24"/>
          <w:szCs w:val="24"/>
        </w:rPr>
        <w:t xml:space="preserve">Names or addresses we blank out might still get published later, </w:t>
      </w:r>
      <w:r w:rsidR="001A11B8" w:rsidRPr="00B618D4">
        <w:rPr>
          <w:rFonts w:ascii="Arial" w:hAnsi="Arial" w:cs="Arial"/>
          <w:sz w:val="24"/>
          <w:szCs w:val="24"/>
        </w:rPr>
        <w:t xml:space="preserve">but </w:t>
      </w:r>
      <w:r w:rsidRPr="00B618D4">
        <w:rPr>
          <w:rFonts w:ascii="Arial" w:hAnsi="Arial" w:cs="Arial"/>
          <w:sz w:val="24"/>
          <w:szCs w:val="24"/>
        </w:rPr>
        <w:t xml:space="preserve">we do not think this would happen very often. The Freedom of Information Act 2000 and the Environmental Information Regulations 2004 allow the public to ask to see information held by many public bodies, including Social Care Wales. This includes information that has not been published. </w:t>
      </w:r>
    </w:p>
    <w:p w14:paraId="7E1C21BA" w14:textId="77777777" w:rsidR="007509FD" w:rsidRPr="00B618D4" w:rsidRDefault="007509FD" w:rsidP="00A96783">
      <w:pPr>
        <w:spacing w:after="0" w:line="360" w:lineRule="auto"/>
        <w:rPr>
          <w:rFonts w:ascii="Arial" w:hAnsi="Arial" w:cs="Arial"/>
          <w:sz w:val="24"/>
          <w:szCs w:val="24"/>
        </w:rPr>
      </w:pPr>
    </w:p>
    <w:p w14:paraId="1846D74E" w14:textId="1E3BDCD1" w:rsidR="007509FD" w:rsidRPr="00B618D4" w:rsidRDefault="001A11B8" w:rsidP="00A96783">
      <w:pPr>
        <w:spacing w:after="0" w:line="360" w:lineRule="auto"/>
        <w:rPr>
          <w:rFonts w:ascii="Arial" w:hAnsi="Arial" w:cs="Arial"/>
          <w:sz w:val="24"/>
          <w:szCs w:val="24"/>
        </w:rPr>
      </w:pPr>
      <w:r w:rsidRPr="00B618D4">
        <w:rPr>
          <w:rFonts w:ascii="Arial" w:hAnsi="Arial" w:cs="Arial"/>
          <w:sz w:val="24"/>
          <w:szCs w:val="24"/>
        </w:rPr>
        <w:t>But</w:t>
      </w:r>
      <w:r w:rsidR="007509FD" w:rsidRPr="00B618D4">
        <w:rPr>
          <w:rFonts w:ascii="Arial" w:hAnsi="Arial" w:cs="Arial"/>
          <w:sz w:val="24"/>
          <w:szCs w:val="24"/>
        </w:rPr>
        <w:t xml:space="preserve"> the law also allows us to withhold information in some circumstances. If anyone asks to see information we have withheld, we will have to decide whether to release it. If someone has asked for their name and address not to be published, that is an important fact we would take into account. </w:t>
      </w:r>
      <w:r w:rsidRPr="00B618D4">
        <w:rPr>
          <w:rFonts w:ascii="Arial" w:hAnsi="Arial" w:cs="Arial"/>
          <w:sz w:val="24"/>
          <w:szCs w:val="24"/>
        </w:rPr>
        <w:t>T</w:t>
      </w:r>
      <w:r w:rsidR="007509FD" w:rsidRPr="00B618D4">
        <w:rPr>
          <w:rFonts w:ascii="Arial" w:hAnsi="Arial" w:cs="Arial"/>
          <w:sz w:val="24"/>
          <w:szCs w:val="24"/>
        </w:rPr>
        <w:t xml:space="preserve">here </w:t>
      </w:r>
      <w:r w:rsidRPr="00B618D4">
        <w:rPr>
          <w:rFonts w:ascii="Arial" w:hAnsi="Arial" w:cs="Arial"/>
          <w:sz w:val="24"/>
          <w:szCs w:val="24"/>
        </w:rPr>
        <w:t xml:space="preserve">may </w:t>
      </w:r>
      <w:r w:rsidR="007509FD" w:rsidRPr="00B618D4">
        <w:rPr>
          <w:rFonts w:ascii="Arial" w:hAnsi="Arial" w:cs="Arial"/>
          <w:sz w:val="24"/>
          <w:szCs w:val="24"/>
        </w:rPr>
        <w:t>sometimes be important reasons why we would have to reveal someone’s name and address, even though they have asked for them not to be published. We would get in touch with the person and ask their views before we decided to reveal the information.</w:t>
      </w:r>
    </w:p>
    <w:p w14:paraId="062ED02B" w14:textId="77777777" w:rsidR="006625E1" w:rsidRPr="00B618D4" w:rsidRDefault="006625E1" w:rsidP="00A96783">
      <w:pPr>
        <w:spacing w:after="0" w:line="240" w:lineRule="auto"/>
        <w:ind w:right="432"/>
        <w:rPr>
          <w:rFonts w:ascii="Arial" w:eastAsia="Calibri" w:hAnsi="Arial" w:cs="Arial"/>
          <w:sz w:val="24"/>
          <w:lang w:eastAsia="en-GB"/>
        </w:rPr>
      </w:pPr>
    </w:p>
    <w:p w14:paraId="41D7F184" w14:textId="77777777" w:rsidR="00046102" w:rsidRPr="00B618D4" w:rsidRDefault="00046102" w:rsidP="00A96783">
      <w:pPr>
        <w:spacing w:after="0" w:line="240" w:lineRule="auto"/>
        <w:ind w:right="432"/>
        <w:rPr>
          <w:rFonts w:ascii="Arial" w:eastAsia="Calibri" w:hAnsi="Arial" w:cs="Arial"/>
          <w:sz w:val="24"/>
          <w:lang w:eastAsia="en-GB"/>
        </w:rPr>
      </w:pPr>
    </w:p>
    <w:p w14:paraId="1EF65641" w14:textId="77777777" w:rsidR="00773701" w:rsidRPr="00B618D4" w:rsidRDefault="00773701" w:rsidP="00A96783">
      <w:pPr>
        <w:spacing w:after="0" w:line="240" w:lineRule="auto"/>
        <w:rPr>
          <w:rFonts w:ascii="Arial" w:hAnsi="Arial" w:cs="Arial"/>
          <w:b/>
          <w:bCs/>
          <w:sz w:val="24"/>
          <w:szCs w:val="24"/>
        </w:rPr>
      </w:pPr>
    </w:p>
    <w:p w14:paraId="161F3A5B" w14:textId="0AA2B494" w:rsidR="00773701" w:rsidRPr="00B618D4" w:rsidRDefault="00773701" w:rsidP="00A96783">
      <w:pPr>
        <w:spacing w:after="0" w:line="240" w:lineRule="auto"/>
        <w:rPr>
          <w:rFonts w:ascii="Arial" w:hAnsi="Arial" w:cs="Arial"/>
          <w:b/>
          <w:bCs/>
          <w:sz w:val="24"/>
          <w:szCs w:val="24"/>
        </w:rPr>
      </w:pPr>
      <w:r w:rsidRPr="00B618D4">
        <w:rPr>
          <w:rFonts w:ascii="Arial" w:eastAsia="Calibri" w:hAnsi="Arial" w:cs="Arial"/>
          <w:b/>
          <w:bCs/>
          <w:sz w:val="24"/>
          <w:szCs w:val="24"/>
          <w:lang w:eastAsia="en-GB"/>
        </w:rPr>
        <w:t xml:space="preserve">  </w:t>
      </w:r>
    </w:p>
    <w:sectPr w:rsidR="00773701" w:rsidRPr="00B618D4" w:rsidSect="009A6065">
      <w:headerReference w:type="even" r:id="rId26"/>
      <w:headerReference w:type="default" r:id="rId27"/>
      <w:footerReference w:type="default" r:id="rId28"/>
      <w:headerReference w:type="first" r:id="rId2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7DBB7" w14:textId="77777777" w:rsidR="000C6A6B" w:rsidRDefault="000C6A6B" w:rsidP="007E4E79">
      <w:pPr>
        <w:spacing w:after="0" w:line="240" w:lineRule="auto"/>
      </w:pPr>
      <w:r>
        <w:separator/>
      </w:r>
    </w:p>
    <w:p w14:paraId="4F94AFA1" w14:textId="77777777" w:rsidR="000C6A6B" w:rsidRDefault="000C6A6B"/>
  </w:endnote>
  <w:endnote w:type="continuationSeparator" w:id="0">
    <w:p w14:paraId="49018541" w14:textId="77777777" w:rsidR="000C6A6B" w:rsidRDefault="000C6A6B" w:rsidP="007E4E79">
      <w:pPr>
        <w:spacing w:after="0" w:line="240" w:lineRule="auto"/>
      </w:pPr>
      <w:r>
        <w:continuationSeparator/>
      </w:r>
    </w:p>
    <w:p w14:paraId="5A61E035" w14:textId="77777777" w:rsidR="000C6A6B" w:rsidRDefault="000C6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Tahoma"/>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EE5" w14:textId="77777777" w:rsidR="00A02D21" w:rsidRDefault="00A02D21" w:rsidP="002A1B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F469" w14:textId="77777777" w:rsidR="00A02D21" w:rsidRDefault="00A02D21" w:rsidP="002A1B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E8ED" w14:textId="77777777" w:rsidR="00A02D21" w:rsidRPr="003D2E27" w:rsidRDefault="00A02D21" w:rsidP="002A1B66">
    <w:pPr>
      <w:pStyle w:val="Footer"/>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1549351"/>
      <w:docPartObj>
        <w:docPartGallery w:val="Page Numbers (Bottom of Page)"/>
        <w:docPartUnique/>
      </w:docPartObj>
    </w:sdtPr>
    <w:sdtEndPr>
      <w:rPr>
        <w:rFonts w:ascii="Arial" w:hAnsi="Arial" w:cs="Arial"/>
        <w:noProof/>
      </w:rPr>
    </w:sdtEndPr>
    <w:sdtContent>
      <w:p w14:paraId="40D1FC8D" w14:textId="77777777"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9</w:t>
        </w:r>
        <w:r w:rsidRPr="002A1B66">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105837"/>
      <w:docPartObj>
        <w:docPartGallery w:val="Page Numbers (Bottom of Page)"/>
        <w:docPartUnique/>
      </w:docPartObj>
    </w:sdtPr>
    <w:sdtEndPr>
      <w:rPr>
        <w:rFonts w:ascii="Arial" w:hAnsi="Arial" w:cs="Arial"/>
        <w:noProof/>
      </w:rPr>
    </w:sdtEndPr>
    <w:sdtContent>
      <w:p w14:paraId="36D87ABA" w14:textId="6E81C43C" w:rsidR="00A02D21" w:rsidRPr="003D2E27" w:rsidRDefault="00A02D21" w:rsidP="002A1B66">
        <w:pPr>
          <w:pStyle w:val="Footer"/>
          <w:jc w:val="center"/>
          <w:rPr>
            <w:rFonts w:ascii="Arial" w:hAnsi="Arial" w:cs="Arial"/>
          </w:rPr>
        </w:pPr>
        <w:r w:rsidRPr="002A1B66">
          <w:rPr>
            <w:rFonts w:ascii="Arial" w:hAnsi="Arial" w:cs="Arial"/>
          </w:rPr>
          <w:fldChar w:fldCharType="begin"/>
        </w:r>
        <w:r w:rsidRPr="002A1B66">
          <w:rPr>
            <w:rFonts w:ascii="Arial" w:hAnsi="Arial" w:cs="Arial"/>
          </w:rPr>
          <w:instrText xml:space="preserve"> PAGE   \* MERGEFORMAT </w:instrText>
        </w:r>
        <w:r w:rsidRPr="002A1B66">
          <w:rPr>
            <w:rFonts w:ascii="Arial" w:hAnsi="Arial" w:cs="Arial"/>
          </w:rPr>
          <w:fldChar w:fldCharType="separate"/>
        </w:r>
        <w:r w:rsidR="001A3643">
          <w:rPr>
            <w:rFonts w:ascii="Arial" w:hAnsi="Arial" w:cs="Arial"/>
            <w:noProof/>
          </w:rPr>
          <w:t>16</w:t>
        </w:r>
        <w:r w:rsidRPr="002A1B66">
          <w:rPr>
            <w:rFonts w:ascii="Arial" w:hAnsi="Arial" w:cs="Arial"/>
            <w:noProof/>
          </w:rPr>
          <w:fldChar w:fldCharType="end"/>
        </w:r>
      </w:p>
    </w:sdtContent>
  </w:sdt>
  <w:p w14:paraId="593BD273" w14:textId="77777777" w:rsidR="006A754B" w:rsidRDefault="006A7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7D75" w14:textId="77777777" w:rsidR="000C6A6B" w:rsidRDefault="000C6A6B" w:rsidP="007E4E79">
      <w:pPr>
        <w:spacing w:after="0" w:line="240" w:lineRule="auto"/>
      </w:pPr>
      <w:r>
        <w:separator/>
      </w:r>
    </w:p>
    <w:p w14:paraId="110DC19B" w14:textId="77777777" w:rsidR="000C6A6B" w:rsidRDefault="000C6A6B"/>
  </w:footnote>
  <w:footnote w:type="continuationSeparator" w:id="0">
    <w:p w14:paraId="57AF672E" w14:textId="77777777" w:rsidR="000C6A6B" w:rsidRDefault="000C6A6B" w:rsidP="007E4E79">
      <w:pPr>
        <w:spacing w:after="0" w:line="240" w:lineRule="auto"/>
      </w:pPr>
      <w:r>
        <w:continuationSeparator/>
      </w:r>
    </w:p>
    <w:p w14:paraId="7F1639F5" w14:textId="77777777" w:rsidR="000C6A6B" w:rsidRDefault="000C6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FE4D5" w14:textId="0182DB9E" w:rsidR="00A02D21" w:rsidRDefault="00A02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3085" w14:textId="142FE264" w:rsidR="00A02D21" w:rsidRDefault="00A02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CB73" w14:textId="6EDBCE36" w:rsidR="00A02D21" w:rsidRDefault="00A02D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5DB6" w14:textId="10B54750" w:rsidR="00A02D21" w:rsidRDefault="00A02D21">
    <w:pPr>
      <w:pStyle w:val="Header"/>
    </w:pPr>
    <w:r>
      <w:rPr>
        <w:noProof/>
        <w:lang w:val="en-US"/>
      </w:rPr>
      <mc:AlternateContent>
        <mc:Choice Requires="wps">
          <w:drawing>
            <wp:inline distT="0" distB="0" distL="0" distR="0" wp14:anchorId="062889DF" wp14:editId="19B73BFE">
              <wp:extent cx="5800090" cy="2319655"/>
              <wp:effectExtent l="0" t="0" r="0" b="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E76F61"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062889DF" id="_x0000_t202" coordsize="21600,21600" o:spt="202" path="m,l,21600r21600,l21600,xe">
              <v:stroke joinstyle="miter"/>
              <v:path gradientshapeok="t" o:connecttype="rect"/>
            </v:shapetype>
            <v:shape id="Text Box 9" o:spid="_x0000_s1026"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" filled="f" stroked="f">
              <v:stroke joinstyle="round"/>
              <o:lock v:ext="edit" shapetype="t"/>
              <v:textbox style="mso-fit-shape-to-text:t">
                <w:txbxContent>
                  <w:p w14:paraId="61E76F61"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48EA" w14:textId="7828F852" w:rsidR="00A02D21" w:rsidRDefault="00A02D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3A34" w14:textId="1427E707" w:rsidR="00A02D21" w:rsidRDefault="00A02D21">
    <w:pPr>
      <w:pStyle w:val="Header"/>
    </w:pPr>
    <w:r>
      <w:rPr>
        <w:noProof/>
        <w:lang w:val="en-US"/>
      </w:rPr>
      <mc:AlternateContent>
        <mc:Choice Requires="wps">
          <w:drawing>
            <wp:inline distT="0" distB="0" distL="0" distR="0" wp14:anchorId="4F04D04B" wp14:editId="311E4EB2">
              <wp:extent cx="5800090" cy="23196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3E60CA"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F04D04B" id="_x0000_t202" coordsize="21600,21600" o:spt="202" path="m,l,21600r21600,l21600,xe">
              <v:stroke joinstyle="miter"/>
              <v:path gradientshapeok="t" o:connecttype="rect"/>
            </v:shapetype>
            <v:shape id="Text Box 4" o:spid="_x0000_s1027" type="#_x0000_t202" style="width:456.7pt;height:182.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" filled="f" stroked="f">
              <v:stroke joinstyle="round"/>
              <o:lock v:ext="edit" shapetype="t"/>
              <v:textbox style="mso-fit-shape-to-text:t">
                <w:txbxContent>
                  <w:p w14:paraId="053E60CA" w14:textId="77777777" w:rsidR="00A02D21" w:rsidRDefault="00A02D21" w:rsidP="00046102">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B904" w14:textId="622DDAEE" w:rsidR="00A02D21" w:rsidRDefault="00A02D21">
    <w:pPr>
      <w:pStyle w:val="Header"/>
    </w:pPr>
  </w:p>
  <w:p w14:paraId="5DC94F60" w14:textId="77777777" w:rsidR="006A754B" w:rsidRDefault="006A75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D674" w14:textId="1434C2A1" w:rsidR="00A02D21" w:rsidRDefault="00A02D21">
    <w:pPr>
      <w:pStyle w:val="Header"/>
    </w:pPr>
  </w:p>
  <w:p w14:paraId="73175B95" w14:textId="77777777" w:rsidR="006A754B" w:rsidRDefault="006A754B"/>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DBCA" w14:textId="0C0CCD55" w:rsidR="00A02D21" w:rsidRDefault="00A02D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4B20"/>
    <w:multiLevelType w:val="hybridMultilevel"/>
    <w:tmpl w:val="AE4894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E76864"/>
    <w:multiLevelType w:val="hybridMultilevel"/>
    <w:tmpl w:val="22E89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A5889"/>
    <w:multiLevelType w:val="hybridMultilevel"/>
    <w:tmpl w:val="9FC48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C15CB"/>
    <w:multiLevelType w:val="hybridMultilevel"/>
    <w:tmpl w:val="6B8A0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3370F"/>
    <w:multiLevelType w:val="hybridMultilevel"/>
    <w:tmpl w:val="EB16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2DF2"/>
    <w:multiLevelType w:val="hybridMultilevel"/>
    <w:tmpl w:val="9BF6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83931"/>
    <w:multiLevelType w:val="hybridMultilevel"/>
    <w:tmpl w:val="A9522004"/>
    <w:lvl w:ilvl="0" w:tplc="444A4B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D730C"/>
    <w:multiLevelType w:val="hybridMultilevel"/>
    <w:tmpl w:val="DFB6E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F10862"/>
    <w:multiLevelType w:val="hybridMultilevel"/>
    <w:tmpl w:val="B2F28EFA"/>
    <w:lvl w:ilvl="0" w:tplc="444A4B34">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7F510A1"/>
    <w:multiLevelType w:val="hybridMultilevel"/>
    <w:tmpl w:val="5812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126C3"/>
    <w:multiLevelType w:val="hybridMultilevel"/>
    <w:tmpl w:val="A6E2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AE8AB"/>
    <w:multiLevelType w:val="hybridMultilevel"/>
    <w:tmpl w:val="4C1637A6"/>
    <w:lvl w:ilvl="0" w:tplc="4ECC4E3E">
      <w:start w:val="1"/>
      <w:numFmt w:val="bullet"/>
      <w:lvlText w:val=""/>
      <w:lvlJc w:val="left"/>
      <w:pPr>
        <w:ind w:left="720" w:hanging="360"/>
      </w:pPr>
      <w:rPr>
        <w:rFonts w:ascii="Symbol" w:hAnsi="Symbol" w:hint="default"/>
      </w:rPr>
    </w:lvl>
    <w:lvl w:ilvl="1" w:tplc="1C869CD8">
      <w:start w:val="1"/>
      <w:numFmt w:val="bullet"/>
      <w:lvlText w:val="o"/>
      <w:lvlJc w:val="left"/>
      <w:pPr>
        <w:ind w:left="1440" w:hanging="360"/>
      </w:pPr>
      <w:rPr>
        <w:rFonts w:ascii="Courier New" w:hAnsi="Courier New" w:hint="default"/>
      </w:rPr>
    </w:lvl>
    <w:lvl w:ilvl="2" w:tplc="A27E3D80">
      <w:start w:val="1"/>
      <w:numFmt w:val="bullet"/>
      <w:lvlText w:val=""/>
      <w:lvlJc w:val="left"/>
      <w:pPr>
        <w:ind w:left="2160" w:hanging="360"/>
      </w:pPr>
      <w:rPr>
        <w:rFonts w:ascii="Wingdings" w:hAnsi="Wingdings" w:hint="default"/>
      </w:rPr>
    </w:lvl>
    <w:lvl w:ilvl="3" w:tplc="DD188FDE">
      <w:start w:val="1"/>
      <w:numFmt w:val="bullet"/>
      <w:lvlText w:val=""/>
      <w:lvlJc w:val="left"/>
      <w:pPr>
        <w:ind w:left="2880" w:hanging="360"/>
      </w:pPr>
      <w:rPr>
        <w:rFonts w:ascii="Symbol" w:hAnsi="Symbol" w:hint="default"/>
      </w:rPr>
    </w:lvl>
    <w:lvl w:ilvl="4" w:tplc="D9E84ED4">
      <w:start w:val="1"/>
      <w:numFmt w:val="bullet"/>
      <w:lvlText w:val="o"/>
      <w:lvlJc w:val="left"/>
      <w:pPr>
        <w:ind w:left="3600" w:hanging="360"/>
      </w:pPr>
      <w:rPr>
        <w:rFonts w:ascii="Courier New" w:hAnsi="Courier New" w:hint="default"/>
      </w:rPr>
    </w:lvl>
    <w:lvl w:ilvl="5" w:tplc="A2F2B2D6">
      <w:start w:val="1"/>
      <w:numFmt w:val="bullet"/>
      <w:lvlText w:val=""/>
      <w:lvlJc w:val="left"/>
      <w:pPr>
        <w:ind w:left="4320" w:hanging="360"/>
      </w:pPr>
      <w:rPr>
        <w:rFonts w:ascii="Wingdings" w:hAnsi="Wingdings" w:hint="default"/>
      </w:rPr>
    </w:lvl>
    <w:lvl w:ilvl="6" w:tplc="3742503C">
      <w:start w:val="1"/>
      <w:numFmt w:val="bullet"/>
      <w:lvlText w:val=""/>
      <w:lvlJc w:val="left"/>
      <w:pPr>
        <w:ind w:left="5040" w:hanging="360"/>
      </w:pPr>
      <w:rPr>
        <w:rFonts w:ascii="Symbol" w:hAnsi="Symbol" w:hint="default"/>
      </w:rPr>
    </w:lvl>
    <w:lvl w:ilvl="7" w:tplc="957EA57C">
      <w:start w:val="1"/>
      <w:numFmt w:val="bullet"/>
      <w:lvlText w:val="o"/>
      <w:lvlJc w:val="left"/>
      <w:pPr>
        <w:ind w:left="5760" w:hanging="360"/>
      </w:pPr>
      <w:rPr>
        <w:rFonts w:ascii="Courier New" w:hAnsi="Courier New" w:hint="default"/>
      </w:rPr>
    </w:lvl>
    <w:lvl w:ilvl="8" w:tplc="FF3A1F26">
      <w:start w:val="1"/>
      <w:numFmt w:val="bullet"/>
      <w:lvlText w:val=""/>
      <w:lvlJc w:val="left"/>
      <w:pPr>
        <w:ind w:left="6480" w:hanging="360"/>
      </w:pPr>
      <w:rPr>
        <w:rFonts w:ascii="Wingdings" w:hAnsi="Wingdings" w:hint="default"/>
      </w:rPr>
    </w:lvl>
  </w:abstractNum>
  <w:abstractNum w:abstractNumId="12" w15:restartNumberingAfterBreak="0">
    <w:nsid w:val="2AEB3280"/>
    <w:multiLevelType w:val="hybridMultilevel"/>
    <w:tmpl w:val="51CA2302"/>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B9B1E63"/>
    <w:multiLevelType w:val="hybridMultilevel"/>
    <w:tmpl w:val="C68ED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D3A3CD5"/>
    <w:multiLevelType w:val="hybridMultilevel"/>
    <w:tmpl w:val="F01E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B4581"/>
    <w:multiLevelType w:val="hybridMultilevel"/>
    <w:tmpl w:val="B65C8D84"/>
    <w:lvl w:ilvl="0" w:tplc="6212B2C2">
      <w:start w:val="1"/>
      <w:numFmt w:val="lowerLetter"/>
      <w:lvlText w:val="%1)"/>
      <w:lvlJc w:val="left"/>
      <w:pPr>
        <w:ind w:left="644"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661852"/>
    <w:multiLevelType w:val="hybridMultilevel"/>
    <w:tmpl w:val="F4700A78"/>
    <w:lvl w:ilvl="0" w:tplc="08090015">
      <w:start w:val="1"/>
      <w:numFmt w:val="upperLetter"/>
      <w:lvlText w:val="%1."/>
      <w:lvlJc w:val="left"/>
      <w:pPr>
        <w:ind w:left="1080" w:hanging="360"/>
      </w:pPr>
      <w:rPr>
        <w:rFonts w:hint="default"/>
      </w:rPr>
    </w:lvl>
    <w:lvl w:ilvl="1" w:tplc="B70AA804">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05606CF4">
      <w:start w:val="1"/>
      <w:numFmt w:val="lowerLetter"/>
      <w:lvlText w:val="(%4)"/>
      <w:lvlJc w:val="left"/>
      <w:pPr>
        <w:ind w:left="3600" w:hanging="360"/>
      </w:pPr>
      <w:rPr>
        <w:rFonts w:hint="default"/>
      </w:rPr>
    </w:lvl>
    <w:lvl w:ilvl="4" w:tplc="D9649432">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3D0B21D2"/>
    <w:multiLevelType w:val="hybridMultilevel"/>
    <w:tmpl w:val="7910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A3D2E"/>
    <w:multiLevelType w:val="hybridMultilevel"/>
    <w:tmpl w:val="AFC0F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9731132"/>
    <w:multiLevelType w:val="hybridMultilevel"/>
    <w:tmpl w:val="A386D1F8"/>
    <w:lvl w:ilvl="0" w:tplc="388A63F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F3048C"/>
    <w:multiLevelType w:val="hybridMultilevel"/>
    <w:tmpl w:val="45BC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05ED8"/>
    <w:multiLevelType w:val="hybridMultilevel"/>
    <w:tmpl w:val="689C93C4"/>
    <w:lvl w:ilvl="0" w:tplc="08090001">
      <w:start w:val="1"/>
      <w:numFmt w:val="bullet"/>
      <w:lvlText w:val=""/>
      <w:lvlJc w:val="left"/>
      <w:pPr>
        <w:ind w:left="1080" w:hanging="360"/>
      </w:pPr>
      <w:rPr>
        <w:rFonts w:ascii="Symbol" w:hAnsi="Symbol" w:hint="default"/>
      </w:rPr>
    </w:lvl>
    <w:lvl w:ilvl="1" w:tplc="FFFFFFFF">
      <w:start w:val="1"/>
      <w:numFmt w:val="lowerLetter"/>
      <w:lvlText w:val="%2."/>
      <w:lvlJc w:val="left"/>
      <w:pPr>
        <w:ind w:left="2160" w:hanging="360"/>
      </w:pPr>
      <w:rPr>
        <w:rFonts w:hint="default"/>
      </w:rPr>
    </w:lvl>
    <w:lvl w:ilvl="2" w:tplc="FFFFFFFF">
      <w:start w:val="1"/>
      <w:numFmt w:val="lowerRoman"/>
      <w:lvlText w:val="%3."/>
      <w:lvlJc w:val="right"/>
      <w:pPr>
        <w:ind w:left="2880" w:hanging="180"/>
      </w:pPr>
    </w:lvl>
    <w:lvl w:ilvl="3" w:tplc="FFFFFFFF">
      <w:start w:val="1"/>
      <w:numFmt w:val="lowerLetter"/>
      <w:lvlText w:val="(%4)"/>
      <w:lvlJc w:val="left"/>
      <w:pPr>
        <w:ind w:left="3600" w:hanging="360"/>
      </w:pPr>
      <w:rPr>
        <w:rFonts w:hint="default"/>
      </w:rPr>
    </w:lvl>
    <w:lvl w:ilvl="4" w:tplc="FFFFFFFF">
      <w:start w:val="1"/>
      <w:numFmt w:val="lowerLetter"/>
      <w:lvlText w:val="%5)"/>
      <w:lvlJc w:val="left"/>
      <w:pPr>
        <w:ind w:left="4320" w:hanging="360"/>
      </w:pPr>
      <w:rPr>
        <w:rFont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E3B6445"/>
    <w:multiLevelType w:val="hybridMultilevel"/>
    <w:tmpl w:val="DA12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E73D2"/>
    <w:multiLevelType w:val="hybridMultilevel"/>
    <w:tmpl w:val="03D434DE"/>
    <w:lvl w:ilvl="0" w:tplc="444A4B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5178AC"/>
    <w:multiLevelType w:val="hybridMultilevel"/>
    <w:tmpl w:val="4B487EEC"/>
    <w:lvl w:ilvl="0" w:tplc="444A4B3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3C0077"/>
    <w:multiLevelType w:val="hybridMultilevel"/>
    <w:tmpl w:val="1436D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6DD56"/>
    <w:multiLevelType w:val="hybridMultilevel"/>
    <w:tmpl w:val="739215E8"/>
    <w:lvl w:ilvl="0" w:tplc="FFFFFFFF">
      <w:start w:val="1"/>
      <w:numFmt w:val="bullet"/>
      <w:lvlText w:val=""/>
      <w:lvlJc w:val="left"/>
      <w:pPr>
        <w:ind w:left="360" w:hanging="360"/>
      </w:pPr>
      <w:rPr>
        <w:rFonts w:ascii="Symbol" w:hAnsi="Symbol" w:hint="default"/>
      </w:rPr>
    </w:lvl>
    <w:lvl w:ilvl="1" w:tplc="8610837A">
      <w:start w:val="1"/>
      <w:numFmt w:val="bullet"/>
      <w:lvlText w:val="o"/>
      <w:lvlJc w:val="left"/>
      <w:pPr>
        <w:ind w:left="1440" w:hanging="360"/>
      </w:pPr>
      <w:rPr>
        <w:rFonts w:ascii="Courier New" w:hAnsi="Courier New" w:hint="default"/>
      </w:rPr>
    </w:lvl>
    <w:lvl w:ilvl="2" w:tplc="58923CB2">
      <w:start w:val="1"/>
      <w:numFmt w:val="bullet"/>
      <w:lvlText w:val=""/>
      <w:lvlJc w:val="left"/>
      <w:pPr>
        <w:ind w:left="2160" w:hanging="360"/>
      </w:pPr>
      <w:rPr>
        <w:rFonts w:ascii="Wingdings" w:hAnsi="Wingdings" w:hint="default"/>
      </w:rPr>
    </w:lvl>
    <w:lvl w:ilvl="3" w:tplc="CE16A528">
      <w:start w:val="1"/>
      <w:numFmt w:val="bullet"/>
      <w:lvlText w:val=""/>
      <w:lvlJc w:val="left"/>
      <w:pPr>
        <w:ind w:left="2880" w:hanging="360"/>
      </w:pPr>
      <w:rPr>
        <w:rFonts w:ascii="Symbol" w:hAnsi="Symbol" w:hint="default"/>
      </w:rPr>
    </w:lvl>
    <w:lvl w:ilvl="4" w:tplc="67EA010C">
      <w:start w:val="1"/>
      <w:numFmt w:val="bullet"/>
      <w:lvlText w:val="o"/>
      <w:lvlJc w:val="left"/>
      <w:pPr>
        <w:ind w:left="3600" w:hanging="360"/>
      </w:pPr>
      <w:rPr>
        <w:rFonts w:ascii="Courier New" w:hAnsi="Courier New" w:hint="default"/>
      </w:rPr>
    </w:lvl>
    <w:lvl w:ilvl="5" w:tplc="9872BCFE">
      <w:start w:val="1"/>
      <w:numFmt w:val="bullet"/>
      <w:lvlText w:val=""/>
      <w:lvlJc w:val="left"/>
      <w:pPr>
        <w:ind w:left="4320" w:hanging="360"/>
      </w:pPr>
      <w:rPr>
        <w:rFonts w:ascii="Wingdings" w:hAnsi="Wingdings" w:hint="default"/>
      </w:rPr>
    </w:lvl>
    <w:lvl w:ilvl="6" w:tplc="D82E0ADA">
      <w:start w:val="1"/>
      <w:numFmt w:val="bullet"/>
      <w:lvlText w:val=""/>
      <w:lvlJc w:val="left"/>
      <w:pPr>
        <w:ind w:left="5040" w:hanging="360"/>
      </w:pPr>
      <w:rPr>
        <w:rFonts w:ascii="Symbol" w:hAnsi="Symbol" w:hint="default"/>
      </w:rPr>
    </w:lvl>
    <w:lvl w:ilvl="7" w:tplc="BE508EE4">
      <w:start w:val="1"/>
      <w:numFmt w:val="bullet"/>
      <w:lvlText w:val="o"/>
      <w:lvlJc w:val="left"/>
      <w:pPr>
        <w:ind w:left="5760" w:hanging="360"/>
      </w:pPr>
      <w:rPr>
        <w:rFonts w:ascii="Courier New" w:hAnsi="Courier New" w:hint="default"/>
      </w:rPr>
    </w:lvl>
    <w:lvl w:ilvl="8" w:tplc="31AC087A">
      <w:start w:val="1"/>
      <w:numFmt w:val="bullet"/>
      <w:lvlText w:val=""/>
      <w:lvlJc w:val="left"/>
      <w:pPr>
        <w:ind w:left="6480" w:hanging="360"/>
      </w:pPr>
      <w:rPr>
        <w:rFonts w:ascii="Wingdings" w:hAnsi="Wingdings" w:hint="default"/>
      </w:rPr>
    </w:lvl>
  </w:abstractNum>
  <w:abstractNum w:abstractNumId="27" w15:restartNumberingAfterBreak="0">
    <w:nsid w:val="677D667B"/>
    <w:multiLevelType w:val="hybridMultilevel"/>
    <w:tmpl w:val="AD82E1E6"/>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C0E3282"/>
    <w:multiLevelType w:val="hybridMultilevel"/>
    <w:tmpl w:val="C37E5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2F42CF"/>
    <w:multiLevelType w:val="hybridMultilevel"/>
    <w:tmpl w:val="FF7CD95A"/>
    <w:lvl w:ilvl="0" w:tplc="0422D27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D34DFF"/>
    <w:multiLevelType w:val="hybridMultilevel"/>
    <w:tmpl w:val="FC3420D4"/>
    <w:lvl w:ilvl="0" w:tplc="444A4B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0B192C"/>
    <w:multiLevelType w:val="hybridMultilevel"/>
    <w:tmpl w:val="87EE5C5C"/>
    <w:lvl w:ilvl="0" w:tplc="B24C8E88">
      <w:start w:val="1"/>
      <w:numFmt w:val="decimal"/>
      <w:lvlText w:val="%1."/>
      <w:lvlJc w:val="left"/>
      <w:pPr>
        <w:ind w:left="720" w:hanging="360"/>
      </w:pPr>
    </w:lvl>
    <w:lvl w:ilvl="1" w:tplc="84D0C258">
      <w:start w:val="1"/>
      <w:numFmt w:val="lowerLetter"/>
      <w:lvlText w:val="%2."/>
      <w:lvlJc w:val="left"/>
      <w:pPr>
        <w:ind w:left="1440" w:hanging="360"/>
      </w:pPr>
    </w:lvl>
    <w:lvl w:ilvl="2" w:tplc="26AC1D58">
      <w:start w:val="1"/>
      <w:numFmt w:val="lowerRoman"/>
      <w:lvlText w:val="%3."/>
      <w:lvlJc w:val="right"/>
      <w:pPr>
        <w:ind w:left="2160" w:hanging="180"/>
      </w:pPr>
    </w:lvl>
    <w:lvl w:ilvl="3" w:tplc="102CC658">
      <w:start w:val="1"/>
      <w:numFmt w:val="decimal"/>
      <w:lvlText w:val="%4."/>
      <w:lvlJc w:val="left"/>
      <w:pPr>
        <w:ind w:left="2880" w:hanging="360"/>
      </w:pPr>
    </w:lvl>
    <w:lvl w:ilvl="4" w:tplc="9A449A62">
      <w:start w:val="1"/>
      <w:numFmt w:val="lowerLetter"/>
      <w:lvlText w:val="%5)"/>
      <w:lvlJc w:val="left"/>
      <w:pPr>
        <w:ind w:left="3600" w:hanging="360"/>
      </w:pPr>
    </w:lvl>
    <w:lvl w:ilvl="5" w:tplc="29C49800">
      <w:start w:val="1"/>
      <w:numFmt w:val="lowerRoman"/>
      <w:lvlText w:val="%6."/>
      <w:lvlJc w:val="right"/>
      <w:pPr>
        <w:ind w:left="4320" w:hanging="180"/>
      </w:pPr>
    </w:lvl>
    <w:lvl w:ilvl="6" w:tplc="AE8A6940">
      <w:start w:val="1"/>
      <w:numFmt w:val="decimal"/>
      <w:lvlText w:val="%7."/>
      <w:lvlJc w:val="left"/>
      <w:pPr>
        <w:ind w:left="5040" w:hanging="360"/>
      </w:pPr>
    </w:lvl>
    <w:lvl w:ilvl="7" w:tplc="581218E0">
      <w:start w:val="1"/>
      <w:numFmt w:val="lowerLetter"/>
      <w:lvlText w:val="%8."/>
      <w:lvlJc w:val="left"/>
      <w:pPr>
        <w:ind w:left="5760" w:hanging="360"/>
      </w:pPr>
    </w:lvl>
    <w:lvl w:ilvl="8" w:tplc="8A1E4CB0">
      <w:start w:val="1"/>
      <w:numFmt w:val="lowerRoman"/>
      <w:lvlText w:val="%9."/>
      <w:lvlJc w:val="right"/>
      <w:pPr>
        <w:ind w:left="6480" w:hanging="180"/>
      </w:pPr>
    </w:lvl>
  </w:abstractNum>
  <w:abstractNum w:abstractNumId="32" w15:restartNumberingAfterBreak="0">
    <w:nsid w:val="77007AC6"/>
    <w:multiLevelType w:val="hybridMultilevel"/>
    <w:tmpl w:val="51BC167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7B820B2"/>
    <w:multiLevelType w:val="hybridMultilevel"/>
    <w:tmpl w:val="1BBA18C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3C5103"/>
    <w:multiLevelType w:val="hybridMultilevel"/>
    <w:tmpl w:val="2E34D132"/>
    <w:lvl w:ilvl="0" w:tplc="B70AA804">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AD199E"/>
    <w:multiLevelType w:val="hybridMultilevel"/>
    <w:tmpl w:val="DB981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50067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6388125">
    <w:abstractNumId w:val="9"/>
  </w:num>
  <w:num w:numId="3" w16cid:durableId="2097365077">
    <w:abstractNumId w:val="18"/>
  </w:num>
  <w:num w:numId="4" w16cid:durableId="407314584">
    <w:abstractNumId w:val="1"/>
  </w:num>
  <w:num w:numId="5" w16cid:durableId="1279407845">
    <w:abstractNumId w:val="17"/>
  </w:num>
  <w:num w:numId="6" w16cid:durableId="1848130287">
    <w:abstractNumId w:val="25"/>
  </w:num>
  <w:num w:numId="7" w16cid:durableId="1775437320">
    <w:abstractNumId w:val="2"/>
  </w:num>
  <w:num w:numId="8" w16cid:durableId="1653293519">
    <w:abstractNumId w:val="15"/>
  </w:num>
  <w:num w:numId="9" w16cid:durableId="1782451188">
    <w:abstractNumId w:val="22"/>
  </w:num>
  <w:num w:numId="10" w16cid:durableId="148861425">
    <w:abstractNumId w:val="35"/>
  </w:num>
  <w:num w:numId="11" w16cid:durableId="1670251341">
    <w:abstractNumId w:val="29"/>
  </w:num>
  <w:num w:numId="12" w16cid:durableId="1707487422">
    <w:abstractNumId w:val="10"/>
  </w:num>
  <w:num w:numId="13" w16cid:durableId="1217550696">
    <w:abstractNumId w:val="32"/>
  </w:num>
  <w:num w:numId="14" w16cid:durableId="1332368750">
    <w:abstractNumId w:val="5"/>
  </w:num>
  <w:num w:numId="15" w16cid:durableId="1926955144">
    <w:abstractNumId w:val="3"/>
  </w:num>
  <w:num w:numId="16" w16cid:durableId="491530191">
    <w:abstractNumId w:val="11"/>
  </w:num>
  <w:num w:numId="17" w16cid:durableId="2090499133">
    <w:abstractNumId w:val="31"/>
  </w:num>
  <w:num w:numId="18" w16cid:durableId="2116172918">
    <w:abstractNumId w:val="26"/>
  </w:num>
  <w:num w:numId="19" w16cid:durableId="222253838">
    <w:abstractNumId w:val="33"/>
  </w:num>
  <w:num w:numId="20" w16cid:durableId="885219760">
    <w:abstractNumId w:val="16"/>
  </w:num>
  <w:num w:numId="21" w16cid:durableId="158231452">
    <w:abstractNumId w:val="7"/>
  </w:num>
  <w:num w:numId="22" w16cid:durableId="1136484983">
    <w:abstractNumId w:val="21"/>
  </w:num>
  <w:num w:numId="23" w16cid:durableId="1038891577">
    <w:abstractNumId w:val="27"/>
  </w:num>
  <w:num w:numId="24" w16cid:durableId="1111246739">
    <w:abstractNumId w:val="34"/>
  </w:num>
  <w:num w:numId="25" w16cid:durableId="296692622">
    <w:abstractNumId w:val="12"/>
  </w:num>
  <w:num w:numId="26" w16cid:durableId="89131645">
    <w:abstractNumId w:val="19"/>
  </w:num>
  <w:num w:numId="27" w16cid:durableId="1552811589">
    <w:abstractNumId w:val="13"/>
  </w:num>
  <w:num w:numId="28" w16cid:durableId="311908414">
    <w:abstractNumId w:val="0"/>
  </w:num>
  <w:num w:numId="29" w16cid:durableId="1810438157">
    <w:abstractNumId w:val="28"/>
  </w:num>
  <w:num w:numId="30" w16cid:durableId="1544831619">
    <w:abstractNumId w:val="30"/>
  </w:num>
  <w:num w:numId="31" w16cid:durableId="529031850">
    <w:abstractNumId w:val="23"/>
  </w:num>
  <w:num w:numId="32" w16cid:durableId="1070494238">
    <w:abstractNumId w:val="8"/>
  </w:num>
  <w:num w:numId="33" w16cid:durableId="507719166">
    <w:abstractNumId w:val="6"/>
  </w:num>
  <w:num w:numId="34" w16cid:durableId="1248493264">
    <w:abstractNumId w:val="24"/>
  </w:num>
  <w:num w:numId="35" w16cid:durableId="1649745485">
    <w:abstractNumId w:val="14"/>
  </w:num>
  <w:num w:numId="36" w16cid:durableId="937758392">
    <w:abstractNumId w:val="20"/>
  </w:num>
  <w:num w:numId="37" w16cid:durableId="33430331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5"/>
    <w:rsid w:val="000017E7"/>
    <w:rsid w:val="000042CA"/>
    <w:rsid w:val="00006A2E"/>
    <w:rsid w:val="00010C6B"/>
    <w:rsid w:val="00010EFA"/>
    <w:rsid w:val="00014012"/>
    <w:rsid w:val="0001532A"/>
    <w:rsid w:val="00015968"/>
    <w:rsid w:val="00020D84"/>
    <w:rsid w:val="000220F1"/>
    <w:rsid w:val="000224E3"/>
    <w:rsid w:val="0002386E"/>
    <w:rsid w:val="000240C0"/>
    <w:rsid w:val="0002489B"/>
    <w:rsid w:val="0002571A"/>
    <w:rsid w:val="000316D4"/>
    <w:rsid w:val="0003201B"/>
    <w:rsid w:val="0003284A"/>
    <w:rsid w:val="00036941"/>
    <w:rsid w:val="00046102"/>
    <w:rsid w:val="00046781"/>
    <w:rsid w:val="00047649"/>
    <w:rsid w:val="000564B2"/>
    <w:rsid w:val="00057A9D"/>
    <w:rsid w:val="00060A3D"/>
    <w:rsid w:val="00071844"/>
    <w:rsid w:val="00074381"/>
    <w:rsid w:val="00075570"/>
    <w:rsid w:val="00075D0E"/>
    <w:rsid w:val="000765E9"/>
    <w:rsid w:val="0008248E"/>
    <w:rsid w:val="000841E1"/>
    <w:rsid w:val="000A65E5"/>
    <w:rsid w:val="000A6AB3"/>
    <w:rsid w:val="000A7202"/>
    <w:rsid w:val="000B0E6E"/>
    <w:rsid w:val="000B1092"/>
    <w:rsid w:val="000B22C8"/>
    <w:rsid w:val="000B3F2D"/>
    <w:rsid w:val="000B4353"/>
    <w:rsid w:val="000B4811"/>
    <w:rsid w:val="000B6009"/>
    <w:rsid w:val="000B63D8"/>
    <w:rsid w:val="000C0093"/>
    <w:rsid w:val="000C512F"/>
    <w:rsid w:val="000C6A6B"/>
    <w:rsid w:val="000D1781"/>
    <w:rsid w:val="000D2A2B"/>
    <w:rsid w:val="000D48B8"/>
    <w:rsid w:val="000D7AF3"/>
    <w:rsid w:val="000E37B6"/>
    <w:rsid w:val="000E4AD0"/>
    <w:rsid w:val="000E7D65"/>
    <w:rsid w:val="000F3709"/>
    <w:rsid w:val="000F4023"/>
    <w:rsid w:val="000F6E21"/>
    <w:rsid w:val="000F7CB7"/>
    <w:rsid w:val="00100D36"/>
    <w:rsid w:val="00101B94"/>
    <w:rsid w:val="00103FF3"/>
    <w:rsid w:val="00112ACD"/>
    <w:rsid w:val="00112FAE"/>
    <w:rsid w:val="0011490B"/>
    <w:rsid w:val="001150F7"/>
    <w:rsid w:val="00122195"/>
    <w:rsid w:val="001225A8"/>
    <w:rsid w:val="0012585B"/>
    <w:rsid w:val="0014044C"/>
    <w:rsid w:val="0014131D"/>
    <w:rsid w:val="00146E45"/>
    <w:rsid w:val="001508B6"/>
    <w:rsid w:val="00157177"/>
    <w:rsid w:val="00163045"/>
    <w:rsid w:val="0017148F"/>
    <w:rsid w:val="001732D2"/>
    <w:rsid w:val="001738C6"/>
    <w:rsid w:val="001774ED"/>
    <w:rsid w:val="001876AD"/>
    <w:rsid w:val="00190A52"/>
    <w:rsid w:val="001A11B8"/>
    <w:rsid w:val="001A2C77"/>
    <w:rsid w:val="001A3643"/>
    <w:rsid w:val="001B2275"/>
    <w:rsid w:val="001B449D"/>
    <w:rsid w:val="001B673F"/>
    <w:rsid w:val="001C1648"/>
    <w:rsid w:val="001C4767"/>
    <w:rsid w:val="001C7AD0"/>
    <w:rsid w:val="001D184D"/>
    <w:rsid w:val="001D20E3"/>
    <w:rsid w:val="001E0792"/>
    <w:rsid w:val="001F184D"/>
    <w:rsid w:val="001F2AEC"/>
    <w:rsid w:val="001F310E"/>
    <w:rsid w:val="001F712E"/>
    <w:rsid w:val="001F7CCF"/>
    <w:rsid w:val="001F7FA5"/>
    <w:rsid w:val="002053FD"/>
    <w:rsid w:val="0021059A"/>
    <w:rsid w:val="002108C5"/>
    <w:rsid w:val="00210EC0"/>
    <w:rsid w:val="002119AA"/>
    <w:rsid w:val="00216B3A"/>
    <w:rsid w:val="00216F3C"/>
    <w:rsid w:val="00217A25"/>
    <w:rsid w:val="00233975"/>
    <w:rsid w:val="002344BD"/>
    <w:rsid w:val="002362C4"/>
    <w:rsid w:val="00237928"/>
    <w:rsid w:val="00240B35"/>
    <w:rsid w:val="00240EDF"/>
    <w:rsid w:val="002445C3"/>
    <w:rsid w:val="00247675"/>
    <w:rsid w:val="00251605"/>
    <w:rsid w:val="00252D72"/>
    <w:rsid w:val="00253623"/>
    <w:rsid w:val="00254911"/>
    <w:rsid w:val="0025512E"/>
    <w:rsid w:val="002615C2"/>
    <w:rsid w:val="00266516"/>
    <w:rsid w:val="00267CF0"/>
    <w:rsid w:val="00274F8D"/>
    <w:rsid w:val="00282264"/>
    <w:rsid w:val="0028248D"/>
    <w:rsid w:val="002828BB"/>
    <w:rsid w:val="002901C4"/>
    <w:rsid w:val="0029080E"/>
    <w:rsid w:val="0029135B"/>
    <w:rsid w:val="00292225"/>
    <w:rsid w:val="002952FB"/>
    <w:rsid w:val="00297F16"/>
    <w:rsid w:val="002A04CF"/>
    <w:rsid w:val="002A0F2C"/>
    <w:rsid w:val="002A1B66"/>
    <w:rsid w:val="002A1EAA"/>
    <w:rsid w:val="002A3210"/>
    <w:rsid w:val="002A58F7"/>
    <w:rsid w:val="002A6C82"/>
    <w:rsid w:val="002B3CA8"/>
    <w:rsid w:val="002B72EA"/>
    <w:rsid w:val="002C00F4"/>
    <w:rsid w:val="002C16CF"/>
    <w:rsid w:val="002C1A78"/>
    <w:rsid w:val="002C205B"/>
    <w:rsid w:val="002C2AB2"/>
    <w:rsid w:val="002D23E8"/>
    <w:rsid w:val="002D4654"/>
    <w:rsid w:val="002E3C6F"/>
    <w:rsid w:val="002E7647"/>
    <w:rsid w:val="002F14A3"/>
    <w:rsid w:val="0030310D"/>
    <w:rsid w:val="00317307"/>
    <w:rsid w:val="00317C53"/>
    <w:rsid w:val="003231F4"/>
    <w:rsid w:val="00323263"/>
    <w:rsid w:val="00324737"/>
    <w:rsid w:val="0032720B"/>
    <w:rsid w:val="003331DE"/>
    <w:rsid w:val="00335E23"/>
    <w:rsid w:val="00343EDE"/>
    <w:rsid w:val="00344EE1"/>
    <w:rsid w:val="00347776"/>
    <w:rsid w:val="00353611"/>
    <w:rsid w:val="00354A67"/>
    <w:rsid w:val="00361736"/>
    <w:rsid w:val="00363AB6"/>
    <w:rsid w:val="00365AD3"/>
    <w:rsid w:val="003667D7"/>
    <w:rsid w:val="00370E23"/>
    <w:rsid w:val="00371C12"/>
    <w:rsid w:val="00383248"/>
    <w:rsid w:val="003948EF"/>
    <w:rsid w:val="003A26B0"/>
    <w:rsid w:val="003A3CC6"/>
    <w:rsid w:val="003A4AD4"/>
    <w:rsid w:val="003B23B3"/>
    <w:rsid w:val="003B5AC4"/>
    <w:rsid w:val="003B6281"/>
    <w:rsid w:val="003B64E1"/>
    <w:rsid w:val="003C47F6"/>
    <w:rsid w:val="003C6905"/>
    <w:rsid w:val="003D14BC"/>
    <w:rsid w:val="003E2427"/>
    <w:rsid w:val="003E2AED"/>
    <w:rsid w:val="003E661C"/>
    <w:rsid w:val="003F0AE6"/>
    <w:rsid w:val="003F2E00"/>
    <w:rsid w:val="003F5840"/>
    <w:rsid w:val="004121A8"/>
    <w:rsid w:val="00415305"/>
    <w:rsid w:val="004176C8"/>
    <w:rsid w:val="00421485"/>
    <w:rsid w:val="00422042"/>
    <w:rsid w:val="004242DD"/>
    <w:rsid w:val="00432FEC"/>
    <w:rsid w:val="0043350F"/>
    <w:rsid w:val="0043584A"/>
    <w:rsid w:val="004373D8"/>
    <w:rsid w:val="00445015"/>
    <w:rsid w:val="00450540"/>
    <w:rsid w:val="00455859"/>
    <w:rsid w:val="00461B41"/>
    <w:rsid w:val="00467633"/>
    <w:rsid w:val="004754E8"/>
    <w:rsid w:val="00475816"/>
    <w:rsid w:val="004857D1"/>
    <w:rsid w:val="004916C9"/>
    <w:rsid w:val="00496737"/>
    <w:rsid w:val="004A2228"/>
    <w:rsid w:val="004A2C96"/>
    <w:rsid w:val="004A3B0B"/>
    <w:rsid w:val="004A4ED7"/>
    <w:rsid w:val="004B0AB9"/>
    <w:rsid w:val="004B1346"/>
    <w:rsid w:val="004B5B4D"/>
    <w:rsid w:val="004B6BAB"/>
    <w:rsid w:val="004C11BF"/>
    <w:rsid w:val="004C53E6"/>
    <w:rsid w:val="004D0D6D"/>
    <w:rsid w:val="004D21CF"/>
    <w:rsid w:val="004D5E2C"/>
    <w:rsid w:val="004E2372"/>
    <w:rsid w:val="004E517F"/>
    <w:rsid w:val="004E6FC1"/>
    <w:rsid w:val="004F03D3"/>
    <w:rsid w:val="00504B0F"/>
    <w:rsid w:val="00510CBE"/>
    <w:rsid w:val="00515F60"/>
    <w:rsid w:val="00520418"/>
    <w:rsid w:val="00523D8C"/>
    <w:rsid w:val="005246C3"/>
    <w:rsid w:val="00525D7A"/>
    <w:rsid w:val="00530E9F"/>
    <w:rsid w:val="00533CAC"/>
    <w:rsid w:val="005349F1"/>
    <w:rsid w:val="00534C36"/>
    <w:rsid w:val="00535223"/>
    <w:rsid w:val="00535447"/>
    <w:rsid w:val="005375A5"/>
    <w:rsid w:val="005376E4"/>
    <w:rsid w:val="00542D48"/>
    <w:rsid w:val="00550996"/>
    <w:rsid w:val="00551F2C"/>
    <w:rsid w:val="00554AAC"/>
    <w:rsid w:val="005568C4"/>
    <w:rsid w:val="00556D99"/>
    <w:rsid w:val="00563381"/>
    <w:rsid w:val="00563464"/>
    <w:rsid w:val="005636E2"/>
    <w:rsid w:val="00575ADF"/>
    <w:rsid w:val="0057651D"/>
    <w:rsid w:val="005822E9"/>
    <w:rsid w:val="00587BED"/>
    <w:rsid w:val="00587E13"/>
    <w:rsid w:val="0059316A"/>
    <w:rsid w:val="00595CA2"/>
    <w:rsid w:val="0059652F"/>
    <w:rsid w:val="00596974"/>
    <w:rsid w:val="005A2A7F"/>
    <w:rsid w:val="005B56D3"/>
    <w:rsid w:val="005C46D1"/>
    <w:rsid w:val="005C5076"/>
    <w:rsid w:val="005E22E0"/>
    <w:rsid w:val="005E45C6"/>
    <w:rsid w:val="005E5437"/>
    <w:rsid w:val="005E6C5B"/>
    <w:rsid w:val="005F2005"/>
    <w:rsid w:val="005F2CA1"/>
    <w:rsid w:val="005F3158"/>
    <w:rsid w:val="005F6099"/>
    <w:rsid w:val="005F797F"/>
    <w:rsid w:val="00601DC4"/>
    <w:rsid w:val="006032AF"/>
    <w:rsid w:val="00620D0B"/>
    <w:rsid w:val="006233C3"/>
    <w:rsid w:val="00631637"/>
    <w:rsid w:val="00632035"/>
    <w:rsid w:val="006361AB"/>
    <w:rsid w:val="00644515"/>
    <w:rsid w:val="00647F12"/>
    <w:rsid w:val="006625E1"/>
    <w:rsid w:val="00665C0A"/>
    <w:rsid w:val="00667BFF"/>
    <w:rsid w:val="00670375"/>
    <w:rsid w:val="0067763D"/>
    <w:rsid w:val="006818DD"/>
    <w:rsid w:val="00684515"/>
    <w:rsid w:val="00690EC1"/>
    <w:rsid w:val="00691F52"/>
    <w:rsid w:val="00693FD1"/>
    <w:rsid w:val="006A1C21"/>
    <w:rsid w:val="006A754B"/>
    <w:rsid w:val="006A7CC3"/>
    <w:rsid w:val="006A7F75"/>
    <w:rsid w:val="006B1666"/>
    <w:rsid w:val="006B395A"/>
    <w:rsid w:val="006B6E3D"/>
    <w:rsid w:val="006C7C7A"/>
    <w:rsid w:val="006D17AF"/>
    <w:rsid w:val="006D2DD5"/>
    <w:rsid w:val="006D4956"/>
    <w:rsid w:val="006D7E98"/>
    <w:rsid w:val="006E08C7"/>
    <w:rsid w:val="006E26B4"/>
    <w:rsid w:val="006E665B"/>
    <w:rsid w:val="006F463C"/>
    <w:rsid w:val="006F67E5"/>
    <w:rsid w:val="0070025C"/>
    <w:rsid w:val="00701410"/>
    <w:rsid w:val="00704800"/>
    <w:rsid w:val="00711DD2"/>
    <w:rsid w:val="007134F4"/>
    <w:rsid w:val="00713B1C"/>
    <w:rsid w:val="0071413D"/>
    <w:rsid w:val="00714875"/>
    <w:rsid w:val="00715166"/>
    <w:rsid w:val="0071612E"/>
    <w:rsid w:val="007165F3"/>
    <w:rsid w:val="007260FD"/>
    <w:rsid w:val="0073389B"/>
    <w:rsid w:val="00734FFA"/>
    <w:rsid w:val="0073782F"/>
    <w:rsid w:val="0074047E"/>
    <w:rsid w:val="00740E56"/>
    <w:rsid w:val="0074474A"/>
    <w:rsid w:val="00744F1F"/>
    <w:rsid w:val="007509FD"/>
    <w:rsid w:val="007519ED"/>
    <w:rsid w:val="00753F1F"/>
    <w:rsid w:val="00755323"/>
    <w:rsid w:val="007555EA"/>
    <w:rsid w:val="00761712"/>
    <w:rsid w:val="00761FA3"/>
    <w:rsid w:val="0076440C"/>
    <w:rsid w:val="007678C2"/>
    <w:rsid w:val="00773701"/>
    <w:rsid w:val="0077510B"/>
    <w:rsid w:val="0078544C"/>
    <w:rsid w:val="00785F33"/>
    <w:rsid w:val="0079080A"/>
    <w:rsid w:val="00791767"/>
    <w:rsid w:val="00792FE9"/>
    <w:rsid w:val="007A00F6"/>
    <w:rsid w:val="007A0110"/>
    <w:rsid w:val="007A1095"/>
    <w:rsid w:val="007B7B2F"/>
    <w:rsid w:val="007C24F8"/>
    <w:rsid w:val="007C3244"/>
    <w:rsid w:val="007D4208"/>
    <w:rsid w:val="007E2F73"/>
    <w:rsid w:val="007E4E79"/>
    <w:rsid w:val="007E7E33"/>
    <w:rsid w:val="007F3080"/>
    <w:rsid w:val="007F598C"/>
    <w:rsid w:val="007F774A"/>
    <w:rsid w:val="00807CC4"/>
    <w:rsid w:val="00807D11"/>
    <w:rsid w:val="008116FC"/>
    <w:rsid w:val="00812ED7"/>
    <w:rsid w:val="00813616"/>
    <w:rsid w:val="008158A3"/>
    <w:rsid w:val="00817C78"/>
    <w:rsid w:val="008212DC"/>
    <w:rsid w:val="00821874"/>
    <w:rsid w:val="00824787"/>
    <w:rsid w:val="00826A06"/>
    <w:rsid w:val="00831A1F"/>
    <w:rsid w:val="0083552A"/>
    <w:rsid w:val="008406B0"/>
    <w:rsid w:val="00840A1E"/>
    <w:rsid w:val="008452F8"/>
    <w:rsid w:val="0084619B"/>
    <w:rsid w:val="008474D9"/>
    <w:rsid w:val="00851BCB"/>
    <w:rsid w:val="008520F9"/>
    <w:rsid w:val="00852AC3"/>
    <w:rsid w:val="008539F3"/>
    <w:rsid w:val="00860206"/>
    <w:rsid w:val="00861A3E"/>
    <w:rsid w:val="008624E3"/>
    <w:rsid w:val="00866B93"/>
    <w:rsid w:val="0087285E"/>
    <w:rsid w:val="0087548C"/>
    <w:rsid w:val="008769CB"/>
    <w:rsid w:val="0088510F"/>
    <w:rsid w:val="00885B4D"/>
    <w:rsid w:val="0089172C"/>
    <w:rsid w:val="008938B0"/>
    <w:rsid w:val="00895511"/>
    <w:rsid w:val="00896BE0"/>
    <w:rsid w:val="008A2345"/>
    <w:rsid w:val="008A7178"/>
    <w:rsid w:val="008A7D00"/>
    <w:rsid w:val="008B1A2E"/>
    <w:rsid w:val="008B7E5C"/>
    <w:rsid w:val="008C0621"/>
    <w:rsid w:val="008C5B15"/>
    <w:rsid w:val="008C5CAD"/>
    <w:rsid w:val="008C6042"/>
    <w:rsid w:val="008E0B16"/>
    <w:rsid w:val="008E76CD"/>
    <w:rsid w:val="008F1FCF"/>
    <w:rsid w:val="008F2EB0"/>
    <w:rsid w:val="008F6F06"/>
    <w:rsid w:val="008F6F4B"/>
    <w:rsid w:val="008F75C3"/>
    <w:rsid w:val="00905A3A"/>
    <w:rsid w:val="00910454"/>
    <w:rsid w:val="0091304C"/>
    <w:rsid w:val="00913311"/>
    <w:rsid w:val="009239EC"/>
    <w:rsid w:val="00931FBB"/>
    <w:rsid w:val="00935F29"/>
    <w:rsid w:val="0094017C"/>
    <w:rsid w:val="00940CD5"/>
    <w:rsid w:val="009437F1"/>
    <w:rsid w:val="00943C46"/>
    <w:rsid w:val="00953981"/>
    <w:rsid w:val="009601E4"/>
    <w:rsid w:val="00963052"/>
    <w:rsid w:val="009655C0"/>
    <w:rsid w:val="0097015C"/>
    <w:rsid w:val="00974451"/>
    <w:rsid w:val="009773EA"/>
    <w:rsid w:val="00986E9D"/>
    <w:rsid w:val="00990D22"/>
    <w:rsid w:val="00990D8E"/>
    <w:rsid w:val="00992E61"/>
    <w:rsid w:val="00994B7A"/>
    <w:rsid w:val="00996D45"/>
    <w:rsid w:val="00997751"/>
    <w:rsid w:val="00997FAA"/>
    <w:rsid w:val="009A6065"/>
    <w:rsid w:val="009A7D56"/>
    <w:rsid w:val="009B490C"/>
    <w:rsid w:val="009C02AE"/>
    <w:rsid w:val="009C2BFA"/>
    <w:rsid w:val="009C505E"/>
    <w:rsid w:val="009C5C35"/>
    <w:rsid w:val="009C6BE8"/>
    <w:rsid w:val="009C7C3F"/>
    <w:rsid w:val="009D1065"/>
    <w:rsid w:val="009D5271"/>
    <w:rsid w:val="009D58A3"/>
    <w:rsid w:val="009D720F"/>
    <w:rsid w:val="009E35C2"/>
    <w:rsid w:val="009F0E0F"/>
    <w:rsid w:val="00A024D1"/>
    <w:rsid w:val="00A02D21"/>
    <w:rsid w:val="00A1786F"/>
    <w:rsid w:val="00A213EE"/>
    <w:rsid w:val="00A23EF7"/>
    <w:rsid w:val="00A25B47"/>
    <w:rsid w:val="00A27283"/>
    <w:rsid w:val="00A32AAC"/>
    <w:rsid w:val="00A32B67"/>
    <w:rsid w:val="00A331D6"/>
    <w:rsid w:val="00A34F6A"/>
    <w:rsid w:val="00A350BB"/>
    <w:rsid w:val="00A35566"/>
    <w:rsid w:val="00A418BF"/>
    <w:rsid w:val="00A43140"/>
    <w:rsid w:val="00A433D6"/>
    <w:rsid w:val="00A46CE4"/>
    <w:rsid w:val="00A47C1A"/>
    <w:rsid w:val="00A60E9C"/>
    <w:rsid w:val="00A654CE"/>
    <w:rsid w:val="00A65E7C"/>
    <w:rsid w:val="00A65FE9"/>
    <w:rsid w:val="00A677ED"/>
    <w:rsid w:val="00A67CF6"/>
    <w:rsid w:val="00A759B8"/>
    <w:rsid w:val="00A75D98"/>
    <w:rsid w:val="00A75DD3"/>
    <w:rsid w:val="00A77E66"/>
    <w:rsid w:val="00A807A3"/>
    <w:rsid w:val="00A90B17"/>
    <w:rsid w:val="00A96783"/>
    <w:rsid w:val="00AA1241"/>
    <w:rsid w:val="00AA1794"/>
    <w:rsid w:val="00AA3193"/>
    <w:rsid w:val="00AB1AD2"/>
    <w:rsid w:val="00AB79EC"/>
    <w:rsid w:val="00AC1FD9"/>
    <w:rsid w:val="00AC469D"/>
    <w:rsid w:val="00AD233C"/>
    <w:rsid w:val="00AD3518"/>
    <w:rsid w:val="00AD3EA5"/>
    <w:rsid w:val="00AF258D"/>
    <w:rsid w:val="00AF2651"/>
    <w:rsid w:val="00AF3BCC"/>
    <w:rsid w:val="00AF4693"/>
    <w:rsid w:val="00B02186"/>
    <w:rsid w:val="00B0333D"/>
    <w:rsid w:val="00B042FF"/>
    <w:rsid w:val="00B04C89"/>
    <w:rsid w:val="00B0757F"/>
    <w:rsid w:val="00B20A6F"/>
    <w:rsid w:val="00B22BFF"/>
    <w:rsid w:val="00B23ECE"/>
    <w:rsid w:val="00B2719D"/>
    <w:rsid w:val="00B276F8"/>
    <w:rsid w:val="00B300A7"/>
    <w:rsid w:val="00B439A4"/>
    <w:rsid w:val="00B5235C"/>
    <w:rsid w:val="00B575B2"/>
    <w:rsid w:val="00B60454"/>
    <w:rsid w:val="00B618D4"/>
    <w:rsid w:val="00B82258"/>
    <w:rsid w:val="00B84F78"/>
    <w:rsid w:val="00BA03F9"/>
    <w:rsid w:val="00BA4B7E"/>
    <w:rsid w:val="00BC0393"/>
    <w:rsid w:val="00BC09EA"/>
    <w:rsid w:val="00BC23EB"/>
    <w:rsid w:val="00BC341F"/>
    <w:rsid w:val="00BC45F4"/>
    <w:rsid w:val="00BC5EF9"/>
    <w:rsid w:val="00BD17B7"/>
    <w:rsid w:val="00BD362B"/>
    <w:rsid w:val="00BD5256"/>
    <w:rsid w:val="00BD5BC8"/>
    <w:rsid w:val="00BD7C3E"/>
    <w:rsid w:val="00BE12C6"/>
    <w:rsid w:val="00BE2FE2"/>
    <w:rsid w:val="00BE673E"/>
    <w:rsid w:val="00BF0111"/>
    <w:rsid w:val="00BF4B13"/>
    <w:rsid w:val="00BF7B40"/>
    <w:rsid w:val="00C06D7A"/>
    <w:rsid w:val="00C079AA"/>
    <w:rsid w:val="00C07A15"/>
    <w:rsid w:val="00C15A21"/>
    <w:rsid w:val="00C15E55"/>
    <w:rsid w:val="00C15EBD"/>
    <w:rsid w:val="00C205D8"/>
    <w:rsid w:val="00C2209F"/>
    <w:rsid w:val="00C22F64"/>
    <w:rsid w:val="00C2554D"/>
    <w:rsid w:val="00C27AAA"/>
    <w:rsid w:val="00C3226E"/>
    <w:rsid w:val="00C40B11"/>
    <w:rsid w:val="00C44ACD"/>
    <w:rsid w:val="00C475EF"/>
    <w:rsid w:val="00C47D40"/>
    <w:rsid w:val="00C52BCF"/>
    <w:rsid w:val="00C5590D"/>
    <w:rsid w:val="00C56145"/>
    <w:rsid w:val="00C62B91"/>
    <w:rsid w:val="00C65AEB"/>
    <w:rsid w:val="00C70014"/>
    <w:rsid w:val="00C70197"/>
    <w:rsid w:val="00C71A40"/>
    <w:rsid w:val="00C71EB0"/>
    <w:rsid w:val="00C75F2E"/>
    <w:rsid w:val="00C7617D"/>
    <w:rsid w:val="00C769FF"/>
    <w:rsid w:val="00C82077"/>
    <w:rsid w:val="00C958BF"/>
    <w:rsid w:val="00CA2086"/>
    <w:rsid w:val="00CA4F93"/>
    <w:rsid w:val="00CA697A"/>
    <w:rsid w:val="00CB0C93"/>
    <w:rsid w:val="00CB229A"/>
    <w:rsid w:val="00CC0B43"/>
    <w:rsid w:val="00CC3225"/>
    <w:rsid w:val="00CD3E62"/>
    <w:rsid w:val="00CD5E35"/>
    <w:rsid w:val="00CE0A56"/>
    <w:rsid w:val="00CE5EE6"/>
    <w:rsid w:val="00CF0D18"/>
    <w:rsid w:val="00CF3EFB"/>
    <w:rsid w:val="00D00212"/>
    <w:rsid w:val="00D02484"/>
    <w:rsid w:val="00D15856"/>
    <w:rsid w:val="00D21268"/>
    <w:rsid w:val="00D246ED"/>
    <w:rsid w:val="00D30004"/>
    <w:rsid w:val="00D3163B"/>
    <w:rsid w:val="00D36C26"/>
    <w:rsid w:val="00D458B9"/>
    <w:rsid w:val="00D45CF1"/>
    <w:rsid w:val="00D50462"/>
    <w:rsid w:val="00D57AE1"/>
    <w:rsid w:val="00D62439"/>
    <w:rsid w:val="00D63574"/>
    <w:rsid w:val="00D6569A"/>
    <w:rsid w:val="00D66270"/>
    <w:rsid w:val="00D866DA"/>
    <w:rsid w:val="00D94429"/>
    <w:rsid w:val="00D96B42"/>
    <w:rsid w:val="00D97CB1"/>
    <w:rsid w:val="00DA0444"/>
    <w:rsid w:val="00DA0D48"/>
    <w:rsid w:val="00DA2946"/>
    <w:rsid w:val="00DB2CFC"/>
    <w:rsid w:val="00DB3DD9"/>
    <w:rsid w:val="00DC056F"/>
    <w:rsid w:val="00DC5D5D"/>
    <w:rsid w:val="00DC7A4B"/>
    <w:rsid w:val="00DD109C"/>
    <w:rsid w:val="00DD15D1"/>
    <w:rsid w:val="00DD71CA"/>
    <w:rsid w:val="00DD7DE4"/>
    <w:rsid w:val="00DE0594"/>
    <w:rsid w:val="00DE32DA"/>
    <w:rsid w:val="00DE35C4"/>
    <w:rsid w:val="00DE6CF2"/>
    <w:rsid w:val="00DF2046"/>
    <w:rsid w:val="00DF4643"/>
    <w:rsid w:val="00DF5964"/>
    <w:rsid w:val="00E11F6D"/>
    <w:rsid w:val="00E126F1"/>
    <w:rsid w:val="00E12895"/>
    <w:rsid w:val="00E12C02"/>
    <w:rsid w:val="00E15B44"/>
    <w:rsid w:val="00E20A0D"/>
    <w:rsid w:val="00E2131F"/>
    <w:rsid w:val="00E24198"/>
    <w:rsid w:val="00E30BF0"/>
    <w:rsid w:val="00E31FA5"/>
    <w:rsid w:val="00E377E2"/>
    <w:rsid w:val="00E37D35"/>
    <w:rsid w:val="00E4271D"/>
    <w:rsid w:val="00E473FE"/>
    <w:rsid w:val="00E476A7"/>
    <w:rsid w:val="00E55348"/>
    <w:rsid w:val="00E576C2"/>
    <w:rsid w:val="00E664A4"/>
    <w:rsid w:val="00E7203A"/>
    <w:rsid w:val="00E73162"/>
    <w:rsid w:val="00E743C6"/>
    <w:rsid w:val="00E85526"/>
    <w:rsid w:val="00E91AD2"/>
    <w:rsid w:val="00E956BC"/>
    <w:rsid w:val="00E96F3E"/>
    <w:rsid w:val="00E9706E"/>
    <w:rsid w:val="00EA03FD"/>
    <w:rsid w:val="00EA2975"/>
    <w:rsid w:val="00EA61C8"/>
    <w:rsid w:val="00EB5EF7"/>
    <w:rsid w:val="00EC0F7E"/>
    <w:rsid w:val="00EC379B"/>
    <w:rsid w:val="00ED164B"/>
    <w:rsid w:val="00ED3B6B"/>
    <w:rsid w:val="00EE4787"/>
    <w:rsid w:val="00EE490D"/>
    <w:rsid w:val="00EE7EE4"/>
    <w:rsid w:val="00EF489B"/>
    <w:rsid w:val="00EF74A3"/>
    <w:rsid w:val="00F06152"/>
    <w:rsid w:val="00F17681"/>
    <w:rsid w:val="00F24ADC"/>
    <w:rsid w:val="00F25028"/>
    <w:rsid w:val="00F25180"/>
    <w:rsid w:val="00F2619A"/>
    <w:rsid w:val="00F32604"/>
    <w:rsid w:val="00F3401A"/>
    <w:rsid w:val="00F369F8"/>
    <w:rsid w:val="00F4625F"/>
    <w:rsid w:val="00F476E7"/>
    <w:rsid w:val="00F507E5"/>
    <w:rsid w:val="00F51B46"/>
    <w:rsid w:val="00F60560"/>
    <w:rsid w:val="00F619AB"/>
    <w:rsid w:val="00F721F3"/>
    <w:rsid w:val="00F75E92"/>
    <w:rsid w:val="00F77ACF"/>
    <w:rsid w:val="00F80F48"/>
    <w:rsid w:val="00F85935"/>
    <w:rsid w:val="00F95BA2"/>
    <w:rsid w:val="00F976B9"/>
    <w:rsid w:val="00FA16DC"/>
    <w:rsid w:val="00FA597C"/>
    <w:rsid w:val="00FB2677"/>
    <w:rsid w:val="00FB53B8"/>
    <w:rsid w:val="00FB74D5"/>
    <w:rsid w:val="00FB7E2D"/>
    <w:rsid w:val="00FB7FF5"/>
    <w:rsid w:val="00FC0198"/>
    <w:rsid w:val="00FC5C67"/>
    <w:rsid w:val="00FC6DD3"/>
    <w:rsid w:val="00FD0CB8"/>
    <w:rsid w:val="00FE4E5B"/>
    <w:rsid w:val="00FE5CA2"/>
    <w:rsid w:val="00FF2C84"/>
    <w:rsid w:val="00FF722F"/>
    <w:rsid w:val="11D0E854"/>
    <w:rsid w:val="16DB96F6"/>
    <w:rsid w:val="1754546B"/>
    <w:rsid w:val="21C6EC7A"/>
    <w:rsid w:val="2A74C428"/>
    <w:rsid w:val="4E8A4F22"/>
    <w:rsid w:val="5B6B1807"/>
    <w:rsid w:val="5CD9A042"/>
    <w:rsid w:val="6175182A"/>
    <w:rsid w:val="658720B1"/>
    <w:rsid w:val="6CE37E68"/>
    <w:rsid w:val="763715F4"/>
    <w:rsid w:val="7E7F700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5E466"/>
  <w15:docId w15:val="{F6DF06F9-4C03-4B4B-A9A6-D69FFA57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102"/>
  </w:style>
  <w:style w:type="paragraph" w:styleId="Heading1">
    <w:name w:val="heading 1"/>
    <w:basedOn w:val="Normal"/>
    <w:next w:val="Normal"/>
    <w:link w:val="Heading1Char"/>
    <w:uiPriority w:val="9"/>
    <w:qFormat/>
    <w:rsid w:val="000A65E5"/>
    <w:pPr>
      <w:spacing w:after="0" w:line="240" w:lineRule="auto"/>
      <w:outlineLvl w:val="0"/>
    </w:pPr>
    <w:rPr>
      <w:rFonts w:ascii="Arial" w:hAnsi="Arial" w:cs="Arial"/>
      <w:b/>
      <w:bCs/>
      <w:sz w:val="40"/>
      <w:szCs w:val="40"/>
    </w:rPr>
  </w:style>
  <w:style w:type="paragraph" w:styleId="Heading2">
    <w:name w:val="heading 2"/>
    <w:basedOn w:val="Normal"/>
    <w:next w:val="Normal"/>
    <w:link w:val="Heading2Char"/>
    <w:uiPriority w:val="9"/>
    <w:unhideWhenUsed/>
    <w:qFormat/>
    <w:rsid w:val="00CC0B43"/>
    <w:pPr>
      <w:autoSpaceDE w:val="0"/>
      <w:autoSpaceDN w:val="0"/>
      <w:adjustRightInd w:val="0"/>
      <w:spacing w:after="0" w:line="360" w:lineRule="auto"/>
      <w:outlineLvl w:val="1"/>
    </w:pPr>
    <w:rPr>
      <w:rFonts w:ascii="Arial" w:hAnsi="Arial" w:cs="Arial"/>
      <w:b/>
      <w:color w:val="098269"/>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9F8"/>
    <w:rPr>
      <w:rFonts w:ascii="Segoe UI" w:hAnsi="Segoe UI" w:cs="Segoe UI"/>
      <w:sz w:val="18"/>
      <w:szCs w:val="18"/>
    </w:rPr>
  </w:style>
  <w:style w:type="paragraph" w:styleId="ListParagraph">
    <w:name w:val="List Paragraph"/>
    <w:aliases w:val="F5 List Paragraph,List Paragraph1"/>
    <w:basedOn w:val="Normal"/>
    <w:link w:val="ListParagraphChar"/>
    <w:uiPriority w:val="34"/>
    <w:qFormat/>
    <w:rsid w:val="00057A9D"/>
    <w:pPr>
      <w:ind w:left="720"/>
      <w:contextualSpacing/>
    </w:pPr>
  </w:style>
  <w:style w:type="character" w:customStyle="1" w:styleId="ListParagraphChar">
    <w:name w:val="List Paragraph Char"/>
    <w:aliases w:val="F5 List Paragraph Char,List Paragraph1 Char"/>
    <w:link w:val="ListParagraph"/>
    <w:uiPriority w:val="34"/>
    <w:locked/>
    <w:rsid w:val="002615C2"/>
  </w:style>
  <w:style w:type="paragraph" w:styleId="FootnoteText">
    <w:name w:val="footnote text"/>
    <w:basedOn w:val="Normal"/>
    <w:link w:val="FootnoteTextChar"/>
    <w:uiPriority w:val="99"/>
    <w:semiHidden/>
    <w:unhideWhenUsed/>
    <w:rsid w:val="007E4E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4E79"/>
    <w:rPr>
      <w:sz w:val="20"/>
      <w:szCs w:val="20"/>
    </w:rPr>
  </w:style>
  <w:style w:type="character" w:styleId="FootnoteReference">
    <w:name w:val="footnote reference"/>
    <w:basedOn w:val="DefaultParagraphFont"/>
    <w:uiPriority w:val="99"/>
    <w:semiHidden/>
    <w:unhideWhenUsed/>
    <w:rsid w:val="007E4E79"/>
    <w:rPr>
      <w:vertAlign w:val="superscript"/>
    </w:rPr>
  </w:style>
  <w:style w:type="paragraph" w:styleId="NormalWeb">
    <w:name w:val="Normal (Web)"/>
    <w:basedOn w:val="Normal"/>
    <w:uiPriority w:val="99"/>
    <w:semiHidden/>
    <w:unhideWhenUsed/>
    <w:rsid w:val="007E4E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E4AD0"/>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rsid w:val="000E4AD0"/>
    <w:rPr>
      <w:lang w:eastAsia="en-GB"/>
    </w:rPr>
  </w:style>
  <w:style w:type="character" w:styleId="PageNumber">
    <w:name w:val="page number"/>
    <w:basedOn w:val="DefaultParagraphFont"/>
    <w:uiPriority w:val="99"/>
    <w:semiHidden/>
    <w:unhideWhenUsed/>
    <w:rsid w:val="000E4AD0"/>
  </w:style>
  <w:style w:type="paragraph" w:customStyle="1" w:styleId="SCW-WorkforceReg">
    <w:name w:val="SCW - Workforce Reg"/>
    <w:basedOn w:val="Normal"/>
    <w:link w:val="SCW-WorkforceRegChar"/>
    <w:rsid w:val="000E4AD0"/>
    <w:pPr>
      <w:spacing w:after="0" w:line="240" w:lineRule="auto"/>
    </w:pPr>
    <w:rPr>
      <w:rFonts w:ascii="Arial" w:hAnsi="Arial" w:cs="Arial"/>
      <w:b/>
      <w:lang w:eastAsia="en-GB"/>
    </w:rPr>
  </w:style>
  <w:style w:type="character" w:customStyle="1" w:styleId="SCW-WorkforceRegChar">
    <w:name w:val="SCW - Workforce Reg Char"/>
    <w:basedOn w:val="DefaultParagraphFont"/>
    <w:link w:val="SCW-WorkforceReg"/>
    <w:rsid w:val="000E4AD0"/>
    <w:rPr>
      <w:rFonts w:ascii="Arial" w:hAnsi="Arial" w:cs="Arial"/>
      <w:b/>
      <w:lang w:eastAsia="en-GB"/>
    </w:rPr>
  </w:style>
  <w:style w:type="paragraph" w:styleId="Header">
    <w:name w:val="header"/>
    <w:basedOn w:val="Normal"/>
    <w:link w:val="HeaderChar"/>
    <w:uiPriority w:val="99"/>
    <w:unhideWhenUsed/>
    <w:rsid w:val="000E4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AD0"/>
  </w:style>
  <w:style w:type="character" w:styleId="CommentReference">
    <w:name w:val="annotation reference"/>
    <w:basedOn w:val="DefaultParagraphFont"/>
    <w:uiPriority w:val="99"/>
    <w:semiHidden/>
    <w:unhideWhenUsed/>
    <w:rsid w:val="00F51B46"/>
    <w:rPr>
      <w:sz w:val="16"/>
      <w:szCs w:val="16"/>
    </w:rPr>
  </w:style>
  <w:style w:type="paragraph" w:styleId="CommentText">
    <w:name w:val="annotation text"/>
    <w:basedOn w:val="Normal"/>
    <w:link w:val="CommentTextChar"/>
    <w:uiPriority w:val="99"/>
    <w:unhideWhenUsed/>
    <w:rsid w:val="00F51B46"/>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rsid w:val="00F51B46"/>
    <w:rPr>
      <w:rFonts w:ascii="Arial" w:hAnsi="Arial"/>
      <w:sz w:val="20"/>
      <w:szCs w:val="20"/>
    </w:rPr>
  </w:style>
  <w:style w:type="table" w:styleId="TableGrid">
    <w:name w:val="Table Grid"/>
    <w:basedOn w:val="TableNormal"/>
    <w:uiPriority w:val="39"/>
    <w:rsid w:val="00F51B4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F4625F"/>
    <w:pPr>
      <w:spacing w:after="0" w:line="240" w:lineRule="auto"/>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0F7E"/>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EC0F7E"/>
    <w:rPr>
      <w:rFonts w:ascii="Arial" w:hAnsi="Arial"/>
      <w:b/>
      <w:bCs/>
      <w:sz w:val="20"/>
      <w:szCs w:val="20"/>
    </w:rPr>
  </w:style>
  <w:style w:type="table" w:customStyle="1" w:styleId="TableGrid2">
    <w:name w:val="Table Grid2"/>
    <w:basedOn w:val="TableNormal"/>
    <w:next w:val="TableGrid"/>
    <w:uiPriority w:val="39"/>
    <w:rsid w:val="00A25B47"/>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54D"/>
    <w:rPr>
      <w:color w:val="0563C1" w:themeColor="hyperlink"/>
      <w:u w:val="single"/>
    </w:rPr>
  </w:style>
  <w:style w:type="character" w:customStyle="1" w:styleId="UnresolvedMention1">
    <w:name w:val="Unresolved Mention1"/>
    <w:basedOn w:val="DefaultParagraphFont"/>
    <w:uiPriority w:val="99"/>
    <w:semiHidden/>
    <w:unhideWhenUsed/>
    <w:rsid w:val="00C2554D"/>
    <w:rPr>
      <w:color w:val="605E5C"/>
      <w:shd w:val="clear" w:color="auto" w:fill="E1DFDD"/>
    </w:rPr>
  </w:style>
  <w:style w:type="paragraph" w:styleId="Revision">
    <w:name w:val="Revision"/>
    <w:hidden/>
    <w:uiPriority w:val="99"/>
    <w:semiHidden/>
    <w:rsid w:val="00A350BB"/>
    <w:pPr>
      <w:spacing w:after="0" w:line="240" w:lineRule="auto"/>
    </w:pPr>
  </w:style>
  <w:style w:type="character" w:customStyle="1" w:styleId="Heading1Char">
    <w:name w:val="Heading 1 Char"/>
    <w:basedOn w:val="DefaultParagraphFont"/>
    <w:link w:val="Heading1"/>
    <w:uiPriority w:val="9"/>
    <w:rsid w:val="000A65E5"/>
    <w:rPr>
      <w:rFonts w:ascii="Arial" w:hAnsi="Arial" w:cs="Arial"/>
      <w:b/>
      <w:bCs/>
      <w:sz w:val="40"/>
      <w:szCs w:val="40"/>
    </w:rPr>
  </w:style>
  <w:style w:type="character" w:customStyle="1" w:styleId="Heading2Char">
    <w:name w:val="Heading 2 Char"/>
    <w:basedOn w:val="DefaultParagraphFont"/>
    <w:link w:val="Heading2"/>
    <w:uiPriority w:val="9"/>
    <w:rsid w:val="00CC0B43"/>
    <w:rPr>
      <w:rFonts w:ascii="Arial" w:hAnsi="Arial" w:cs="Arial"/>
      <w:b/>
      <w:color w:val="098269"/>
      <w:sz w:val="36"/>
      <w:szCs w:val="36"/>
      <w:lang w:eastAsia="en-GB"/>
    </w:rPr>
  </w:style>
  <w:style w:type="paragraph" w:customStyle="1" w:styleId="Pa11">
    <w:name w:val="Pa11"/>
    <w:basedOn w:val="Normal"/>
    <w:next w:val="Normal"/>
    <w:uiPriority w:val="99"/>
    <w:rsid w:val="00254911"/>
    <w:pPr>
      <w:autoSpaceDE w:val="0"/>
      <w:autoSpaceDN w:val="0"/>
      <w:adjustRightInd w:val="0"/>
      <w:spacing w:after="0" w:line="221" w:lineRule="atLeast"/>
    </w:pPr>
    <w:rPr>
      <w:rFonts w:ascii="Gotham Narrow Book" w:hAnsi="Gotham Narrow Book"/>
      <w:sz w:val="24"/>
      <w:szCs w:val="24"/>
    </w:rPr>
  </w:style>
  <w:style w:type="character" w:styleId="Emphasis">
    <w:name w:val="Emphasis"/>
    <w:basedOn w:val="DefaultParagraphFont"/>
    <w:uiPriority w:val="20"/>
    <w:rsid w:val="00254911"/>
    <w:rPr>
      <w:i/>
      <w:iCs/>
    </w:rPr>
  </w:style>
  <w:style w:type="character" w:styleId="Strong">
    <w:name w:val="Strong"/>
    <w:basedOn w:val="DefaultParagraphFont"/>
    <w:uiPriority w:val="22"/>
    <w:rsid w:val="002D4654"/>
    <w:rPr>
      <w:b/>
      <w:bCs/>
    </w:rPr>
  </w:style>
  <w:style w:type="character" w:styleId="UnresolvedMention">
    <w:name w:val="Unresolved Mention"/>
    <w:basedOn w:val="DefaultParagraphFont"/>
    <w:uiPriority w:val="99"/>
    <w:semiHidden/>
    <w:unhideWhenUsed/>
    <w:rsid w:val="00B04C89"/>
    <w:rPr>
      <w:color w:val="605E5C"/>
      <w:shd w:val="clear" w:color="auto" w:fill="E1DFDD"/>
    </w:rPr>
  </w:style>
  <w:style w:type="character" w:styleId="FollowedHyperlink">
    <w:name w:val="FollowedHyperlink"/>
    <w:basedOn w:val="DefaultParagraphFont"/>
    <w:uiPriority w:val="99"/>
    <w:semiHidden/>
    <w:unhideWhenUsed/>
    <w:rsid w:val="000F7C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7313">
      <w:bodyDiv w:val="1"/>
      <w:marLeft w:val="0"/>
      <w:marRight w:val="0"/>
      <w:marTop w:val="0"/>
      <w:marBottom w:val="0"/>
      <w:divBdr>
        <w:top w:val="none" w:sz="0" w:space="0" w:color="auto"/>
        <w:left w:val="none" w:sz="0" w:space="0" w:color="auto"/>
        <w:bottom w:val="none" w:sz="0" w:space="0" w:color="auto"/>
        <w:right w:val="none" w:sz="0" w:space="0" w:color="auto"/>
      </w:divBdr>
    </w:div>
    <w:div w:id="120346215">
      <w:bodyDiv w:val="1"/>
      <w:marLeft w:val="0"/>
      <w:marRight w:val="0"/>
      <w:marTop w:val="0"/>
      <w:marBottom w:val="0"/>
      <w:divBdr>
        <w:top w:val="none" w:sz="0" w:space="0" w:color="auto"/>
        <w:left w:val="none" w:sz="0" w:space="0" w:color="auto"/>
        <w:bottom w:val="none" w:sz="0" w:space="0" w:color="auto"/>
        <w:right w:val="none" w:sz="0" w:space="0" w:color="auto"/>
      </w:divBdr>
    </w:div>
    <w:div w:id="265503406">
      <w:bodyDiv w:val="1"/>
      <w:marLeft w:val="0"/>
      <w:marRight w:val="0"/>
      <w:marTop w:val="0"/>
      <w:marBottom w:val="0"/>
      <w:divBdr>
        <w:top w:val="none" w:sz="0" w:space="0" w:color="auto"/>
        <w:left w:val="none" w:sz="0" w:space="0" w:color="auto"/>
        <w:bottom w:val="none" w:sz="0" w:space="0" w:color="auto"/>
        <w:right w:val="none" w:sz="0" w:space="0" w:color="auto"/>
      </w:divBdr>
    </w:div>
    <w:div w:id="265504180">
      <w:bodyDiv w:val="1"/>
      <w:marLeft w:val="0"/>
      <w:marRight w:val="0"/>
      <w:marTop w:val="0"/>
      <w:marBottom w:val="0"/>
      <w:divBdr>
        <w:top w:val="none" w:sz="0" w:space="0" w:color="auto"/>
        <w:left w:val="none" w:sz="0" w:space="0" w:color="auto"/>
        <w:bottom w:val="none" w:sz="0" w:space="0" w:color="auto"/>
        <w:right w:val="none" w:sz="0" w:space="0" w:color="auto"/>
      </w:divBdr>
    </w:div>
    <w:div w:id="544566131">
      <w:bodyDiv w:val="1"/>
      <w:marLeft w:val="0"/>
      <w:marRight w:val="0"/>
      <w:marTop w:val="0"/>
      <w:marBottom w:val="0"/>
      <w:divBdr>
        <w:top w:val="none" w:sz="0" w:space="0" w:color="auto"/>
        <w:left w:val="none" w:sz="0" w:space="0" w:color="auto"/>
        <w:bottom w:val="none" w:sz="0" w:space="0" w:color="auto"/>
        <w:right w:val="none" w:sz="0" w:space="0" w:color="auto"/>
      </w:divBdr>
    </w:div>
    <w:div w:id="552615575">
      <w:bodyDiv w:val="1"/>
      <w:marLeft w:val="0"/>
      <w:marRight w:val="0"/>
      <w:marTop w:val="0"/>
      <w:marBottom w:val="0"/>
      <w:divBdr>
        <w:top w:val="none" w:sz="0" w:space="0" w:color="auto"/>
        <w:left w:val="none" w:sz="0" w:space="0" w:color="auto"/>
        <w:bottom w:val="none" w:sz="0" w:space="0" w:color="auto"/>
        <w:right w:val="none" w:sz="0" w:space="0" w:color="auto"/>
      </w:divBdr>
      <w:divsChild>
        <w:div w:id="951280338">
          <w:marLeft w:val="446"/>
          <w:marRight w:val="0"/>
          <w:marTop w:val="200"/>
          <w:marBottom w:val="0"/>
          <w:divBdr>
            <w:top w:val="none" w:sz="0" w:space="0" w:color="auto"/>
            <w:left w:val="none" w:sz="0" w:space="0" w:color="auto"/>
            <w:bottom w:val="none" w:sz="0" w:space="0" w:color="auto"/>
            <w:right w:val="none" w:sz="0" w:space="0" w:color="auto"/>
          </w:divBdr>
        </w:div>
        <w:div w:id="104007897">
          <w:marLeft w:val="446"/>
          <w:marRight w:val="0"/>
          <w:marTop w:val="200"/>
          <w:marBottom w:val="0"/>
          <w:divBdr>
            <w:top w:val="none" w:sz="0" w:space="0" w:color="auto"/>
            <w:left w:val="none" w:sz="0" w:space="0" w:color="auto"/>
            <w:bottom w:val="none" w:sz="0" w:space="0" w:color="auto"/>
            <w:right w:val="none" w:sz="0" w:space="0" w:color="auto"/>
          </w:divBdr>
        </w:div>
        <w:div w:id="1940680032">
          <w:marLeft w:val="446"/>
          <w:marRight w:val="0"/>
          <w:marTop w:val="200"/>
          <w:marBottom w:val="0"/>
          <w:divBdr>
            <w:top w:val="none" w:sz="0" w:space="0" w:color="auto"/>
            <w:left w:val="none" w:sz="0" w:space="0" w:color="auto"/>
            <w:bottom w:val="none" w:sz="0" w:space="0" w:color="auto"/>
            <w:right w:val="none" w:sz="0" w:space="0" w:color="auto"/>
          </w:divBdr>
        </w:div>
      </w:divsChild>
    </w:div>
    <w:div w:id="623578309">
      <w:bodyDiv w:val="1"/>
      <w:marLeft w:val="0"/>
      <w:marRight w:val="0"/>
      <w:marTop w:val="0"/>
      <w:marBottom w:val="0"/>
      <w:divBdr>
        <w:top w:val="none" w:sz="0" w:space="0" w:color="auto"/>
        <w:left w:val="none" w:sz="0" w:space="0" w:color="auto"/>
        <w:bottom w:val="none" w:sz="0" w:space="0" w:color="auto"/>
        <w:right w:val="none" w:sz="0" w:space="0" w:color="auto"/>
      </w:divBdr>
    </w:div>
    <w:div w:id="633293034">
      <w:bodyDiv w:val="1"/>
      <w:marLeft w:val="0"/>
      <w:marRight w:val="0"/>
      <w:marTop w:val="0"/>
      <w:marBottom w:val="0"/>
      <w:divBdr>
        <w:top w:val="none" w:sz="0" w:space="0" w:color="auto"/>
        <w:left w:val="none" w:sz="0" w:space="0" w:color="auto"/>
        <w:bottom w:val="none" w:sz="0" w:space="0" w:color="auto"/>
        <w:right w:val="none" w:sz="0" w:space="0" w:color="auto"/>
      </w:divBdr>
    </w:div>
    <w:div w:id="784693078">
      <w:bodyDiv w:val="1"/>
      <w:marLeft w:val="0"/>
      <w:marRight w:val="0"/>
      <w:marTop w:val="0"/>
      <w:marBottom w:val="0"/>
      <w:divBdr>
        <w:top w:val="none" w:sz="0" w:space="0" w:color="auto"/>
        <w:left w:val="none" w:sz="0" w:space="0" w:color="auto"/>
        <w:bottom w:val="none" w:sz="0" w:space="0" w:color="auto"/>
        <w:right w:val="none" w:sz="0" w:space="0" w:color="auto"/>
      </w:divBdr>
    </w:div>
    <w:div w:id="855849206">
      <w:bodyDiv w:val="1"/>
      <w:marLeft w:val="0"/>
      <w:marRight w:val="0"/>
      <w:marTop w:val="0"/>
      <w:marBottom w:val="0"/>
      <w:divBdr>
        <w:top w:val="none" w:sz="0" w:space="0" w:color="auto"/>
        <w:left w:val="none" w:sz="0" w:space="0" w:color="auto"/>
        <w:bottom w:val="none" w:sz="0" w:space="0" w:color="auto"/>
        <w:right w:val="none" w:sz="0" w:space="0" w:color="auto"/>
      </w:divBdr>
    </w:div>
    <w:div w:id="949435821">
      <w:bodyDiv w:val="1"/>
      <w:marLeft w:val="0"/>
      <w:marRight w:val="0"/>
      <w:marTop w:val="0"/>
      <w:marBottom w:val="0"/>
      <w:divBdr>
        <w:top w:val="none" w:sz="0" w:space="0" w:color="auto"/>
        <w:left w:val="none" w:sz="0" w:space="0" w:color="auto"/>
        <w:bottom w:val="none" w:sz="0" w:space="0" w:color="auto"/>
        <w:right w:val="none" w:sz="0" w:space="0" w:color="auto"/>
      </w:divBdr>
    </w:div>
    <w:div w:id="1167940204">
      <w:bodyDiv w:val="1"/>
      <w:marLeft w:val="0"/>
      <w:marRight w:val="0"/>
      <w:marTop w:val="0"/>
      <w:marBottom w:val="0"/>
      <w:divBdr>
        <w:top w:val="none" w:sz="0" w:space="0" w:color="auto"/>
        <w:left w:val="none" w:sz="0" w:space="0" w:color="auto"/>
        <w:bottom w:val="none" w:sz="0" w:space="0" w:color="auto"/>
        <w:right w:val="none" w:sz="0" w:space="0" w:color="auto"/>
      </w:divBdr>
      <w:divsChild>
        <w:div w:id="1994413008">
          <w:marLeft w:val="446"/>
          <w:marRight w:val="0"/>
          <w:marTop w:val="200"/>
          <w:marBottom w:val="0"/>
          <w:divBdr>
            <w:top w:val="none" w:sz="0" w:space="0" w:color="auto"/>
            <w:left w:val="none" w:sz="0" w:space="0" w:color="auto"/>
            <w:bottom w:val="none" w:sz="0" w:space="0" w:color="auto"/>
            <w:right w:val="none" w:sz="0" w:space="0" w:color="auto"/>
          </w:divBdr>
        </w:div>
        <w:div w:id="1951738847">
          <w:marLeft w:val="446"/>
          <w:marRight w:val="0"/>
          <w:marTop w:val="200"/>
          <w:marBottom w:val="0"/>
          <w:divBdr>
            <w:top w:val="none" w:sz="0" w:space="0" w:color="auto"/>
            <w:left w:val="none" w:sz="0" w:space="0" w:color="auto"/>
            <w:bottom w:val="none" w:sz="0" w:space="0" w:color="auto"/>
            <w:right w:val="none" w:sz="0" w:space="0" w:color="auto"/>
          </w:divBdr>
        </w:div>
        <w:div w:id="1714959508">
          <w:marLeft w:val="446"/>
          <w:marRight w:val="0"/>
          <w:marTop w:val="200"/>
          <w:marBottom w:val="0"/>
          <w:divBdr>
            <w:top w:val="none" w:sz="0" w:space="0" w:color="auto"/>
            <w:left w:val="none" w:sz="0" w:space="0" w:color="auto"/>
            <w:bottom w:val="none" w:sz="0" w:space="0" w:color="auto"/>
            <w:right w:val="none" w:sz="0" w:space="0" w:color="auto"/>
          </w:divBdr>
        </w:div>
        <w:div w:id="2049452577">
          <w:marLeft w:val="446"/>
          <w:marRight w:val="0"/>
          <w:marTop w:val="200"/>
          <w:marBottom w:val="0"/>
          <w:divBdr>
            <w:top w:val="none" w:sz="0" w:space="0" w:color="auto"/>
            <w:left w:val="none" w:sz="0" w:space="0" w:color="auto"/>
            <w:bottom w:val="none" w:sz="0" w:space="0" w:color="auto"/>
            <w:right w:val="none" w:sz="0" w:space="0" w:color="auto"/>
          </w:divBdr>
        </w:div>
      </w:divsChild>
    </w:div>
    <w:div w:id="1293250311">
      <w:bodyDiv w:val="1"/>
      <w:marLeft w:val="0"/>
      <w:marRight w:val="0"/>
      <w:marTop w:val="0"/>
      <w:marBottom w:val="0"/>
      <w:divBdr>
        <w:top w:val="none" w:sz="0" w:space="0" w:color="auto"/>
        <w:left w:val="none" w:sz="0" w:space="0" w:color="auto"/>
        <w:bottom w:val="none" w:sz="0" w:space="0" w:color="auto"/>
        <w:right w:val="none" w:sz="0" w:space="0" w:color="auto"/>
      </w:divBdr>
      <w:divsChild>
        <w:div w:id="1016923263">
          <w:marLeft w:val="446"/>
          <w:marRight w:val="0"/>
          <w:marTop w:val="200"/>
          <w:marBottom w:val="0"/>
          <w:divBdr>
            <w:top w:val="none" w:sz="0" w:space="0" w:color="auto"/>
            <w:left w:val="none" w:sz="0" w:space="0" w:color="auto"/>
            <w:bottom w:val="none" w:sz="0" w:space="0" w:color="auto"/>
            <w:right w:val="none" w:sz="0" w:space="0" w:color="auto"/>
          </w:divBdr>
        </w:div>
        <w:div w:id="664823836">
          <w:marLeft w:val="446"/>
          <w:marRight w:val="0"/>
          <w:marTop w:val="200"/>
          <w:marBottom w:val="0"/>
          <w:divBdr>
            <w:top w:val="none" w:sz="0" w:space="0" w:color="auto"/>
            <w:left w:val="none" w:sz="0" w:space="0" w:color="auto"/>
            <w:bottom w:val="none" w:sz="0" w:space="0" w:color="auto"/>
            <w:right w:val="none" w:sz="0" w:space="0" w:color="auto"/>
          </w:divBdr>
        </w:div>
        <w:div w:id="1414931223">
          <w:marLeft w:val="446"/>
          <w:marRight w:val="0"/>
          <w:marTop w:val="200"/>
          <w:marBottom w:val="0"/>
          <w:divBdr>
            <w:top w:val="none" w:sz="0" w:space="0" w:color="auto"/>
            <w:left w:val="none" w:sz="0" w:space="0" w:color="auto"/>
            <w:bottom w:val="none" w:sz="0" w:space="0" w:color="auto"/>
            <w:right w:val="none" w:sz="0" w:space="0" w:color="auto"/>
          </w:divBdr>
        </w:div>
      </w:divsChild>
    </w:div>
    <w:div w:id="1355497778">
      <w:bodyDiv w:val="1"/>
      <w:marLeft w:val="0"/>
      <w:marRight w:val="0"/>
      <w:marTop w:val="0"/>
      <w:marBottom w:val="0"/>
      <w:divBdr>
        <w:top w:val="none" w:sz="0" w:space="0" w:color="auto"/>
        <w:left w:val="none" w:sz="0" w:space="0" w:color="auto"/>
        <w:bottom w:val="none" w:sz="0" w:space="0" w:color="auto"/>
        <w:right w:val="none" w:sz="0" w:space="0" w:color="auto"/>
      </w:divBdr>
    </w:div>
    <w:div w:id="1836533631">
      <w:bodyDiv w:val="1"/>
      <w:marLeft w:val="0"/>
      <w:marRight w:val="0"/>
      <w:marTop w:val="0"/>
      <w:marBottom w:val="0"/>
      <w:divBdr>
        <w:top w:val="none" w:sz="0" w:space="0" w:color="auto"/>
        <w:left w:val="none" w:sz="0" w:space="0" w:color="auto"/>
        <w:bottom w:val="none" w:sz="0" w:space="0" w:color="auto"/>
        <w:right w:val="none" w:sz="0" w:space="0" w:color="auto"/>
      </w:divBdr>
    </w:div>
    <w:div w:id="204120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forms.office.com/Pages/ResponsePage.aspx?id=It7CS5ebtk6OiCJUGQdI4h4e-9v1YC5NtCreBXU7EelUNTRINlhPODNMUkcwSDc0UlBBMUJZVDAyRy4u"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yperlink" Target="https://forms.office.com/Pages/ResponsePage.aspx?id=It7CS5ebtk6OiCJUGQdI4h4e-9v1YC5NtCreBXU7EelUNTRINlhPODNMUkcwSDc0UlBBMUJZVDAyRy4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socialcare.wales/dealing-with-concerns/codes-of-practice-and-guidanc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socialcare.wales/dealing-with-concerns/codes-of-practice-and-guida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ademicyear xmlns="ba55718d-4263-4d12-a1a1-6213f4395b53" xsi:nil="true"/>
    <Draftstatus xmlns="ba55718d-4263-4d12-a1a1-6213f4395b53">Final</Draftstatus>
    <Notes xmlns="ba55718d-4263-4d12-a1a1-6213f4395b53" xsi:nil="true"/>
    <Dataaudit xmlns="ba55718d-4263-4d12-a1a1-6213f4395b53">false</Dataaudi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02751172F7B4D859A473F38E6FB5F" ma:contentTypeVersion="15" ma:contentTypeDescription="Create a new document." ma:contentTypeScope="" ma:versionID="57c0dab82e4629359bf16afbfc7655bf">
  <xsd:schema xmlns:xsd="http://www.w3.org/2001/XMLSchema" xmlns:xs="http://www.w3.org/2001/XMLSchema" xmlns:p="http://schemas.microsoft.com/office/2006/metadata/properties" xmlns:ns2="ba55718d-4263-4d12-a1a1-6213f4395b53" xmlns:ns3="6269384d-5395-4672-80fd-bb2dd650548e" targetNamespace="http://schemas.microsoft.com/office/2006/metadata/properties" ma:root="true" ma:fieldsID="7a8156575c0a7d4f42db067fd2b62c99" ns2:_="" ns3:_="">
    <xsd:import namespace="ba55718d-4263-4d12-a1a1-6213f4395b53"/>
    <xsd:import namespace="6269384d-5395-4672-80fd-bb2dd650548e"/>
    <xsd:element name="properties">
      <xsd:complexType>
        <xsd:sequence>
          <xsd:element name="documentManagement">
            <xsd:complexType>
              <xsd:all>
                <xsd:element ref="ns2:Academicyear" minOccurs="0"/>
                <xsd:element ref="ns2:Draftstatus" minOccurs="0"/>
                <xsd:element ref="ns2:MediaServiceMetadata" minOccurs="0"/>
                <xsd:element ref="ns2:MediaServiceFastMetadata" minOccurs="0"/>
                <xsd:element ref="ns2:MediaLengthInSeconds" minOccurs="0"/>
                <xsd:element ref="ns3:SharedWithUsers" minOccurs="0"/>
                <xsd:element ref="ns3:SharedWithDetails" minOccurs="0"/>
                <xsd:element ref="ns2:MediaServiceSearchProperties" minOccurs="0"/>
                <xsd:element ref="ns2:Notes" minOccurs="0"/>
                <xsd:element ref="ns2:Dataaud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5718d-4263-4d12-a1a1-6213f4395b53" elementFormDefault="qualified">
    <xsd:import namespace="http://schemas.microsoft.com/office/2006/documentManagement/types"/>
    <xsd:import namespace="http://schemas.microsoft.com/office/infopath/2007/PartnerControls"/>
    <xsd:element name="Academicyear" ma:index="8" nillable="true" ma:displayName="Academic year" ma:description="Tag to be used to identify which academic year a document is related to" ma:format="Dropdown" ma:internalName="Academicyear">
      <xsd:simpleType>
        <xsd:restriction base="dms:Choice">
          <xsd:enumeration value="2020-21"/>
          <xsd:enumeration value="2021-22"/>
          <xsd:enumeration value="2022-23"/>
          <xsd:enumeration value="2023-24"/>
          <xsd:enumeration value="2024-25"/>
          <xsd:enumeration value="2025-26"/>
          <xsd:enumeration value="2026-27"/>
          <xsd:enumeration value="2027-28"/>
          <xsd:enumeration value="2028-29"/>
          <xsd:enumeration value="2029-30"/>
          <xsd:enumeration value="2030-31"/>
        </xsd:restriction>
      </xsd:simpleType>
    </xsd:element>
    <xsd:element name="Draftstatus" ma:index="9" nillable="true" ma:displayName="Draft status" ma:description="Tag for indicating if a document is still in draft." ma:format="Dropdown" ma:internalName="Draftstatus">
      <xsd:simpleType>
        <xsd:restriction base="dms:Choice">
          <xsd:enumeration value="DRAFT"/>
          <xsd:enumeration value="Final"/>
          <xsd:enumeration value="Template"/>
          <xsd:enumeration value="External author(s)"/>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Notes" ma:index="16" nillable="true" ma:displayName="Notes" ma:format="Dropdown" ma:internalName="Notes">
      <xsd:simpleType>
        <xsd:restriction base="dms:Note">
          <xsd:maxLength value="255"/>
        </xsd:restriction>
      </xsd:simpleType>
    </xsd:element>
    <xsd:element name="Dataaudit" ma:index="17" nillable="true" ma:displayName="Data audit" ma:default="1" ma:description="Does this document seem to contain any personal data" ma:format="Dropdown" ma:internalName="Dataaudi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269384d-5395-4672-80fd-bb2dd650548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39CE6-F6D8-4722-A7F2-284360BCF68B}">
  <ds:schemaRefs>
    <ds:schemaRef ds:uri="http://schemas.microsoft.com/office/2006/metadata/properties"/>
    <ds:schemaRef ds:uri="http://schemas.microsoft.com/office/infopath/2007/PartnerControls"/>
    <ds:schemaRef ds:uri="ba55718d-4263-4d12-a1a1-6213f4395b53"/>
  </ds:schemaRefs>
</ds:datastoreItem>
</file>

<file path=customXml/itemProps2.xml><?xml version="1.0" encoding="utf-8"?>
<ds:datastoreItem xmlns:ds="http://schemas.openxmlformats.org/officeDocument/2006/customXml" ds:itemID="{FB47CC8D-56AF-4343-B1A9-F581EE8055AD}">
  <ds:schemaRefs>
    <ds:schemaRef ds:uri="http://schemas.microsoft.com/sharepoint/v3/contenttype/forms"/>
  </ds:schemaRefs>
</ds:datastoreItem>
</file>

<file path=customXml/itemProps3.xml><?xml version="1.0" encoding="utf-8"?>
<ds:datastoreItem xmlns:ds="http://schemas.openxmlformats.org/officeDocument/2006/customXml" ds:itemID="{E6E2D4CF-9F52-4151-815C-8C3EACE76510}"/>
</file>

<file path=customXml/itemProps4.xml><?xml version="1.0" encoding="utf-8"?>
<ds:datastoreItem xmlns:ds="http://schemas.openxmlformats.org/officeDocument/2006/customXml" ds:itemID="{4DD81E20-F257-4BA7-A30E-22A6D25EA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4785</Words>
  <Characters>27276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Salter</dc:creator>
  <cp:lastModifiedBy>Tom Slater</cp:lastModifiedBy>
  <cp:revision>12</cp:revision>
  <dcterms:created xsi:type="dcterms:W3CDTF">2023-02-22T13:35:00Z</dcterms:created>
  <dcterms:modified xsi:type="dcterms:W3CDTF">2023-03-10T17:08:00Z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0x01010006B02751172F7B4D859A473F38E6FB5F</vt:lpwstr>
  </property>
  <property fmtid="{D5CDD505-2E9C-101B-9397-08002B2CF9AE}" pid="3" name="MSIP_Label_d3f1612d-fb9f-4910-9745-3218a93e4acc_Enabled">
    <vt:lpwstr>true</vt:lpwstr>
  </property>
  <property fmtid="{D5CDD505-2E9C-101B-9397-08002B2CF9AE}" pid="4" name="MSIP_Label_d3f1612d-fb9f-4910-9745-3218a93e4acc_SetDate">
    <vt:lpwstr>2023-01-11T15:02:34Z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a88f5632-0805-4442-8f6d-7c7f090ebfbc</vt:lpwstr>
  </property>
  <property fmtid="{D5CDD505-2E9C-101B-9397-08002B2CF9AE}" pid="9" name="MSIP_Label_d3f1612d-fb9f-4910-9745-3218a93e4acc_ContentBits">
    <vt:lpwstr>0</vt:lpwstr>
  </property>
</Properties>
</file>