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7E1B4C" w:rsidR="006633EB" w:rsidP="4174AB55" w:rsidRDefault="00E06738" w14:paraId="66518122" w14:textId="7408F6D0">
      <w:pPr>
        <w:pStyle w:val="Heading1"/>
        <w:rPr>
          <w:rFonts w:ascii="Arial" w:hAnsi="Arial" w:eastAsia="Arial" w:cs="Arial"/>
          <w:b w:val="1"/>
          <w:bCs w:val="1"/>
          <w:color w:val="16A881"/>
          <w:sz w:val="32"/>
          <w:szCs w:val="32"/>
        </w:rPr>
      </w:pPr>
      <w:r w:rsidRPr="4174AB55" w:rsidR="00E06738">
        <w:rPr>
          <w:rFonts w:ascii="Arial" w:hAnsi="Arial" w:eastAsia="Arial" w:cs="Arial"/>
          <w:color w:val="16A881"/>
        </w:rPr>
        <w:t>Trainer notes</w:t>
      </w:r>
      <w:r w:rsidRPr="4174AB55" w:rsidR="00334567">
        <w:rPr>
          <w:rFonts w:ascii="Arial" w:hAnsi="Arial" w:eastAsia="Arial" w:cs="Arial"/>
          <w:color w:val="16A881"/>
        </w:rPr>
        <w:t xml:space="preserve"> </w:t>
      </w:r>
      <w:r w:rsidRPr="4174AB55" w:rsidR="00334567">
        <w:rPr>
          <w:rFonts w:ascii="Arial" w:hAnsi="Arial" w:eastAsia="Arial" w:cs="Arial"/>
          <w:color w:val="16A881"/>
        </w:rPr>
        <w:t>–</w:t>
      </w:r>
      <w:r w:rsidRPr="4174AB55" w:rsidR="00E06738">
        <w:rPr>
          <w:rFonts w:ascii="Arial" w:hAnsi="Arial" w:eastAsia="Arial" w:cs="Arial"/>
          <w:color w:val="16A881"/>
        </w:rPr>
        <w:t xml:space="preserve"> </w:t>
      </w:r>
      <w:r w:rsidRPr="4174AB55" w:rsidR="00334567">
        <w:rPr>
          <w:rFonts w:ascii="Arial" w:hAnsi="Arial" w:eastAsia="Arial" w:cs="Arial"/>
          <w:color w:val="16A881"/>
        </w:rPr>
        <w:t xml:space="preserve">Module: </w:t>
      </w:r>
      <w:r w:rsidRPr="4174AB55" w:rsidR="006633EB">
        <w:rPr>
          <w:rFonts w:ascii="Arial" w:hAnsi="Arial" w:eastAsia="Arial" w:cs="Arial"/>
          <w:color w:val="16A881"/>
        </w:rPr>
        <w:t xml:space="preserve">Section 1b – Adults </w:t>
      </w:r>
      <w:r w:rsidRPr="4174AB55" w:rsidR="006A03C3">
        <w:rPr>
          <w:rFonts w:ascii="Arial" w:hAnsi="Arial" w:eastAsia="Arial" w:cs="Arial"/>
          <w:color w:val="16A881"/>
        </w:rPr>
        <w:t>–</w:t>
      </w:r>
      <w:r w:rsidRPr="4174AB55" w:rsidR="006633EB">
        <w:rPr>
          <w:rFonts w:ascii="Arial" w:hAnsi="Arial" w:eastAsia="Arial" w:cs="Arial"/>
          <w:color w:val="16A881"/>
        </w:rPr>
        <w:t xml:space="preserve"> </w:t>
      </w:r>
      <w:r w:rsidRPr="4174AB55" w:rsidR="006A03C3">
        <w:rPr>
          <w:rFonts w:ascii="Arial" w:hAnsi="Arial" w:eastAsia="Arial" w:cs="Arial"/>
          <w:color w:val="16A881"/>
        </w:rPr>
        <w:t>S</w:t>
      </w:r>
      <w:r w:rsidRPr="4174AB55" w:rsidR="20ED49A7">
        <w:rPr>
          <w:rFonts w:ascii="Arial" w:hAnsi="Arial" w:eastAsia="Arial" w:cs="Arial"/>
          <w:color w:val="16A881"/>
        </w:rPr>
        <w:t>afeguarding</w:t>
      </w:r>
      <w:r w:rsidRPr="4174AB55" w:rsidR="006A03C3">
        <w:rPr>
          <w:rFonts w:ascii="Arial" w:hAnsi="Arial" w:eastAsia="Arial" w:cs="Arial"/>
          <w:color w:val="16A881"/>
        </w:rPr>
        <w:t xml:space="preserve"> </w:t>
      </w:r>
      <w:r w:rsidRPr="4174AB55" w:rsidR="0866A46A">
        <w:rPr>
          <w:rFonts w:ascii="Arial" w:hAnsi="Arial" w:eastAsia="Arial" w:cs="Arial"/>
          <w:color w:val="16A881"/>
        </w:rPr>
        <w:t>p</w:t>
      </w:r>
      <w:r w:rsidRPr="4174AB55" w:rsidR="006633EB">
        <w:rPr>
          <w:rFonts w:ascii="Arial" w:hAnsi="Arial" w:eastAsia="Arial" w:cs="Arial"/>
          <w:color w:val="16A881"/>
        </w:rPr>
        <w:t>rinciples</w:t>
      </w:r>
      <w:r w:rsidRPr="4174AB55" w:rsidR="006A03C3">
        <w:rPr>
          <w:rFonts w:ascii="Arial" w:hAnsi="Arial" w:eastAsia="Arial" w:cs="Arial"/>
          <w:color w:val="16A881"/>
        </w:rPr>
        <w:t xml:space="preserve"> and </w:t>
      </w:r>
      <w:r w:rsidRPr="4174AB55" w:rsidR="0BC5010E">
        <w:rPr>
          <w:rFonts w:ascii="Arial" w:hAnsi="Arial" w:eastAsia="Arial" w:cs="Arial"/>
          <w:color w:val="16A881"/>
        </w:rPr>
        <w:t>p</w:t>
      </w:r>
      <w:r w:rsidRPr="4174AB55" w:rsidR="006A03C3">
        <w:rPr>
          <w:rFonts w:ascii="Arial" w:hAnsi="Arial" w:eastAsia="Arial" w:cs="Arial"/>
          <w:color w:val="16A881"/>
        </w:rPr>
        <w:t>erson</w:t>
      </w:r>
      <w:r w:rsidRPr="4174AB55" w:rsidR="79C19202">
        <w:rPr>
          <w:rFonts w:ascii="Arial" w:hAnsi="Arial" w:eastAsia="Arial" w:cs="Arial"/>
          <w:color w:val="16A881"/>
        </w:rPr>
        <w:t>-</w:t>
      </w:r>
      <w:r w:rsidRPr="4174AB55" w:rsidR="7D1E8341">
        <w:rPr>
          <w:rFonts w:ascii="Arial" w:hAnsi="Arial" w:eastAsia="Arial" w:cs="Arial"/>
          <w:color w:val="16A881"/>
        </w:rPr>
        <w:t>c</w:t>
      </w:r>
      <w:r w:rsidRPr="4174AB55" w:rsidR="006A03C3">
        <w:rPr>
          <w:rFonts w:ascii="Arial" w:hAnsi="Arial" w:eastAsia="Arial" w:cs="Arial"/>
          <w:color w:val="16A881"/>
        </w:rPr>
        <w:t xml:space="preserve">entred </w:t>
      </w:r>
      <w:r w:rsidRPr="4174AB55" w:rsidR="3DCB4975">
        <w:rPr>
          <w:rFonts w:ascii="Arial" w:hAnsi="Arial" w:eastAsia="Arial" w:cs="Arial"/>
          <w:color w:val="16A881"/>
        </w:rPr>
        <w:t>s</w:t>
      </w:r>
      <w:r w:rsidRPr="4174AB55" w:rsidR="006A03C3">
        <w:rPr>
          <w:rFonts w:ascii="Arial" w:hAnsi="Arial" w:eastAsia="Arial" w:cs="Arial"/>
          <w:color w:val="16A881"/>
        </w:rPr>
        <w:t>upport</w:t>
      </w:r>
    </w:p>
    <w:p w:rsidR="21180A7F" w:rsidP="00A75DB3" w:rsidRDefault="21180A7F" w14:paraId="7871ADA5" w14:textId="24805B57">
      <w:pPr>
        <w:pStyle w:val="ListParagraph"/>
        <w:numPr>
          <w:ilvl w:val="0"/>
          <w:numId w:val="19"/>
        </w:numPr>
        <w:rPr>
          <w:rFonts w:eastAsiaTheme="minorEastAsia"/>
          <w:color w:val="000000" w:themeColor="text1"/>
          <w:sz w:val="24"/>
          <w:szCs w:val="24"/>
        </w:rPr>
      </w:pPr>
      <w:r w:rsidRPr="233BB2B7">
        <w:rPr>
          <w:rFonts w:ascii="Arial" w:hAnsi="Arial" w:eastAsia="Arial" w:cs="Arial"/>
          <w:color w:val="000000" w:themeColor="text1"/>
          <w:sz w:val="24"/>
          <w:szCs w:val="24"/>
        </w:rPr>
        <w:t>PowerPoint for module</w:t>
      </w:r>
    </w:p>
    <w:p w:rsidR="21180A7F" w:rsidP="00A75DB3" w:rsidRDefault="21180A7F" w14:paraId="1D85546D" w14:textId="685B3715">
      <w:pPr>
        <w:pStyle w:val="ListParagraph"/>
        <w:numPr>
          <w:ilvl w:val="0"/>
          <w:numId w:val="19"/>
        </w:numPr>
        <w:rPr>
          <w:rFonts w:eastAsiaTheme="minorEastAsia"/>
          <w:color w:val="000000" w:themeColor="text1"/>
          <w:sz w:val="24"/>
          <w:szCs w:val="24"/>
        </w:rPr>
      </w:pPr>
      <w:r w:rsidRPr="233BB2B7">
        <w:rPr>
          <w:rFonts w:ascii="Arial" w:hAnsi="Arial" w:eastAsia="Arial" w:cs="Arial"/>
          <w:color w:val="000000" w:themeColor="text1"/>
          <w:sz w:val="24"/>
          <w:szCs w:val="24"/>
        </w:rPr>
        <w:t>Everyone should have the Wales Safeguarding Procedures App on their phone or tablet to refer to throughout the module</w:t>
      </w:r>
    </w:p>
    <w:p w:rsidR="233BB2B7" w:rsidP="233BB2B7" w:rsidRDefault="233BB2B7" w14:paraId="5631BC9C" w14:textId="7BF709B6">
      <w:pPr>
        <w:jc w:val="both"/>
        <w:rPr>
          <w:rFonts w:ascii="Arial" w:hAnsi="Arial" w:eastAsia="Arial" w:cs="Arial"/>
          <w:b/>
          <w:bCs/>
          <w:color w:val="18B78F"/>
          <w:sz w:val="32"/>
          <w:szCs w:val="32"/>
        </w:rPr>
      </w:pPr>
    </w:p>
    <w:tbl>
      <w:tblPr>
        <w:tblStyle w:val="TableGrid"/>
        <w:tblW w:w="14176" w:type="dxa"/>
        <w:tblInd w:w="-714" w:type="dxa"/>
        <w:tblBorders>
          <w:top w:val="single" w:color="18B78F" w:sz="4" w:space="0"/>
          <w:left w:val="single" w:color="18B78F" w:sz="4" w:space="0"/>
          <w:bottom w:val="single" w:color="18B78F" w:sz="4" w:space="0"/>
          <w:right w:val="single" w:color="18B78F" w:sz="4" w:space="0"/>
          <w:insideH w:val="single" w:color="18B78F" w:sz="4" w:space="0"/>
          <w:insideV w:val="single" w:color="18B78F" w:sz="4" w:space="0"/>
        </w:tblBorders>
        <w:tblLayout w:type="fixed"/>
        <w:tblLook w:val="04A0" w:firstRow="1" w:lastRow="0" w:firstColumn="1" w:lastColumn="0" w:noHBand="0" w:noVBand="1"/>
      </w:tblPr>
      <w:tblGrid>
        <w:gridCol w:w="3402"/>
        <w:gridCol w:w="10774"/>
      </w:tblGrid>
      <w:tr w:rsidR="233BB2B7" w:rsidTr="4174AB55" w14:paraId="7E80129C" w14:textId="77777777">
        <w:tc>
          <w:tcPr>
            <w:tcW w:w="3402" w:type="dxa"/>
            <w:tcMar/>
          </w:tcPr>
          <w:p w:rsidRPr="00334567" w:rsidR="4D218A3C" w:rsidP="4174AB55" w:rsidRDefault="4D218A3C" w14:paraId="5134332D" w14:textId="6A894EED">
            <w:pPr>
              <w:pStyle w:val="Heading2"/>
              <w:rPr>
                <w:rFonts w:ascii="Arial" w:hAnsi="Arial" w:eastAsia="Arial" w:cs="Arial"/>
                <w:b w:val="1"/>
                <w:bCs w:val="1"/>
                <w:color w:val="16A881"/>
                <w:sz w:val="28"/>
                <w:szCs w:val="28"/>
              </w:rPr>
            </w:pPr>
            <w:r w:rsidRPr="4174AB55" w:rsidR="4D218A3C">
              <w:rPr>
                <w:rFonts w:ascii="Arial" w:hAnsi="Arial" w:eastAsia="Arial" w:cs="Arial"/>
                <w:color w:val="16A881"/>
              </w:rPr>
              <w:t>Slides</w:t>
            </w:r>
          </w:p>
        </w:tc>
        <w:tc>
          <w:tcPr>
            <w:tcW w:w="10774" w:type="dxa"/>
            <w:tcMar/>
          </w:tcPr>
          <w:p w:rsidRPr="00334567" w:rsidR="4D218A3C" w:rsidP="4174AB55" w:rsidRDefault="4D218A3C" w14:paraId="22FF3015" w14:textId="5441D9F9">
            <w:pPr>
              <w:pStyle w:val="Heading2"/>
              <w:rPr>
                <w:rFonts w:ascii="Arial" w:hAnsi="Arial" w:eastAsia="Arial" w:cs="Arial"/>
                <w:b w:val="1"/>
                <w:bCs w:val="1"/>
                <w:color w:val="16A881"/>
                <w:sz w:val="28"/>
                <w:szCs w:val="28"/>
              </w:rPr>
            </w:pPr>
            <w:r w:rsidRPr="4174AB55" w:rsidR="4D218A3C">
              <w:rPr>
                <w:rFonts w:ascii="Arial" w:hAnsi="Arial" w:eastAsia="Arial" w:cs="Arial"/>
                <w:color w:val="16A881"/>
              </w:rPr>
              <w:t>Notes</w:t>
            </w:r>
          </w:p>
        </w:tc>
      </w:tr>
      <w:tr w:rsidR="00E21D57" w:rsidTr="4174AB55" w14:paraId="398B1855" w14:textId="77777777">
        <w:tc>
          <w:tcPr>
            <w:tcW w:w="3402" w:type="dxa"/>
            <w:tcMar/>
          </w:tcPr>
          <w:p w:rsidR="00D45CC0" w:rsidP="43C37AE1" w:rsidRDefault="00D45CC0" w14:paraId="2D748FD8" w14:textId="369F6A93">
            <w:pPr/>
            <w:r w:rsidR="2AC594C2">
              <w:rPr/>
              <w:t>1</w:t>
            </w:r>
          </w:p>
          <w:p w:rsidR="006633EB" w:rsidP="43C37AE1" w:rsidRDefault="006633EB" w14:paraId="068F2B9B" w14:textId="71F70B2C">
            <w:pPr>
              <w:rPr>
                <w:rFonts w:ascii="Arial" w:hAnsi="Arial" w:eastAsia="Arial" w:cs="Arial"/>
                <w:sz w:val="24"/>
                <w:szCs w:val="24"/>
              </w:rPr>
            </w:pPr>
          </w:p>
        </w:tc>
        <w:tc>
          <w:tcPr>
            <w:tcW w:w="10774" w:type="dxa"/>
            <w:tcMar/>
          </w:tcPr>
          <w:p w:rsidRPr="006633EB" w:rsidR="006633EB" w:rsidP="43C37AE1" w:rsidRDefault="006633EB" w14:paraId="61BCB43B" w14:textId="6EA806EA">
            <w:pPr>
              <w:rPr>
                <w:rFonts w:ascii="Arial" w:hAnsi="Arial" w:eastAsia="Arial" w:cs="Arial"/>
                <w:sz w:val="24"/>
                <w:szCs w:val="24"/>
              </w:rPr>
            </w:pPr>
            <w:r w:rsidRPr="233BB2B7">
              <w:rPr>
                <w:rFonts w:ascii="Arial" w:hAnsi="Arial" w:eastAsia="Arial" w:cs="Arial"/>
                <w:sz w:val="24"/>
                <w:szCs w:val="24"/>
              </w:rPr>
              <w:t xml:space="preserve">Section 1 on </w:t>
            </w:r>
            <w:r w:rsidRPr="233BB2B7" w:rsidR="7533D000">
              <w:rPr>
                <w:rFonts w:ascii="Arial" w:hAnsi="Arial" w:eastAsia="Arial" w:cs="Arial"/>
                <w:sz w:val="24"/>
                <w:szCs w:val="24"/>
              </w:rPr>
              <w:t xml:space="preserve">the </w:t>
            </w:r>
            <w:r w:rsidRPr="233BB2B7">
              <w:rPr>
                <w:rFonts w:ascii="Arial" w:hAnsi="Arial" w:eastAsia="Arial" w:cs="Arial"/>
                <w:sz w:val="24"/>
                <w:szCs w:val="24"/>
              </w:rPr>
              <w:t>A</w:t>
            </w:r>
            <w:r w:rsidRPr="233BB2B7" w:rsidR="601F8A6C">
              <w:rPr>
                <w:rFonts w:ascii="Arial" w:hAnsi="Arial" w:eastAsia="Arial" w:cs="Arial"/>
                <w:sz w:val="24"/>
                <w:szCs w:val="24"/>
              </w:rPr>
              <w:t>pp</w:t>
            </w:r>
            <w:r w:rsidRPr="233BB2B7">
              <w:rPr>
                <w:rFonts w:ascii="Arial" w:hAnsi="Arial" w:eastAsia="Arial" w:cs="Arial"/>
                <w:sz w:val="24"/>
                <w:szCs w:val="24"/>
              </w:rPr>
              <w:t xml:space="preserve">: </w:t>
            </w:r>
          </w:p>
          <w:p w:rsidRPr="006633EB" w:rsidR="006633EB" w:rsidP="43C37AE1" w:rsidRDefault="006633EB" w14:paraId="20564B76" w14:textId="4B1C5515">
            <w:pPr>
              <w:rPr>
                <w:rFonts w:ascii="Arial" w:hAnsi="Arial" w:eastAsia="Arial" w:cs="Arial"/>
                <w:sz w:val="24"/>
                <w:szCs w:val="24"/>
              </w:rPr>
            </w:pPr>
            <w:r w:rsidRPr="1CA3B5BF" w:rsidR="006633EB">
              <w:rPr>
                <w:rFonts w:ascii="Arial" w:hAnsi="Arial" w:eastAsia="Arial" w:cs="Arial"/>
                <w:sz w:val="24"/>
                <w:szCs w:val="24"/>
              </w:rPr>
              <w:t>Safeguarding principles and effective practice: adults at risk of abuse and/or neglect</w:t>
            </w:r>
          </w:p>
          <w:p w:rsidRPr="006633EB" w:rsidR="006633EB" w:rsidP="1CA3B5BF" w:rsidRDefault="006633EB" w14:paraId="057662A7" w14:textId="19C7FA2A">
            <w:pPr>
              <w:pStyle w:val="Normal"/>
              <w:rPr>
                <w:color w:val="92D050"/>
              </w:rPr>
            </w:pPr>
            <w:hyperlink r:id="R923d412dc1124943">
              <w:r w:rsidRPr="1CA3B5BF" w:rsidR="3F7827A3">
                <w:rPr>
                  <w:rStyle w:val="Hyperlink"/>
                  <w:rFonts w:ascii="Arial" w:hAnsi="Arial" w:eastAsia="Arial" w:cs="Arial"/>
                  <w:noProof w:val="0"/>
                  <w:color w:val="92D050"/>
                  <w:sz w:val="24"/>
                  <w:szCs w:val="24"/>
                  <w:lang w:val="en-GB"/>
                </w:rPr>
                <w:t>https://safeguarding.wales/int/i1/i1.p1.html</w:t>
              </w:r>
            </w:hyperlink>
          </w:p>
          <w:p w:rsidR="1CA3B5BF" w:rsidP="1CA3B5BF" w:rsidRDefault="1CA3B5BF" w14:paraId="71A54F97" w14:textId="39F6A2DE">
            <w:pPr>
              <w:pStyle w:val="Normal"/>
              <w:rPr>
                <w:rFonts w:ascii="Arial" w:hAnsi="Arial" w:eastAsia="Arial" w:cs="Arial"/>
                <w:noProof w:val="0"/>
                <w:sz w:val="24"/>
                <w:szCs w:val="24"/>
                <w:lang w:val="en-GB"/>
              </w:rPr>
            </w:pPr>
          </w:p>
          <w:p w:rsidRPr="006633EB" w:rsidR="006633EB" w:rsidP="43C37AE1" w:rsidRDefault="006633EB" w14:paraId="29B3605C" w14:textId="597C5806">
            <w:pPr>
              <w:rPr>
                <w:rFonts w:ascii="Arial" w:hAnsi="Arial" w:eastAsia="Arial" w:cs="Arial"/>
                <w:sz w:val="24"/>
                <w:szCs w:val="24"/>
              </w:rPr>
            </w:pPr>
            <w:r w:rsidRPr="233BB2B7">
              <w:rPr>
                <w:rFonts w:ascii="Arial" w:hAnsi="Arial" w:eastAsia="Arial" w:cs="Arial"/>
                <w:b/>
                <w:bCs/>
                <w:sz w:val="24"/>
                <w:szCs w:val="24"/>
              </w:rPr>
              <w:t>S</w:t>
            </w:r>
            <w:r w:rsidRPr="233BB2B7" w:rsidR="5D480BD5">
              <w:rPr>
                <w:rFonts w:ascii="Arial" w:hAnsi="Arial" w:eastAsia="Arial" w:cs="Arial"/>
                <w:b/>
                <w:bCs/>
                <w:sz w:val="24"/>
                <w:szCs w:val="24"/>
              </w:rPr>
              <w:t>ection</w:t>
            </w:r>
            <w:r w:rsidRPr="233BB2B7">
              <w:rPr>
                <w:rFonts w:ascii="Arial" w:hAnsi="Arial" w:eastAsia="Arial" w:cs="Arial"/>
                <w:b/>
                <w:bCs/>
                <w:sz w:val="24"/>
                <w:szCs w:val="24"/>
              </w:rPr>
              <w:t xml:space="preserve"> 1: S</w:t>
            </w:r>
            <w:r w:rsidRPr="233BB2B7" w:rsidR="45E81DD1">
              <w:rPr>
                <w:rFonts w:ascii="Arial" w:hAnsi="Arial" w:eastAsia="Arial" w:cs="Arial"/>
                <w:b/>
                <w:bCs/>
                <w:sz w:val="24"/>
                <w:szCs w:val="24"/>
              </w:rPr>
              <w:t xml:space="preserve">afeguarding principles and effective practice: Adults at risk of abuse and/or neglect </w:t>
            </w:r>
            <w:r w:rsidRPr="233BB2B7">
              <w:rPr>
                <w:rFonts w:ascii="Arial" w:hAnsi="Arial" w:eastAsia="Arial" w:cs="Arial"/>
                <w:sz w:val="24"/>
                <w:szCs w:val="24"/>
              </w:rPr>
              <w:t xml:space="preserve">&gt; Pointers for </w:t>
            </w:r>
            <w:r w:rsidRPr="233BB2B7" w:rsidR="07694FEC">
              <w:rPr>
                <w:rFonts w:ascii="Arial" w:hAnsi="Arial" w:eastAsia="Arial" w:cs="Arial"/>
                <w:sz w:val="24"/>
                <w:szCs w:val="24"/>
              </w:rPr>
              <w:t>p</w:t>
            </w:r>
            <w:r w:rsidRPr="233BB2B7">
              <w:rPr>
                <w:rFonts w:ascii="Arial" w:hAnsi="Arial" w:eastAsia="Arial" w:cs="Arial"/>
                <w:sz w:val="24"/>
                <w:szCs w:val="24"/>
              </w:rPr>
              <w:t xml:space="preserve">ractice: Taking a </w:t>
            </w:r>
            <w:r w:rsidRPr="233BB2B7" w:rsidR="0897F17F">
              <w:rPr>
                <w:rFonts w:ascii="Arial" w:hAnsi="Arial" w:eastAsia="Arial" w:cs="Arial"/>
                <w:sz w:val="24"/>
                <w:szCs w:val="24"/>
              </w:rPr>
              <w:t>p</w:t>
            </w:r>
            <w:r w:rsidRPr="233BB2B7">
              <w:rPr>
                <w:rFonts w:ascii="Arial" w:hAnsi="Arial" w:eastAsia="Arial" w:cs="Arial"/>
                <w:sz w:val="24"/>
                <w:szCs w:val="24"/>
              </w:rPr>
              <w:t>erson-</w:t>
            </w:r>
            <w:r w:rsidRPr="233BB2B7" w:rsidR="718FEFD7">
              <w:rPr>
                <w:rFonts w:ascii="Arial" w:hAnsi="Arial" w:eastAsia="Arial" w:cs="Arial"/>
                <w:sz w:val="24"/>
                <w:szCs w:val="24"/>
              </w:rPr>
              <w:t>c</w:t>
            </w:r>
            <w:r w:rsidRPr="233BB2B7">
              <w:rPr>
                <w:rFonts w:ascii="Arial" w:hAnsi="Arial" w:eastAsia="Arial" w:cs="Arial"/>
                <w:sz w:val="24"/>
                <w:szCs w:val="24"/>
              </w:rPr>
              <w:t xml:space="preserve">entred </w:t>
            </w:r>
            <w:r w:rsidRPr="233BB2B7" w:rsidR="532CF3E3">
              <w:rPr>
                <w:rFonts w:ascii="Arial" w:hAnsi="Arial" w:eastAsia="Arial" w:cs="Arial"/>
                <w:sz w:val="24"/>
                <w:szCs w:val="24"/>
              </w:rPr>
              <w:t>a</w:t>
            </w:r>
            <w:r w:rsidRPr="233BB2B7">
              <w:rPr>
                <w:rFonts w:ascii="Arial" w:hAnsi="Arial" w:eastAsia="Arial" w:cs="Arial"/>
                <w:sz w:val="24"/>
                <w:szCs w:val="24"/>
              </w:rPr>
              <w:t xml:space="preserve">pproach </w:t>
            </w:r>
          </w:p>
          <w:p w:rsidR="006633EB" w:rsidP="43C37AE1" w:rsidRDefault="006633EB" w14:paraId="3D88860B" w14:textId="77777777">
            <w:pPr>
              <w:rPr>
                <w:rFonts w:ascii="Arial" w:hAnsi="Arial" w:eastAsia="Arial" w:cs="Arial"/>
                <w:sz w:val="24"/>
                <w:szCs w:val="24"/>
              </w:rPr>
            </w:pPr>
          </w:p>
        </w:tc>
      </w:tr>
      <w:tr w:rsidR="00E21D57" w:rsidTr="4174AB55" w14:paraId="4E886696" w14:textId="77777777">
        <w:tc>
          <w:tcPr>
            <w:tcW w:w="3402" w:type="dxa"/>
            <w:tcMar/>
          </w:tcPr>
          <w:p w:rsidR="00D45CC0" w:rsidP="513D9341" w:rsidRDefault="00D45CC0" w14:paraId="48DBF534" w14:textId="7C21B51D">
            <w:pPr/>
            <w:r w:rsidR="023E4AD5">
              <w:rPr/>
              <w:t>2</w:t>
            </w:r>
          </w:p>
          <w:p w:rsidR="006633EB" w:rsidP="513D9341" w:rsidRDefault="006633EB" w14:paraId="28314188" w14:textId="63AB9765">
            <w:pPr>
              <w:rPr>
                <w:rFonts w:ascii="Arial" w:hAnsi="Arial" w:eastAsia="Arial" w:cs="Arial"/>
                <w:sz w:val="24"/>
                <w:szCs w:val="24"/>
              </w:rPr>
            </w:pPr>
          </w:p>
        </w:tc>
        <w:tc>
          <w:tcPr>
            <w:tcW w:w="10774" w:type="dxa"/>
            <w:tcMar/>
          </w:tcPr>
          <w:p w:rsidR="00A75DB3" w:rsidP="513D9341" w:rsidRDefault="006633EB" w14:paraId="50EB5324" w14:textId="77777777">
            <w:pPr>
              <w:rPr>
                <w:rFonts w:ascii="Arial" w:hAnsi="Arial" w:eastAsia="Arial" w:cs="Arial"/>
                <w:sz w:val="24"/>
                <w:szCs w:val="24"/>
              </w:rPr>
            </w:pPr>
            <w:r w:rsidRPr="233BB2B7">
              <w:rPr>
                <w:rFonts w:ascii="Arial" w:hAnsi="Arial" w:eastAsia="Arial" w:cs="Arial"/>
                <w:sz w:val="24"/>
                <w:szCs w:val="24"/>
              </w:rPr>
              <w:t>A brief overview of the Act</w:t>
            </w:r>
            <w:r w:rsidR="00A75DB3">
              <w:rPr>
                <w:rFonts w:ascii="Arial" w:hAnsi="Arial" w:eastAsia="Arial" w:cs="Arial"/>
                <w:sz w:val="24"/>
                <w:szCs w:val="24"/>
              </w:rPr>
              <w:t xml:space="preserve">. </w:t>
            </w:r>
          </w:p>
          <w:p w:rsidR="00A75DB3" w:rsidP="513D9341" w:rsidRDefault="00A75DB3" w14:paraId="578B7FFE" w14:textId="77777777">
            <w:pPr>
              <w:rPr>
                <w:rFonts w:ascii="Arial" w:hAnsi="Arial" w:eastAsia="Arial" w:cs="Arial"/>
                <w:sz w:val="24"/>
                <w:szCs w:val="24"/>
              </w:rPr>
            </w:pPr>
          </w:p>
          <w:p w:rsidRPr="006633EB" w:rsidR="006633EB" w:rsidP="513D9341" w:rsidRDefault="00A75DB3" w14:paraId="24CC393A" w14:textId="60535D94">
            <w:pPr>
              <w:rPr>
                <w:rFonts w:ascii="Arial" w:hAnsi="Arial" w:eastAsia="Arial" w:cs="Arial"/>
                <w:b/>
                <w:bCs/>
                <w:sz w:val="24"/>
                <w:szCs w:val="24"/>
              </w:rPr>
            </w:pPr>
            <w:r>
              <w:rPr>
                <w:rFonts w:ascii="Arial" w:hAnsi="Arial" w:eastAsia="Arial" w:cs="Arial"/>
                <w:sz w:val="24"/>
                <w:szCs w:val="24"/>
              </w:rPr>
              <w:t>T</w:t>
            </w:r>
            <w:r w:rsidRPr="233BB2B7" w:rsidR="006633EB">
              <w:rPr>
                <w:rFonts w:ascii="Arial" w:hAnsi="Arial" w:eastAsia="Arial" w:cs="Arial"/>
                <w:sz w:val="24"/>
                <w:szCs w:val="24"/>
              </w:rPr>
              <w:t xml:space="preserve">his module will focus on the last bullet </w:t>
            </w:r>
            <w:r w:rsidRPr="233BB2B7" w:rsidR="737719FC">
              <w:rPr>
                <w:rFonts w:ascii="Arial" w:hAnsi="Arial" w:eastAsia="Arial" w:cs="Arial"/>
                <w:sz w:val="24"/>
                <w:szCs w:val="24"/>
              </w:rPr>
              <w:t>–</w:t>
            </w:r>
            <w:r w:rsidRPr="233BB2B7" w:rsidR="006633EB">
              <w:rPr>
                <w:rFonts w:ascii="Arial" w:hAnsi="Arial" w:eastAsia="Arial" w:cs="Arial"/>
                <w:sz w:val="24"/>
                <w:szCs w:val="24"/>
              </w:rPr>
              <w:t xml:space="preserve"> </w:t>
            </w:r>
            <w:r w:rsidRPr="00A75DB3">
              <w:rPr>
                <w:rFonts w:ascii="Arial" w:hAnsi="Arial" w:eastAsia="Arial" w:cs="Arial"/>
                <w:b/>
                <w:bCs/>
                <w:sz w:val="24"/>
                <w:szCs w:val="24"/>
              </w:rPr>
              <w:t>p</w:t>
            </w:r>
            <w:r w:rsidRPr="233BB2B7" w:rsidR="006633EB">
              <w:rPr>
                <w:rFonts w:ascii="Arial" w:hAnsi="Arial" w:eastAsia="Arial" w:cs="Arial"/>
                <w:b/>
                <w:bCs/>
                <w:sz w:val="24"/>
                <w:szCs w:val="24"/>
              </w:rPr>
              <w:t>rinciples</w:t>
            </w:r>
            <w:r w:rsidRPr="00A75DB3">
              <w:rPr>
                <w:rFonts w:ascii="Arial" w:hAnsi="Arial" w:eastAsia="Arial" w:cs="Arial"/>
                <w:sz w:val="24"/>
                <w:szCs w:val="24"/>
              </w:rPr>
              <w:t>.</w:t>
            </w:r>
          </w:p>
          <w:p w:rsidR="006633EB" w:rsidP="513D9341" w:rsidRDefault="006633EB" w14:paraId="04ABD148" w14:textId="77777777">
            <w:pPr>
              <w:rPr>
                <w:rFonts w:ascii="Arial" w:hAnsi="Arial" w:eastAsia="Arial" w:cs="Arial"/>
                <w:sz w:val="24"/>
                <w:szCs w:val="24"/>
              </w:rPr>
            </w:pPr>
          </w:p>
        </w:tc>
      </w:tr>
      <w:tr w:rsidR="00E21D57" w:rsidTr="4174AB55" w14:paraId="3B92F5D1" w14:textId="77777777">
        <w:tc>
          <w:tcPr>
            <w:tcW w:w="3402" w:type="dxa"/>
            <w:tcMar/>
          </w:tcPr>
          <w:p w:rsidR="00D45CC0" w:rsidP="513D9341" w:rsidRDefault="00D45CC0" w14:paraId="4E145BB8" w14:textId="20DE46BC">
            <w:pPr/>
            <w:r w:rsidR="4F53092B">
              <w:rPr/>
              <w:t>3</w:t>
            </w:r>
          </w:p>
          <w:p w:rsidR="006633EB" w:rsidP="513D9341" w:rsidRDefault="006633EB" w14:paraId="61D46181" w14:textId="4092780D">
            <w:pPr>
              <w:rPr>
                <w:rFonts w:ascii="Arial" w:hAnsi="Arial" w:eastAsia="Arial" w:cs="Arial"/>
                <w:sz w:val="24"/>
                <w:szCs w:val="24"/>
              </w:rPr>
            </w:pPr>
          </w:p>
        </w:tc>
        <w:tc>
          <w:tcPr>
            <w:tcW w:w="10774" w:type="dxa"/>
            <w:tcMar/>
          </w:tcPr>
          <w:p w:rsidRPr="006633EB" w:rsidR="006633EB" w:rsidP="233BB2B7" w:rsidRDefault="003E457B" w14:paraId="4B719F41" w14:textId="06B28569">
            <w:pPr>
              <w:rPr>
                <w:rFonts w:ascii="Arial" w:hAnsi="Arial" w:eastAsia="Arial" w:cs="Arial"/>
                <w:i/>
                <w:iCs/>
                <w:sz w:val="24"/>
                <w:szCs w:val="24"/>
                <w:lang w:val="en-US"/>
              </w:rPr>
            </w:pPr>
            <w:r w:rsidRPr="00F17665">
              <w:rPr>
                <w:rFonts w:ascii="Arial" w:hAnsi="Arial" w:cs="Arial"/>
                <w:sz w:val="24"/>
                <w:szCs w:val="24"/>
              </w:rPr>
              <w:t>From</w:t>
            </w:r>
            <w:r w:rsidRPr="00146B33" w:rsidR="00F17665">
              <w:rPr>
                <w:rFonts w:ascii="Arial" w:hAnsi="Arial" w:eastAsia="Arial" w:cs="Arial"/>
                <w:sz w:val="24"/>
                <w:szCs w:val="24"/>
                <w:lang w:val="en-US"/>
              </w:rPr>
              <w:t>:</w:t>
            </w:r>
            <w:r w:rsidRPr="00F17665">
              <w:rPr>
                <w:rFonts w:ascii="Arial" w:hAnsi="Arial" w:eastAsia="Arial" w:cs="Arial"/>
                <w:i/>
                <w:iCs/>
                <w:sz w:val="24"/>
                <w:szCs w:val="24"/>
                <w:lang w:val="en-US"/>
              </w:rPr>
              <w:t xml:space="preserve"> </w:t>
            </w:r>
            <w:r w:rsidRPr="233BB2B7" w:rsidR="006633EB">
              <w:rPr>
                <w:rFonts w:ascii="Arial" w:hAnsi="Arial" w:eastAsia="Arial" w:cs="Arial"/>
                <w:i/>
                <w:iCs/>
                <w:sz w:val="24"/>
                <w:szCs w:val="24"/>
                <w:lang w:val="en-US"/>
              </w:rPr>
              <w:t>Working Together to Safeguard People: Volume 6 – Handling Individual Cases to Protect Adults at Risk</w:t>
            </w:r>
          </w:p>
          <w:p w:rsidR="55DE3A40" w:rsidP="55DE3A40" w:rsidRDefault="55DE3A40" w14:paraId="179332B9" w14:textId="14318B69">
            <w:pPr>
              <w:rPr>
                <w:rFonts w:ascii="Arial" w:hAnsi="Arial" w:eastAsia="Arial" w:cs="Arial"/>
                <w:b/>
                <w:bCs/>
                <w:sz w:val="24"/>
                <w:szCs w:val="24"/>
                <w:lang w:val="en-US"/>
              </w:rPr>
            </w:pPr>
          </w:p>
          <w:p w:rsidR="006633EB" w:rsidP="513D9341" w:rsidRDefault="006633EB" w14:paraId="60F76C6F" w14:textId="35B56E13">
            <w:pPr>
              <w:rPr>
                <w:rFonts w:ascii="Arial" w:hAnsi="Arial" w:eastAsia="Arial" w:cs="Arial"/>
                <w:sz w:val="24"/>
                <w:szCs w:val="24"/>
                <w:lang w:val="en-US"/>
              </w:rPr>
            </w:pPr>
            <w:r w:rsidRPr="233BB2B7">
              <w:rPr>
                <w:rFonts w:ascii="Arial" w:hAnsi="Arial" w:eastAsia="Arial" w:cs="Arial"/>
                <w:sz w:val="24"/>
                <w:szCs w:val="24"/>
                <w:lang w:val="en-US"/>
              </w:rPr>
              <w:t xml:space="preserve">4. 26. Effective safeguarding arrangements in every safeguarding area should be underpinned by two key principles: </w:t>
            </w:r>
          </w:p>
          <w:p w:rsidRPr="006633EB" w:rsidR="00604824" w:rsidP="513D9341" w:rsidRDefault="00604824" w14:paraId="0C4CAB5E" w14:textId="77777777">
            <w:pPr>
              <w:rPr>
                <w:rFonts w:ascii="Arial" w:hAnsi="Arial" w:eastAsia="Arial" w:cs="Arial"/>
                <w:sz w:val="24"/>
                <w:szCs w:val="24"/>
                <w:lang w:val="en-US"/>
              </w:rPr>
            </w:pPr>
          </w:p>
          <w:p w:rsidRPr="006633EB" w:rsidR="006633EB" w:rsidP="233BB2B7" w:rsidRDefault="006633EB" w14:paraId="0F07C6C7" w14:textId="02B30FFD">
            <w:pPr>
              <w:pStyle w:val="ListParagraph"/>
              <w:numPr>
                <w:ilvl w:val="0"/>
                <w:numId w:val="8"/>
              </w:numPr>
              <w:rPr>
                <w:rFonts w:eastAsiaTheme="minorEastAsia"/>
                <w:sz w:val="24"/>
                <w:szCs w:val="24"/>
                <w:lang w:val="en-US"/>
              </w:rPr>
            </w:pPr>
            <w:r w:rsidRPr="233BB2B7">
              <w:rPr>
                <w:rFonts w:ascii="Arial" w:hAnsi="Arial" w:eastAsia="Arial" w:cs="Arial"/>
                <w:sz w:val="24"/>
                <w:szCs w:val="24"/>
                <w:lang w:val="en-US"/>
              </w:rPr>
              <w:t xml:space="preserve">safeguarding is everyone’s responsibility: for safeguarding arrangements to be effective each professional and organisation must play their full part; and </w:t>
            </w:r>
          </w:p>
          <w:p w:rsidRPr="006633EB" w:rsidR="006633EB" w:rsidP="233BB2B7" w:rsidRDefault="006633EB" w14:paraId="38617BB6" w14:textId="3CEE34B7">
            <w:pPr>
              <w:pStyle w:val="ListParagraph"/>
              <w:numPr>
                <w:ilvl w:val="0"/>
                <w:numId w:val="8"/>
              </w:numPr>
              <w:rPr>
                <w:rFonts w:eastAsiaTheme="minorEastAsia"/>
                <w:sz w:val="24"/>
                <w:szCs w:val="24"/>
                <w:lang w:val="en-US"/>
              </w:rPr>
            </w:pPr>
            <w:r w:rsidRPr="233BB2B7">
              <w:rPr>
                <w:rFonts w:ascii="Arial" w:hAnsi="Arial" w:eastAsia="Arial" w:cs="Arial"/>
                <w:sz w:val="24"/>
                <w:szCs w:val="24"/>
                <w:lang w:val="en-US"/>
              </w:rPr>
              <w:t xml:space="preserve">a person-centred approach: for safeguarding arrangements to be effective they should be based on a clear understanding of the personal outcomes that the adult wishes to achieve in day to day life and what matters to the individual. </w:t>
            </w:r>
          </w:p>
          <w:p w:rsidR="55DE3A40" w:rsidP="55DE3A40" w:rsidRDefault="55DE3A40" w14:paraId="70B82B4B" w14:textId="3544ED01">
            <w:pPr>
              <w:rPr>
                <w:rFonts w:ascii="Arial" w:hAnsi="Arial" w:eastAsia="Arial" w:cs="Arial"/>
                <w:b/>
                <w:bCs/>
                <w:sz w:val="24"/>
                <w:szCs w:val="24"/>
              </w:rPr>
            </w:pPr>
          </w:p>
          <w:p w:rsidRPr="006633EB" w:rsidR="006633EB" w:rsidP="513D9341" w:rsidRDefault="006633EB" w14:paraId="0ED3D088" w14:textId="16A2A059">
            <w:pPr>
              <w:rPr>
                <w:rFonts w:ascii="Arial" w:hAnsi="Arial" w:eastAsia="Arial" w:cs="Arial"/>
                <w:b/>
                <w:bCs/>
                <w:sz w:val="24"/>
                <w:szCs w:val="24"/>
              </w:rPr>
            </w:pPr>
            <w:r w:rsidRPr="233BB2B7">
              <w:rPr>
                <w:rFonts w:ascii="Arial" w:hAnsi="Arial" w:eastAsia="Arial" w:cs="Arial"/>
                <w:b/>
                <w:bCs/>
                <w:sz w:val="24"/>
                <w:szCs w:val="24"/>
              </w:rPr>
              <w:t>We’ll first look at the first principle</w:t>
            </w:r>
            <w:r w:rsidRPr="233BB2B7" w:rsidR="63CB01CA">
              <w:rPr>
                <w:rFonts w:ascii="Arial" w:hAnsi="Arial" w:eastAsia="Arial" w:cs="Arial"/>
                <w:b/>
                <w:bCs/>
                <w:sz w:val="24"/>
                <w:szCs w:val="24"/>
              </w:rPr>
              <w:t>:</w:t>
            </w:r>
            <w:r w:rsidRPr="233BB2B7">
              <w:rPr>
                <w:rFonts w:ascii="Arial" w:hAnsi="Arial" w:eastAsia="Arial" w:cs="Arial"/>
                <w:b/>
                <w:bCs/>
                <w:sz w:val="24"/>
                <w:szCs w:val="24"/>
              </w:rPr>
              <w:t xml:space="preserve">  </w:t>
            </w:r>
          </w:p>
          <w:p w:rsidR="00604824" w:rsidP="233BB2B7" w:rsidRDefault="00604824" w14:paraId="0FA12FDA" w14:textId="77777777">
            <w:pPr>
              <w:rPr>
                <w:rFonts w:ascii="Arial" w:hAnsi="Arial" w:eastAsia="Arial" w:cs="Arial"/>
                <w:b/>
                <w:bCs/>
                <w:sz w:val="24"/>
                <w:szCs w:val="24"/>
              </w:rPr>
            </w:pPr>
          </w:p>
          <w:p w:rsidRPr="00061D86" w:rsidR="006633EB" w:rsidP="233BB2B7" w:rsidRDefault="006633EB" w14:paraId="01960D87" w14:textId="15D2D4C1">
            <w:pPr>
              <w:rPr>
                <w:rFonts w:ascii="Arial" w:hAnsi="Arial" w:eastAsia="Arial" w:cs="Arial"/>
                <w:sz w:val="24"/>
                <w:szCs w:val="24"/>
              </w:rPr>
            </w:pPr>
            <w:r w:rsidRPr="00061D86">
              <w:rPr>
                <w:rFonts w:ascii="Arial" w:hAnsi="Arial" w:eastAsia="Arial" w:cs="Arial"/>
                <w:sz w:val="24"/>
                <w:szCs w:val="24"/>
              </w:rPr>
              <w:t xml:space="preserve">1: Safeguarding and protecting is </w:t>
            </w:r>
            <w:r w:rsidRPr="00061D86">
              <w:rPr>
                <w:rFonts w:ascii="Arial" w:hAnsi="Arial" w:eastAsia="Arial" w:cs="Arial"/>
                <w:b/>
                <w:bCs/>
                <w:sz w:val="24"/>
                <w:szCs w:val="24"/>
              </w:rPr>
              <w:t>everybody’s</w:t>
            </w:r>
            <w:r w:rsidRPr="00061D86">
              <w:rPr>
                <w:rFonts w:ascii="Arial" w:hAnsi="Arial" w:eastAsia="Arial" w:cs="Arial"/>
                <w:sz w:val="24"/>
                <w:szCs w:val="24"/>
              </w:rPr>
              <w:t xml:space="preserve"> responsibility</w:t>
            </w:r>
            <w:r w:rsidRPr="00061D86" w:rsidR="00061D86">
              <w:rPr>
                <w:rFonts w:ascii="Arial" w:hAnsi="Arial" w:eastAsia="Arial" w:cs="Arial"/>
                <w:sz w:val="24"/>
                <w:szCs w:val="24"/>
              </w:rPr>
              <w:t>.</w:t>
            </w:r>
            <w:r w:rsidRPr="00061D86">
              <w:rPr>
                <w:rFonts w:ascii="Arial" w:hAnsi="Arial" w:eastAsia="Arial" w:cs="Arial"/>
                <w:sz w:val="24"/>
                <w:szCs w:val="24"/>
              </w:rPr>
              <w:t xml:space="preserve"> </w:t>
            </w:r>
          </w:p>
          <w:p w:rsidR="00604824" w:rsidP="233BB2B7" w:rsidRDefault="00604824" w14:paraId="2BAD89FA" w14:textId="0FE5E530">
            <w:pPr>
              <w:rPr>
                <w:rFonts w:ascii="Arial" w:hAnsi="Arial" w:eastAsia="Arial" w:cs="Arial"/>
                <w:b/>
                <w:bCs/>
                <w:sz w:val="24"/>
                <w:szCs w:val="24"/>
              </w:rPr>
            </w:pPr>
          </w:p>
        </w:tc>
      </w:tr>
      <w:tr w:rsidR="00E21D57" w:rsidTr="4174AB55" w14:paraId="359289BA" w14:textId="77777777">
        <w:tc>
          <w:tcPr>
            <w:tcW w:w="3402" w:type="dxa"/>
            <w:tcMar/>
          </w:tcPr>
          <w:p w:rsidR="002B161C" w:rsidP="513D9341" w:rsidRDefault="002B161C" w14:paraId="41EE2720" w14:textId="2E9F05A5">
            <w:pPr/>
            <w:r w:rsidR="0724F5A3">
              <w:rPr/>
              <w:t>4</w:t>
            </w:r>
          </w:p>
          <w:p w:rsidR="006633EB" w:rsidP="513D9341" w:rsidRDefault="006633EB" w14:paraId="0FED1D08" w14:textId="2D521B4D">
            <w:pPr>
              <w:rPr>
                <w:rFonts w:ascii="Arial" w:hAnsi="Arial" w:eastAsia="Arial" w:cs="Arial"/>
                <w:sz w:val="24"/>
                <w:szCs w:val="24"/>
              </w:rPr>
            </w:pPr>
          </w:p>
        </w:tc>
        <w:tc>
          <w:tcPr>
            <w:tcW w:w="10774" w:type="dxa"/>
            <w:tcMar/>
          </w:tcPr>
          <w:p w:rsidRPr="006633EB" w:rsidR="006633EB" w:rsidP="233BB2B7" w:rsidRDefault="00D06187" w14:paraId="5934FAE1" w14:textId="67B6961B">
            <w:pPr>
              <w:rPr>
                <w:rFonts w:ascii="Arial" w:hAnsi="Arial" w:eastAsia="Arial" w:cs="Arial"/>
                <w:i/>
                <w:iCs/>
                <w:sz w:val="24"/>
                <w:szCs w:val="24"/>
                <w:lang w:val="en-US"/>
              </w:rPr>
            </w:pPr>
            <w:r w:rsidRPr="00F17665">
              <w:rPr>
                <w:rFonts w:ascii="Arial" w:hAnsi="Arial" w:cs="Arial"/>
                <w:sz w:val="24"/>
                <w:szCs w:val="24"/>
              </w:rPr>
              <w:t>From</w:t>
            </w:r>
            <w:r w:rsidRPr="00146B33">
              <w:rPr>
                <w:rFonts w:ascii="Arial" w:hAnsi="Arial" w:eastAsia="Arial" w:cs="Arial"/>
                <w:sz w:val="24"/>
                <w:szCs w:val="24"/>
                <w:lang w:val="en-US"/>
              </w:rPr>
              <w:t>:</w:t>
            </w:r>
            <w:r w:rsidRPr="00F17665">
              <w:rPr>
                <w:rFonts w:ascii="Arial" w:hAnsi="Arial" w:eastAsia="Arial" w:cs="Arial"/>
                <w:i/>
                <w:iCs/>
                <w:sz w:val="24"/>
                <w:szCs w:val="24"/>
                <w:lang w:val="en-US"/>
              </w:rPr>
              <w:t xml:space="preserve"> </w:t>
            </w:r>
            <w:r w:rsidRPr="233BB2B7" w:rsidR="006633EB">
              <w:rPr>
                <w:rFonts w:ascii="Arial" w:hAnsi="Arial" w:eastAsia="Arial" w:cs="Arial"/>
                <w:i/>
                <w:iCs/>
                <w:sz w:val="24"/>
                <w:szCs w:val="24"/>
                <w:lang w:val="en-US"/>
              </w:rPr>
              <w:t>Working Together to Safeguard People: Volume 6 – Handling Individual Cases to Protect Adults at Risk</w:t>
            </w:r>
          </w:p>
          <w:p w:rsidR="55DE3A40" w:rsidP="55DE3A40" w:rsidRDefault="55DE3A40" w14:paraId="51C4F159" w14:textId="65A46001">
            <w:pPr>
              <w:rPr>
                <w:rFonts w:ascii="Arial" w:hAnsi="Arial" w:eastAsia="Arial" w:cs="Arial"/>
                <w:b/>
                <w:bCs/>
                <w:sz w:val="24"/>
                <w:szCs w:val="24"/>
                <w:lang w:val="en-US"/>
              </w:rPr>
            </w:pPr>
          </w:p>
          <w:p w:rsidR="006633EB" w:rsidP="513D9341" w:rsidRDefault="006633EB" w14:paraId="60896D17" w14:textId="44CD433F">
            <w:pPr>
              <w:rPr>
                <w:rFonts w:ascii="Arial" w:hAnsi="Arial" w:eastAsia="Arial" w:cs="Arial"/>
                <w:sz w:val="24"/>
                <w:szCs w:val="24"/>
                <w:lang w:val="en-US"/>
              </w:rPr>
            </w:pPr>
            <w:r w:rsidRPr="233BB2B7">
              <w:rPr>
                <w:rFonts w:ascii="Arial" w:hAnsi="Arial" w:eastAsia="Arial" w:cs="Arial"/>
                <w:sz w:val="24"/>
                <w:szCs w:val="24"/>
                <w:lang w:val="en-US"/>
              </w:rPr>
              <w:t xml:space="preserve">4. 26. Effective safeguarding arrangements in every safeguarding area should be underpinned by two key principles: </w:t>
            </w:r>
          </w:p>
          <w:p w:rsidRPr="006633EB" w:rsidR="00D06187" w:rsidP="513D9341" w:rsidRDefault="00D06187" w14:paraId="11998E79" w14:textId="77777777">
            <w:pPr>
              <w:rPr>
                <w:rFonts w:ascii="Arial" w:hAnsi="Arial" w:eastAsia="Arial" w:cs="Arial"/>
                <w:sz w:val="24"/>
                <w:szCs w:val="24"/>
                <w:lang w:val="en-US"/>
              </w:rPr>
            </w:pPr>
          </w:p>
          <w:p w:rsidRPr="006633EB" w:rsidR="006633EB" w:rsidP="233BB2B7" w:rsidRDefault="006633EB" w14:paraId="132B0604" w14:textId="1D78A610">
            <w:pPr>
              <w:pStyle w:val="ListParagraph"/>
              <w:numPr>
                <w:ilvl w:val="0"/>
                <w:numId w:val="7"/>
              </w:numPr>
              <w:rPr>
                <w:rFonts w:eastAsiaTheme="minorEastAsia"/>
                <w:sz w:val="24"/>
                <w:szCs w:val="24"/>
                <w:lang w:val="en-US"/>
              </w:rPr>
            </w:pPr>
            <w:r w:rsidRPr="233BB2B7">
              <w:rPr>
                <w:rFonts w:ascii="Arial" w:hAnsi="Arial" w:eastAsia="Arial" w:cs="Arial"/>
                <w:sz w:val="24"/>
                <w:szCs w:val="24"/>
                <w:lang w:val="en-US"/>
              </w:rPr>
              <w:t xml:space="preserve">safeguarding is everyone’s responsibility: </w:t>
            </w:r>
            <w:r w:rsidRPr="233BB2B7">
              <w:rPr>
                <w:rFonts w:ascii="Arial" w:hAnsi="Arial" w:eastAsia="Arial" w:cs="Arial"/>
                <w:b/>
                <w:bCs/>
                <w:sz w:val="24"/>
                <w:szCs w:val="24"/>
                <w:lang w:val="en-US"/>
              </w:rPr>
              <w:t>for safeguarding arrangements to be effective each professional and organisation must play their full part</w:t>
            </w:r>
            <w:r w:rsidRPr="233BB2B7" w:rsidR="5FD06E20">
              <w:rPr>
                <w:rFonts w:ascii="Arial" w:hAnsi="Arial" w:eastAsia="Arial" w:cs="Arial"/>
                <w:sz w:val="24"/>
                <w:szCs w:val="24"/>
                <w:lang w:val="en-US"/>
              </w:rPr>
              <w:t>.</w:t>
            </w:r>
          </w:p>
          <w:p w:rsidR="55DE3A40" w:rsidP="55DE3A40" w:rsidRDefault="55DE3A40" w14:paraId="2535E47C" w14:textId="4F21C161">
            <w:pPr>
              <w:rPr>
                <w:rFonts w:ascii="Arial" w:hAnsi="Arial" w:eastAsia="Arial" w:cs="Arial"/>
                <w:sz w:val="24"/>
                <w:szCs w:val="24"/>
                <w:lang w:val="en-US"/>
              </w:rPr>
            </w:pPr>
          </w:p>
          <w:p w:rsidRPr="006633EB" w:rsidR="006633EB" w:rsidP="513D9341" w:rsidRDefault="006633EB" w14:paraId="74928830" w14:textId="77777777">
            <w:pPr>
              <w:rPr>
                <w:rFonts w:ascii="Arial" w:hAnsi="Arial" w:eastAsia="Arial" w:cs="Arial"/>
                <w:sz w:val="24"/>
                <w:szCs w:val="24"/>
                <w:lang w:val="en-US"/>
              </w:rPr>
            </w:pPr>
            <w:r w:rsidRPr="233BB2B7">
              <w:rPr>
                <w:rFonts w:ascii="Arial" w:hAnsi="Arial" w:eastAsia="Arial" w:cs="Arial"/>
                <w:sz w:val="24"/>
                <w:szCs w:val="24"/>
                <w:lang w:val="en-US"/>
              </w:rPr>
              <w:t xml:space="preserve">27. No single professional can have a full picture of an individual or their family and the ability to work across agencies is essential to build a better understanding of the adult at risk's circumstances and their need for care and support. Strong working relationships and working using a multi-agency approach can prevent needs escalating and identify when an adult or a family member is at risk. </w:t>
            </w:r>
          </w:p>
          <w:p w:rsidR="55DE3A40" w:rsidP="55DE3A40" w:rsidRDefault="55DE3A40" w14:paraId="702E018B" w14:textId="2ACCBDE6">
            <w:pPr>
              <w:rPr>
                <w:rFonts w:ascii="Arial" w:hAnsi="Arial" w:eastAsia="Arial" w:cs="Arial"/>
                <w:sz w:val="24"/>
                <w:szCs w:val="24"/>
                <w:lang w:val="en-US"/>
              </w:rPr>
            </w:pPr>
          </w:p>
          <w:p w:rsidRPr="006633EB" w:rsidR="006633EB" w:rsidP="513D9341" w:rsidRDefault="006633EB" w14:paraId="347F973E" w14:textId="77777777">
            <w:pPr>
              <w:rPr>
                <w:rFonts w:ascii="Arial" w:hAnsi="Arial" w:eastAsia="Arial" w:cs="Arial"/>
                <w:sz w:val="24"/>
                <w:szCs w:val="24"/>
                <w:lang w:val="en-US"/>
              </w:rPr>
            </w:pPr>
            <w:r w:rsidRPr="233BB2B7">
              <w:rPr>
                <w:rFonts w:ascii="Arial" w:hAnsi="Arial" w:eastAsia="Arial" w:cs="Arial"/>
                <w:sz w:val="24"/>
                <w:szCs w:val="24"/>
                <w:lang w:val="en-US"/>
              </w:rPr>
              <w:t xml:space="preserve">28. Relevant partners (section 162(4) of the 2014 Act) should understand their statutory duty to report to the local authority where there is reasonable cause to suspect that an adult is at risk. </w:t>
            </w:r>
          </w:p>
          <w:p w:rsidR="006633EB" w:rsidP="513D9341" w:rsidRDefault="006633EB" w14:paraId="167F8809" w14:textId="77777777">
            <w:pPr>
              <w:rPr>
                <w:rFonts w:ascii="Arial" w:hAnsi="Arial" w:eastAsia="Arial" w:cs="Arial"/>
                <w:sz w:val="24"/>
                <w:szCs w:val="24"/>
              </w:rPr>
            </w:pPr>
          </w:p>
        </w:tc>
      </w:tr>
      <w:tr w:rsidR="00E21D57" w:rsidTr="4174AB55" w14:paraId="1623741C" w14:textId="77777777">
        <w:tc>
          <w:tcPr>
            <w:tcW w:w="3402" w:type="dxa"/>
            <w:tcMar/>
          </w:tcPr>
          <w:p w:rsidR="002B161C" w:rsidP="55DE3A40" w:rsidRDefault="002B161C" w14:paraId="61FE5433" w14:textId="0F39DED7">
            <w:pPr/>
            <w:r w:rsidR="43466190">
              <w:rPr/>
              <w:t>5</w:t>
            </w:r>
          </w:p>
          <w:p w:rsidR="006633EB" w:rsidP="55DE3A40" w:rsidRDefault="006633EB" w14:paraId="51BA70D9" w14:textId="6E4B8370">
            <w:pPr>
              <w:rPr>
                <w:rFonts w:ascii="Arial" w:hAnsi="Arial" w:eastAsia="Arial" w:cs="Arial"/>
                <w:sz w:val="24"/>
                <w:szCs w:val="24"/>
              </w:rPr>
            </w:pPr>
          </w:p>
        </w:tc>
        <w:tc>
          <w:tcPr>
            <w:tcW w:w="10774" w:type="dxa"/>
            <w:tcMar/>
          </w:tcPr>
          <w:p w:rsidR="006633EB" w:rsidP="55DE3A40" w:rsidRDefault="006633EB" w14:paraId="78880B39" w14:textId="77777777">
            <w:pPr>
              <w:rPr>
                <w:rFonts w:ascii="Arial" w:hAnsi="Arial" w:eastAsia="Arial" w:cs="Arial"/>
                <w:sz w:val="24"/>
                <w:szCs w:val="24"/>
              </w:rPr>
            </w:pPr>
          </w:p>
        </w:tc>
      </w:tr>
      <w:tr w:rsidR="00E21D57" w:rsidTr="4174AB55" w14:paraId="5FE8CA25" w14:textId="77777777">
        <w:tc>
          <w:tcPr>
            <w:tcW w:w="3402" w:type="dxa"/>
            <w:tcMar/>
          </w:tcPr>
          <w:p w:rsidR="002B161C" w:rsidP="55DE3A40" w:rsidRDefault="002B161C" w14:paraId="69CEF269" w14:textId="5124B78D">
            <w:pPr/>
            <w:r w:rsidR="43466190">
              <w:rPr/>
              <w:t>6</w:t>
            </w:r>
          </w:p>
          <w:p w:rsidR="006633EB" w:rsidP="55DE3A40" w:rsidRDefault="006633EB" w14:paraId="692A06F3" w14:textId="450EF4B7">
            <w:pPr>
              <w:rPr>
                <w:rFonts w:ascii="Arial" w:hAnsi="Arial" w:eastAsia="Arial" w:cs="Arial"/>
                <w:sz w:val="24"/>
                <w:szCs w:val="24"/>
              </w:rPr>
            </w:pPr>
          </w:p>
        </w:tc>
        <w:tc>
          <w:tcPr>
            <w:tcW w:w="10774" w:type="dxa"/>
            <w:tcMar/>
          </w:tcPr>
          <w:p w:rsidR="006633EB" w:rsidP="55DE3A40" w:rsidRDefault="006633EB" w14:paraId="0C597BA3" w14:textId="77777777">
            <w:pPr>
              <w:rPr>
                <w:rFonts w:ascii="Arial" w:hAnsi="Arial" w:eastAsia="Arial" w:cs="Arial"/>
                <w:sz w:val="24"/>
                <w:szCs w:val="24"/>
              </w:rPr>
            </w:pPr>
          </w:p>
        </w:tc>
      </w:tr>
      <w:tr w:rsidR="00E21D57" w:rsidTr="4174AB55" w14:paraId="1ECF630E" w14:textId="77777777">
        <w:tc>
          <w:tcPr>
            <w:tcW w:w="3402" w:type="dxa"/>
            <w:tcMar/>
          </w:tcPr>
          <w:p w:rsidR="002B161C" w:rsidP="55DE3A40" w:rsidRDefault="002B161C" w14:paraId="78B3B5C5" w14:textId="2981ADAA">
            <w:pPr/>
            <w:r w:rsidR="43466190">
              <w:rPr/>
              <w:t>7</w:t>
            </w:r>
          </w:p>
          <w:p w:rsidR="006633EB" w:rsidP="55DE3A40" w:rsidRDefault="006633EB" w14:paraId="009FD48C" w14:textId="3BAD0C0A">
            <w:pPr>
              <w:rPr>
                <w:rFonts w:ascii="Arial" w:hAnsi="Arial" w:eastAsia="Arial" w:cs="Arial"/>
                <w:sz w:val="24"/>
                <w:szCs w:val="24"/>
              </w:rPr>
            </w:pPr>
          </w:p>
        </w:tc>
        <w:tc>
          <w:tcPr>
            <w:tcW w:w="10774" w:type="dxa"/>
            <w:tcMar/>
          </w:tcPr>
          <w:p w:rsidRPr="006626B8" w:rsidR="006633EB" w:rsidP="4174AB55" w:rsidRDefault="006633EB" w14:paraId="2E31CD7C" w14:textId="77777777">
            <w:pPr>
              <w:pStyle w:val="Heading3"/>
              <w:rPr>
                <w:rFonts w:ascii="Arial" w:hAnsi="Arial" w:eastAsia="Arial" w:cs="Arial"/>
                <w:b w:val="1"/>
                <w:bCs w:val="1"/>
                <w:color w:val="auto"/>
                <w:sz w:val="24"/>
                <w:szCs w:val="24"/>
                <w:u w:val="single"/>
                <w:lang w:val="en-US"/>
              </w:rPr>
            </w:pPr>
            <w:r w:rsidRPr="4174AB55" w:rsidR="006633EB">
              <w:rPr>
                <w:rFonts w:ascii="Arial" w:hAnsi="Arial" w:eastAsia="Arial" w:cs="Arial"/>
                <w:color w:val="auto"/>
                <w:u w:val="single"/>
                <w:lang w:val="en-US"/>
              </w:rPr>
              <w:t>Trainer to point out:</w:t>
            </w:r>
          </w:p>
          <w:p w:rsidR="55DE3A40" w:rsidP="55DE3A40" w:rsidRDefault="55DE3A40" w14:paraId="19CCD0BC" w14:textId="6CEEA0F0">
            <w:pPr>
              <w:rPr>
                <w:rFonts w:ascii="Arial" w:hAnsi="Arial" w:eastAsia="Arial" w:cs="Arial"/>
                <w:b/>
                <w:bCs/>
                <w:sz w:val="24"/>
                <w:szCs w:val="24"/>
                <w:lang w:val="en-US"/>
              </w:rPr>
            </w:pPr>
          </w:p>
          <w:p w:rsidRPr="006633EB" w:rsidR="006633EB" w:rsidP="233BB2B7" w:rsidRDefault="006633EB" w14:paraId="47A4C711" w14:textId="61D75100">
            <w:pPr>
              <w:pStyle w:val="ListParagraph"/>
              <w:numPr>
                <w:ilvl w:val="0"/>
                <w:numId w:val="6"/>
              </w:numPr>
              <w:rPr>
                <w:rFonts w:eastAsiaTheme="minorEastAsia"/>
                <w:sz w:val="24"/>
                <w:szCs w:val="24"/>
              </w:rPr>
            </w:pPr>
            <w:r w:rsidRPr="233BB2B7">
              <w:rPr>
                <w:rFonts w:ascii="Arial" w:hAnsi="Arial" w:eastAsia="Arial" w:cs="Arial"/>
                <w:sz w:val="24"/>
                <w:szCs w:val="24"/>
              </w:rPr>
              <w:t xml:space="preserve">The </w:t>
            </w:r>
            <w:r w:rsidRPr="233BB2B7">
              <w:rPr>
                <w:rFonts w:ascii="Arial" w:hAnsi="Arial" w:eastAsia="Arial" w:cs="Arial"/>
                <w:b/>
                <w:bCs/>
                <w:sz w:val="24"/>
                <w:szCs w:val="24"/>
              </w:rPr>
              <w:t>practical</w:t>
            </w:r>
            <w:r w:rsidRPr="233BB2B7">
              <w:rPr>
                <w:rFonts w:ascii="Arial" w:hAnsi="Arial" w:eastAsia="Arial" w:cs="Arial"/>
                <w:sz w:val="24"/>
                <w:szCs w:val="24"/>
              </w:rPr>
              <w:t xml:space="preserve"> aspects of the procedures – </w:t>
            </w:r>
            <w:r w:rsidRPr="233BB2B7">
              <w:rPr>
                <w:rFonts w:ascii="Arial" w:hAnsi="Arial" w:eastAsia="Arial" w:cs="Arial"/>
                <w:i/>
                <w:iCs/>
                <w:sz w:val="24"/>
                <w:szCs w:val="24"/>
              </w:rPr>
              <w:t xml:space="preserve">what </w:t>
            </w:r>
            <w:r w:rsidRPr="233BB2B7">
              <w:rPr>
                <w:rFonts w:ascii="Arial" w:hAnsi="Arial" w:eastAsia="Arial" w:cs="Arial"/>
                <w:sz w:val="24"/>
                <w:szCs w:val="24"/>
              </w:rPr>
              <w:t>you do – have not changed</w:t>
            </w:r>
          </w:p>
          <w:p w:rsidRPr="006633EB" w:rsidR="006633EB" w:rsidP="233BB2B7" w:rsidRDefault="006633EB" w14:paraId="1775B9C9" w14:textId="1C4B59B9">
            <w:pPr>
              <w:pStyle w:val="ListParagraph"/>
              <w:numPr>
                <w:ilvl w:val="0"/>
                <w:numId w:val="6"/>
              </w:numPr>
              <w:rPr>
                <w:rFonts w:eastAsiaTheme="minorEastAsia"/>
                <w:sz w:val="24"/>
                <w:szCs w:val="24"/>
              </w:rPr>
            </w:pPr>
            <w:r w:rsidRPr="233BB2B7">
              <w:rPr>
                <w:rFonts w:ascii="Arial" w:hAnsi="Arial" w:eastAsia="Arial" w:cs="Arial"/>
                <w:sz w:val="24"/>
                <w:szCs w:val="24"/>
              </w:rPr>
              <w:t xml:space="preserve">It is the </w:t>
            </w:r>
            <w:r w:rsidRPr="233BB2B7">
              <w:rPr>
                <w:rFonts w:ascii="Arial" w:hAnsi="Arial" w:eastAsia="Arial" w:cs="Arial"/>
                <w:b/>
                <w:bCs/>
                <w:sz w:val="24"/>
                <w:szCs w:val="24"/>
              </w:rPr>
              <w:t>ethos</w:t>
            </w:r>
            <w:r w:rsidRPr="233BB2B7">
              <w:rPr>
                <w:rFonts w:ascii="Arial" w:hAnsi="Arial" w:eastAsia="Arial" w:cs="Arial"/>
                <w:sz w:val="24"/>
                <w:szCs w:val="24"/>
              </w:rPr>
              <w:t xml:space="preserve"> of the procedures – </w:t>
            </w:r>
            <w:r w:rsidRPr="233BB2B7">
              <w:rPr>
                <w:rFonts w:ascii="Arial" w:hAnsi="Arial" w:eastAsia="Arial" w:cs="Arial"/>
                <w:i/>
                <w:iCs/>
                <w:sz w:val="24"/>
                <w:szCs w:val="24"/>
              </w:rPr>
              <w:t xml:space="preserve">the way </w:t>
            </w:r>
            <w:r w:rsidRPr="233BB2B7">
              <w:rPr>
                <w:rFonts w:ascii="Arial" w:hAnsi="Arial" w:eastAsia="Arial" w:cs="Arial"/>
                <w:sz w:val="24"/>
                <w:szCs w:val="24"/>
              </w:rPr>
              <w:t>you do them – that have changed</w:t>
            </w:r>
          </w:p>
          <w:p w:rsidR="55DE3A40" w:rsidP="55DE3A40" w:rsidRDefault="55DE3A40" w14:paraId="3E36434B" w14:textId="1412095D">
            <w:pPr>
              <w:rPr>
                <w:rFonts w:ascii="Arial" w:hAnsi="Arial" w:eastAsia="Arial" w:cs="Arial"/>
                <w:b/>
                <w:bCs/>
                <w:sz w:val="24"/>
                <w:szCs w:val="24"/>
                <w:u w:val="single"/>
                <w:lang w:val="en-US"/>
              </w:rPr>
            </w:pPr>
          </w:p>
          <w:p w:rsidRPr="006626B8" w:rsidR="006633EB" w:rsidP="4174AB55" w:rsidRDefault="006633EB" w14:paraId="1A6508FF" w14:textId="6B149EE3">
            <w:pPr>
              <w:pStyle w:val="Heading3"/>
              <w:rPr>
                <w:rFonts w:ascii="Arial" w:hAnsi="Arial" w:eastAsia="Arial" w:cs="Arial"/>
                <w:b w:val="1"/>
                <w:bCs w:val="1"/>
                <w:color w:val="auto"/>
                <w:sz w:val="24"/>
                <w:szCs w:val="24"/>
                <w:u w:val="single"/>
                <w:lang w:val="en-US"/>
              </w:rPr>
            </w:pPr>
            <w:r w:rsidRPr="4174AB55" w:rsidR="006633EB">
              <w:rPr>
                <w:rFonts w:ascii="Arial" w:hAnsi="Arial" w:eastAsia="Arial" w:cs="Arial"/>
                <w:color w:val="auto"/>
                <w:u w:val="single"/>
                <w:lang w:val="en-US"/>
              </w:rPr>
              <w:t xml:space="preserve">Further information for </w:t>
            </w:r>
            <w:r w:rsidRPr="4174AB55" w:rsidR="7AD78E4D">
              <w:rPr>
                <w:rFonts w:ascii="Arial" w:hAnsi="Arial" w:eastAsia="Arial" w:cs="Arial"/>
                <w:color w:val="auto"/>
                <w:u w:val="single"/>
                <w:lang w:val="en-US"/>
              </w:rPr>
              <w:t>t</w:t>
            </w:r>
            <w:r w:rsidRPr="4174AB55" w:rsidR="006633EB">
              <w:rPr>
                <w:rFonts w:ascii="Arial" w:hAnsi="Arial" w:eastAsia="Arial" w:cs="Arial"/>
                <w:color w:val="auto"/>
                <w:u w:val="single"/>
                <w:lang w:val="en-US"/>
              </w:rPr>
              <w:t>rainer:</w:t>
            </w:r>
          </w:p>
          <w:p w:rsidR="55DE3A40" w:rsidP="55DE3A40" w:rsidRDefault="55DE3A40" w14:paraId="31F0252E" w14:textId="67CB8F23">
            <w:pPr>
              <w:rPr>
                <w:rFonts w:ascii="Arial" w:hAnsi="Arial" w:eastAsia="Arial" w:cs="Arial"/>
                <w:b/>
                <w:bCs/>
                <w:sz w:val="24"/>
                <w:szCs w:val="24"/>
                <w:lang w:val="en-US"/>
              </w:rPr>
            </w:pPr>
          </w:p>
          <w:p w:rsidR="006626B8" w:rsidP="55DE3A40" w:rsidRDefault="003E457B" w14:paraId="11495083" w14:textId="239B8C27">
            <w:pPr>
              <w:rPr>
                <w:rFonts w:ascii="Arial" w:hAnsi="Arial" w:eastAsia="Arial" w:cs="Arial"/>
                <w:sz w:val="24"/>
                <w:szCs w:val="24"/>
              </w:rPr>
            </w:pPr>
            <w:r w:rsidRPr="00613887">
              <w:rPr>
                <w:rFonts w:ascii="Arial" w:hAnsi="Arial" w:cs="Arial"/>
                <w:sz w:val="24"/>
                <w:szCs w:val="24"/>
              </w:rPr>
              <w:t>Adapted from</w:t>
            </w:r>
            <w:r w:rsidRPr="00613887" w:rsidR="006626B8">
              <w:rPr>
                <w:rFonts w:ascii="Arial" w:hAnsi="Arial" w:cs="Arial"/>
                <w:sz w:val="24"/>
                <w:szCs w:val="24"/>
              </w:rPr>
              <w:t>:</w:t>
            </w:r>
            <w:r w:rsidRPr="00613887" w:rsidR="006633EB">
              <w:rPr>
                <w:rFonts w:ascii="Arial" w:hAnsi="Arial" w:eastAsia="Arial" w:cs="Arial"/>
                <w:sz w:val="24"/>
                <w:szCs w:val="24"/>
                <w:lang w:val="en-US"/>
              </w:rPr>
              <w:t xml:space="preserve"> </w:t>
            </w:r>
            <w:r w:rsidRPr="00613887" w:rsidR="006633EB">
              <w:rPr>
                <w:rFonts w:ascii="Arial" w:hAnsi="Arial" w:eastAsia="Arial" w:cs="Arial"/>
                <w:i/>
                <w:iCs/>
                <w:sz w:val="24"/>
                <w:szCs w:val="24"/>
                <w:lang w:val="en-US"/>
              </w:rPr>
              <w:t>Person-</w:t>
            </w:r>
            <w:r w:rsidRPr="00613887" w:rsidR="458D2E31">
              <w:rPr>
                <w:rFonts w:ascii="Arial" w:hAnsi="Arial" w:eastAsia="Arial" w:cs="Arial"/>
                <w:i/>
                <w:iCs/>
                <w:sz w:val="24"/>
                <w:szCs w:val="24"/>
                <w:lang w:val="en-US"/>
              </w:rPr>
              <w:t>centred</w:t>
            </w:r>
            <w:r w:rsidRPr="00613887" w:rsidR="006633EB">
              <w:rPr>
                <w:rFonts w:ascii="Arial" w:hAnsi="Arial" w:eastAsia="Arial" w:cs="Arial"/>
                <w:i/>
                <w:iCs/>
                <w:sz w:val="24"/>
                <w:szCs w:val="24"/>
                <w:lang w:val="en-US"/>
              </w:rPr>
              <w:t xml:space="preserve"> care</w:t>
            </w:r>
            <w:r w:rsidRPr="00613887" w:rsidR="4F53F1D6">
              <w:rPr>
                <w:rFonts w:ascii="Arial" w:hAnsi="Arial" w:eastAsia="Arial" w:cs="Arial"/>
                <w:sz w:val="24"/>
                <w:szCs w:val="24"/>
                <w:lang w:val="en-US"/>
              </w:rPr>
              <w:t xml:space="preserve">, </w:t>
            </w:r>
            <w:r w:rsidRPr="00613887" w:rsidR="4F53F1D6">
              <w:rPr>
                <w:rFonts w:ascii="Arial" w:hAnsi="Arial" w:eastAsia="Arial" w:cs="Arial"/>
                <w:sz w:val="24"/>
                <w:szCs w:val="24"/>
              </w:rPr>
              <w:t>Social Care Institute for Excellence (SCIE)</w:t>
            </w:r>
          </w:p>
          <w:p w:rsidRPr="006626B8" w:rsidR="006633EB" w:rsidP="55DE3A40" w:rsidRDefault="3C582F5F" w14:paraId="55F17867" w14:textId="2AC0F0B7">
            <w:pPr>
              <w:rPr>
                <w:rFonts w:ascii="Arial" w:hAnsi="Arial" w:eastAsia="Arial" w:cs="Arial"/>
                <w:color w:val="86BC25"/>
                <w:sz w:val="24"/>
                <w:szCs w:val="24"/>
              </w:rPr>
            </w:pPr>
            <w:r w:rsidRPr="69B246BD">
              <w:rPr>
                <w:rFonts w:ascii="Arial" w:hAnsi="Arial" w:eastAsia="Arial" w:cs="Arial"/>
                <w:sz w:val="24"/>
                <w:szCs w:val="24"/>
                <w:lang w:val="en-US"/>
              </w:rPr>
              <w:t>Available at:</w:t>
            </w:r>
            <w:r w:rsidRPr="69B246BD" w:rsidR="006633EB">
              <w:rPr>
                <w:rFonts w:ascii="Arial" w:hAnsi="Arial" w:eastAsia="Arial" w:cs="Arial"/>
                <w:i/>
                <w:iCs/>
                <w:sz w:val="24"/>
                <w:szCs w:val="24"/>
                <w:lang w:val="en-US"/>
              </w:rPr>
              <w:t xml:space="preserve"> </w:t>
            </w:r>
            <w:hyperlink r:id="rId21">
              <w:r w:rsidRPr="69B246BD" w:rsidR="006633EB">
                <w:rPr>
                  <w:rStyle w:val="Hyperlink"/>
                  <w:rFonts w:ascii="Arial" w:hAnsi="Arial" w:cs="Arial"/>
                  <w:color w:val="86BC25"/>
                  <w:sz w:val="24"/>
                  <w:szCs w:val="24"/>
                </w:rPr>
                <w:t>www.scie.org.uk/prevention/choice/person-centred-care</w:t>
              </w:r>
            </w:hyperlink>
            <w:r w:rsidRPr="69B246BD" w:rsidR="4181D109">
              <w:rPr>
                <w:rFonts w:ascii="Arial" w:hAnsi="Arial" w:cs="Arial"/>
                <w:color w:val="86BC25"/>
                <w:sz w:val="24"/>
                <w:szCs w:val="24"/>
              </w:rPr>
              <w:t xml:space="preserve"> </w:t>
            </w:r>
          </w:p>
          <w:p w:rsidR="55DE3A40" w:rsidP="233BB2B7" w:rsidRDefault="55DE3A40" w14:paraId="59FFA34A" w14:textId="0E993985">
            <w:pPr>
              <w:rPr>
                <w:rFonts w:ascii="Arial" w:hAnsi="Arial" w:eastAsia="Arial" w:cs="Arial"/>
                <w:i/>
                <w:iCs/>
                <w:sz w:val="24"/>
                <w:szCs w:val="24"/>
              </w:rPr>
            </w:pPr>
          </w:p>
          <w:p w:rsidRPr="006633EB" w:rsidR="006633EB" w:rsidP="55DE3A40" w:rsidRDefault="006633EB" w14:paraId="6EC459C2" w14:textId="77777777">
            <w:pPr>
              <w:rPr>
                <w:rFonts w:ascii="Arial" w:hAnsi="Arial" w:eastAsia="Arial" w:cs="Arial"/>
                <w:sz w:val="24"/>
                <w:szCs w:val="24"/>
                <w:lang w:val="en-US"/>
              </w:rPr>
            </w:pPr>
            <w:r w:rsidRPr="233BB2B7">
              <w:rPr>
                <w:rFonts w:ascii="Arial" w:hAnsi="Arial" w:eastAsia="Arial" w:cs="Arial"/>
                <w:sz w:val="24"/>
                <w:szCs w:val="24"/>
                <w:lang w:val="en-US"/>
              </w:rPr>
              <w:t xml:space="preserve">Person-centred care moves away from professionals deciding what is best for a patient or service user, and places the person at the centre, as an expert of their own experience. </w:t>
            </w:r>
          </w:p>
          <w:p w:rsidR="52F7E7D9" w:rsidP="52F7E7D9" w:rsidRDefault="52F7E7D9" w14:paraId="1431BFE9" w14:textId="48447C51">
            <w:pPr>
              <w:rPr>
                <w:rFonts w:ascii="Arial" w:hAnsi="Arial" w:eastAsia="Arial" w:cs="Arial"/>
                <w:sz w:val="24"/>
                <w:szCs w:val="24"/>
                <w:lang w:val="en-US"/>
              </w:rPr>
            </w:pPr>
          </w:p>
          <w:p w:rsidRPr="006633EB" w:rsidR="006633EB" w:rsidP="55DE3A40" w:rsidRDefault="006633EB" w14:paraId="7DB463B4" w14:textId="77777777">
            <w:pPr>
              <w:rPr>
                <w:rFonts w:ascii="Arial" w:hAnsi="Arial" w:eastAsia="Arial" w:cs="Arial"/>
                <w:sz w:val="24"/>
                <w:szCs w:val="24"/>
                <w:lang w:val="en-US"/>
              </w:rPr>
            </w:pPr>
            <w:r w:rsidRPr="233BB2B7">
              <w:rPr>
                <w:rFonts w:ascii="Arial" w:hAnsi="Arial" w:eastAsia="Arial" w:cs="Arial"/>
                <w:sz w:val="24"/>
                <w:szCs w:val="24"/>
                <w:lang w:val="en-US"/>
              </w:rPr>
              <w:t>The person, and their family where appropriate, becomes an equal partner in the planning of their care and support, ensuring it needs their needs, goals, and outcomes.</w:t>
            </w:r>
          </w:p>
          <w:p w:rsidR="52F7E7D9" w:rsidP="52F7E7D9" w:rsidRDefault="52F7E7D9" w14:paraId="5B19EB51" w14:textId="207CCF6E">
            <w:pPr>
              <w:rPr>
                <w:rFonts w:ascii="Arial" w:hAnsi="Arial" w:eastAsia="Arial" w:cs="Arial"/>
                <w:sz w:val="24"/>
                <w:szCs w:val="24"/>
                <w:lang w:val="en-US"/>
              </w:rPr>
            </w:pPr>
          </w:p>
          <w:p w:rsidRPr="006633EB" w:rsidR="006633EB" w:rsidP="55DE3A40" w:rsidRDefault="006633EB" w14:paraId="0C61F6E4" w14:textId="77777777">
            <w:pPr>
              <w:rPr>
                <w:rFonts w:ascii="Arial" w:hAnsi="Arial" w:eastAsia="Arial" w:cs="Arial"/>
                <w:sz w:val="24"/>
                <w:szCs w:val="24"/>
                <w:lang w:val="en-US"/>
              </w:rPr>
            </w:pPr>
            <w:r w:rsidRPr="233BB2B7">
              <w:rPr>
                <w:rFonts w:ascii="Arial" w:hAnsi="Arial" w:eastAsia="Arial" w:cs="Arial"/>
                <w:sz w:val="24"/>
                <w:szCs w:val="24"/>
                <w:lang w:val="en-US"/>
              </w:rPr>
              <w:t xml:space="preserve">With an </w:t>
            </w:r>
            <w:r w:rsidRPr="233BB2B7">
              <w:rPr>
                <w:rFonts w:ascii="Arial" w:hAnsi="Arial" w:eastAsia="Arial" w:cs="Arial"/>
                <w:b/>
                <w:bCs/>
                <w:sz w:val="24"/>
                <w:szCs w:val="24"/>
                <w:lang w:val="en-US"/>
              </w:rPr>
              <w:t>emphasis on doing with rather than doing to</w:t>
            </w:r>
            <w:r w:rsidRPr="233BB2B7">
              <w:rPr>
                <w:rFonts w:ascii="Arial" w:hAnsi="Arial" w:eastAsia="Arial" w:cs="Arial"/>
                <w:sz w:val="24"/>
                <w:szCs w:val="24"/>
                <w:lang w:val="en-US"/>
              </w:rPr>
              <w:t>, person-centred care runs through both individual and group settings, allowing users of services to be active not only in their own care but also in the design and delivery of services. This approach can improve both the experience and quality of care.</w:t>
            </w:r>
          </w:p>
          <w:p w:rsidR="52F7E7D9" w:rsidP="52F7E7D9" w:rsidRDefault="52F7E7D9" w14:paraId="53419D60" w14:textId="748D982A">
            <w:pPr>
              <w:rPr>
                <w:rFonts w:ascii="Arial" w:hAnsi="Arial" w:eastAsia="Arial" w:cs="Arial"/>
                <w:sz w:val="24"/>
                <w:szCs w:val="24"/>
                <w:lang w:val="en-US"/>
              </w:rPr>
            </w:pPr>
          </w:p>
          <w:p w:rsidR="006633EB" w:rsidP="55DE3A40" w:rsidRDefault="006633EB" w14:paraId="25493E1B" w14:textId="01D17EF1">
            <w:pPr>
              <w:rPr>
                <w:rFonts w:ascii="Arial" w:hAnsi="Arial" w:eastAsia="Arial" w:cs="Arial"/>
                <w:sz w:val="24"/>
                <w:szCs w:val="24"/>
                <w:lang w:val="en-US"/>
              </w:rPr>
            </w:pPr>
            <w:r w:rsidRPr="233BB2B7">
              <w:rPr>
                <w:rFonts w:ascii="Arial" w:hAnsi="Arial" w:eastAsia="Arial" w:cs="Arial"/>
                <w:sz w:val="24"/>
                <w:szCs w:val="24"/>
                <w:lang w:val="en-US"/>
              </w:rPr>
              <w:t>Person-centred care relies on a number of aspects, including:</w:t>
            </w:r>
          </w:p>
          <w:p w:rsidRPr="006633EB" w:rsidR="00347209" w:rsidP="55DE3A40" w:rsidRDefault="00347209" w14:paraId="5CFF839E" w14:textId="77777777">
            <w:pPr>
              <w:rPr>
                <w:rFonts w:ascii="Arial" w:hAnsi="Arial" w:eastAsia="Arial" w:cs="Arial"/>
                <w:sz w:val="24"/>
                <w:szCs w:val="24"/>
                <w:lang w:val="en-US"/>
              </w:rPr>
            </w:pPr>
          </w:p>
          <w:p w:rsidRPr="006633EB" w:rsidR="006633EB" w:rsidP="55DE3A40" w:rsidRDefault="006633EB" w14:paraId="05E04AE8" w14:textId="77777777">
            <w:pPr>
              <w:numPr>
                <w:ilvl w:val="0"/>
                <w:numId w:val="9"/>
              </w:numPr>
              <w:rPr>
                <w:rFonts w:ascii="Arial" w:hAnsi="Arial" w:eastAsia="Arial" w:cs="Arial"/>
                <w:sz w:val="24"/>
                <w:szCs w:val="24"/>
              </w:rPr>
            </w:pPr>
            <w:r w:rsidRPr="233BB2B7">
              <w:rPr>
                <w:rFonts w:ascii="Arial" w:hAnsi="Arial" w:eastAsia="Arial" w:cs="Arial"/>
                <w:sz w:val="24"/>
                <w:szCs w:val="24"/>
                <w:lang w:val="en-US"/>
              </w:rPr>
              <w:t>people’s values and putting people at the centre of care</w:t>
            </w:r>
          </w:p>
          <w:p w:rsidRPr="006633EB" w:rsidR="006633EB" w:rsidP="55DE3A40" w:rsidRDefault="006633EB" w14:paraId="08A6697F" w14:textId="77777777">
            <w:pPr>
              <w:numPr>
                <w:ilvl w:val="0"/>
                <w:numId w:val="9"/>
              </w:numPr>
              <w:rPr>
                <w:rFonts w:ascii="Arial" w:hAnsi="Arial" w:eastAsia="Arial" w:cs="Arial"/>
                <w:sz w:val="24"/>
                <w:szCs w:val="24"/>
              </w:rPr>
            </w:pPr>
            <w:r w:rsidRPr="233BB2B7">
              <w:rPr>
                <w:rFonts w:ascii="Arial" w:hAnsi="Arial" w:eastAsia="Arial" w:cs="Arial"/>
                <w:sz w:val="24"/>
                <w:szCs w:val="24"/>
                <w:lang w:val="en-US"/>
              </w:rPr>
              <w:t>taking into account people’s preferences and chosen needs</w:t>
            </w:r>
          </w:p>
          <w:p w:rsidRPr="006633EB" w:rsidR="006633EB" w:rsidP="55DE3A40" w:rsidRDefault="006633EB" w14:paraId="7329DDFD" w14:textId="77777777">
            <w:pPr>
              <w:numPr>
                <w:ilvl w:val="0"/>
                <w:numId w:val="9"/>
              </w:numPr>
              <w:rPr>
                <w:rFonts w:ascii="Arial" w:hAnsi="Arial" w:eastAsia="Arial" w:cs="Arial"/>
                <w:sz w:val="24"/>
                <w:szCs w:val="24"/>
              </w:rPr>
            </w:pPr>
            <w:r w:rsidRPr="233BB2B7">
              <w:rPr>
                <w:rFonts w:ascii="Arial" w:hAnsi="Arial" w:eastAsia="Arial" w:cs="Arial"/>
                <w:sz w:val="24"/>
                <w:szCs w:val="24"/>
                <w:lang w:val="en-US"/>
              </w:rPr>
              <w:t>ensuring people are physically comfortable and safe</w:t>
            </w:r>
          </w:p>
          <w:p w:rsidRPr="006633EB" w:rsidR="006633EB" w:rsidP="55DE3A40" w:rsidRDefault="006633EB" w14:paraId="28361D3C" w14:textId="77777777">
            <w:pPr>
              <w:numPr>
                <w:ilvl w:val="0"/>
                <w:numId w:val="9"/>
              </w:numPr>
              <w:rPr>
                <w:rFonts w:ascii="Arial" w:hAnsi="Arial" w:eastAsia="Arial" w:cs="Arial"/>
                <w:sz w:val="24"/>
                <w:szCs w:val="24"/>
              </w:rPr>
            </w:pPr>
            <w:r w:rsidRPr="233BB2B7">
              <w:rPr>
                <w:rFonts w:ascii="Arial" w:hAnsi="Arial" w:eastAsia="Arial" w:cs="Arial"/>
                <w:sz w:val="24"/>
                <w:szCs w:val="24"/>
                <w:lang w:val="en-US"/>
              </w:rPr>
              <w:t>emotional support involving family and friends</w:t>
            </w:r>
          </w:p>
          <w:p w:rsidRPr="006633EB" w:rsidR="006633EB" w:rsidP="55DE3A40" w:rsidRDefault="006633EB" w14:paraId="3F0C570C" w14:textId="77777777">
            <w:pPr>
              <w:numPr>
                <w:ilvl w:val="0"/>
                <w:numId w:val="9"/>
              </w:numPr>
              <w:rPr>
                <w:rFonts w:ascii="Arial" w:hAnsi="Arial" w:eastAsia="Arial" w:cs="Arial"/>
                <w:sz w:val="24"/>
                <w:szCs w:val="24"/>
              </w:rPr>
            </w:pPr>
            <w:r w:rsidRPr="233BB2B7">
              <w:rPr>
                <w:rFonts w:ascii="Arial" w:hAnsi="Arial" w:eastAsia="Arial" w:cs="Arial"/>
                <w:sz w:val="24"/>
                <w:szCs w:val="24"/>
                <w:lang w:val="en-US"/>
              </w:rPr>
              <w:t>making sure people have access to appropriate care that they need, when and where they need it</w:t>
            </w:r>
          </w:p>
          <w:p w:rsidRPr="006633EB" w:rsidR="006633EB" w:rsidP="55DE3A40" w:rsidRDefault="006633EB" w14:paraId="57742F70" w14:textId="77777777">
            <w:pPr>
              <w:numPr>
                <w:ilvl w:val="0"/>
                <w:numId w:val="9"/>
              </w:numPr>
              <w:rPr>
                <w:rFonts w:ascii="Arial" w:hAnsi="Arial" w:eastAsia="Arial" w:cs="Arial"/>
                <w:sz w:val="24"/>
                <w:szCs w:val="24"/>
              </w:rPr>
            </w:pPr>
            <w:r w:rsidRPr="233BB2B7">
              <w:rPr>
                <w:rFonts w:ascii="Arial" w:hAnsi="Arial" w:eastAsia="Arial" w:cs="Arial"/>
                <w:sz w:val="24"/>
                <w:szCs w:val="24"/>
                <w:lang w:val="en-US"/>
              </w:rPr>
              <w:t>ensuring people get all the information they need, in a way that is accessible for them, to make decisions for their care and support.</w:t>
            </w:r>
          </w:p>
          <w:p w:rsidR="006633EB" w:rsidP="55DE3A40" w:rsidRDefault="006633EB" w14:paraId="0EA9AFF1" w14:textId="77777777">
            <w:pPr>
              <w:rPr>
                <w:rFonts w:ascii="Arial" w:hAnsi="Arial" w:eastAsia="Arial" w:cs="Arial"/>
                <w:sz w:val="24"/>
                <w:szCs w:val="24"/>
              </w:rPr>
            </w:pPr>
          </w:p>
        </w:tc>
      </w:tr>
      <w:tr w:rsidR="00E21D57" w:rsidTr="4174AB55" w14:paraId="307D1352" w14:textId="77777777">
        <w:tc>
          <w:tcPr>
            <w:tcW w:w="3402" w:type="dxa"/>
            <w:tcMar/>
          </w:tcPr>
          <w:p w:rsidR="002B161C" w:rsidP="52F7E7D9" w:rsidRDefault="002B161C" w14:paraId="2BE4570F" w14:textId="6CDAEACD">
            <w:pPr/>
            <w:r w:rsidR="00F2EB6E">
              <w:rPr/>
              <w:t>8</w:t>
            </w:r>
          </w:p>
          <w:p w:rsidR="006633EB" w:rsidP="52F7E7D9" w:rsidRDefault="006633EB" w14:paraId="1517DF67" w14:textId="7FF9C415">
            <w:pPr>
              <w:rPr>
                <w:rFonts w:ascii="Arial" w:hAnsi="Arial" w:eastAsia="Arial" w:cs="Arial"/>
                <w:sz w:val="24"/>
                <w:szCs w:val="24"/>
              </w:rPr>
            </w:pPr>
          </w:p>
        </w:tc>
        <w:tc>
          <w:tcPr>
            <w:tcW w:w="10774" w:type="dxa"/>
            <w:tcMar/>
          </w:tcPr>
          <w:p w:rsidRPr="002B67AE" w:rsidR="006633EB" w:rsidP="4174AB55" w:rsidRDefault="006633EB" w14:paraId="2758DD5F" w14:textId="4BA2610B">
            <w:pPr>
              <w:pStyle w:val="Heading3"/>
              <w:rPr>
                <w:rFonts w:ascii="Arial" w:hAnsi="Arial" w:eastAsia="Arial" w:cs="Arial"/>
                <w:b w:val="1"/>
                <w:bCs w:val="1"/>
                <w:color w:val="auto"/>
                <w:sz w:val="24"/>
                <w:szCs w:val="24"/>
                <w:u w:val="single"/>
                <w:lang w:val="en-US"/>
              </w:rPr>
            </w:pPr>
            <w:r w:rsidRPr="4174AB55" w:rsidR="006633EB">
              <w:rPr>
                <w:rFonts w:ascii="Arial" w:hAnsi="Arial" w:eastAsia="Arial" w:cs="Arial"/>
                <w:color w:val="auto"/>
                <w:u w:val="single"/>
                <w:lang w:val="en-US"/>
              </w:rPr>
              <w:t>T</w:t>
            </w:r>
            <w:r w:rsidRPr="4174AB55" w:rsidR="66982BC2">
              <w:rPr>
                <w:rFonts w:ascii="Arial" w:hAnsi="Arial" w:eastAsia="Arial" w:cs="Arial"/>
                <w:color w:val="auto"/>
                <w:u w:val="single"/>
                <w:lang w:val="en-US"/>
              </w:rPr>
              <w:t>rainer to add</w:t>
            </w:r>
            <w:r w:rsidRPr="4174AB55" w:rsidR="006633EB">
              <w:rPr>
                <w:rFonts w:ascii="Arial" w:hAnsi="Arial" w:eastAsia="Arial" w:cs="Arial"/>
                <w:color w:val="auto"/>
                <w:u w:val="single"/>
                <w:lang w:val="en-US"/>
              </w:rPr>
              <w:t>:</w:t>
            </w:r>
          </w:p>
          <w:p w:rsidR="52F7E7D9" w:rsidP="52F7E7D9" w:rsidRDefault="52F7E7D9" w14:paraId="223E2A31" w14:textId="4AF18D21">
            <w:pPr>
              <w:rPr>
                <w:rFonts w:ascii="Arial" w:hAnsi="Arial" w:eastAsia="Arial" w:cs="Arial"/>
                <w:b/>
                <w:bCs/>
                <w:sz w:val="24"/>
                <w:szCs w:val="24"/>
                <w:lang w:val="en-US"/>
              </w:rPr>
            </w:pPr>
          </w:p>
          <w:p w:rsidRPr="006633EB" w:rsidR="006633EB" w:rsidP="52F7E7D9" w:rsidRDefault="006633EB" w14:paraId="17315A42" w14:textId="77777777">
            <w:pPr>
              <w:numPr>
                <w:ilvl w:val="0"/>
                <w:numId w:val="10"/>
              </w:numPr>
              <w:rPr>
                <w:rFonts w:ascii="Arial" w:hAnsi="Arial" w:eastAsia="Arial" w:cs="Arial"/>
                <w:sz w:val="24"/>
                <w:szCs w:val="24"/>
              </w:rPr>
            </w:pPr>
            <w:r w:rsidRPr="233BB2B7">
              <w:rPr>
                <w:rFonts w:ascii="Arial" w:hAnsi="Arial" w:eastAsia="Arial" w:cs="Arial"/>
                <w:sz w:val="24"/>
                <w:szCs w:val="24"/>
                <w:lang w:val="en-US"/>
              </w:rPr>
              <w:t xml:space="preserve">It is a </w:t>
            </w:r>
            <w:r w:rsidRPr="233BB2B7">
              <w:rPr>
                <w:rFonts w:ascii="Arial" w:hAnsi="Arial" w:eastAsia="Arial" w:cs="Arial"/>
                <w:b/>
                <w:bCs/>
                <w:sz w:val="24"/>
                <w:szCs w:val="24"/>
                <w:lang w:val="en-US"/>
              </w:rPr>
              <w:t xml:space="preserve">legal duty </w:t>
            </w:r>
            <w:r w:rsidRPr="233BB2B7">
              <w:rPr>
                <w:rFonts w:ascii="Arial" w:hAnsi="Arial" w:eastAsia="Arial" w:cs="Arial"/>
                <w:sz w:val="24"/>
                <w:szCs w:val="24"/>
                <w:lang w:val="en-US"/>
              </w:rPr>
              <w:t xml:space="preserve">to consider a </w:t>
            </w:r>
            <w:r w:rsidRPr="233BB2B7">
              <w:rPr>
                <w:rFonts w:ascii="Arial" w:hAnsi="Arial" w:eastAsia="Arial" w:cs="Arial"/>
                <w:b/>
                <w:bCs/>
                <w:sz w:val="24"/>
                <w:szCs w:val="24"/>
                <w:lang w:val="en-US"/>
              </w:rPr>
              <w:t>person’s need for advocacy</w:t>
            </w:r>
            <w:r w:rsidRPr="233BB2B7">
              <w:rPr>
                <w:rFonts w:ascii="Arial" w:hAnsi="Arial" w:eastAsia="Arial" w:cs="Arial"/>
                <w:sz w:val="24"/>
                <w:szCs w:val="24"/>
                <w:lang w:val="en-US"/>
              </w:rPr>
              <w:t xml:space="preserve"> and to provide appropriate support to enable people to participate. This may be through professional advocacy or informal advocates such as family members/carers. </w:t>
            </w:r>
          </w:p>
          <w:p w:rsidRPr="006633EB" w:rsidR="006633EB" w:rsidP="52F7E7D9" w:rsidRDefault="006633EB" w14:paraId="5B605A29" w14:textId="77777777">
            <w:pPr>
              <w:numPr>
                <w:ilvl w:val="0"/>
                <w:numId w:val="10"/>
              </w:numPr>
              <w:rPr>
                <w:rFonts w:ascii="Arial" w:hAnsi="Arial" w:eastAsia="Arial" w:cs="Arial"/>
                <w:sz w:val="24"/>
                <w:szCs w:val="24"/>
              </w:rPr>
            </w:pPr>
            <w:r w:rsidRPr="233BB2B7">
              <w:rPr>
                <w:rFonts w:ascii="Arial" w:hAnsi="Arial" w:eastAsia="Arial" w:cs="Arial"/>
                <w:sz w:val="24"/>
                <w:szCs w:val="24"/>
                <w:lang w:val="en-US"/>
              </w:rPr>
              <w:t xml:space="preserve">It is important that practitioners </w:t>
            </w:r>
            <w:r w:rsidRPr="233BB2B7">
              <w:rPr>
                <w:rFonts w:ascii="Arial" w:hAnsi="Arial" w:eastAsia="Arial" w:cs="Arial"/>
                <w:b/>
                <w:bCs/>
                <w:sz w:val="24"/>
                <w:szCs w:val="24"/>
                <w:lang w:val="en-US"/>
              </w:rPr>
              <w:t xml:space="preserve">assume a person has the mental capacity to engage in the process and make decisions </w:t>
            </w:r>
            <w:r w:rsidRPr="233BB2B7">
              <w:rPr>
                <w:rFonts w:ascii="Arial" w:hAnsi="Arial" w:eastAsia="Arial" w:cs="Arial"/>
                <w:sz w:val="24"/>
                <w:szCs w:val="24"/>
                <w:lang w:val="en-US"/>
              </w:rPr>
              <w:t>unless it is established that they lack capacity to make specific decisions at a specific time.</w:t>
            </w:r>
          </w:p>
          <w:p w:rsidR="52F7E7D9" w:rsidP="52F7E7D9" w:rsidRDefault="52F7E7D9" w14:paraId="10AB7040" w14:textId="57760E9D">
            <w:pPr>
              <w:rPr>
                <w:rFonts w:ascii="Arial" w:hAnsi="Arial" w:eastAsia="Arial" w:cs="Arial"/>
                <w:b/>
                <w:bCs/>
                <w:sz w:val="24"/>
                <w:szCs w:val="24"/>
                <w:lang w:val="en-US"/>
              </w:rPr>
            </w:pPr>
          </w:p>
          <w:p w:rsidRPr="006633EB" w:rsidR="006633EB" w:rsidP="233BB2B7" w:rsidRDefault="00191A36" w14:paraId="4B8B1A92" w14:textId="60901267">
            <w:pPr>
              <w:rPr>
                <w:rFonts w:ascii="Arial" w:hAnsi="Arial" w:eastAsia="Arial" w:cs="Arial"/>
                <w:i/>
                <w:iCs/>
                <w:sz w:val="24"/>
                <w:szCs w:val="24"/>
                <w:lang w:val="en-US"/>
              </w:rPr>
            </w:pPr>
            <w:r w:rsidRPr="00191A36">
              <w:rPr>
                <w:rFonts w:ascii="Arial" w:hAnsi="Arial" w:cs="Arial"/>
                <w:sz w:val="24"/>
                <w:szCs w:val="24"/>
              </w:rPr>
              <w:t xml:space="preserve">From: </w:t>
            </w:r>
            <w:r w:rsidRPr="233BB2B7" w:rsidR="006633EB">
              <w:rPr>
                <w:rFonts w:ascii="Arial" w:hAnsi="Arial" w:eastAsia="Arial" w:cs="Arial"/>
                <w:i/>
                <w:iCs/>
                <w:sz w:val="24"/>
                <w:szCs w:val="24"/>
                <w:lang w:val="en-US"/>
              </w:rPr>
              <w:t>Working Together to Safeguard People: Volume 6 – Handling Individual Cases to Protect Adults at Risk</w:t>
            </w:r>
          </w:p>
          <w:p w:rsidR="52F7E7D9" w:rsidP="233BB2B7" w:rsidRDefault="52F7E7D9" w14:paraId="77DB0DD9" w14:textId="419CA413">
            <w:pPr>
              <w:rPr>
                <w:rFonts w:ascii="Arial" w:hAnsi="Arial" w:eastAsia="Arial" w:cs="Arial"/>
                <w:i/>
                <w:iCs/>
                <w:sz w:val="24"/>
                <w:szCs w:val="24"/>
                <w:lang w:val="en-US"/>
              </w:rPr>
            </w:pPr>
          </w:p>
          <w:p w:rsidRPr="006633EB" w:rsidR="006633EB" w:rsidP="52F7E7D9" w:rsidRDefault="006633EB" w14:paraId="32872815" w14:textId="77777777">
            <w:pPr>
              <w:rPr>
                <w:rFonts w:ascii="Arial" w:hAnsi="Arial" w:eastAsia="Arial" w:cs="Arial"/>
                <w:sz w:val="24"/>
                <w:szCs w:val="24"/>
                <w:lang w:val="en-US"/>
              </w:rPr>
            </w:pPr>
            <w:r w:rsidRPr="233BB2B7">
              <w:rPr>
                <w:rFonts w:ascii="Arial" w:hAnsi="Arial" w:eastAsia="Arial" w:cs="Arial"/>
                <w:sz w:val="24"/>
                <w:szCs w:val="24"/>
                <w:lang w:val="en-US"/>
              </w:rPr>
              <w:t xml:space="preserve">26. Effective safeguarding arrangements in every safeguarding area should be underpinned by two key principles: </w:t>
            </w:r>
          </w:p>
          <w:p w:rsidR="52F7E7D9" w:rsidP="52F7E7D9" w:rsidRDefault="52F7E7D9" w14:paraId="02016DB3" w14:textId="73344E9A">
            <w:pPr>
              <w:rPr>
                <w:rFonts w:ascii="Arial" w:hAnsi="Arial" w:eastAsia="Arial" w:cs="Arial"/>
                <w:sz w:val="24"/>
                <w:szCs w:val="24"/>
                <w:lang w:val="en-US"/>
              </w:rPr>
            </w:pPr>
          </w:p>
          <w:p w:rsidRPr="006633EB" w:rsidR="006633EB" w:rsidP="52F7E7D9" w:rsidRDefault="006633EB" w14:paraId="06198DB1" w14:textId="77777777">
            <w:r w:rsidRPr="233BB2B7">
              <w:rPr>
                <w:rFonts w:ascii="Arial" w:hAnsi="Arial" w:eastAsia="Arial" w:cs="Arial"/>
                <w:sz w:val="24"/>
                <w:szCs w:val="24"/>
                <w:lang w:val="en-US"/>
              </w:rPr>
              <w:t xml:space="preserve">2) </w:t>
            </w:r>
            <w:r w:rsidRPr="233BB2B7">
              <w:rPr>
                <w:rFonts w:ascii="Arial" w:hAnsi="Arial" w:eastAsia="Arial" w:cs="Arial"/>
                <w:b/>
                <w:bCs/>
                <w:sz w:val="24"/>
                <w:szCs w:val="24"/>
                <w:lang w:val="en-US"/>
              </w:rPr>
              <w:t>a person-centred approach:</w:t>
            </w:r>
            <w:r w:rsidRPr="233BB2B7">
              <w:rPr>
                <w:rFonts w:ascii="Arial" w:hAnsi="Arial" w:eastAsia="Arial" w:cs="Arial"/>
                <w:sz w:val="24"/>
                <w:szCs w:val="24"/>
                <w:lang w:val="en-US"/>
              </w:rPr>
              <w:t xml:space="preserve"> for safeguarding arrangements to be effective they should be based on a clear understanding of the personal outcomes that the adult wishes to achieve in day to day life and what matters to the individual. </w:t>
            </w:r>
          </w:p>
          <w:p w:rsidR="52F7E7D9" w:rsidP="52F7E7D9" w:rsidRDefault="52F7E7D9" w14:paraId="67BE2BE1" w14:textId="6ED69628">
            <w:pPr>
              <w:rPr>
                <w:rFonts w:ascii="Arial" w:hAnsi="Arial" w:eastAsia="Arial" w:cs="Arial"/>
                <w:b/>
                <w:bCs/>
                <w:sz w:val="24"/>
                <w:szCs w:val="24"/>
              </w:rPr>
            </w:pPr>
          </w:p>
          <w:p w:rsidRPr="00191A36" w:rsidR="006633EB" w:rsidP="4174AB55" w:rsidRDefault="003E457B" w14:paraId="1D5D6D89" w14:textId="6A32A8F4">
            <w:pPr>
              <w:pStyle w:val="Heading3"/>
              <w:rPr>
                <w:rFonts w:ascii="Arial" w:hAnsi="Arial" w:eastAsia="Arial" w:cs="Arial"/>
                <w:b w:val="1"/>
                <w:bCs w:val="1"/>
                <w:color w:val="auto"/>
                <w:sz w:val="24"/>
                <w:szCs w:val="24"/>
                <w:u w:val="single"/>
              </w:rPr>
            </w:pPr>
            <w:r w:rsidRPr="4174AB55" w:rsidR="003E457B">
              <w:rPr>
                <w:rFonts w:ascii="Arial" w:hAnsi="Arial" w:eastAsia="Arial" w:cs="Arial"/>
                <w:color w:val="auto"/>
                <w:u w:val="single"/>
              </w:rPr>
              <w:t xml:space="preserve">From the </w:t>
            </w:r>
            <w:r w:rsidRPr="4174AB55" w:rsidR="00191A36">
              <w:rPr>
                <w:rFonts w:ascii="Arial" w:hAnsi="Arial" w:eastAsia="Arial" w:cs="Arial"/>
                <w:color w:val="auto"/>
                <w:u w:val="single"/>
              </w:rPr>
              <w:t>g</w:t>
            </w:r>
            <w:r w:rsidRPr="4174AB55" w:rsidR="006633EB">
              <w:rPr>
                <w:rFonts w:ascii="Arial" w:hAnsi="Arial" w:eastAsia="Arial" w:cs="Arial"/>
                <w:color w:val="auto"/>
                <w:u w:val="single"/>
              </w:rPr>
              <w:t>lossary:</w:t>
            </w:r>
          </w:p>
          <w:p w:rsidRPr="00191A36" w:rsidR="23D9FACD" w:rsidP="23D9FACD" w:rsidRDefault="23D9FACD" w14:paraId="755D7471" w14:textId="39C5DBA1">
            <w:pPr>
              <w:rPr>
                <w:rFonts w:ascii="Arial" w:hAnsi="Arial" w:eastAsia="Arial" w:cs="Arial"/>
                <w:b/>
                <w:bCs/>
                <w:sz w:val="24"/>
                <w:szCs w:val="24"/>
              </w:rPr>
            </w:pPr>
          </w:p>
          <w:p w:rsidRPr="00191A36" w:rsidR="006633EB" w:rsidP="23D9FACD" w:rsidRDefault="003E457B" w14:paraId="243FD705" w14:textId="77777777">
            <w:pPr>
              <w:rPr>
                <w:rFonts w:ascii="Arial" w:hAnsi="Arial" w:eastAsia="Arial" w:cs="Arial"/>
                <w:b/>
                <w:bCs/>
                <w:sz w:val="24"/>
                <w:szCs w:val="24"/>
                <w:lang w:val="en-US"/>
              </w:rPr>
            </w:pPr>
            <w:r w:rsidRPr="00191A36">
              <w:rPr>
                <w:rFonts w:ascii="Arial" w:hAnsi="Arial" w:cs="Arial"/>
                <w:b/>
                <w:bCs/>
                <w:sz w:val="24"/>
                <w:szCs w:val="24"/>
              </w:rPr>
              <w:t>Person-</w:t>
            </w:r>
            <w:r w:rsidRPr="00191A36" w:rsidR="006633EB">
              <w:rPr>
                <w:rFonts w:ascii="Arial" w:hAnsi="Arial" w:eastAsia="Arial" w:cs="Arial"/>
                <w:b/>
                <w:bCs/>
                <w:sz w:val="24"/>
                <w:szCs w:val="24"/>
                <w:lang w:val="en-US"/>
              </w:rPr>
              <w:t>centred</w:t>
            </w:r>
          </w:p>
          <w:p w:rsidR="23D9FACD" w:rsidP="23D9FACD" w:rsidRDefault="23D9FACD" w14:paraId="0F05B11F" w14:textId="0D243416">
            <w:pPr>
              <w:rPr>
                <w:rFonts w:ascii="Arial" w:hAnsi="Arial" w:eastAsia="Arial" w:cs="Arial"/>
                <w:sz w:val="24"/>
                <w:szCs w:val="24"/>
                <w:u w:val="single"/>
                <w:lang w:val="en-US"/>
              </w:rPr>
            </w:pPr>
          </w:p>
          <w:p w:rsidRPr="006633EB" w:rsidR="006633EB" w:rsidP="52F7E7D9" w:rsidRDefault="006633EB" w14:paraId="4028A1C6" w14:textId="77777777">
            <w:pPr>
              <w:rPr>
                <w:rFonts w:ascii="Arial" w:hAnsi="Arial" w:eastAsia="Arial" w:cs="Arial"/>
                <w:sz w:val="24"/>
                <w:szCs w:val="24"/>
                <w:lang w:val="en-US"/>
              </w:rPr>
            </w:pPr>
            <w:r w:rsidRPr="233BB2B7">
              <w:rPr>
                <w:rFonts w:ascii="Arial" w:hAnsi="Arial" w:eastAsia="Arial" w:cs="Arial"/>
                <w:sz w:val="24"/>
                <w:szCs w:val="24"/>
                <w:lang w:val="en-US"/>
              </w:rPr>
              <w:t>Being person-centred means putting the needs of the person at the centre of decision-making.</w:t>
            </w:r>
          </w:p>
          <w:p w:rsidR="23D9FACD" w:rsidP="23D9FACD" w:rsidRDefault="23D9FACD" w14:paraId="32217C0E" w14:textId="52B1C17D">
            <w:pPr>
              <w:rPr>
                <w:rFonts w:ascii="Arial" w:hAnsi="Arial" w:eastAsia="Arial" w:cs="Arial"/>
                <w:sz w:val="24"/>
                <w:szCs w:val="24"/>
                <w:lang w:val="en-US"/>
              </w:rPr>
            </w:pPr>
          </w:p>
          <w:p w:rsidRPr="006633EB" w:rsidR="006633EB" w:rsidP="52F7E7D9" w:rsidRDefault="006633EB" w14:paraId="71D3034A" w14:textId="77777777">
            <w:pPr>
              <w:rPr>
                <w:rFonts w:ascii="Arial" w:hAnsi="Arial" w:eastAsia="Arial" w:cs="Arial"/>
                <w:sz w:val="24"/>
                <w:szCs w:val="24"/>
                <w:lang w:val="en-US"/>
              </w:rPr>
            </w:pPr>
            <w:r w:rsidRPr="233BB2B7">
              <w:rPr>
                <w:rFonts w:ascii="Arial" w:hAnsi="Arial" w:eastAsia="Arial" w:cs="Arial"/>
                <w:sz w:val="24"/>
                <w:szCs w:val="24"/>
                <w:lang w:val="en-US"/>
              </w:rPr>
              <w:t xml:space="preserve">This means engaging with the adult at risk throughout the safeguarding process; enabling them to determine how risks are managed and ensuring decision-making takes account of what they want to happen and the personal outcomes they wish to achieve. </w:t>
            </w:r>
          </w:p>
          <w:p w:rsidR="23D9FACD" w:rsidP="23D9FACD" w:rsidRDefault="23D9FACD" w14:paraId="3806A079" w14:textId="20F4D809">
            <w:pPr>
              <w:rPr>
                <w:rFonts w:ascii="Arial" w:hAnsi="Arial" w:eastAsia="Arial" w:cs="Arial"/>
                <w:sz w:val="24"/>
                <w:szCs w:val="24"/>
                <w:lang w:val="en-US"/>
              </w:rPr>
            </w:pPr>
          </w:p>
          <w:p w:rsidRPr="006633EB" w:rsidR="006633EB" w:rsidP="52F7E7D9" w:rsidRDefault="006633EB" w14:paraId="47323055" w14:textId="77777777">
            <w:pPr>
              <w:rPr>
                <w:rFonts w:ascii="Arial" w:hAnsi="Arial" w:eastAsia="Arial" w:cs="Arial"/>
                <w:sz w:val="24"/>
                <w:szCs w:val="24"/>
                <w:lang w:val="en-US"/>
              </w:rPr>
            </w:pPr>
            <w:r w:rsidRPr="233BB2B7">
              <w:rPr>
                <w:rFonts w:ascii="Arial" w:hAnsi="Arial" w:eastAsia="Arial" w:cs="Arial"/>
                <w:sz w:val="24"/>
                <w:szCs w:val="24"/>
                <w:lang w:val="en-US"/>
              </w:rPr>
              <w:t xml:space="preserve">It is a </w:t>
            </w:r>
            <w:r w:rsidRPr="233BB2B7">
              <w:rPr>
                <w:rFonts w:ascii="Arial" w:hAnsi="Arial" w:eastAsia="Arial" w:cs="Arial"/>
                <w:b/>
                <w:bCs/>
                <w:sz w:val="24"/>
                <w:szCs w:val="24"/>
                <w:lang w:val="en-US"/>
              </w:rPr>
              <w:t xml:space="preserve">legal duty </w:t>
            </w:r>
            <w:r w:rsidRPr="233BB2B7">
              <w:rPr>
                <w:rFonts w:ascii="Arial" w:hAnsi="Arial" w:eastAsia="Arial" w:cs="Arial"/>
                <w:sz w:val="24"/>
                <w:szCs w:val="24"/>
                <w:lang w:val="en-US"/>
              </w:rPr>
              <w:t>to consider a person’s need for advocacy and to provide appropriate support to enable people to participate. This may be through professional advocacy or informal advocates such as family members/carers. It is important that practitioners assume a person has the mental capacity to engage in the process and make decisions unless it is established that they lack capacity to make specific decisions at a specific time.</w:t>
            </w:r>
          </w:p>
          <w:p w:rsidR="006633EB" w:rsidP="52F7E7D9" w:rsidRDefault="006633EB" w14:paraId="4FE21CF0" w14:textId="77777777">
            <w:pPr>
              <w:rPr>
                <w:rFonts w:ascii="Arial" w:hAnsi="Arial" w:eastAsia="Arial" w:cs="Arial"/>
                <w:sz w:val="24"/>
                <w:szCs w:val="24"/>
              </w:rPr>
            </w:pPr>
          </w:p>
        </w:tc>
      </w:tr>
      <w:tr w:rsidR="00E21D57" w:rsidTr="4174AB55" w14:paraId="5F5E9357" w14:textId="77777777">
        <w:tc>
          <w:tcPr>
            <w:tcW w:w="3402" w:type="dxa"/>
            <w:tcMar/>
          </w:tcPr>
          <w:p w:rsidR="002B161C" w:rsidP="52F7E7D9" w:rsidRDefault="006633EB" w14:paraId="729DA822" w14:textId="2CF8B20F">
            <w:pPr>
              <w:rPr>
                <w:rFonts w:ascii="Arial" w:hAnsi="Arial" w:eastAsia="Arial" w:cs="Arial"/>
                <w:sz w:val="24"/>
                <w:szCs w:val="24"/>
              </w:rPr>
            </w:pPr>
            <w:r w:rsidRPr="4174AB55" w:rsidR="006633EB">
              <w:rPr>
                <w:rFonts w:ascii="Arial" w:hAnsi="Arial" w:eastAsia="Arial" w:cs="Arial"/>
                <w:sz w:val="24"/>
                <w:szCs w:val="24"/>
              </w:rPr>
              <w:t>9</w:t>
            </w:r>
          </w:p>
          <w:p w:rsidR="006633EB" w:rsidP="52F7E7D9" w:rsidRDefault="006633EB" w14:paraId="0AE407AF" w14:textId="3D835697">
            <w:pPr>
              <w:rPr>
                <w:rFonts w:ascii="Arial" w:hAnsi="Arial" w:eastAsia="Arial" w:cs="Arial"/>
                <w:sz w:val="24"/>
                <w:szCs w:val="24"/>
              </w:rPr>
            </w:pPr>
          </w:p>
        </w:tc>
        <w:tc>
          <w:tcPr>
            <w:tcW w:w="10774" w:type="dxa"/>
            <w:tcMar/>
          </w:tcPr>
          <w:p w:rsidRPr="006633EB" w:rsidR="006633EB" w:rsidP="52F7E7D9" w:rsidRDefault="006633EB" w14:paraId="491557C3" w14:textId="77777777">
            <w:pPr>
              <w:rPr>
                <w:rFonts w:ascii="Arial" w:hAnsi="Arial" w:eastAsia="Arial" w:cs="Arial"/>
                <w:b/>
                <w:bCs/>
                <w:sz w:val="24"/>
                <w:szCs w:val="24"/>
                <w:lang w:val="en-US"/>
              </w:rPr>
            </w:pPr>
            <w:r w:rsidRPr="233BB2B7">
              <w:rPr>
                <w:rFonts w:ascii="Arial" w:hAnsi="Arial" w:eastAsia="Arial" w:cs="Arial"/>
                <w:b/>
                <w:bCs/>
                <w:sz w:val="24"/>
                <w:szCs w:val="24"/>
                <w:lang w:val="en-US"/>
              </w:rPr>
              <w:t>A person-centred approach</w:t>
            </w:r>
          </w:p>
          <w:p w:rsidR="23D9FACD" w:rsidP="23D9FACD" w:rsidRDefault="23D9FACD" w14:paraId="451D9036" w14:textId="5D51B9F7">
            <w:pPr>
              <w:rPr>
                <w:rFonts w:ascii="Arial" w:hAnsi="Arial" w:eastAsia="Arial" w:cs="Arial"/>
                <w:b/>
                <w:bCs/>
                <w:sz w:val="24"/>
                <w:szCs w:val="24"/>
                <w:lang w:val="en-US"/>
              </w:rPr>
            </w:pPr>
          </w:p>
          <w:p w:rsidRPr="006633EB" w:rsidR="006633EB" w:rsidP="52F7E7D9" w:rsidRDefault="006633EB" w14:paraId="52D4BAF1" w14:textId="46B04CC9">
            <w:pPr>
              <w:rPr>
                <w:rFonts w:ascii="Arial" w:hAnsi="Arial" w:eastAsia="Arial" w:cs="Arial"/>
                <w:sz w:val="24"/>
                <w:szCs w:val="24"/>
                <w:lang w:val="en-US"/>
              </w:rPr>
            </w:pPr>
            <w:r w:rsidRPr="233BB2B7">
              <w:rPr>
                <w:rFonts w:ascii="Arial" w:hAnsi="Arial" w:eastAsia="Arial" w:cs="Arial"/>
                <w:sz w:val="24"/>
                <w:szCs w:val="24"/>
                <w:lang w:val="en-US"/>
              </w:rPr>
              <w:t>It is important that practitioners, in line with </w:t>
            </w:r>
            <w:hyperlink r:id="rId24">
              <w:r w:rsidRPr="233BB2B7">
                <w:rPr>
                  <w:rStyle w:val="Hyperlink"/>
                  <w:rFonts w:ascii="Arial" w:hAnsi="Arial" w:eastAsia="Arial" w:cs="Arial"/>
                  <w:color w:val="86BC25"/>
                  <w:sz w:val="24"/>
                  <w:szCs w:val="24"/>
                  <w:lang w:val="en-US"/>
                </w:rPr>
                <w:t xml:space="preserve">Part 2 6.(2) Of the </w:t>
              </w:r>
              <w:r w:rsidRPr="00AC3D10">
                <w:rPr>
                  <w:rStyle w:val="Hyperlink"/>
                  <w:rFonts w:ascii="Arial" w:hAnsi="Arial" w:eastAsia="Arial" w:cs="Arial"/>
                  <w:color w:val="86BC25"/>
                  <w:sz w:val="24"/>
                  <w:szCs w:val="24"/>
                  <w:lang w:val="en-US"/>
                </w:rPr>
                <w:t xml:space="preserve">Social </w:t>
              </w:r>
              <w:r w:rsidRPr="233BB2B7">
                <w:rPr>
                  <w:rStyle w:val="Hyperlink"/>
                  <w:rFonts w:ascii="Arial" w:hAnsi="Arial" w:eastAsia="Arial" w:cs="Arial"/>
                  <w:color w:val="86BC25"/>
                  <w:sz w:val="24"/>
                  <w:szCs w:val="24"/>
                  <w:lang w:val="en-US"/>
                </w:rPr>
                <w:t>Services and Well-</w:t>
              </w:r>
              <w:r w:rsidR="008839E3">
                <w:rPr>
                  <w:rStyle w:val="Hyperlink"/>
                  <w:rFonts w:ascii="Arial" w:hAnsi="Arial" w:eastAsia="Arial" w:cs="Arial"/>
                  <w:color w:val="86BC25"/>
                  <w:sz w:val="24"/>
                  <w:szCs w:val="24"/>
                  <w:lang w:val="en-US"/>
                </w:rPr>
                <w:t>b</w:t>
              </w:r>
              <w:r w:rsidRPr="233BB2B7">
                <w:rPr>
                  <w:rStyle w:val="Hyperlink"/>
                  <w:rFonts w:ascii="Arial" w:hAnsi="Arial" w:eastAsia="Arial" w:cs="Arial"/>
                  <w:color w:val="86BC25"/>
                  <w:sz w:val="24"/>
                  <w:szCs w:val="24"/>
                  <w:lang w:val="en-US"/>
                </w:rPr>
                <w:t>eing (Wales) Act 2014</w:t>
              </w:r>
            </w:hyperlink>
            <w:r w:rsidRPr="233BB2B7">
              <w:rPr>
                <w:rFonts w:ascii="Arial" w:hAnsi="Arial" w:eastAsia="Arial" w:cs="Arial"/>
                <w:sz w:val="24"/>
                <w:szCs w:val="24"/>
                <w:lang w:val="en-US"/>
              </w:rPr>
              <w:t> recognise:</w:t>
            </w:r>
          </w:p>
          <w:p w:rsidR="23D9FACD" w:rsidP="23D9FACD" w:rsidRDefault="23D9FACD" w14:paraId="1627C640" w14:textId="21D475D4">
            <w:pPr>
              <w:rPr>
                <w:rFonts w:ascii="Arial" w:hAnsi="Arial" w:eastAsia="Arial" w:cs="Arial"/>
                <w:sz w:val="24"/>
                <w:szCs w:val="24"/>
                <w:lang w:val="en-US"/>
              </w:rPr>
            </w:pPr>
          </w:p>
          <w:p w:rsidRPr="006633EB" w:rsidR="006633EB" w:rsidP="233BB2B7" w:rsidRDefault="006633EB" w14:paraId="461486FE" w14:textId="79616D7A">
            <w:pPr>
              <w:pStyle w:val="ListParagraph"/>
              <w:numPr>
                <w:ilvl w:val="0"/>
                <w:numId w:val="5"/>
              </w:numPr>
              <w:rPr>
                <w:rFonts w:eastAsiaTheme="minorEastAsia"/>
                <w:sz w:val="24"/>
                <w:szCs w:val="24"/>
                <w:lang w:val="en-US"/>
              </w:rPr>
            </w:pPr>
            <w:r w:rsidRPr="233BB2B7">
              <w:rPr>
                <w:rFonts w:ascii="Arial" w:hAnsi="Arial" w:eastAsia="Arial" w:cs="Arial"/>
                <w:sz w:val="24"/>
                <w:szCs w:val="24"/>
                <w:lang w:val="en-US"/>
              </w:rPr>
              <w:t>the rights of the individual should be paramount to the approach</w:t>
            </w:r>
          </w:p>
          <w:p w:rsidRPr="006633EB" w:rsidR="006633EB" w:rsidP="233BB2B7" w:rsidRDefault="006633EB" w14:paraId="1C8B9724" w14:textId="29B1DCF4">
            <w:pPr>
              <w:pStyle w:val="ListParagraph"/>
              <w:numPr>
                <w:ilvl w:val="0"/>
                <w:numId w:val="5"/>
              </w:numPr>
              <w:rPr>
                <w:rFonts w:eastAsiaTheme="minorEastAsia"/>
                <w:sz w:val="24"/>
                <w:szCs w:val="24"/>
                <w:lang w:val="en-US"/>
              </w:rPr>
            </w:pPr>
            <w:r w:rsidRPr="233BB2B7">
              <w:rPr>
                <w:rFonts w:ascii="Arial" w:hAnsi="Arial" w:eastAsia="Arial" w:cs="Arial"/>
                <w:sz w:val="24"/>
                <w:szCs w:val="24"/>
                <w:lang w:val="en-US"/>
              </w:rPr>
              <w:t>their best interests should always be paramount</w:t>
            </w:r>
          </w:p>
          <w:p w:rsidRPr="006633EB" w:rsidR="006633EB" w:rsidP="233BB2B7" w:rsidRDefault="006633EB" w14:paraId="323203E4" w14:textId="27764B64">
            <w:pPr>
              <w:pStyle w:val="ListParagraph"/>
              <w:numPr>
                <w:ilvl w:val="0"/>
                <w:numId w:val="5"/>
              </w:numPr>
              <w:rPr>
                <w:rFonts w:eastAsiaTheme="minorEastAsia"/>
                <w:sz w:val="24"/>
                <w:szCs w:val="24"/>
                <w:lang w:val="en-US"/>
              </w:rPr>
            </w:pPr>
            <w:r w:rsidRPr="233BB2B7">
              <w:rPr>
                <w:rFonts w:ascii="Arial" w:hAnsi="Arial" w:eastAsia="Arial" w:cs="Arial"/>
                <w:sz w:val="24"/>
                <w:szCs w:val="24"/>
                <w:lang w:val="en-US"/>
              </w:rPr>
              <w:t>as far as is reasonably practicable, ascertain and have regard to the individual’s views, wishes and feelings</w:t>
            </w:r>
          </w:p>
          <w:p w:rsidRPr="006633EB" w:rsidR="006633EB" w:rsidP="233BB2B7" w:rsidRDefault="006633EB" w14:paraId="43CC0411" w14:textId="00371180">
            <w:pPr>
              <w:pStyle w:val="ListParagraph"/>
              <w:numPr>
                <w:ilvl w:val="0"/>
                <w:numId w:val="5"/>
              </w:numPr>
              <w:rPr>
                <w:rFonts w:eastAsiaTheme="minorEastAsia"/>
                <w:sz w:val="24"/>
                <w:szCs w:val="24"/>
                <w:lang w:val="en-US"/>
              </w:rPr>
            </w:pPr>
            <w:r w:rsidRPr="233BB2B7">
              <w:rPr>
                <w:rFonts w:ascii="Arial" w:hAnsi="Arial" w:eastAsia="Arial" w:cs="Arial"/>
                <w:sz w:val="24"/>
                <w:szCs w:val="24"/>
                <w:lang w:val="en-US"/>
              </w:rPr>
              <w:t>have regard to the importance of promoting and respecting the dignity of the individual</w:t>
            </w:r>
          </w:p>
          <w:p w:rsidRPr="006633EB" w:rsidR="006633EB" w:rsidP="1CA3B5BF" w:rsidRDefault="006633EB" w14:paraId="04C4C989" w14:textId="5BA70AA1">
            <w:pPr>
              <w:pStyle w:val="ListParagraph"/>
              <w:numPr>
                <w:ilvl w:val="0"/>
                <w:numId w:val="5"/>
              </w:numPr>
              <w:rPr>
                <w:rFonts w:eastAsia="游明朝" w:eastAsiaTheme="minorEastAsia"/>
                <w:sz w:val="24"/>
                <w:szCs w:val="24"/>
                <w:lang w:val="en-US"/>
              </w:rPr>
            </w:pPr>
            <w:r w:rsidRPr="1CA3B5BF" w:rsidR="006633EB">
              <w:rPr>
                <w:rFonts w:ascii="Arial" w:hAnsi="Arial" w:eastAsia="Arial" w:cs="Arial"/>
                <w:sz w:val="24"/>
                <w:szCs w:val="24"/>
                <w:lang w:val="en-US"/>
              </w:rPr>
              <w:t xml:space="preserve">have regard to the characteristics, culture and beliefs of the individual (including, for example, language) whilst </w:t>
            </w:r>
            <w:proofErr w:type="spellStart"/>
            <w:r w:rsidRPr="1CA3B5BF" w:rsidR="006633EB">
              <w:rPr>
                <w:rFonts w:ascii="Arial" w:hAnsi="Arial" w:eastAsia="Arial" w:cs="Arial"/>
                <w:sz w:val="24"/>
                <w:szCs w:val="24"/>
                <w:lang w:val="en-US"/>
              </w:rPr>
              <w:t>recognising</w:t>
            </w:r>
            <w:proofErr w:type="spellEnd"/>
            <w:r w:rsidRPr="1CA3B5BF" w:rsidR="006633EB">
              <w:rPr>
                <w:rFonts w:ascii="Arial" w:hAnsi="Arial" w:eastAsia="Arial" w:cs="Arial"/>
                <w:sz w:val="24"/>
                <w:szCs w:val="24"/>
                <w:lang w:val="en-US"/>
              </w:rPr>
              <w:t xml:space="preserve"> the paramountcy of </w:t>
            </w:r>
            <w:r>
              <w:fldChar w:fldCharType="begin"/>
            </w:r>
            <w:r>
              <w:instrText xml:space="preserve"> HYPERLINK "http://www.myguideapps.com/projects/wales_safeguarding_procedures/default/adu/a1/a1.p3.html?nocache=0.20694816102900</w:instrText>
            </w:r>
            <w:r>
              <w:instrText xml:space="preserve">093" \h </w:instrText>
            </w:r>
            <w:r>
              <w:fldChar w:fldCharType="separate"/>
            </w:r>
            <w:r w:rsidRPr="1CA3B5BF" w:rsidR="006633EB">
              <w:rPr>
                <w:rStyle w:val="Hyperlink"/>
                <w:rFonts w:ascii="Arial" w:hAnsi="Arial" w:eastAsia="Arial" w:cs="Arial"/>
                <w:color w:val="86BC25"/>
                <w:sz w:val="24"/>
                <w:szCs w:val="24"/>
                <w:lang w:val="en-US"/>
              </w:rPr>
              <w:t>safeguarding</w:t>
            </w:r>
            <w:r w:rsidRPr="1CA3B5BF">
              <w:rPr>
                <w:rStyle w:val="Hyperlink"/>
                <w:rFonts w:ascii="Arial" w:hAnsi="Arial" w:eastAsia="Arial" w:cs="Arial"/>
                <w:color w:val="86BC25"/>
                <w:sz w:val="24"/>
                <w:szCs w:val="24"/>
                <w:lang w:val="en-US"/>
              </w:rPr>
              <w:fldChar w:fldCharType="end"/>
            </w:r>
            <w:r w:rsidRPr="1CA3B5BF" w:rsidR="006633EB">
              <w:rPr>
                <w:rFonts w:ascii="Arial" w:hAnsi="Arial" w:eastAsia="Arial" w:cs="Arial"/>
                <w:sz w:val="24"/>
                <w:szCs w:val="24"/>
                <w:lang w:val="en-US"/>
              </w:rPr>
              <w:t> the individual</w:t>
            </w:r>
          </w:p>
          <w:p w:rsidRPr="006633EB" w:rsidR="006633EB" w:rsidP="1CA3B5BF" w:rsidRDefault="006633EB" w14:paraId="0C743995" w14:textId="77777777">
            <w:pPr>
              <w:pStyle w:val="ListParagraph"/>
              <w:numPr>
                <w:ilvl w:val="0"/>
                <w:numId w:val="5"/>
              </w:numPr>
              <w:rPr>
                <w:rFonts w:eastAsia="游明朝" w:eastAsiaTheme="minorEastAsia"/>
                <w:sz w:val="24"/>
                <w:szCs w:val="24"/>
                <w:lang w:val="en-US"/>
              </w:rPr>
            </w:pPr>
            <w:r w:rsidRPr="1CA3B5BF" w:rsidR="006633EB">
              <w:rPr>
                <w:rFonts w:ascii="Arial" w:hAnsi="Arial" w:eastAsia="Arial" w:cs="Arial"/>
                <w:sz w:val="24"/>
                <w:szCs w:val="24"/>
                <w:lang w:val="en-US"/>
              </w:rPr>
              <w:t>have regard to the importance of providing appropriate support to enable the individual to participate in decisions that affect him or her to the extent that is appropriate in the circumstances, particularly where the individual’s ability to communicate is limited for any reason.</w:t>
            </w:r>
          </w:p>
          <w:p w:rsidR="1CA3B5BF" w:rsidP="1CA3B5BF" w:rsidRDefault="1CA3B5BF" w14:paraId="287E0C29" w14:textId="568A5672">
            <w:pPr>
              <w:pStyle w:val="Normal"/>
              <w:ind w:left="0"/>
              <w:rPr>
                <w:rFonts w:ascii="Arial" w:hAnsi="Arial" w:eastAsia="Arial" w:cs="Arial"/>
                <w:sz w:val="24"/>
                <w:szCs w:val="24"/>
                <w:lang w:val="en-US"/>
              </w:rPr>
            </w:pPr>
          </w:p>
          <w:p w:rsidR="2AA5FBFE" w:rsidP="1CA3B5BF" w:rsidRDefault="2AA5FBFE" w14:paraId="2D5C7425" w14:textId="0D236259">
            <w:pPr>
              <w:pStyle w:val="Normal"/>
              <w:ind w:left="0"/>
              <w:rPr>
                <w:rFonts w:ascii="Arial" w:hAnsi="Arial" w:eastAsia="Arial" w:cs="Arial"/>
                <w:color w:val="92D050"/>
                <w:sz w:val="24"/>
                <w:szCs w:val="24"/>
                <w:lang w:val="en-US"/>
              </w:rPr>
            </w:pPr>
            <w:hyperlink r:id="R62d432379e8046be">
              <w:r w:rsidRPr="1CA3B5BF" w:rsidR="2AA5FBFE">
                <w:rPr>
                  <w:rStyle w:val="Hyperlink"/>
                  <w:rFonts w:ascii="Arial" w:hAnsi="Arial" w:eastAsia="Arial" w:cs="Arial"/>
                  <w:color w:val="92D050"/>
                  <w:sz w:val="24"/>
                  <w:szCs w:val="24"/>
                  <w:lang w:val="en-US"/>
                </w:rPr>
                <w:t>Pointers for Practice: Taking a Person-centred approach</w:t>
              </w:r>
            </w:hyperlink>
            <w:r w:rsidRPr="1CA3B5BF" w:rsidR="07F7DAE8">
              <w:rPr>
                <w:rFonts w:ascii="Arial" w:hAnsi="Arial" w:eastAsia="Arial" w:cs="Arial"/>
                <w:color w:val="92D050"/>
                <w:sz w:val="24"/>
                <w:szCs w:val="24"/>
                <w:lang w:val="en-US"/>
              </w:rPr>
              <w:t xml:space="preserve"> </w:t>
            </w:r>
          </w:p>
          <w:p w:rsidR="00AC3D10" w:rsidP="1CA3B5BF" w:rsidRDefault="00AC3D10" w14:paraId="69077D4B" w14:textId="2E6964A6">
            <w:pPr>
              <w:pStyle w:val="Normal"/>
              <w:ind w:left="360"/>
              <w:rPr>
                <w:rFonts w:ascii="Arial" w:hAnsi="Arial" w:eastAsia="Arial" w:cs="Arial"/>
                <w:sz w:val="24"/>
                <w:szCs w:val="24"/>
                <w:lang w:val="en-US"/>
              </w:rPr>
            </w:pPr>
          </w:p>
        </w:tc>
      </w:tr>
      <w:tr w:rsidR="00E21D57" w:rsidTr="4174AB55" w14:paraId="6185DC53" w14:textId="77777777">
        <w:tc>
          <w:tcPr>
            <w:tcW w:w="3402" w:type="dxa"/>
            <w:tcMar/>
          </w:tcPr>
          <w:p w:rsidR="002B161C" w:rsidP="52F7E7D9" w:rsidRDefault="006633EB" w14:paraId="4A967A40" w14:textId="678CBFC4">
            <w:pPr>
              <w:rPr>
                <w:rFonts w:ascii="Arial" w:hAnsi="Arial" w:eastAsia="Arial" w:cs="Arial"/>
                <w:sz w:val="24"/>
                <w:szCs w:val="24"/>
              </w:rPr>
            </w:pPr>
            <w:r w:rsidRPr="4174AB55" w:rsidR="006633EB">
              <w:rPr>
                <w:rFonts w:ascii="Arial" w:hAnsi="Arial" w:eastAsia="Arial" w:cs="Arial"/>
                <w:sz w:val="24"/>
                <w:szCs w:val="24"/>
              </w:rPr>
              <w:t>1</w:t>
            </w:r>
            <w:r w:rsidRPr="4174AB55" w:rsidR="002B161C">
              <w:rPr>
                <w:rFonts w:ascii="Arial" w:hAnsi="Arial" w:eastAsia="Arial" w:cs="Arial"/>
                <w:sz w:val="24"/>
                <w:szCs w:val="24"/>
              </w:rPr>
              <w:t>0</w:t>
            </w:r>
          </w:p>
          <w:p w:rsidR="006633EB" w:rsidP="52F7E7D9" w:rsidRDefault="006633EB" w14:paraId="70D57023" w14:textId="4094CB38">
            <w:pPr>
              <w:rPr>
                <w:rFonts w:ascii="Arial" w:hAnsi="Arial" w:eastAsia="Arial" w:cs="Arial"/>
                <w:sz w:val="24"/>
                <w:szCs w:val="24"/>
              </w:rPr>
            </w:pPr>
          </w:p>
        </w:tc>
        <w:tc>
          <w:tcPr>
            <w:tcW w:w="10774" w:type="dxa"/>
            <w:tcMar/>
          </w:tcPr>
          <w:p w:rsidRPr="00DF2240" w:rsidR="006633EB" w:rsidP="4174AB55" w:rsidRDefault="006633EB" w14:paraId="79AD3FF0" w14:textId="3954CD6E">
            <w:pPr>
              <w:pStyle w:val="Heading3"/>
              <w:rPr>
                <w:rFonts w:ascii="Arial" w:hAnsi="Arial" w:eastAsia="Arial" w:cs="Arial"/>
                <w:b w:val="1"/>
                <w:bCs w:val="1"/>
                <w:color w:val="auto"/>
                <w:sz w:val="24"/>
                <w:szCs w:val="24"/>
                <w:u w:val="single"/>
                <w:lang w:val="en-US"/>
              </w:rPr>
            </w:pPr>
            <w:r w:rsidRPr="4174AB55" w:rsidR="006633EB">
              <w:rPr>
                <w:rFonts w:ascii="Arial" w:hAnsi="Arial" w:eastAsia="Arial" w:cs="Arial"/>
                <w:color w:val="auto"/>
                <w:u w:val="single"/>
                <w:lang w:val="en-US"/>
              </w:rPr>
              <w:t>A</w:t>
            </w:r>
            <w:r w:rsidRPr="4174AB55" w:rsidR="64F1A2FF">
              <w:rPr>
                <w:rFonts w:ascii="Arial" w:hAnsi="Arial" w:eastAsia="Arial" w:cs="Arial"/>
                <w:color w:val="auto"/>
                <w:u w:val="single"/>
                <w:lang w:val="en-US"/>
              </w:rPr>
              <w:t>ctivity</w:t>
            </w:r>
            <w:r w:rsidRPr="4174AB55" w:rsidR="006633EB">
              <w:rPr>
                <w:rFonts w:ascii="Arial" w:hAnsi="Arial" w:eastAsia="Arial" w:cs="Arial"/>
                <w:color w:val="auto"/>
                <w:u w:val="single"/>
                <w:lang w:val="en-US"/>
              </w:rPr>
              <w:t>:</w:t>
            </w:r>
          </w:p>
          <w:p w:rsidR="2267864A" w:rsidP="2267864A" w:rsidRDefault="2267864A" w14:paraId="378D7C69" w14:textId="60280353">
            <w:pPr>
              <w:rPr>
                <w:rFonts w:ascii="Arial" w:hAnsi="Arial" w:eastAsia="Arial" w:cs="Arial"/>
                <w:b/>
                <w:bCs/>
                <w:sz w:val="24"/>
                <w:szCs w:val="24"/>
                <w:lang w:val="en-US"/>
              </w:rPr>
            </w:pPr>
          </w:p>
          <w:p w:rsidRPr="006633EB" w:rsidR="006633EB" w:rsidP="52F7E7D9" w:rsidRDefault="006633EB" w14:paraId="067AD200" w14:textId="77777777">
            <w:pPr>
              <w:numPr>
                <w:ilvl w:val="0"/>
                <w:numId w:val="11"/>
              </w:numPr>
              <w:rPr>
                <w:rFonts w:ascii="Arial" w:hAnsi="Arial" w:eastAsia="Arial" w:cs="Arial"/>
                <w:sz w:val="24"/>
                <w:szCs w:val="24"/>
              </w:rPr>
            </w:pPr>
            <w:r w:rsidRPr="233BB2B7">
              <w:rPr>
                <w:rFonts w:ascii="Arial" w:hAnsi="Arial" w:eastAsia="Arial" w:cs="Arial"/>
                <w:sz w:val="24"/>
                <w:szCs w:val="24"/>
                <w:lang w:val="en-US"/>
              </w:rPr>
              <w:t xml:space="preserve">Have participants read the statement. </w:t>
            </w:r>
          </w:p>
          <w:p w:rsidRPr="006633EB" w:rsidR="006633EB" w:rsidP="52F7E7D9" w:rsidRDefault="006633EB" w14:paraId="30D70E90" w14:textId="77777777">
            <w:pPr>
              <w:numPr>
                <w:ilvl w:val="0"/>
                <w:numId w:val="11"/>
              </w:numPr>
              <w:rPr>
                <w:rFonts w:ascii="Arial" w:hAnsi="Arial" w:eastAsia="Arial" w:cs="Arial"/>
                <w:sz w:val="24"/>
                <w:szCs w:val="24"/>
              </w:rPr>
            </w:pPr>
            <w:r w:rsidRPr="233BB2B7">
              <w:rPr>
                <w:rFonts w:ascii="Arial" w:hAnsi="Arial" w:eastAsia="Arial" w:cs="Arial"/>
                <w:sz w:val="24"/>
                <w:szCs w:val="24"/>
                <w:lang w:val="en-US"/>
              </w:rPr>
              <w:t>Encourage discussion – what do they think of this? How do we find the ‘balance’ between protection and autonomy? If the adult at risk has mental capacity, how can we accept decisions about levels of risk we do not agree with?</w:t>
            </w:r>
          </w:p>
          <w:p w:rsidRPr="006633EB" w:rsidR="006633EB" w:rsidP="52F7E7D9" w:rsidRDefault="006633EB" w14:paraId="45566581" w14:textId="77777777">
            <w:pPr>
              <w:numPr>
                <w:ilvl w:val="0"/>
                <w:numId w:val="11"/>
              </w:numPr>
              <w:rPr>
                <w:rFonts w:ascii="Arial" w:hAnsi="Arial" w:eastAsia="Arial" w:cs="Arial"/>
                <w:sz w:val="24"/>
                <w:szCs w:val="24"/>
              </w:rPr>
            </w:pPr>
            <w:r w:rsidRPr="233BB2B7">
              <w:rPr>
                <w:rFonts w:ascii="Arial" w:hAnsi="Arial" w:eastAsia="Arial" w:cs="Arial"/>
                <w:sz w:val="24"/>
                <w:szCs w:val="24"/>
                <w:lang w:val="en-US"/>
              </w:rPr>
              <w:t>Go to next slide…</w:t>
            </w:r>
          </w:p>
          <w:p w:rsidR="2267864A" w:rsidP="233BB2B7" w:rsidRDefault="2267864A" w14:paraId="4088F1E8" w14:textId="7D9F53C7">
            <w:pPr>
              <w:ind w:left="360"/>
              <w:rPr>
                <w:rFonts w:ascii="Arial" w:hAnsi="Arial" w:eastAsia="Arial" w:cs="Arial"/>
                <w:sz w:val="24"/>
                <w:szCs w:val="24"/>
                <w:lang w:val="en-US"/>
              </w:rPr>
            </w:pPr>
          </w:p>
          <w:p w:rsidRPr="00DF2240" w:rsidR="006633EB" w:rsidP="52F7E7D9" w:rsidRDefault="006633EB" w14:paraId="1E80F2BD" w14:textId="52FDE2AE">
            <w:pPr>
              <w:rPr>
                <w:rFonts w:ascii="Arial" w:hAnsi="Arial" w:eastAsia="Arial" w:cs="Arial"/>
                <w:sz w:val="24"/>
                <w:szCs w:val="24"/>
                <w:lang w:val="en-US"/>
              </w:rPr>
            </w:pPr>
            <w:r w:rsidRPr="00DF2240">
              <w:rPr>
                <w:rFonts w:ascii="Arial" w:hAnsi="Arial" w:eastAsia="Arial" w:cs="Arial"/>
                <w:sz w:val="24"/>
                <w:szCs w:val="24"/>
                <w:lang w:val="en-US"/>
              </w:rPr>
              <w:t xml:space="preserve">Pointers for </w:t>
            </w:r>
            <w:r w:rsidRPr="00DF2240" w:rsidR="4F4A8AE5">
              <w:rPr>
                <w:rFonts w:ascii="Arial" w:hAnsi="Arial" w:eastAsia="Arial" w:cs="Arial"/>
                <w:sz w:val="24"/>
                <w:szCs w:val="24"/>
                <w:lang w:val="en-US"/>
              </w:rPr>
              <w:t>p</w:t>
            </w:r>
            <w:r w:rsidRPr="00DF2240">
              <w:rPr>
                <w:rFonts w:ascii="Arial" w:hAnsi="Arial" w:eastAsia="Arial" w:cs="Arial"/>
                <w:sz w:val="24"/>
                <w:szCs w:val="24"/>
                <w:lang w:val="en-US"/>
              </w:rPr>
              <w:t>ractice: Risk assessment and a person-centred approach</w:t>
            </w:r>
          </w:p>
          <w:p w:rsidR="60D5BAE3" w:rsidP="60D5BAE3" w:rsidRDefault="60D5BAE3" w14:paraId="646D0C44" w14:textId="56B01D73">
            <w:pPr>
              <w:rPr>
                <w:rFonts w:ascii="Arial" w:hAnsi="Arial" w:eastAsia="Arial" w:cs="Arial"/>
                <w:b/>
                <w:bCs/>
                <w:sz w:val="24"/>
                <w:szCs w:val="24"/>
                <w:lang w:val="en-US"/>
              </w:rPr>
            </w:pPr>
          </w:p>
          <w:p w:rsidR="00FF37D4" w:rsidP="233BB2B7" w:rsidRDefault="00FF37D4" w14:paraId="20F7D411" w14:textId="77777777">
            <w:pPr>
              <w:rPr>
                <w:rFonts w:ascii="Arial" w:hAnsi="Arial" w:eastAsia="Arial" w:cs="Arial"/>
                <w:i/>
                <w:iCs/>
                <w:sz w:val="24"/>
                <w:szCs w:val="24"/>
                <w:lang w:val="en-US"/>
              </w:rPr>
            </w:pPr>
          </w:p>
          <w:p w:rsidRPr="006633EB" w:rsidR="00FF37D4" w:rsidP="00FF37D4" w:rsidRDefault="001804BD" w14:paraId="4EF59D8F" w14:textId="7B609F66">
            <w:pPr>
              <w:rPr>
                <w:rFonts w:ascii="Arial" w:hAnsi="Arial" w:eastAsia="Arial" w:cs="Arial"/>
                <w:sz w:val="24"/>
                <w:szCs w:val="24"/>
                <w:lang w:val="en-US"/>
              </w:rPr>
            </w:pPr>
            <w:hyperlink r:id="rId26">
              <w:r w:rsidR="00544780">
                <w:rPr>
                  <w:rStyle w:val="Hyperlink"/>
                  <w:rFonts w:ascii="Arial" w:hAnsi="Arial" w:eastAsia="Arial" w:cs="Arial"/>
                  <w:color w:val="86BC25"/>
                  <w:sz w:val="24"/>
                  <w:szCs w:val="24"/>
                  <w:lang w:val="en-US"/>
                </w:rPr>
                <w:t xml:space="preserve">Mr Justice Munby on </w:t>
              </w:r>
              <w:r w:rsidR="00DE1C59">
                <w:rPr>
                  <w:rStyle w:val="Hyperlink"/>
                  <w:rFonts w:ascii="Arial" w:hAnsi="Arial" w:eastAsia="Arial" w:cs="Arial"/>
                  <w:color w:val="86BC25"/>
                  <w:sz w:val="24"/>
                  <w:szCs w:val="24"/>
                  <w:lang w:val="en-US"/>
                </w:rPr>
                <w:t>L</w:t>
              </w:r>
              <w:r w:rsidRPr="233BB2B7" w:rsidR="00FF37D4">
                <w:rPr>
                  <w:rStyle w:val="Hyperlink"/>
                  <w:rFonts w:ascii="Arial" w:hAnsi="Arial" w:eastAsia="Arial" w:cs="Arial"/>
                  <w:color w:val="86BC25"/>
                  <w:sz w:val="24"/>
                  <w:szCs w:val="24"/>
                  <w:lang w:val="en-US"/>
                </w:rPr>
                <w:t>ocal Authority X v MM &amp;Anor (No1) (2007)</w:t>
              </w:r>
            </w:hyperlink>
            <w:r w:rsidR="00FF37D4">
              <w:rPr>
                <w:rFonts w:ascii="Arial" w:hAnsi="Arial" w:eastAsia="Arial" w:cs="Arial"/>
                <w:sz w:val="24"/>
                <w:szCs w:val="24"/>
                <w:lang w:val="en-US"/>
              </w:rPr>
              <w:t xml:space="preserve">: </w:t>
            </w:r>
          </w:p>
          <w:p w:rsidR="00FF37D4" w:rsidP="233BB2B7" w:rsidRDefault="00FF37D4" w14:paraId="392EAED3" w14:textId="77777777">
            <w:pPr>
              <w:rPr>
                <w:rFonts w:ascii="Arial" w:hAnsi="Arial" w:eastAsia="Arial" w:cs="Arial"/>
                <w:i/>
                <w:iCs/>
                <w:sz w:val="24"/>
                <w:szCs w:val="24"/>
                <w:lang w:val="en-US"/>
              </w:rPr>
            </w:pPr>
          </w:p>
          <w:p w:rsidRPr="006633EB" w:rsidR="004C77FD" w:rsidP="004C77FD" w:rsidRDefault="00C52E06" w14:paraId="069AC755" w14:textId="619009DE">
            <w:pPr>
              <w:rPr>
                <w:rFonts w:ascii="Arial" w:hAnsi="Arial" w:eastAsia="Arial" w:cs="Arial"/>
                <w:i/>
                <w:iCs/>
                <w:sz w:val="24"/>
                <w:szCs w:val="24"/>
                <w:lang w:val="en-US"/>
              </w:rPr>
            </w:pPr>
            <w:r>
              <w:rPr>
                <w:rFonts w:ascii="Arial" w:hAnsi="Arial" w:eastAsia="Arial" w:cs="Arial"/>
                <w:i/>
                <w:iCs/>
                <w:sz w:val="24"/>
                <w:szCs w:val="24"/>
                <w:lang w:val="en-US"/>
              </w:rPr>
              <w:t>“</w:t>
            </w:r>
            <w:r w:rsidRPr="233BB2B7" w:rsidR="006633EB">
              <w:rPr>
                <w:rFonts w:ascii="Arial" w:hAnsi="Arial" w:eastAsia="Arial" w:cs="Arial"/>
                <w:i/>
                <w:iCs/>
                <w:sz w:val="24"/>
                <w:szCs w:val="24"/>
                <w:lang w:val="en-US"/>
              </w:rPr>
              <w:t>The fact is that all life involves risk, and the young, the elderly and the vulnerable, are exposed to additional risks and to risks they are less well equipped than others to cope with. But just as wise parents resist the temptation to keep their children metaphorically wrapped up in cotton wool, so too we must avoid the temptation always to put the physical health and safety of the elderly and the vulnerable before everything else. Often it will be appropriate to do so, but not always. Physical health and safety can sometimes be bought at too high a price in happiness and emotional welfare. The emphasis must be on sensible risk appraisal, not striving to avoid all risk, whatever the price, but instead seeking a proper balance and being willing to tolerate manageable or acceptable risks as the price appropriately to be paid in order to achieve some other good – in particular to achieve the vital good of the elderly or vulnerable person’s happiness. What good is it making someone safer if it merely makes them miserable?</w:t>
            </w:r>
            <w:r>
              <w:rPr>
                <w:rFonts w:ascii="Arial" w:hAnsi="Arial" w:eastAsia="Arial" w:cs="Arial"/>
                <w:i/>
                <w:iCs/>
                <w:sz w:val="24"/>
                <w:szCs w:val="24"/>
                <w:lang w:val="en-US"/>
              </w:rPr>
              <w:t>”</w:t>
            </w:r>
            <w:r w:rsidR="004C77FD">
              <w:rPr>
                <w:rFonts w:ascii="Arial" w:hAnsi="Arial" w:eastAsia="Arial" w:cs="Arial"/>
                <w:i/>
                <w:iCs/>
                <w:sz w:val="24"/>
                <w:szCs w:val="24"/>
                <w:lang w:val="en-US"/>
              </w:rPr>
              <w:t xml:space="preserve"> </w:t>
            </w:r>
            <w:r w:rsidRPr="233BB2B7" w:rsidR="004C77FD">
              <w:rPr>
                <w:rFonts w:ascii="Arial" w:hAnsi="Arial" w:eastAsia="Arial" w:cs="Arial"/>
                <w:sz w:val="24"/>
                <w:szCs w:val="24"/>
                <w:lang w:val="en-US"/>
              </w:rPr>
              <w:t>(</w:t>
            </w:r>
            <w:r w:rsidR="004C77FD">
              <w:rPr>
                <w:rFonts w:ascii="Arial" w:hAnsi="Arial" w:eastAsia="Arial" w:cs="Arial"/>
                <w:sz w:val="24"/>
                <w:szCs w:val="24"/>
                <w:lang w:val="en-US"/>
              </w:rPr>
              <w:t>A</w:t>
            </w:r>
            <w:r w:rsidRPr="233BB2B7" w:rsidR="004C77FD">
              <w:rPr>
                <w:rFonts w:ascii="Arial" w:hAnsi="Arial" w:eastAsia="Arial" w:cs="Arial"/>
                <w:sz w:val="24"/>
                <w:szCs w:val="24"/>
                <w:lang w:val="en-US"/>
              </w:rPr>
              <w:t>ccessed 6</w:t>
            </w:r>
            <w:r w:rsidR="004C77FD">
              <w:rPr>
                <w:rFonts w:ascii="Arial" w:hAnsi="Arial" w:eastAsia="Arial" w:cs="Arial"/>
                <w:sz w:val="24"/>
                <w:szCs w:val="24"/>
                <w:lang w:val="en-US"/>
              </w:rPr>
              <w:t xml:space="preserve"> June </w:t>
            </w:r>
            <w:r w:rsidRPr="233BB2B7" w:rsidR="004C77FD">
              <w:rPr>
                <w:rFonts w:ascii="Arial" w:hAnsi="Arial" w:eastAsia="Arial" w:cs="Arial"/>
                <w:sz w:val="24"/>
                <w:szCs w:val="24"/>
                <w:lang w:val="en-US"/>
              </w:rPr>
              <w:t>2019)</w:t>
            </w:r>
          </w:p>
          <w:p w:rsidR="006633EB" w:rsidP="233BB2B7" w:rsidRDefault="006633EB" w14:paraId="53ECED36" w14:textId="7ADDBFFF">
            <w:pPr>
              <w:rPr>
                <w:rFonts w:ascii="Arial" w:hAnsi="Arial" w:eastAsia="Arial" w:cs="Arial"/>
                <w:i/>
                <w:iCs/>
                <w:sz w:val="24"/>
                <w:szCs w:val="24"/>
                <w:lang w:val="en-US"/>
              </w:rPr>
            </w:pPr>
          </w:p>
          <w:p w:rsidR="00DC0C9C" w:rsidP="52F7E7D9" w:rsidRDefault="006633EB" w14:paraId="2A3C61E6" w14:textId="77777777">
            <w:pPr>
              <w:rPr>
                <w:rFonts w:ascii="Arial" w:hAnsi="Arial" w:eastAsia="Arial" w:cs="Arial"/>
                <w:b/>
                <w:bCs/>
                <w:sz w:val="24"/>
                <w:szCs w:val="24"/>
                <w:lang w:val="en-US"/>
              </w:rPr>
            </w:pPr>
            <w:r w:rsidRPr="233BB2B7">
              <w:rPr>
                <w:rFonts w:ascii="Arial" w:hAnsi="Arial" w:eastAsia="Arial" w:cs="Arial"/>
                <w:b/>
                <w:bCs/>
                <w:sz w:val="24"/>
                <w:szCs w:val="24"/>
                <w:lang w:val="en-US"/>
              </w:rPr>
              <w:t xml:space="preserve">When assessing and responding to abuse and neglect of an adult at risk, it is important to keep the above in mind. The dilemma for practitioners, ensuing from the above, is balancing autonomy and protection. </w:t>
            </w:r>
          </w:p>
          <w:p w:rsidR="00DC0C9C" w:rsidP="52F7E7D9" w:rsidRDefault="00DC0C9C" w14:paraId="1C07397F" w14:textId="77777777">
            <w:pPr>
              <w:rPr>
                <w:rFonts w:ascii="Arial" w:hAnsi="Arial" w:eastAsia="Arial" w:cs="Arial"/>
                <w:b/>
                <w:bCs/>
                <w:sz w:val="24"/>
                <w:szCs w:val="24"/>
                <w:lang w:val="en-US"/>
              </w:rPr>
            </w:pPr>
          </w:p>
          <w:p w:rsidRPr="006633EB" w:rsidR="006633EB" w:rsidP="52F7E7D9" w:rsidRDefault="006633EB" w14:paraId="3489CD9F" w14:textId="698485A0">
            <w:pPr>
              <w:rPr>
                <w:rFonts w:ascii="Arial" w:hAnsi="Arial" w:eastAsia="Arial" w:cs="Arial"/>
                <w:b/>
                <w:bCs/>
                <w:sz w:val="24"/>
                <w:szCs w:val="24"/>
                <w:lang w:val="en-US"/>
              </w:rPr>
            </w:pPr>
            <w:r w:rsidRPr="233BB2B7">
              <w:rPr>
                <w:rFonts w:ascii="Arial" w:hAnsi="Arial" w:eastAsia="Arial" w:cs="Arial"/>
                <w:sz w:val="24"/>
                <w:szCs w:val="24"/>
                <w:lang w:val="en-US"/>
              </w:rPr>
              <w:t>Barry (2007) completed an international literature review and found, that legislation and guidance has focused increasingly on autonomy and people having more say and control over their lives. This is evident for example, in the principles underpinning the </w:t>
            </w:r>
            <w:hyperlink r:id="rId27">
              <w:r w:rsidRPr="233BB2B7">
                <w:rPr>
                  <w:rStyle w:val="Hyperlink"/>
                  <w:rFonts w:ascii="Arial" w:hAnsi="Arial" w:eastAsia="Arial" w:cs="Arial"/>
                  <w:color w:val="86BC25"/>
                  <w:sz w:val="24"/>
                  <w:szCs w:val="24"/>
                  <w:lang w:val="en-US"/>
                </w:rPr>
                <w:t>Social Services and Well-being (Wales) Act 2014</w:t>
              </w:r>
            </w:hyperlink>
            <w:r w:rsidRPr="233BB2B7">
              <w:rPr>
                <w:rFonts w:ascii="Arial" w:hAnsi="Arial" w:eastAsia="Arial" w:cs="Arial"/>
                <w:sz w:val="24"/>
                <w:szCs w:val="24"/>
                <w:lang w:val="en-US"/>
              </w:rPr>
              <w:t xml:space="preserve"> and direct payments. </w:t>
            </w:r>
            <w:r w:rsidRPr="233BB2B7">
              <w:rPr>
                <w:rFonts w:ascii="Arial" w:hAnsi="Arial" w:eastAsia="Arial" w:cs="Arial"/>
                <w:b/>
                <w:bCs/>
                <w:sz w:val="24"/>
                <w:szCs w:val="24"/>
                <w:lang w:val="en-US"/>
              </w:rPr>
              <w:t>This means practitioners may, if the adult at risk has mental capacity, accept decisions about levels of risk they do not agree with.</w:t>
            </w:r>
          </w:p>
          <w:p w:rsidR="60D5BAE3" w:rsidP="60D5BAE3" w:rsidRDefault="60D5BAE3" w14:paraId="3390898D" w14:textId="23DE3CF9">
            <w:pPr>
              <w:rPr>
                <w:rFonts w:ascii="Arial" w:hAnsi="Arial" w:eastAsia="Arial" w:cs="Arial"/>
                <w:b/>
                <w:bCs/>
                <w:sz w:val="24"/>
                <w:szCs w:val="24"/>
                <w:lang w:val="en-US"/>
              </w:rPr>
            </w:pPr>
          </w:p>
          <w:p w:rsidR="006633EB" w:rsidP="60D5BAE3" w:rsidRDefault="40994636" w14:paraId="25A20C61" w14:textId="16E960FB">
            <w:pPr>
              <w:rPr>
                <w:rFonts w:ascii="Arial" w:hAnsi="Arial" w:eastAsia="Arial" w:cs="Arial"/>
                <w:sz w:val="24"/>
                <w:szCs w:val="24"/>
                <w:lang w:val="en-US"/>
              </w:rPr>
            </w:pPr>
            <w:r w:rsidRPr="233BB2B7">
              <w:rPr>
                <w:rFonts w:ascii="Arial" w:hAnsi="Arial" w:eastAsia="Arial" w:cs="Arial"/>
                <w:sz w:val="24"/>
                <w:szCs w:val="24"/>
                <w:lang w:val="en-US"/>
              </w:rPr>
              <w:t>M</w:t>
            </w:r>
            <w:r w:rsidRPr="233BB2B7" w:rsidR="006633EB">
              <w:rPr>
                <w:rFonts w:ascii="Arial" w:hAnsi="Arial" w:eastAsia="Arial" w:cs="Arial"/>
                <w:sz w:val="24"/>
                <w:szCs w:val="24"/>
                <w:lang w:val="en-US"/>
              </w:rPr>
              <w:t>aintaining a person-centred approach to risk assessment can be achieved if practitioners recognise:</w:t>
            </w:r>
          </w:p>
          <w:p w:rsidRPr="006633EB" w:rsidR="00DC0C9C" w:rsidP="60D5BAE3" w:rsidRDefault="00DC0C9C" w14:paraId="123A408C" w14:textId="77777777">
            <w:pPr>
              <w:rPr>
                <w:rFonts w:ascii="Arial" w:hAnsi="Arial" w:eastAsia="Arial" w:cs="Arial"/>
                <w:sz w:val="24"/>
                <w:szCs w:val="24"/>
              </w:rPr>
            </w:pPr>
          </w:p>
          <w:p w:rsidRPr="006633EB" w:rsidR="006633EB" w:rsidP="52F7E7D9" w:rsidRDefault="006633EB" w14:paraId="54C1A0E1" w14:textId="77777777">
            <w:pPr>
              <w:numPr>
                <w:ilvl w:val="0"/>
                <w:numId w:val="12"/>
              </w:numPr>
              <w:rPr>
                <w:rFonts w:ascii="Arial" w:hAnsi="Arial" w:eastAsia="Arial" w:cs="Arial"/>
                <w:sz w:val="24"/>
                <w:szCs w:val="24"/>
              </w:rPr>
            </w:pPr>
            <w:r w:rsidRPr="233BB2B7">
              <w:rPr>
                <w:rFonts w:ascii="Arial" w:hAnsi="Arial" w:eastAsia="Arial" w:cs="Arial"/>
                <w:sz w:val="24"/>
                <w:szCs w:val="24"/>
                <w:lang w:val="en-US"/>
              </w:rPr>
              <w:t>no decision is damage free</w:t>
            </w:r>
          </w:p>
          <w:p w:rsidRPr="006633EB" w:rsidR="006633EB" w:rsidP="52F7E7D9" w:rsidRDefault="006633EB" w14:paraId="2345C80F" w14:textId="77777777">
            <w:pPr>
              <w:numPr>
                <w:ilvl w:val="0"/>
                <w:numId w:val="12"/>
              </w:numPr>
              <w:rPr>
                <w:rFonts w:ascii="Arial" w:hAnsi="Arial" w:eastAsia="Arial" w:cs="Arial"/>
                <w:sz w:val="24"/>
                <w:szCs w:val="24"/>
              </w:rPr>
            </w:pPr>
            <w:r w:rsidRPr="233BB2B7">
              <w:rPr>
                <w:rFonts w:ascii="Arial" w:hAnsi="Arial" w:eastAsia="Arial" w:cs="Arial"/>
                <w:sz w:val="24"/>
                <w:szCs w:val="24"/>
                <w:lang w:val="en-US"/>
              </w:rPr>
              <w:t>effective decisions are made based on a calculated and reasoned assessment and analysis of the risk</w:t>
            </w:r>
          </w:p>
          <w:p w:rsidRPr="006633EB" w:rsidR="006633EB" w:rsidP="52F7E7D9" w:rsidRDefault="006633EB" w14:paraId="4718A5A4" w14:textId="77777777">
            <w:pPr>
              <w:numPr>
                <w:ilvl w:val="0"/>
                <w:numId w:val="12"/>
              </w:numPr>
              <w:rPr>
                <w:rFonts w:ascii="Arial" w:hAnsi="Arial" w:eastAsia="Arial" w:cs="Arial"/>
                <w:sz w:val="24"/>
                <w:szCs w:val="24"/>
              </w:rPr>
            </w:pPr>
            <w:r w:rsidRPr="233BB2B7">
              <w:rPr>
                <w:rFonts w:ascii="Arial" w:hAnsi="Arial" w:eastAsia="Arial" w:cs="Arial"/>
                <w:sz w:val="24"/>
                <w:szCs w:val="24"/>
                <w:lang w:val="en-US"/>
              </w:rPr>
              <w:t>a sound evidence base is key</w:t>
            </w:r>
          </w:p>
          <w:p w:rsidRPr="006633EB" w:rsidR="006633EB" w:rsidP="52F7E7D9" w:rsidRDefault="006633EB" w14:paraId="17975547" w14:textId="77777777">
            <w:pPr>
              <w:numPr>
                <w:ilvl w:val="0"/>
                <w:numId w:val="12"/>
              </w:numPr>
              <w:rPr>
                <w:rFonts w:ascii="Arial" w:hAnsi="Arial" w:eastAsia="Arial" w:cs="Arial"/>
                <w:sz w:val="24"/>
                <w:szCs w:val="24"/>
              </w:rPr>
            </w:pPr>
            <w:r w:rsidRPr="233BB2B7">
              <w:rPr>
                <w:rFonts w:ascii="Arial" w:hAnsi="Arial" w:eastAsia="Arial" w:cs="Arial"/>
                <w:sz w:val="24"/>
                <w:szCs w:val="24"/>
                <w:lang w:val="en-US"/>
              </w:rPr>
              <w:t>practitioners and the adult at risk should reach a shared understanding of the concerns</w:t>
            </w:r>
          </w:p>
          <w:p w:rsidRPr="006633EB" w:rsidR="006633EB" w:rsidP="52F7E7D9" w:rsidRDefault="006633EB" w14:paraId="23AF5053" w14:textId="77777777">
            <w:pPr>
              <w:numPr>
                <w:ilvl w:val="0"/>
                <w:numId w:val="12"/>
              </w:numPr>
              <w:rPr>
                <w:rFonts w:ascii="Arial" w:hAnsi="Arial" w:eastAsia="Arial" w:cs="Arial"/>
                <w:sz w:val="24"/>
                <w:szCs w:val="24"/>
              </w:rPr>
            </w:pPr>
            <w:r w:rsidRPr="233BB2B7">
              <w:rPr>
                <w:rFonts w:ascii="Arial" w:hAnsi="Arial" w:eastAsia="Arial" w:cs="Arial"/>
                <w:sz w:val="24"/>
                <w:szCs w:val="24"/>
                <w:lang w:val="en-US"/>
              </w:rPr>
              <w:t>risk assessment is an ongoing process.</w:t>
            </w:r>
          </w:p>
          <w:p w:rsidR="006633EB" w:rsidP="233BB2B7" w:rsidRDefault="006633EB" w14:paraId="473BF07E" w14:textId="218FCAD7">
            <w:pPr>
              <w:rPr>
                <w:rFonts w:ascii="Arial" w:hAnsi="Arial" w:eastAsia="Arial" w:cs="Arial"/>
                <w:i/>
                <w:iCs/>
                <w:sz w:val="24"/>
                <w:szCs w:val="24"/>
              </w:rPr>
            </w:pPr>
          </w:p>
        </w:tc>
      </w:tr>
      <w:tr w:rsidR="00E21D57" w:rsidTr="4174AB55" w14:paraId="4F971070" w14:textId="77777777">
        <w:tc>
          <w:tcPr>
            <w:tcW w:w="3402" w:type="dxa"/>
            <w:tcMar/>
          </w:tcPr>
          <w:p w:rsidR="006633EB" w:rsidP="60D5BAE3" w:rsidRDefault="006633EB" w14:paraId="71063035" w14:textId="77777777">
            <w:pPr>
              <w:rPr>
                <w:rFonts w:ascii="Arial" w:hAnsi="Arial" w:eastAsia="Arial" w:cs="Arial"/>
                <w:sz w:val="24"/>
                <w:szCs w:val="24"/>
              </w:rPr>
            </w:pPr>
            <w:r w:rsidRPr="233BB2B7">
              <w:rPr>
                <w:rFonts w:ascii="Arial" w:hAnsi="Arial" w:eastAsia="Arial" w:cs="Arial"/>
                <w:sz w:val="24"/>
                <w:szCs w:val="24"/>
              </w:rPr>
              <w:t>11</w:t>
            </w:r>
          </w:p>
          <w:p w:rsidR="000570FF" w:rsidP="60D5BAE3" w:rsidRDefault="000570FF" w14:paraId="7133E2B2" w14:textId="07822D29">
            <w:pPr/>
          </w:p>
          <w:p w:rsidR="000570FF" w:rsidP="60D5BAE3" w:rsidRDefault="000570FF" w14:paraId="4B74944D" w14:textId="7EAA9570">
            <w:pPr>
              <w:rPr>
                <w:rFonts w:ascii="Arial" w:hAnsi="Arial" w:eastAsia="Arial" w:cs="Arial"/>
                <w:sz w:val="24"/>
                <w:szCs w:val="24"/>
              </w:rPr>
            </w:pPr>
          </w:p>
        </w:tc>
        <w:tc>
          <w:tcPr>
            <w:tcW w:w="10774" w:type="dxa"/>
            <w:tcMar/>
          </w:tcPr>
          <w:p w:rsidRPr="008352F2" w:rsidR="006633EB" w:rsidP="4174AB55" w:rsidRDefault="006633EB" w14:paraId="54944E87" w14:textId="326E6FC2">
            <w:pPr>
              <w:pStyle w:val="Heading3"/>
              <w:rPr>
                <w:rFonts w:ascii="Arial" w:hAnsi="Arial" w:eastAsia="Arial" w:cs="Arial"/>
                <w:b w:val="1"/>
                <w:bCs w:val="1"/>
                <w:color w:val="auto"/>
                <w:sz w:val="24"/>
                <w:szCs w:val="24"/>
                <w:u w:val="single"/>
                <w:lang w:val="en-US"/>
              </w:rPr>
            </w:pPr>
            <w:r w:rsidRPr="4174AB55" w:rsidR="006633EB">
              <w:rPr>
                <w:rFonts w:ascii="Arial" w:hAnsi="Arial" w:eastAsia="Arial" w:cs="Arial"/>
                <w:color w:val="auto"/>
                <w:u w:val="single"/>
                <w:lang w:val="en-US"/>
              </w:rPr>
              <w:t>A</w:t>
            </w:r>
            <w:r w:rsidRPr="4174AB55" w:rsidR="32923987">
              <w:rPr>
                <w:rFonts w:ascii="Arial" w:hAnsi="Arial" w:eastAsia="Arial" w:cs="Arial"/>
                <w:color w:val="auto"/>
                <w:u w:val="single"/>
                <w:lang w:val="en-US"/>
              </w:rPr>
              <w:t xml:space="preserve">ctivity </w:t>
            </w:r>
            <w:r w:rsidRPr="4174AB55" w:rsidR="539B79E1">
              <w:rPr>
                <w:rFonts w:ascii="Arial" w:hAnsi="Arial" w:eastAsia="Arial" w:cs="Arial"/>
                <w:color w:val="auto"/>
                <w:u w:val="single"/>
                <w:lang w:val="en-US"/>
              </w:rPr>
              <w:t>continued</w:t>
            </w:r>
            <w:r w:rsidRPr="4174AB55" w:rsidR="006633EB">
              <w:rPr>
                <w:rFonts w:ascii="Arial" w:hAnsi="Arial" w:eastAsia="Arial" w:cs="Arial"/>
                <w:color w:val="auto"/>
                <w:u w:val="single"/>
                <w:lang w:val="en-US"/>
              </w:rPr>
              <w:t>:</w:t>
            </w:r>
          </w:p>
          <w:p w:rsidR="60D5BAE3" w:rsidP="60D5BAE3" w:rsidRDefault="60D5BAE3" w14:paraId="7B7DBE27" w14:textId="5EB950D6">
            <w:pPr>
              <w:rPr>
                <w:rFonts w:ascii="Arial" w:hAnsi="Arial" w:eastAsia="Arial" w:cs="Arial"/>
                <w:b/>
                <w:bCs/>
                <w:sz w:val="24"/>
                <w:szCs w:val="24"/>
                <w:lang w:val="en-US"/>
              </w:rPr>
            </w:pPr>
          </w:p>
          <w:p w:rsidRPr="006633EB" w:rsidR="006633EB" w:rsidP="60D5BAE3" w:rsidRDefault="006633EB" w14:paraId="589577B2" w14:textId="5E040B75">
            <w:pPr>
              <w:numPr>
                <w:ilvl w:val="0"/>
                <w:numId w:val="13"/>
              </w:numPr>
              <w:rPr>
                <w:rFonts w:ascii="Arial" w:hAnsi="Arial" w:eastAsia="Arial" w:cs="Arial"/>
                <w:sz w:val="24"/>
                <w:szCs w:val="24"/>
              </w:rPr>
            </w:pPr>
            <w:r w:rsidRPr="233BB2B7">
              <w:rPr>
                <w:rFonts w:ascii="Arial" w:hAnsi="Arial" w:eastAsia="Arial" w:cs="Arial"/>
                <w:sz w:val="24"/>
                <w:szCs w:val="24"/>
                <w:lang w:val="en-US"/>
              </w:rPr>
              <w:t xml:space="preserve">Discuss and </w:t>
            </w:r>
            <w:r w:rsidRPr="233BB2B7" w:rsidR="1CB3502E">
              <w:rPr>
                <w:rFonts w:ascii="Arial" w:hAnsi="Arial" w:eastAsia="Arial" w:cs="Arial"/>
                <w:sz w:val="24"/>
                <w:szCs w:val="24"/>
                <w:lang w:val="en-US"/>
              </w:rPr>
              <w:t>g</w:t>
            </w:r>
            <w:r w:rsidRPr="233BB2B7">
              <w:rPr>
                <w:rFonts w:ascii="Arial" w:hAnsi="Arial" w:eastAsia="Arial" w:cs="Arial"/>
                <w:sz w:val="24"/>
                <w:szCs w:val="24"/>
                <w:lang w:val="en-US"/>
              </w:rPr>
              <w:t xml:space="preserve">o over the </w:t>
            </w:r>
            <w:r w:rsidRPr="233BB2B7" w:rsidR="626CED5F">
              <w:rPr>
                <w:rFonts w:ascii="Arial" w:hAnsi="Arial" w:eastAsia="Arial" w:cs="Arial"/>
                <w:sz w:val="24"/>
                <w:szCs w:val="24"/>
                <w:lang w:val="en-US"/>
              </w:rPr>
              <w:t xml:space="preserve">Pointers for </w:t>
            </w:r>
            <w:r w:rsidR="008352F2">
              <w:rPr>
                <w:rFonts w:ascii="Arial" w:hAnsi="Arial" w:eastAsia="Arial" w:cs="Arial"/>
                <w:sz w:val="24"/>
                <w:szCs w:val="24"/>
                <w:lang w:val="en-US"/>
              </w:rPr>
              <w:t>Pr</w:t>
            </w:r>
            <w:r w:rsidRPr="233BB2B7" w:rsidR="626CED5F">
              <w:rPr>
                <w:rFonts w:ascii="Arial" w:hAnsi="Arial" w:eastAsia="Arial" w:cs="Arial"/>
                <w:sz w:val="24"/>
                <w:szCs w:val="24"/>
                <w:lang w:val="en-US"/>
              </w:rPr>
              <w:t>actice t</w:t>
            </w:r>
            <w:r w:rsidRPr="233BB2B7">
              <w:rPr>
                <w:rFonts w:ascii="Arial" w:hAnsi="Arial" w:eastAsia="Arial" w:cs="Arial"/>
                <w:sz w:val="24"/>
                <w:szCs w:val="24"/>
                <w:lang w:val="en-US"/>
              </w:rPr>
              <w:t>ips:</w:t>
            </w:r>
          </w:p>
          <w:p w:rsidR="60D5BAE3" w:rsidP="60D5BAE3" w:rsidRDefault="60D5BAE3" w14:paraId="1B221954" w14:textId="4CF1EBA3">
            <w:pPr>
              <w:rPr>
                <w:rFonts w:ascii="Arial" w:hAnsi="Arial" w:eastAsia="Arial" w:cs="Arial"/>
                <w:sz w:val="24"/>
                <w:szCs w:val="24"/>
                <w:lang w:val="en-US"/>
              </w:rPr>
            </w:pPr>
          </w:p>
          <w:p w:rsidRPr="006633EB" w:rsidR="006633EB" w:rsidP="008352F2" w:rsidRDefault="006633EB" w14:paraId="791DBBA8" w14:textId="77777777">
            <w:pPr>
              <w:ind w:left="360"/>
              <w:rPr>
                <w:rFonts w:ascii="Arial" w:hAnsi="Arial" w:eastAsia="Arial" w:cs="Arial"/>
                <w:sz w:val="24"/>
                <w:szCs w:val="24"/>
                <w:lang w:val="en-US"/>
              </w:rPr>
            </w:pPr>
            <w:r w:rsidRPr="233BB2B7">
              <w:rPr>
                <w:rFonts w:ascii="Arial" w:hAnsi="Arial" w:eastAsia="Arial" w:cs="Arial"/>
                <w:sz w:val="24"/>
                <w:szCs w:val="24"/>
                <w:lang w:val="en-US"/>
              </w:rPr>
              <w:t>Maintaining a person-centred approach to risk assessment can be achieved if practitioners recognise:</w:t>
            </w:r>
          </w:p>
          <w:p w:rsidR="60D5BAE3" w:rsidP="60D5BAE3" w:rsidRDefault="60D5BAE3" w14:paraId="5C9EC094" w14:textId="59A227D7">
            <w:pPr>
              <w:rPr>
                <w:rFonts w:ascii="Arial" w:hAnsi="Arial" w:eastAsia="Arial" w:cs="Arial"/>
                <w:sz w:val="24"/>
                <w:szCs w:val="24"/>
                <w:lang w:val="en-US"/>
              </w:rPr>
            </w:pPr>
          </w:p>
          <w:p w:rsidRPr="006633EB" w:rsidR="006633EB" w:rsidP="60D5BAE3" w:rsidRDefault="006633EB" w14:paraId="04B50DA0" w14:textId="77777777">
            <w:pPr>
              <w:numPr>
                <w:ilvl w:val="0"/>
                <w:numId w:val="14"/>
              </w:numPr>
              <w:rPr>
                <w:rFonts w:ascii="Arial" w:hAnsi="Arial" w:eastAsia="Arial" w:cs="Arial"/>
                <w:sz w:val="24"/>
                <w:szCs w:val="24"/>
              </w:rPr>
            </w:pPr>
            <w:r w:rsidRPr="233BB2B7">
              <w:rPr>
                <w:rFonts w:ascii="Arial" w:hAnsi="Arial" w:eastAsia="Arial" w:cs="Arial"/>
                <w:sz w:val="24"/>
                <w:szCs w:val="24"/>
                <w:lang w:val="en-US"/>
              </w:rPr>
              <w:t>no decision is damage free</w:t>
            </w:r>
          </w:p>
          <w:p w:rsidRPr="006633EB" w:rsidR="006633EB" w:rsidP="60D5BAE3" w:rsidRDefault="006633EB" w14:paraId="30D874B0" w14:textId="77777777">
            <w:pPr>
              <w:numPr>
                <w:ilvl w:val="0"/>
                <w:numId w:val="14"/>
              </w:numPr>
              <w:rPr>
                <w:rFonts w:ascii="Arial" w:hAnsi="Arial" w:eastAsia="Arial" w:cs="Arial"/>
                <w:sz w:val="24"/>
                <w:szCs w:val="24"/>
              </w:rPr>
            </w:pPr>
            <w:r w:rsidRPr="233BB2B7">
              <w:rPr>
                <w:rFonts w:ascii="Arial" w:hAnsi="Arial" w:eastAsia="Arial" w:cs="Arial"/>
                <w:sz w:val="24"/>
                <w:szCs w:val="24"/>
                <w:lang w:val="en-US"/>
              </w:rPr>
              <w:t>effective decisions are made based on a calculated and reasoned assessment and analysis of the risk</w:t>
            </w:r>
          </w:p>
          <w:p w:rsidRPr="006633EB" w:rsidR="006633EB" w:rsidP="60D5BAE3" w:rsidRDefault="006633EB" w14:paraId="7B015B4D" w14:textId="77777777">
            <w:pPr>
              <w:numPr>
                <w:ilvl w:val="0"/>
                <w:numId w:val="14"/>
              </w:numPr>
              <w:rPr>
                <w:rFonts w:ascii="Arial" w:hAnsi="Arial" w:eastAsia="Arial" w:cs="Arial"/>
                <w:sz w:val="24"/>
                <w:szCs w:val="24"/>
              </w:rPr>
            </w:pPr>
            <w:r w:rsidRPr="233BB2B7">
              <w:rPr>
                <w:rFonts w:ascii="Arial" w:hAnsi="Arial" w:eastAsia="Arial" w:cs="Arial"/>
                <w:sz w:val="24"/>
                <w:szCs w:val="24"/>
                <w:lang w:val="en-US"/>
              </w:rPr>
              <w:t>a sound evidence base is key</w:t>
            </w:r>
          </w:p>
          <w:p w:rsidRPr="006633EB" w:rsidR="006633EB" w:rsidP="60D5BAE3" w:rsidRDefault="006633EB" w14:paraId="7E18913B" w14:textId="77777777">
            <w:pPr>
              <w:numPr>
                <w:ilvl w:val="0"/>
                <w:numId w:val="14"/>
              </w:numPr>
              <w:rPr>
                <w:rFonts w:ascii="Arial" w:hAnsi="Arial" w:eastAsia="Arial" w:cs="Arial"/>
                <w:sz w:val="24"/>
                <w:szCs w:val="24"/>
              </w:rPr>
            </w:pPr>
            <w:r w:rsidRPr="233BB2B7">
              <w:rPr>
                <w:rFonts w:ascii="Arial" w:hAnsi="Arial" w:eastAsia="Arial" w:cs="Arial"/>
                <w:sz w:val="24"/>
                <w:szCs w:val="24"/>
                <w:lang w:val="en-US"/>
              </w:rPr>
              <w:t>practitioners and the adult at risk should reach a shared understanding of the concerns</w:t>
            </w:r>
          </w:p>
          <w:p w:rsidRPr="008352F2" w:rsidR="008352F2" w:rsidP="008352F2" w:rsidRDefault="006633EB" w14:paraId="2CA471B0" w14:textId="77777777">
            <w:pPr>
              <w:numPr>
                <w:ilvl w:val="0"/>
                <w:numId w:val="14"/>
              </w:numPr>
              <w:rPr>
                <w:rFonts w:ascii="Arial" w:hAnsi="Arial" w:eastAsia="Arial" w:cs="Arial"/>
                <w:sz w:val="24"/>
                <w:szCs w:val="24"/>
              </w:rPr>
            </w:pPr>
            <w:r w:rsidRPr="233BB2B7">
              <w:rPr>
                <w:rFonts w:ascii="Arial" w:hAnsi="Arial" w:eastAsia="Arial" w:cs="Arial"/>
                <w:sz w:val="24"/>
                <w:szCs w:val="24"/>
                <w:lang w:val="en-US"/>
              </w:rPr>
              <w:t>risk assessment is an ongoing process.</w:t>
            </w:r>
          </w:p>
          <w:p w:rsidR="006633EB" w:rsidP="007D7363" w:rsidRDefault="006633EB" w14:paraId="526A3599" w14:textId="7C7E52C4">
            <w:pPr>
              <w:ind w:left="720"/>
              <w:rPr>
                <w:rFonts w:ascii="Arial" w:hAnsi="Arial" w:eastAsia="Arial" w:cs="Arial"/>
                <w:sz w:val="24"/>
                <w:szCs w:val="24"/>
              </w:rPr>
            </w:pPr>
          </w:p>
        </w:tc>
      </w:tr>
      <w:tr w:rsidR="00E21D57" w:rsidTr="4174AB55" w14:paraId="5E8407FA" w14:textId="77777777">
        <w:tc>
          <w:tcPr>
            <w:tcW w:w="3402" w:type="dxa"/>
            <w:tcMar/>
          </w:tcPr>
          <w:p w:rsidR="006633EB" w:rsidP="60D5BAE3" w:rsidRDefault="006633EB" w14:paraId="25FBAF55" w14:textId="77777777">
            <w:pPr>
              <w:rPr>
                <w:rFonts w:ascii="Arial" w:hAnsi="Arial" w:eastAsia="Arial" w:cs="Arial"/>
                <w:sz w:val="24"/>
                <w:szCs w:val="24"/>
              </w:rPr>
            </w:pPr>
            <w:r w:rsidRPr="233BB2B7">
              <w:rPr>
                <w:rFonts w:ascii="Arial" w:hAnsi="Arial" w:eastAsia="Arial" w:cs="Arial"/>
                <w:sz w:val="24"/>
                <w:szCs w:val="24"/>
              </w:rPr>
              <w:t>12</w:t>
            </w:r>
          </w:p>
          <w:p w:rsidR="000570FF" w:rsidP="60D5BAE3" w:rsidRDefault="000570FF" w14:paraId="512B47DE" w14:textId="1B061E08">
            <w:pPr/>
          </w:p>
          <w:p w:rsidR="000570FF" w:rsidP="60D5BAE3" w:rsidRDefault="000570FF" w14:paraId="449E4B68" w14:textId="79B5DEA5">
            <w:pPr>
              <w:rPr>
                <w:rFonts w:ascii="Arial" w:hAnsi="Arial" w:eastAsia="Arial" w:cs="Arial"/>
                <w:sz w:val="24"/>
                <w:szCs w:val="24"/>
              </w:rPr>
            </w:pPr>
          </w:p>
        </w:tc>
        <w:tc>
          <w:tcPr>
            <w:tcW w:w="10774" w:type="dxa"/>
            <w:tcMar/>
          </w:tcPr>
          <w:p w:rsidRPr="006633EB" w:rsidR="006633EB" w:rsidP="60D5BAE3" w:rsidRDefault="5E9F28AA" w14:paraId="3702C78B" w14:textId="5BB4190B">
            <w:pPr>
              <w:rPr>
                <w:rFonts w:ascii="Arial" w:hAnsi="Arial" w:eastAsia="Arial" w:cs="Arial"/>
                <w:sz w:val="24"/>
                <w:szCs w:val="24"/>
                <w:lang w:val="en-US"/>
              </w:rPr>
            </w:pPr>
            <w:r w:rsidRPr="00613887">
              <w:rPr>
                <w:rFonts w:ascii="Arial" w:hAnsi="Arial" w:eastAsia="Arial" w:cs="Arial"/>
                <w:sz w:val="24"/>
                <w:szCs w:val="24"/>
                <w:lang w:val="en-US"/>
              </w:rPr>
              <w:t>The g</w:t>
            </w:r>
            <w:r w:rsidRPr="00613887" w:rsidR="006633EB">
              <w:rPr>
                <w:rFonts w:ascii="Arial" w:hAnsi="Arial" w:cs="Arial"/>
                <w:sz w:val="24"/>
                <w:szCs w:val="24"/>
              </w:rPr>
              <w:t>uidance</w:t>
            </w:r>
            <w:r w:rsidRPr="00613887" w:rsidR="006633EB">
              <w:rPr>
                <w:sz w:val="24"/>
                <w:szCs w:val="24"/>
              </w:rPr>
              <w:t> </w:t>
            </w:r>
            <w:hyperlink r:id="rId30">
              <w:r w:rsidRPr="00613887" w:rsidR="006633EB">
                <w:rPr>
                  <w:rStyle w:val="Hyperlink"/>
                  <w:rFonts w:ascii="Arial" w:hAnsi="Arial" w:eastAsia="Arial" w:cs="Arial"/>
                  <w:color w:val="86BC25"/>
                  <w:sz w:val="24"/>
                  <w:szCs w:val="24"/>
                  <w:lang w:val="en-US"/>
                </w:rPr>
                <w:t>Handling Individual Cases</w:t>
              </w:r>
            </w:hyperlink>
            <w:r w:rsidRPr="00613887" w:rsidR="00F03D3C">
              <w:rPr>
                <w:rFonts w:ascii="Arial" w:hAnsi="Arial" w:eastAsia="Arial" w:cs="Arial"/>
                <w:sz w:val="24"/>
                <w:szCs w:val="24"/>
                <w:lang w:val="en-US"/>
              </w:rPr>
              <w:t xml:space="preserve"> d</w:t>
            </w:r>
            <w:r w:rsidRPr="00613887" w:rsidR="006633EB">
              <w:rPr>
                <w:rFonts w:ascii="Arial" w:hAnsi="Arial" w:eastAsia="Arial" w:cs="Arial"/>
                <w:sz w:val="24"/>
                <w:szCs w:val="24"/>
                <w:lang w:val="en-US"/>
              </w:rPr>
              <w:t>escribes the principles that should underpin safeguarding systems if </w:t>
            </w:r>
            <w:hyperlink r:id="rId31">
              <w:r w:rsidRPr="00613887" w:rsidR="006633EB">
                <w:rPr>
                  <w:rStyle w:val="Hyperlink"/>
                  <w:rFonts w:ascii="Arial" w:hAnsi="Arial" w:eastAsia="Arial" w:cs="Arial"/>
                  <w:color w:val="86BC25"/>
                  <w:sz w:val="24"/>
                  <w:szCs w:val="24"/>
                  <w:lang w:val="en-US"/>
                </w:rPr>
                <w:t>practitioners</w:t>
              </w:r>
            </w:hyperlink>
            <w:r w:rsidRPr="00613887" w:rsidR="006633EB">
              <w:rPr>
                <w:rFonts w:ascii="Arial" w:hAnsi="Arial" w:eastAsia="Arial" w:cs="Arial"/>
                <w:sz w:val="24"/>
                <w:szCs w:val="24"/>
                <w:lang w:val="en-US"/>
              </w:rPr>
              <w:t> are to safeguard for both children and </w:t>
            </w:r>
            <w:hyperlink r:id="rId32">
              <w:r w:rsidRPr="00613887" w:rsidR="006633EB">
                <w:rPr>
                  <w:rStyle w:val="Hyperlink"/>
                  <w:rFonts w:ascii="Arial" w:hAnsi="Arial" w:eastAsia="Arial" w:cs="Arial"/>
                  <w:color w:val="86BC25"/>
                  <w:sz w:val="24"/>
                  <w:szCs w:val="24"/>
                  <w:lang w:val="en-US"/>
                </w:rPr>
                <w:t>adults at risk</w:t>
              </w:r>
            </w:hyperlink>
            <w:r w:rsidRPr="00613887" w:rsidR="006633EB">
              <w:rPr>
                <w:rFonts w:ascii="Arial" w:hAnsi="Arial" w:eastAsia="Arial" w:cs="Arial"/>
                <w:sz w:val="24"/>
                <w:szCs w:val="24"/>
                <w:lang w:val="en-US"/>
              </w:rPr>
              <w:t>.</w:t>
            </w:r>
          </w:p>
          <w:p w:rsidR="750C569D" w:rsidP="750C569D" w:rsidRDefault="750C569D" w14:paraId="6FDADCC5" w14:textId="58650DF3">
            <w:pPr>
              <w:rPr>
                <w:rFonts w:ascii="Arial" w:hAnsi="Arial" w:eastAsia="Arial" w:cs="Arial"/>
                <w:b/>
                <w:bCs/>
                <w:sz w:val="24"/>
                <w:szCs w:val="24"/>
                <w:lang w:val="en-US"/>
              </w:rPr>
            </w:pPr>
          </w:p>
          <w:p w:rsidRPr="006633EB" w:rsidR="006633EB" w:rsidP="60D5BAE3" w:rsidRDefault="006633EB" w14:paraId="00ADFBF6" w14:textId="77777777">
            <w:pPr>
              <w:rPr>
                <w:rFonts w:ascii="Arial" w:hAnsi="Arial" w:eastAsia="Arial" w:cs="Arial"/>
                <w:b/>
                <w:bCs/>
                <w:sz w:val="24"/>
                <w:szCs w:val="24"/>
                <w:lang w:val="en-US"/>
              </w:rPr>
            </w:pPr>
            <w:r w:rsidRPr="233BB2B7">
              <w:rPr>
                <w:rFonts w:ascii="Arial" w:hAnsi="Arial" w:eastAsia="Arial" w:cs="Arial"/>
                <w:b/>
                <w:bCs/>
                <w:sz w:val="24"/>
                <w:szCs w:val="24"/>
                <w:lang w:val="en-US"/>
              </w:rPr>
              <w:t>Principle 1:</w:t>
            </w:r>
          </w:p>
          <w:p w:rsidRPr="006633EB" w:rsidR="006633EB" w:rsidP="60D5BAE3" w:rsidRDefault="006633EB" w14:paraId="2DA7C564" w14:textId="77777777">
            <w:pPr>
              <w:rPr>
                <w:rFonts w:ascii="Arial" w:hAnsi="Arial" w:eastAsia="Arial" w:cs="Arial"/>
                <w:sz w:val="24"/>
                <w:szCs w:val="24"/>
                <w:lang w:val="en-US"/>
              </w:rPr>
            </w:pPr>
            <w:r w:rsidRPr="3F9B8488">
              <w:rPr>
                <w:rFonts w:ascii="Arial" w:hAnsi="Arial" w:eastAsia="Arial" w:cs="Arial"/>
                <w:sz w:val="24"/>
                <w:szCs w:val="24"/>
                <w:lang w:val="en-US"/>
              </w:rPr>
              <w:t>The individual’s personal outcomes are known and they are able to communicate them effectively;</w:t>
            </w:r>
          </w:p>
          <w:p w:rsidR="750C569D" w:rsidP="750C569D" w:rsidRDefault="750C569D" w14:paraId="46CD465D" w14:textId="7B9FE839">
            <w:pPr>
              <w:rPr>
                <w:rFonts w:ascii="Arial" w:hAnsi="Arial" w:eastAsia="Arial" w:cs="Arial"/>
                <w:b/>
                <w:bCs/>
                <w:sz w:val="24"/>
                <w:szCs w:val="24"/>
                <w:lang w:val="en-US"/>
              </w:rPr>
            </w:pPr>
          </w:p>
          <w:p w:rsidRPr="006633EB" w:rsidR="006633EB" w:rsidP="60D5BAE3" w:rsidRDefault="006633EB" w14:paraId="184C4993" w14:textId="77777777">
            <w:pPr>
              <w:rPr>
                <w:rFonts w:ascii="Arial" w:hAnsi="Arial" w:eastAsia="Arial" w:cs="Arial"/>
                <w:b/>
                <w:bCs/>
                <w:sz w:val="24"/>
                <w:szCs w:val="24"/>
                <w:lang w:val="en-US"/>
              </w:rPr>
            </w:pPr>
            <w:r w:rsidRPr="233BB2B7">
              <w:rPr>
                <w:rFonts w:ascii="Arial" w:hAnsi="Arial" w:eastAsia="Arial" w:cs="Arial"/>
                <w:b/>
                <w:bCs/>
                <w:sz w:val="24"/>
                <w:szCs w:val="24"/>
                <w:lang w:val="en-US"/>
              </w:rPr>
              <w:t>Principle 2:</w:t>
            </w:r>
          </w:p>
          <w:p w:rsidRPr="006633EB" w:rsidR="006633EB" w:rsidP="60D5BAE3" w:rsidRDefault="006633EB" w14:paraId="41AF4CE1" w14:textId="77777777">
            <w:pPr>
              <w:rPr>
                <w:rFonts w:ascii="Arial" w:hAnsi="Arial" w:eastAsia="Arial" w:cs="Arial"/>
                <w:sz w:val="24"/>
                <w:szCs w:val="24"/>
                <w:lang w:val="en-US"/>
              </w:rPr>
            </w:pPr>
            <w:r w:rsidRPr="233BB2B7">
              <w:rPr>
                <w:rFonts w:ascii="Arial" w:hAnsi="Arial" w:eastAsia="Arial" w:cs="Arial"/>
                <w:sz w:val="24"/>
                <w:szCs w:val="24"/>
                <w:lang w:val="en-US"/>
              </w:rPr>
              <w:t>The needs of the individual are put first, so that the adult receives the care and support they need before a problem escalates.</w:t>
            </w:r>
          </w:p>
          <w:p w:rsidR="750C569D" w:rsidP="750C569D" w:rsidRDefault="750C569D" w14:paraId="0666AF86" w14:textId="1B823BC7">
            <w:pPr>
              <w:rPr>
                <w:rFonts w:ascii="Arial" w:hAnsi="Arial" w:eastAsia="Arial" w:cs="Arial"/>
                <w:b/>
                <w:bCs/>
                <w:sz w:val="24"/>
                <w:szCs w:val="24"/>
                <w:lang w:val="en-US"/>
              </w:rPr>
            </w:pPr>
          </w:p>
          <w:p w:rsidRPr="006633EB" w:rsidR="006633EB" w:rsidP="60D5BAE3" w:rsidRDefault="006633EB" w14:paraId="7D2525F8" w14:textId="77777777">
            <w:pPr>
              <w:rPr>
                <w:rFonts w:ascii="Arial" w:hAnsi="Arial" w:eastAsia="Arial" w:cs="Arial"/>
                <w:b/>
                <w:bCs/>
                <w:sz w:val="24"/>
                <w:szCs w:val="24"/>
                <w:lang w:val="en-US"/>
              </w:rPr>
            </w:pPr>
            <w:r w:rsidRPr="233BB2B7">
              <w:rPr>
                <w:rFonts w:ascii="Arial" w:hAnsi="Arial" w:eastAsia="Arial" w:cs="Arial"/>
                <w:b/>
                <w:bCs/>
                <w:sz w:val="24"/>
                <w:szCs w:val="24"/>
                <w:lang w:val="en-US"/>
              </w:rPr>
              <w:t>Principle 3:</w:t>
            </w:r>
          </w:p>
          <w:p w:rsidRPr="006633EB" w:rsidR="006633EB" w:rsidP="60D5BAE3" w:rsidRDefault="006633EB" w14:paraId="152E9588" w14:textId="77777777">
            <w:pPr>
              <w:rPr>
                <w:rFonts w:ascii="Arial" w:hAnsi="Arial" w:eastAsia="Arial" w:cs="Arial"/>
                <w:sz w:val="24"/>
                <w:szCs w:val="24"/>
                <w:lang w:val="en-US"/>
              </w:rPr>
            </w:pPr>
            <w:r w:rsidRPr="00613887">
              <w:rPr>
                <w:rFonts w:ascii="Arial" w:hAnsi="Arial" w:eastAsia="Arial" w:cs="Arial"/>
                <w:sz w:val="24"/>
                <w:szCs w:val="24"/>
                <w:lang w:val="en-US"/>
              </w:rPr>
              <w:t>All professionals who come into contact with adults at risk are trained and alert to their needs including any potential or suspected abuse or risk of abuse or </w:t>
            </w:r>
            <w:hyperlink r:id="rId33">
              <w:r w:rsidRPr="00613887">
                <w:rPr>
                  <w:rStyle w:val="Hyperlink"/>
                  <w:rFonts w:ascii="Arial" w:hAnsi="Arial" w:eastAsia="Arial" w:cs="Arial"/>
                  <w:color w:val="86BC25"/>
                  <w:sz w:val="24"/>
                  <w:szCs w:val="24"/>
                  <w:lang w:val="en-US"/>
                </w:rPr>
                <w:t>neglect</w:t>
              </w:r>
            </w:hyperlink>
            <w:r w:rsidRPr="00613887">
              <w:rPr>
                <w:rFonts w:ascii="Arial" w:hAnsi="Arial" w:eastAsia="Arial" w:cs="Arial"/>
                <w:sz w:val="24"/>
                <w:szCs w:val="24"/>
                <w:lang w:val="en-US"/>
              </w:rPr>
              <w:t>.</w:t>
            </w:r>
          </w:p>
          <w:p w:rsidR="750C569D" w:rsidP="750C569D" w:rsidRDefault="750C569D" w14:paraId="1B3F7AA5" w14:textId="647D10CC">
            <w:pPr>
              <w:rPr>
                <w:rFonts w:ascii="Arial" w:hAnsi="Arial" w:eastAsia="Arial" w:cs="Arial"/>
                <w:b/>
                <w:bCs/>
                <w:sz w:val="24"/>
                <w:szCs w:val="24"/>
                <w:lang w:val="en-US"/>
              </w:rPr>
            </w:pPr>
          </w:p>
          <w:p w:rsidRPr="006633EB" w:rsidR="006633EB" w:rsidP="60D5BAE3" w:rsidRDefault="006633EB" w14:paraId="372B2E64" w14:textId="77777777">
            <w:pPr>
              <w:rPr>
                <w:rFonts w:ascii="Arial" w:hAnsi="Arial" w:eastAsia="Arial" w:cs="Arial"/>
                <w:b/>
                <w:bCs/>
                <w:sz w:val="24"/>
                <w:szCs w:val="24"/>
                <w:lang w:val="en-US"/>
              </w:rPr>
            </w:pPr>
            <w:r w:rsidRPr="233BB2B7">
              <w:rPr>
                <w:rFonts w:ascii="Arial" w:hAnsi="Arial" w:eastAsia="Arial" w:cs="Arial"/>
                <w:b/>
                <w:bCs/>
                <w:sz w:val="24"/>
                <w:szCs w:val="24"/>
                <w:lang w:val="en-US"/>
              </w:rPr>
              <w:t>Principle 4:</w:t>
            </w:r>
          </w:p>
          <w:p w:rsidRPr="006633EB" w:rsidR="006633EB" w:rsidP="60D5BAE3" w:rsidRDefault="006633EB" w14:paraId="0E9F7DB6" w14:textId="77777777">
            <w:pPr>
              <w:rPr>
                <w:rFonts w:ascii="Arial" w:hAnsi="Arial" w:eastAsia="Arial" w:cs="Arial"/>
                <w:sz w:val="24"/>
                <w:szCs w:val="24"/>
                <w:lang w:val="en-US"/>
              </w:rPr>
            </w:pPr>
            <w:r w:rsidRPr="3F9B8488">
              <w:rPr>
                <w:rFonts w:ascii="Arial" w:hAnsi="Arial" w:eastAsia="Arial" w:cs="Arial"/>
                <w:sz w:val="24"/>
                <w:szCs w:val="24"/>
                <w:lang w:val="en-US"/>
              </w:rPr>
              <w:t>All professionals share appropriate information in a timely way, and have direct access to advice to discuss any concerns about an individual.</w:t>
            </w:r>
          </w:p>
          <w:p w:rsidR="750C569D" w:rsidP="750C569D" w:rsidRDefault="750C569D" w14:paraId="730146BE" w14:textId="672C1E1E">
            <w:pPr>
              <w:rPr>
                <w:rFonts w:ascii="Arial" w:hAnsi="Arial" w:eastAsia="Arial" w:cs="Arial"/>
                <w:b/>
                <w:bCs/>
                <w:sz w:val="24"/>
                <w:szCs w:val="24"/>
                <w:lang w:val="en-US"/>
              </w:rPr>
            </w:pPr>
          </w:p>
          <w:p w:rsidRPr="006633EB" w:rsidR="006633EB" w:rsidP="60D5BAE3" w:rsidRDefault="006633EB" w14:paraId="17A65841" w14:textId="77777777">
            <w:pPr>
              <w:rPr>
                <w:rFonts w:ascii="Arial" w:hAnsi="Arial" w:eastAsia="Arial" w:cs="Arial"/>
                <w:b/>
                <w:bCs/>
                <w:sz w:val="24"/>
                <w:szCs w:val="24"/>
                <w:lang w:val="en-US"/>
              </w:rPr>
            </w:pPr>
            <w:r w:rsidRPr="233BB2B7">
              <w:rPr>
                <w:rFonts w:ascii="Arial" w:hAnsi="Arial" w:eastAsia="Arial" w:cs="Arial"/>
                <w:b/>
                <w:bCs/>
                <w:sz w:val="24"/>
                <w:szCs w:val="24"/>
                <w:lang w:val="en-US"/>
              </w:rPr>
              <w:t>Principle 5:</w:t>
            </w:r>
          </w:p>
          <w:p w:rsidRPr="006633EB" w:rsidR="006633EB" w:rsidP="60D5BAE3" w:rsidRDefault="006633EB" w14:paraId="639484BC" w14:textId="77777777">
            <w:pPr>
              <w:rPr>
                <w:rFonts w:ascii="Arial" w:hAnsi="Arial" w:eastAsia="Arial" w:cs="Arial"/>
                <w:sz w:val="24"/>
                <w:szCs w:val="24"/>
                <w:lang w:val="en-US"/>
              </w:rPr>
            </w:pPr>
            <w:r w:rsidRPr="233BB2B7">
              <w:rPr>
                <w:rFonts w:ascii="Arial" w:hAnsi="Arial" w:eastAsia="Arial" w:cs="Arial"/>
                <w:sz w:val="24"/>
                <w:szCs w:val="24"/>
                <w:lang w:val="en-US"/>
              </w:rPr>
              <w:t>All professionals are able to use their expert judgement to put the individual’s needs and personal outcomes at the centre of the system so that the right solution can be found for them.</w:t>
            </w:r>
          </w:p>
          <w:p w:rsidR="750C569D" w:rsidP="750C569D" w:rsidRDefault="750C569D" w14:paraId="753F07F3" w14:textId="171ADB06">
            <w:pPr>
              <w:rPr>
                <w:rFonts w:ascii="Arial" w:hAnsi="Arial" w:eastAsia="Arial" w:cs="Arial"/>
                <w:b/>
                <w:bCs/>
                <w:sz w:val="24"/>
                <w:szCs w:val="24"/>
                <w:lang w:val="en-US"/>
              </w:rPr>
            </w:pPr>
          </w:p>
          <w:p w:rsidRPr="006633EB" w:rsidR="006633EB" w:rsidP="60D5BAE3" w:rsidRDefault="006633EB" w14:paraId="53B5194E" w14:textId="77777777">
            <w:pPr>
              <w:rPr>
                <w:rFonts w:ascii="Arial" w:hAnsi="Arial" w:eastAsia="Arial" w:cs="Arial"/>
                <w:b/>
                <w:bCs/>
                <w:sz w:val="24"/>
                <w:szCs w:val="24"/>
                <w:lang w:val="en-US"/>
              </w:rPr>
            </w:pPr>
            <w:r w:rsidRPr="233BB2B7">
              <w:rPr>
                <w:rFonts w:ascii="Arial" w:hAnsi="Arial" w:eastAsia="Arial" w:cs="Arial"/>
                <w:b/>
                <w:bCs/>
                <w:sz w:val="24"/>
                <w:szCs w:val="24"/>
                <w:lang w:val="en-US"/>
              </w:rPr>
              <w:t>Principle 6:</w:t>
            </w:r>
          </w:p>
          <w:p w:rsidRPr="006633EB" w:rsidR="006633EB" w:rsidP="60D5BAE3" w:rsidRDefault="006633EB" w14:paraId="6598AC96" w14:textId="77777777">
            <w:pPr>
              <w:rPr>
                <w:rFonts w:ascii="Arial" w:hAnsi="Arial" w:eastAsia="Arial" w:cs="Arial"/>
                <w:sz w:val="24"/>
                <w:szCs w:val="24"/>
                <w:lang w:val="en-US"/>
              </w:rPr>
            </w:pPr>
            <w:r w:rsidRPr="233BB2B7">
              <w:rPr>
                <w:rFonts w:ascii="Arial" w:hAnsi="Arial" w:eastAsia="Arial" w:cs="Arial"/>
                <w:sz w:val="24"/>
                <w:szCs w:val="24"/>
                <w:lang w:val="en-US"/>
              </w:rPr>
              <w:t>All professionals work in a multi-agency and co-operative way to safeguard and promote an adult at risk’s well-being and regularly review progress against the outcomes set out in care and support plans.</w:t>
            </w:r>
          </w:p>
          <w:p w:rsidR="006633EB" w:rsidP="60D5BAE3" w:rsidRDefault="006633EB" w14:paraId="07BFA75B" w14:textId="77777777">
            <w:pPr>
              <w:rPr>
                <w:rFonts w:ascii="Arial" w:hAnsi="Arial" w:eastAsia="Arial" w:cs="Arial"/>
                <w:sz w:val="24"/>
                <w:szCs w:val="24"/>
              </w:rPr>
            </w:pPr>
          </w:p>
        </w:tc>
      </w:tr>
      <w:tr w:rsidR="00E21D57" w:rsidTr="4174AB55" w14:paraId="752A76CA" w14:textId="77777777">
        <w:tc>
          <w:tcPr>
            <w:tcW w:w="3402" w:type="dxa"/>
            <w:tcMar/>
          </w:tcPr>
          <w:p w:rsidR="006633EB" w:rsidP="750C569D" w:rsidRDefault="006633EB" w14:paraId="7A5E3638" w14:textId="77777777">
            <w:pPr>
              <w:rPr>
                <w:rFonts w:ascii="Arial" w:hAnsi="Arial" w:eastAsia="Arial" w:cs="Arial"/>
                <w:sz w:val="24"/>
                <w:szCs w:val="24"/>
              </w:rPr>
            </w:pPr>
            <w:r w:rsidRPr="233BB2B7">
              <w:rPr>
                <w:rFonts w:ascii="Arial" w:hAnsi="Arial" w:eastAsia="Arial" w:cs="Arial"/>
                <w:sz w:val="24"/>
                <w:szCs w:val="24"/>
              </w:rPr>
              <w:t>13</w:t>
            </w:r>
          </w:p>
          <w:p w:rsidR="000570FF" w:rsidP="750C569D" w:rsidRDefault="000570FF" w14:paraId="4B881BD1" w14:textId="192DC5A3">
            <w:pPr/>
          </w:p>
          <w:p w:rsidR="000570FF" w:rsidP="750C569D" w:rsidRDefault="000570FF" w14:paraId="1B823CB7" w14:textId="7E84E668">
            <w:pPr>
              <w:rPr>
                <w:rFonts w:ascii="Arial" w:hAnsi="Arial" w:eastAsia="Arial" w:cs="Arial"/>
                <w:sz w:val="24"/>
                <w:szCs w:val="24"/>
              </w:rPr>
            </w:pPr>
          </w:p>
        </w:tc>
        <w:tc>
          <w:tcPr>
            <w:tcW w:w="10774" w:type="dxa"/>
            <w:tcMar/>
          </w:tcPr>
          <w:p w:rsidRPr="006633EB" w:rsidR="006633EB" w:rsidP="750C569D" w:rsidRDefault="598F7459" w14:paraId="49937390" w14:textId="7E896BB8">
            <w:pPr>
              <w:rPr>
                <w:rFonts w:ascii="Arial" w:hAnsi="Arial" w:eastAsia="Arial" w:cs="Arial"/>
                <w:sz w:val="24"/>
                <w:szCs w:val="24"/>
                <w:lang w:val="en-US"/>
              </w:rPr>
            </w:pPr>
            <w:r w:rsidRPr="00613887">
              <w:rPr>
                <w:rFonts w:ascii="Arial" w:hAnsi="Arial" w:eastAsia="Arial" w:cs="Arial"/>
                <w:sz w:val="24"/>
                <w:szCs w:val="24"/>
                <w:lang w:val="en-US"/>
              </w:rPr>
              <w:t>The g</w:t>
            </w:r>
            <w:r w:rsidRPr="00613887" w:rsidR="006633EB">
              <w:rPr>
                <w:rFonts w:ascii="Arial" w:hAnsi="Arial" w:cs="Arial"/>
                <w:sz w:val="24"/>
                <w:szCs w:val="24"/>
              </w:rPr>
              <w:t>uidance</w:t>
            </w:r>
            <w:r w:rsidRPr="00613887" w:rsidR="006633EB">
              <w:rPr>
                <w:sz w:val="24"/>
                <w:szCs w:val="24"/>
              </w:rPr>
              <w:t> </w:t>
            </w:r>
            <w:hyperlink r:id="rId35">
              <w:r w:rsidRPr="00613887" w:rsidR="006633EB">
                <w:rPr>
                  <w:rStyle w:val="Hyperlink"/>
                  <w:rFonts w:ascii="Arial" w:hAnsi="Arial" w:eastAsia="Arial" w:cs="Arial"/>
                  <w:color w:val="86BC25"/>
                  <w:sz w:val="24"/>
                  <w:szCs w:val="24"/>
                  <w:lang w:val="en-US"/>
                </w:rPr>
                <w:t>Handling Individual Cases</w:t>
              </w:r>
            </w:hyperlink>
            <w:hyperlink r:id="rId36">
              <w:r w:rsidRPr="00613887" w:rsidR="006633EB">
                <w:rPr>
                  <w:sz w:val="24"/>
                  <w:szCs w:val="24"/>
                </w:rPr>
                <w:t> </w:t>
              </w:r>
            </w:hyperlink>
            <w:r w:rsidRPr="00613887" w:rsidR="006633EB">
              <w:rPr>
                <w:rFonts w:ascii="Arial" w:hAnsi="Arial" w:eastAsia="Arial" w:cs="Arial"/>
                <w:sz w:val="24"/>
                <w:szCs w:val="24"/>
                <w:lang w:val="en-US"/>
              </w:rPr>
              <w:t>describes the principles that should underpin safeguarding systems if </w:t>
            </w:r>
            <w:hyperlink r:id="rId37">
              <w:r w:rsidRPr="00613887" w:rsidR="006633EB">
                <w:rPr>
                  <w:rStyle w:val="Hyperlink"/>
                  <w:rFonts w:ascii="Arial" w:hAnsi="Arial" w:eastAsia="Arial" w:cs="Arial"/>
                  <w:color w:val="86BC25"/>
                  <w:sz w:val="24"/>
                  <w:szCs w:val="24"/>
                  <w:lang w:val="en-US"/>
                </w:rPr>
                <w:t>practitioners</w:t>
              </w:r>
            </w:hyperlink>
            <w:r w:rsidRPr="00613887" w:rsidR="006633EB">
              <w:rPr>
                <w:rFonts w:ascii="Arial" w:hAnsi="Arial" w:eastAsia="Arial" w:cs="Arial"/>
                <w:sz w:val="24"/>
                <w:szCs w:val="24"/>
                <w:lang w:val="en-US"/>
              </w:rPr>
              <w:t> are to safeguard for both children and </w:t>
            </w:r>
            <w:hyperlink r:id="rId38">
              <w:r w:rsidRPr="00613887" w:rsidR="006633EB">
                <w:rPr>
                  <w:rStyle w:val="Hyperlink"/>
                  <w:rFonts w:ascii="Arial" w:hAnsi="Arial" w:eastAsia="Arial" w:cs="Arial"/>
                  <w:color w:val="86BC25"/>
                  <w:sz w:val="24"/>
                  <w:szCs w:val="24"/>
                  <w:lang w:val="en-US"/>
                </w:rPr>
                <w:t>adults at risk</w:t>
              </w:r>
            </w:hyperlink>
            <w:r w:rsidRPr="00613887" w:rsidR="006633EB">
              <w:rPr>
                <w:rFonts w:ascii="Arial" w:hAnsi="Arial" w:eastAsia="Arial" w:cs="Arial"/>
                <w:sz w:val="24"/>
                <w:szCs w:val="24"/>
                <w:lang w:val="en-US"/>
              </w:rPr>
              <w:t>.</w:t>
            </w:r>
          </w:p>
          <w:p w:rsidR="750C569D" w:rsidP="750C569D" w:rsidRDefault="750C569D" w14:paraId="65C88112" w14:textId="1AD31556">
            <w:pPr>
              <w:rPr>
                <w:rFonts w:ascii="Arial" w:hAnsi="Arial" w:eastAsia="Arial" w:cs="Arial"/>
                <w:b/>
                <w:bCs/>
                <w:sz w:val="24"/>
                <w:szCs w:val="24"/>
                <w:lang w:val="en-US"/>
              </w:rPr>
            </w:pPr>
          </w:p>
          <w:p w:rsidRPr="006633EB" w:rsidR="006633EB" w:rsidP="750C569D" w:rsidRDefault="006633EB" w14:paraId="38C535FA" w14:textId="77777777">
            <w:pPr>
              <w:rPr>
                <w:rFonts w:ascii="Arial" w:hAnsi="Arial" w:eastAsia="Arial" w:cs="Arial"/>
                <w:b/>
                <w:bCs/>
                <w:sz w:val="24"/>
                <w:szCs w:val="24"/>
                <w:lang w:val="en-US"/>
              </w:rPr>
            </w:pPr>
            <w:r w:rsidRPr="233BB2B7">
              <w:rPr>
                <w:rFonts w:ascii="Arial" w:hAnsi="Arial" w:eastAsia="Arial" w:cs="Arial"/>
                <w:b/>
                <w:bCs/>
                <w:sz w:val="24"/>
                <w:szCs w:val="24"/>
                <w:lang w:val="en-US"/>
              </w:rPr>
              <w:t>Principle 1:</w:t>
            </w:r>
          </w:p>
          <w:p w:rsidRPr="006633EB" w:rsidR="006633EB" w:rsidP="750C569D" w:rsidRDefault="006633EB" w14:paraId="00B4896C" w14:textId="19B15B14">
            <w:pPr>
              <w:rPr>
                <w:rFonts w:ascii="Arial" w:hAnsi="Arial" w:eastAsia="Arial" w:cs="Arial"/>
                <w:sz w:val="24"/>
                <w:szCs w:val="24"/>
                <w:lang w:val="en-US"/>
              </w:rPr>
            </w:pPr>
            <w:r w:rsidRPr="3F9B8488">
              <w:rPr>
                <w:rFonts w:ascii="Arial" w:hAnsi="Arial" w:eastAsia="Arial" w:cs="Arial"/>
                <w:sz w:val="24"/>
                <w:szCs w:val="24"/>
                <w:lang w:val="en-US"/>
              </w:rPr>
              <w:t>The individual’s personal outcomes are known and they are able to communicate them effectively</w:t>
            </w:r>
            <w:r w:rsidRPr="3F9B8488" w:rsidR="62EC321E">
              <w:rPr>
                <w:rFonts w:ascii="Arial" w:hAnsi="Arial" w:eastAsia="Arial" w:cs="Arial"/>
                <w:sz w:val="24"/>
                <w:szCs w:val="24"/>
                <w:lang w:val="en-US"/>
              </w:rPr>
              <w:t>.</w:t>
            </w:r>
          </w:p>
          <w:p w:rsidR="750C569D" w:rsidP="750C569D" w:rsidRDefault="750C569D" w14:paraId="3AED0BE9" w14:textId="7B33B591">
            <w:pPr>
              <w:rPr>
                <w:rFonts w:ascii="Arial" w:hAnsi="Arial" w:eastAsia="Arial" w:cs="Arial"/>
                <w:b/>
                <w:bCs/>
                <w:sz w:val="24"/>
                <w:szCs w:val="24"/>
                <w:lang w:val="en-US"/>
              </w:rPr>
            </w:pPr>
          </w:p>
          <w:p w:rsidRPr="006633EB" w:rsidR="006633EB" w:rsidP="750C569D" w:rsidRDefault="006633EB" w14:paraId="2908A04B" w14:textId="77777777">
            <w:pPr>
              <w:rPr>
                <w:rFonts w:ascii="Arial" w:hAnsi="Arial" w:eastAsia="Arial" w:cs="Arial"/>
                <w:b/>
                <w:bCs/>
                <w:sz w:val="24"/>
                <w:szCs w:val="24"/>
                <w:lang w:val="en-US"/>
              </w:rPr>
            </w:pPr>
            <w:r w:rsidRPr="233BB2B7">
              <w:rPr>
                <w:rFonts w:ascii="Arial" w:hAnsi="Arial" w:eastAsia="Arial" w:cs="Arial"/>
                <w:b/>
                <w:bCs/>
                <w:sz w:val="24"/>
                <w:szCs w:val="24"/>
                <w:lang w:val="en-US"/>
              </w:rPr>
              <w:t>Principle 2:</w:t>
            </w:r>
          </w:p>
          <w:p w:rsidRPr="006633EB" w:rsidR="006633EB" w:rsidP="750C569D" w:rsidRDefault="006633EB" w14:paraId="4AFA2F98" w14:textId="77777777">
            <w:pPr>
              <w:rPr>
                <w:rFonts w:ascii="Arial" w:hAnsi="Arial" w:eastAsia="Arial" w:cs="Arial"/>
                <w:sz w:val="24"/>
                <w:szCs w:val="24"/>
                <w:lang w:val="en-US"/>
              </w:rPr>
            </w:pPr>
            <w:r w:rsidRPr="233BB2B7">
              <w:rPr>
                <w:rFonts w:ascii="Arial" w:hAnsi="Arial" w:eastAsia="Arial" w:cs="Arial"/>
                <w:sz w:val="24"/>
                <w:szCs w:val="24"/>
                <w:lang w:val="en-US"/>
              </w:rPr>
              <w:t>The needs of the individual are put first, so that the adult receives the care and support they need before a problem escalates.</w:t>
            </w:r>
          </w:p>
          <w:p w:rsidR="750C569D" w:rsidP="750C569D" w:rsidRDefault="750C569D" w14:paraId="5F91E44A" w14:textId="1EFA3DFD">
            <w:pPr>
              <w:rPr>
                <w:rFonts w:ascii="Arial" w:hAnsi="Arial" w:eastAsia="Arial" w:cs="Arial"/>
                <w:sz w:val="24"/>
                <w:szCs w:val="24"/>
                <w:lang w:val="en-US"/>
              </w:rPr>
            </w:pPr>
          </w:p>
          <w:p w:rsidR="006633EB" w:rsidP="233BB2B7" w:rsidRDefault="006633EB" w14:paraId="6E600847" w14:textId="679CA825">
            <w:pPr>
              <w:rPr>
                <w:rFonts w:ascii="Arial" w:hAnsi="Arial" w:eastAsia="Arial" w:cs="Arial"/>
                <w:sz w:val="24"/>
                <w:szCs w:val="24"/>
              </w:rPr>
            </w:pPr>
          </w:p>
        </w:tc>
      </w:tr>
      <w:tr w:rsidR="00E21D57" w:rsidTr="4174AB55" w14:paraId="636797A6" w14:textId="77777777">
        <w:tc>
          <w:tcPr>
            <w:tcW w:w="3402" w:type="dxa"/>
            <w:tcMar/>
          </w:tcPr>
          <w:p w:rsidR="006633EB" w:rsidP="750C569D" w:rsidRDefault="006633EB" w14:paraId="77588364" w14:textId="77777777">
            <w:pPr>
              <w:rPr>
                <w:rFonts w:ascii="Arial" w:hAnsi="Arial" w:eastAsia="Arial" w:cs="Arial"/>
                <w:sz w:val="24"/>
                <w:szCs w:val="24"/>
              </w:rPr>
            </w:pPr>
            <w:r w:rsidRPr="233BB2B7">
              <w:rPr>
                <w:rFonts w:ascii="Arial" w:hAnsi="Arial" w:eastAsia="Arial" w:cs="Arial"/>
                <w:sz w:val="24"/>
                <w:szCs w:val="24"/>
              </w:rPr>
              <w:t>14</w:t>
            </w:r>
          </w:p>
          <w:p w:rsidR="000570FF" w:rsidP="750C569D" w:rsidRDefault="000570FF" w14:paraId="1E538528" w14:textId="77316430">
            <w:pPr/>
          </w:p>
          <w:p w:rsidR="000570FF" w:rsidP="750C569D" w:rsidRDefault="000570FF" w14:paraId="0F346626" w14:textId="79B7E184">
            <w:pPr>
              <w:rPr>
                <w:rFonts w:ascii="Arial" w:hAnsi="Arial" w:eastAsia="Arial" w:cs="Arial"/>
                <w:sz w:val="24"/>
                <w:szCs w:val="24"/>
              </w:rPr>
            </w:pPr>
          </w:p>
        </w:tc>
        <w:tc>
          <w:tcPr>
            <w:tcW w:w="10774" w:type="dxa"/>
            <w:tcMar/>
          </w:tcPr>
          <w:p w:rsidRPr="006633EB" w:rsidR="006633EB" w:rsidP="750C569D" w:rsidRDefault="4B3BB9E6" w14:paraId="56637891" w14:textId="2A56F873">
            <w:pPr>
              <w:rPr>
                <w:rFonts w:ascii="Arial" w:hAnsi="Arial" w:eastAsia="Arial" w:cs="Arial"/>
                <w:sz w:val="24"/>
                <w:szCs w:val="24"/>
                <w:lang w:val="en-US"/>
              </w:rPr>
            </w:pPr>
            <w:r w:rsidRPr="00613887">
              <w:rPr>
                <w:rFonts w:ascii="Arial" w:hAnsi="Arial" w:eastAsia="Arial" w:cs="Arial"/>
                <w:sz w:val="24"/>
                <w:szCs w:val="24"/>
                <w:lang w:val="en-US"/>
              </w:rPr>
              <w:t>The g</w:t>
            </w:r>
            <w:r w:rsidRPr="00613887" w:rsidR="006633EB">
              <w:rPr>
                <w:rFonts w:ascii="Arial" w:hAnsi="Arial" w:cs="Arial"/>
                <w:sz w:val="24"/>
                <w:szCs w:val="24"/>
              </w:rPr>
              <w:t>uidance </w:t>
            </w:r>
            <w:hyperlink r:id="rId40">
              <w:r w:rsidRPr="00613887" w:rsidR="006633EB">
                <w:rPr>
                  <w:rStyle w:val="Hyperlink"/>
                  <w:rFonts w:ascii="Arial" w:hAnsi="Arial" w:eastAsia="Arial" w:cs="Arial"/>
                  <w:color w:val="86BC25"/>
                  <w:sz w:val="24"/>
                  <w:szCs w:val="24"/>
                  <w:lang w:val="en-US"/>
                </w:rPr>
                <w:t>Handling Individual Cases</w:t>
              </w:r>
            </w:hyperlink>
            <w:r w:rsidRPr="00613887" w:rsidR="3B964BC0">
              <w:rPr>
                <w:rFonts w:ascii="Arial" w:hAnsi="Arial" w:eastAsia="Arial" w:cs="Arial"/>
                <w:sz w:val="24"/>
                <w:szCs w:val="24"/>
                <w:lang w:val="en-US"/>
              </w:rPr>
              <w:t xml:space="preserve"> </w:t>
            </w:r>
            <w:r w:rsidRPr="00613887" w:rsidR="006633EB">
              <w:rPr>
                <w:rFonts w:ascii="Arial" w:hAnsi="Arial" w:eastAsia="Arial" w:cs="Arial"/>
                <w:sz w:val="24"/>
                <w:szCs w:val="24"/>
                <w:lang w:val="en-US"/>
              </w:rPr>
              <w:t>describes the principles that should underpin safeguarding systems if </w:t>
            </w:r>
            <w:hyperlink r:id="rId41">
              <w:r w:rsidRPr="00613887" w:rsidR="006633EB">
                <w:rPr>
                  <w:rStyle w:val="Hyperlink"/>
                  <w:rFonts w:ascii="Arial" w:hAnsi="Arial" w:eastAsia="Arial" w:cs="Arial"/>
                  <w:color w:val="86BC25"/>
                  <w:sz w:val="24"/>
                  <w:szCs w:val="24"/>
                  <w:lang w:val="en-US"/>
                </w:rPr>
                <w:t>practitioners</w:t>
              </w:r>
            </w:hyperlink>
            <w:r w:rsidRPr="00613887" w:rsidR="006633EB">
              <w:rPr>
                <w:rFonts w:ascii="Arial" w:hAnsi="Arial" w:eastAsia="Arial" w:cs="Arial"/>
                <w:sz w:val="24"/>
                <w:szCs w:val="24"/>
                <w:lang w:val="en-US"/>
              </w:rPr>
              <w:t> are to safeguard for both children and </w:t>
            </w:r>
            <w:hyperlink r:id="rId42">
              <w:r w:rsidRPr="00613887" w:rsidR="006633EB">
                <w:rPr>
                  <w:rStyle w:val="Hyperlink"/>
                  <w:rFonts w:ascii="Arial" w:hAnsi="Arial" w:eastAsia="Arial" w:cs="Arial"/>
                  <w:color w:val="86BC25"/>
                  <w:sz w:val="24"/>
                  <w:szCs w:val="24"/>
                  <w:lang w:val="en-US"/>
                </w:rPr>
                <w:t>adults at risk</w:t>
              </w:r>
            </w:hyperlink>
            <w:r w:rsidRPr="00613887" w:rsidR="006633EB">
              <w:rPr>
                <w:rFonts w:ascii="Arial" w:hAnsi="Arial" w:eastAsia="Arial" w:cs="Arial"/>
                <w:sz w:val="24"/>
                <w:szCs w:val="24"/>
                <w:lang w:val="en-US"/>
              </w:rPr>
              <w:t>.</w:t>
            </w:r>
          </w:p>
          <w:p w:rsidR="2449BE3D" w:rsidP="2449BE3D" w:rsidRDefault="2449BE3D" w14:paraId="2CF7605A" w14:textId="458E812F">
            <w:pPr>
              <w:rPr>
                <w:rFonts w:ascii="Arial" w:hAnsi="Arial" w:eastAsia="Arial" w:cs="Arial"/>
                <w:sz w:val="24"/>
                <w:szCs w:val="24"/>
                <w:lang w:val="en-US"/>
              </w:rPr>
            </w:pPr>
          </w:p>
          <w:p w:rsidRPr="006633EB" w:rsidR="006633EB" w:rsidP="750C569D" w:rsidRDefault="006633EB" w14:paraId="4115452B" w14:textId="77777777">
            <w:pPr>
              <w:rPr>
                <w:rFonts w:ascii="Arial" w:hAnsi="Arial" w:eastAsia="Arial" w:cs="Arial"/>
                <w:b/>
                <w:bCs/>
                <w:sz w:val="24"/>
                <w:szCs w:val="24"/>
                <w:lang w:val="en-US"/>
              </w:rPr>
            </w:pPr>
            <w:r w:rsidRPr="233BB2B7">
              <w:rPr>
                <w:rFonts w:ascii="Arial" w:hAnsi="Arial" w:eastAsia="Arial" w:cs="Arial"/>
                <w:b/>
                <w:bCs/>
                <w:sz w:val="24"/>
                <w:szCs w:val="24"/>
                <w:lang w:val="en-US"/>
              </w:rPr>
              <w:t>Principle 3:</w:t>
            </w:r>
          </w:p>
          <w:p w:rsidRPr="006633EB" w:rsidR="006633EB" w:rsidP="750C569D" w:rsidRDefault="006633EB" w14:paraId="680B4B13" w14:textId="77777777">
            <w:pPr>
              <w:rPr>
                <w:rFonts w:ascii="Arial" w:hAnsi="Arial" w:eastAsia="Arial" w:cs="Arial"/>
                <w:sz w:val="24"/>
                <w:szCs w:val="24"/>
                <w:lang w:val="en-US"/>
              </w:rPr>
            </w:pPr>
            <w:r w:rsidRPr="00613887">
              <w:rPr>
                <w:rFonts w:ascii="Arial" w:hAnsi="Arial" w:eastAsia="Arial" w:cs="Arial"/>
                <w:sz w:val="24"/>
                <w:szCs w:val="24"/>
                <w:lang w:val="en-US"/>
              </w:rPr>
              <w:t>All professionals who come into contact with adults at risk are trained and alert to their needs including any potential or suspected abuse or risk of abuse or </w:t>
            </w:r>
            <w:hyperlink r:id="rId43">
              <w:r w:rsidRPr="00613887">
                <w:rPr>
                  <w:rStyle w:val="Hyperlink"/>
                  <w:rFonts w:ascii="Arial" w:hAnsi="Arial" w:eastAsia="Arial" w:cs="Arial"/>
                  <w:color w:val="86BC25"/>
                  <w:sz w:val="24"/>
                  <w:szCs w:val="24"/>
                  <w:lang w:val="en-US"/>
                </w:rPr>
                <w:t>neglect</w:t>
              </w:r>
            </w:hyperlink>
            <w:r w:rsidRPr="00613887">
              <w:rPr>
                <w:rFonts w:ascii="Arial" w:hAnsi="Arial" w:eastAsia="Arial" w:cs="Arial"/>
                <w:sz w:val="24"/>
                <w:szCs w:val="24"/>
                <w:lang w:val="en-US"/>
              </w:rPr>
              <w:t>.</w:t>
            </w:r>
          </w:p>
          <w:p w:rsidR="2449BE3D" w:rsidP="2449BE3D" w:rsidRDefault="2449BE3D" w14:paraId="205FF775" w14:textId="341F1C42">
            <w:pPr>
              <w:rPr>
                <w:rFonts w:ascii="Arial" w:hAnsi="Arial" w:eastAsia="Arial" w:cs="Arial"/>
                <w:b/>
                <w:bCs/>
                <w:sz w:val="24"/>
                <w:szCs w:val="24"/>
              </w:rPr>
            </w:pPr>
          </w:p>
          <w:p w:rsidR="006633EB" w:rsidP="233BB2B7" w:rsidRDefault="006633EB" w14:paraId="683F6737" w14:textId="1FA32D62">
            <w:pPr>
              <w:rPr>
                <w:rFonts w:ascii="Arial" w:hAnsi="Arial" w:eastAsia="Arial" w:cs="Arial"/>
                <w:sz w:val="24"/>
                <w:szCs w:val="24"/>
              </w:rPr>
            </w:pPr>
          </w:p>
        </w:tc>
      </w:tr>
      <w:tr w:rsidR="00E21D57" w:rsidTr="4174AB55" w14:paraId="440AF169" w14:textId="77777777">
        <w:tc>
          <w:tcPr>
            <w:tcW w:w="3402" w:type="dxa"/>
            <w:tcMar/>
          </w:tcPr>
          <w:p w:rsidR="006633EB" w:rsidP="750C569D" w:rsidRDefault="006633EB" w14:paraId="6F918126" w14:textId="77777777">
            <w:pPr>
              <w:rPr>
                <w:rFonts w:ascii="Arial" w:hAnsi="Arial" w:eastAsia="Arial" w:cs="Arial"/>
                <w:sz w:val="24"/>
                <w:szCs w:val="24"/>
              </w:rPr>
            </w:pPr>
            <w:r w:rsidRPr="233BB2B7">
              <w:rPr>
                <w:rFonts w:ascii="Arial" w:hAnsi="Arial" w:eastAsia="Arial" w:cs="Arial"/>
                <w:sz w:val="24"/>
                <w:szCs w:val="24"/>
              </w:rPr>
              <w:t>15</w:t>
            </w:r>
          </w:p>
          <w:p w:rsidR="000570FF" w:rsidP="750C569D" w:rsidRDefault="000570FF" w14:paraId="561EB233" w14:textId="7C0E4B3A">
            <w:pPr/>
          </w:p>
          <w:p w:rsidR="000570FF" w:rsidP="750C569D" w:rsidRDefault="000570FF" w14:paraId="655BF212" w14:textId="76632F68">
            <w:pPr>
              <w:rPr>
                <w:rFonts w:ascii="Arial" w:hAnsi="Arial" w:eastAsia="Arial" w:cs="Arial"/>
                <w:sz w:val="24"/>
                <w:szCs w:val="24"/>
              </w:rPr>
            </w:pPr>
          </w:p>
        </w:tc>
        <w:tc>
          <w:tcPr>
            <w:tcW w:w="10774" w:type="dxa"/>
            <w:tcMar/>
          </w:tcPr>
          <w:p w:rsidRPr="006633EB" w:rsidR="006633EB" w:rsidP="750C569D" w:rsidRDefault="207C959E" w14:paraId="382271CC" w14:textId="7316C6B0">
            <w:pPr>
              <w:rPr>
                <w:rFonts w:ascii="Arial" w:hAnsi="Arial" w:eastAsia="Arial" w:cs="Arial"/>
                <w:sz w:val="24"/>
                <w:szCs w:val="24"/>
                <w:lang w:val="en-US"/>
              </w:rPr>
            </w:pPr>
            <w:r w:rsidRPr="00613887">
              <w:rPr>
                <w:rFonts w:ascii="Arial" w:hAnsi="Arial" w:eastAsia="Arial" w:cs="Arial"/>
                <w:sz w:val="24"/>
                <w:szCs w:val="24"/>
                <w:lang w:val="en-US"/>
              </w:rPr>
              <w:t>The g</w:t>
            </w:r>
            <w:r w:rsidRPr="00613887" w:rsidR="006633EB">
              <w:rPr>
                <w:rFonts w:ascii="Arial" w:hAnsi="Arial" w:cs="Arial"/>
                <w:sz w:val="24"/>
                <w:szCs w:val="24"/>
              </w:rPr>
              <w:t>uidance</w:t>
            </w:r>
            <w:r w:rsidRPr="00613887" w:rsidR="006633EB">
              <w:rPr>
                <w:sz w:val="24"/>
                <w:szCs w:val="24"/>
              </w:rPr>
              <w:t> </w:t>
            </w:r>
            <w:hyperlink r:id="rId45">
              <w:r w:rsidRPr="00613887" w:rsidR="006633EB">
                <w:rPr>
                  <w:rStyle w:val="Hyperlink"/>
                  <w:rFonts w:ascii="Arial" w:hAnsi="Arial" w:eastAsia="Arial" w:cs="Arial"/>
                  <w:color w:val="86BC25"/>
                  <w:sz w:val="24"/>
                  <w:szCs w:val="24"/>
                  <w:lang w:val="en-US"/>
                </w:rPr>
                <w:t>Handling Individual Cases</w:t>
              </w:r>
            </w:hyperlink>
            <w:r w:rsidRPr="00613887" w:rsidR="006633EB">
              <w:rPr>
                <w:rFonts w:ascii="Arial" w:hAnsi="Arial" w:eastAsia="Arial" w:cs="Arial"/>
                <w:sz w:val="24"/>
                <w:szCs w:val="24"/>
                <w:lang w:val="en-US"/>
              </w:rPr>
              <w:t> describes the principles that should underpin safeguarding systems if </w:t>
            </w:r>
            <w:hyperlink r:id="rId46">
              <w:r w:rsidRPr="00613887" w:rsidR="006633EB">
                <w:rPr>
                  <w:rStyle w:val="Hyperlink"/>
                  <w:rFonts w:ascii="Arial" w:hAnsi="Arial" w:eastAsia="Arial" w:cs="Arial"/>
                  <w:color w:val="86BC25"/>
                  <w:sz w:val="24"/>
                  <w:szCs w:val="24"/>
                  <w:lang w:val="en-US"/>
                </w:rPr>
                <w:t>practitioners</w:t>
              </w:r>
            </w:hyperlink>
            <w:r w:rsidRPr="00613887" w:rsidR="006633EB">
              <w:rPr>
                <w:rFonts w:ascii="Arial" w:hAnsi="Arial" w:eastAsia="Arial" w:cs="Arial"/>
                <w:color w:val="86BC25"/>
                <w:sz w:val="24"/>
                <w:szCs w:val="24"/>
                <w:lang w:val="en-US"/>
              </w:rPr>
              <w:t> </w:t>
            </w:r>
            <w:r w:rsidRPr="00613887" w:rsidR="006633EB">
              <w:rPr>
                <w:rFonts w:ascii="Arial" w:hAnsi="Arial" w:eastAsia="Arial" w:cs="Arial"/>
                <w:sz w:val="24"/>
                <w:szCs w:val="24"/>
                <w:lang w:val="en-US"/>
              </w:rPr>
              <w:t>are to safeguard for both children and </w:t>
            </w:r>
            <w:hyperlink r:id="rId47">
              <w:r w:rsidRPr="00613887" w:rsidR="006633EB">
                <w:rPr>
                  <w:rStyle w:val="Hyperlink"/>
                  <w:rFonts w:ascii="Arial" w:hAnsi="Arial" w:eastAsia="Arial" w:cs="Arial"/>
                  <w:color w:val="86BC25"/>
                  <w:sz w:val="24"/>
                  <w:szCs w:val="24"/>
                  <w:lang w:val="en-US"/>
                </w:rPr>
                <w:t>adults at risk</w:t>
              </w:r>
            </w:hyperlink>
            <w:r w:rsidRPr="00613887" w:rsidR="006633EB">
              <w:rPr>
                <w:rFonts w:ascii="Arial" w:hAnsi="Arial" w:eastAsia="Arial" w:cs="Arial"/>
                <w:sz w:val="24"/>
                <w:szCs w:val="24"/>
                <w:lang w:val="en-US"/>
              </w:rPr>
              <w:t>.</w:t>
            </w:r>
          </w:p>
          <w:p w:rsidR="2449BE3D" w:rsidP="2449BE3D" w:rsidRDefault="2449BE3D" w14:paraId="70D6E993" w14:textId="3CFFBA6E">
            <w:pPr>
              <w:rPr>
                <w:rFonts w:ascii="Arial" w:hAnsi="Arial" w:eastAsia="Arial" w:cs="Arial"/>
                <w:sz w:val="24"/>
                <w:szCs w:val="24"/>
                <w:lang w:val="en-US"/>
              </w:rPr>
            </w:pPr>
          </w:p>
          <w:p w:rsidRPr="006633EB" w:rsidR="006633EB" w:rsidP="750C569D" w:rsidRDefault="006633EB" w14:paraId="1C7482EB" w14:textId="77777777">
            <w:pPr>
              <w:rPr>
                <w:rFonts w:ascii="Arial" w:hAnsi="Arial" w:eastAsia="Arial" w:cs="Arial"/>
                <w:b/>
                <w:bCs/>
                <w:sz w:val="24"/>
                <w:szCs w:val="24"/>
                <w:lang w:val="en-US"/>
              </w:rPr>
            </w:pPr>
            <w:r w:rsidRPr="233BB2B7">
              <w:rPr>
                <w:rFonts w:ascii="Arial" w:hAnsi="Arial" w:eastAsia="Arial" w:cs="Arial"/>
                <w:b/>
                <w:bCs/>
                <w:sz w:val="24"/>
                <w:szCs w:val="24"/>
                <w:lang w:val="en-US"/>
              </w:rPr>
              <w:t>Principle 4:</w:t>
            </w:r>
          </w:p>
          <w:p w:rsidRPr="006633EB" w:rsidR="006633EB" w:rsidP="750C569D" w:rsidRDefault="006633EB" w14:paraId="3CCF22C0" w14:textId="77777777">
            <w:pPr>
              <w:rPr>
                <w:rFonts w:ascii="Arial" w:hAnsi="Arial" w:eastAsia="Arial" w:cs="Arial"/>
                <w:sz w:val="24"/>
                <w:szCs w:val="24"/>
                <w:lang w:val="en-US"/>
              </w:rPr>
            </w:pPr>
            <w:r w:rsidRPr="3F9B8488">
              <w:rPr>
                <w:rFonts w:ascii="Arial" w:hAnsi="Arial" w:eastAsia="Arial" w:cs="Arial"/>
                <w:sz w:val="24"/>
                <w:szCs w:val="24"/>
                <w:lang w:val="en-US"/>
              </w:rPr>
              <w:t>All professionals share appropriate information in a timely way, and have direct access to advice to discuss any concerns about an individual.</w:t>
            </w:r>
          </w:p>
          <w:p w:rsidR="2449BE3D" w:rsidP="2449BE3D" w:rsidRDefault="2449BE3D" w14:paraId="3B8FB38F" w14:textId="48B0B686">
            <w:pPr>
              <w:rPr>
                <w:rFonts w:ascii="Arial" w:hAnsi="Arial" w:eastAsia="Arial" w:cs="Arial"/>
                <w:b/>
                <w:bCs/>
                <w:sz w:val="24"/>
                <w:szCs w:val="24"/>
              </w:rPr>
            </w:pPr>
          </w:p>
          <w:p w:rsidR="006633EB" w:rsidP="00BC7FC9" w:rsidRDefault="006633EB" w14:paraId="13627ABA" w14:textId="77777777">
            <w:pPr>
              <w:rPr>
                <w:rFonts w:ascii="Arial" w:hAnsi="Arial" w:eastAsia="Arial" w:cs="Arial"/>
                <w:sz w:val="24"/>
                <w:szCs w:val="24"/>
              </w:rPr>
            </w:pPr>
          </w:p>
        </w:tc>
      </w:tr>
      <w:tr w:rsidR="00E21D57" w:rsidTr="4174AB55" w14:paraId="1C44CFF6" w14:textId="77777777">
        <w:tc>
          <w:tcPr>
            <w:tcW w:w="3402" w:type="dxa"/>
            <w:tcMar/>
          </w:tcPr>
          <w:p w:rsidR="006633EB" w:rsidP="750C569D" w:rsidRDefault="006633EB" w14:paraId="1287E707" w14:textId="77777777">
            <w:pPr>
              <w:rPr>
                <w:rFonts w:ascii="Arial" w:hAnsi="Arial" w:eastAsia="Arial" w:cs="Arial"/>
                <w:sz w:val="24"/>
                <w:szCs w:val="24"/>
              </w:rPr>
            </w:pPr>
            <w:r w:rsidRPr="233BB2B7">
              <w:rPr>
                <w:rFonts w:ascii="Arial" w:hAnsi="Arial" w:eastAsia="Arial" w:cs="Arial"/>
                <w:sz w:val="24"/>
                <w:szCs w:val="24"/>
              </w:rPr>
              <w:t>16</w:t>
            </w:r>
          </w:p>
          <w:p w:rsidR="000570FF" w:rsidP="750C569D" w:rsidRDefault="000570FF" w14:paraId="6643F071" w14:textId="2D2F64E5">
            <w:pPr/>
          </w:p>
          <w:p w:rsidR="000570FF" w:rsidP="750C569D" w:rsidRDefault="000570FF" w14:paraId="2668C671" w14:textId="18ED64E2">
            <w:pPr>
              <w:rPr>
                <w:rFonts w:ascii="Arial" w:hAnsi="Arial" w:eastAsia="Arial" w:cs="Arial"/>
                <w:sz w:val="24"/>
                <w:szCs w:val="24"/>
              </w:rPr>
            </w:pPr>
          </w:p>
        </w:tc>
        <w:tc>
          <w:tcPr>
            <w:tcW w:w="10774" w:type="dxa"/>
            <w:tcMar/>
          </w:tcPr>
          <w:p w:rsidRPr="006633EB" w:rsidR="006633EB" w:rsidP="750C569D" w:rsidRDefault="3A6A2D6F" w14:paraId="60580A74" w14:textId="1F947804">
            <w:pPr>
              <w:rPr>
                <w:rFonts w:ascii="Arial" w:hAnsi="Arial" w:eastAsia="Arial" w:cs="Arial"/>
                <w:sz w:val="24"/>
                <w:szCs w:val="24"/>
                <w:lang w:val="en-US"/>
              </w:rPr>
            </w:pPr>
            <w:r w:rsidRPr="00613887">
              <w:rPr>
                <w:rFonts w:ascii="Arial" w:hAnsi="Arial" w:eastAsia="Arial" w:cs="Arial"/>
                <w:sz w:val="24"/>
                <w:szCs w:val="24"/>
                <w:lang w:val="en-US"/>
              </w:rPr>
              <w:t>The g</w:t>
            </w:r>
            <w:r w:rsidRPr="00613887" w:rsidR="006633EB">
              <w:rPr>
                <w:rFonts w:ascii="Arial" w:hAnsi="Arial" w:cs="Arial"/>
                <w:sz w:val="24"/>
                <w:szCs w:val="24"/>
              </w:rPr>
              <w:t>uidance</w:t>
            </w:r>
            <w:r w:rsidRPr="00613887" w:rsidR="006633EB">
              <w:rPr>
                <w:sz w:val="24"/>
                <w:szCs w:val="24"/>
              </w:rPr>
              <w:t> </w:t>
            </w:r>
            <w:hyperlink r:id="rId49">
              <w:r w:rsidRPr="00613887" w:rsidR="006633EB">
                <w:rPr>
                  <w:rStyle w:val="Hyperlink"/>
                  <w:rFonts w:ascii="Arial" w:hAnsi="Arial" w:eastAsia="Arial" w:cs="Arial"/>
                  <w:color w:val="86BC25"/>
                  <w:sz w:val="24"/>
                  <w:szCs w:val="24"/>
                  <w:lang w:val="en-US"/>
                </w:rPr>
                <w:t>Handling Individual Cases</w:t>
              </w:r>
            </w:hyperlink>
            <w:r w:rsidRPr="00613887" w:rsidR="006633EB">
              <w:rPr>
                <w:rFonts w:ascii="Arial" w:hAnsi="Arial" w:eastAsia="Arial" w:cs="Arial"/>
                <w:sz w:val="24"/>
                <w:szCs w:val="24"/>
                <w:lang w:val="en-US"/>
              </w:rPr>
              <w:t> describes the principles that should underpin safeguarding systems if </w:t>
            </w:r>
            <w:hyperlink r:id="rId50">
              <w:r w:rsidRPr="00613887" w:rsidR="006633EB">
                <w:rPr>
                  <w:rStyle w:val="Hyperlink"/>
                  <w:rFonts w:ascii="Arial" w:hAnsi="Arial" w:eastAsia="Arial" w:cs="Arial"/>
                  <w:color w:val="86BC25"/>
                  <w:sz w:val="24"/>
                  <w:szCs w:val="24"/>
                  <w:lang w:val="en-US"/>
                </w:rPr>
                <w:t>practitioners</w:t>
              </w:r>
            </w:hyperlink>
            <w:r w:rsidRPr="00613887" w:rsidR="006633EB">
              <w:rPr>
                <w:rFonts w:ascii="Arial" w:hAnsi="Arial" w:eastAsia="Arial" w:cs="Arial"/>
                <w:sz w:val="24"/>
                <w:szCs w:val="24"/>
                <w:lang w:val="en-US"/>
              </w:rPr>
              <w:t> are to safeguard for both children and </w:t>
            </w:r>
            <w:hyperlink r:id="rId51">
              <w:r w:rsidRPr="00613887" w:rsidR="006633EB">
                <w:rPr>
                  <w:rStyle w:val="Hyperlink"/>
                  <w:rFonts w:ascii="Arial" w:hAnsi="Arial" w:eastAsia="Arial" w:cs="Arial"/>
                  <w:color w:val="86BC25"/>
                  <w:sz w:val="24"/>
                  <w:szCs w:val="24"/>
                  <w:lang w:val="en-US"/>
                </w:rPr>
                <w:t>adults at risk</w:t>
              </w:r>
            </w:hyperlink>
            <w:r w:rsidRPr="00613887" w:rsidR="006633EB">
              <w:rPr>
                <w:rFonts w:ascii="Arial" w:hAnsi="Arial" w:eastAsia="Arial" w:cs="Arial"/>
                <w:sz w:val="24"/>
                <w:szCs w:val="24"/>
                <w:lang w:val="en-US"/>
              </w:rPr>
              <w:t>.</w:t>
            </w:r>
          </w:p>
          <w:p w:rsidR="2449BE3D" w:rsidP="2449BE3D" w:rsidRDefault="2449BE3D" w14:paraId="58933D6F" w14:textId="67F171AC">
            <w:pPr>
              <w:rPr>
                <w:rFonts w:ascii="Arial" w:hAnsi="Arial" w:eastAsia="Arial" w:cs="Arial"/>
                <w:sz w:val="24"/>
                <w:szCs w:val="24"/>
                <w:lang w:val="en-US"/>
              </w:rPr>
            </w:pPr>
          </w:p>
          <w:p w:rsidRPr="006633EB" w:rsidR="006633EB" w:rsidP="750C569D" w:rsidRDefault="006633EB" w14:paraId="2C95EA6B" w14:textId="77777777">
            <w:pPr>
              <w:rPr>
                <w:rFonts w:ascii="Arial" w:hAnsi="Arial" w:eastAsia="Arial" w:cs="Arial"/>
                <w:b/>
                <w:bCs/>
                <w:sz w:val="24"/>
                <w:szCs w:val="24"/>
                <w:lang w:val="en-US"/>
              </w:rPr>
            </w:pPr>
            <w:r w:rsidRPr="233BB2B7">
              <w:rPr>
                <w:rFonts w:ascii="Arial" w:hAnsi="Arial" w:eastAsia="Arial" w:cs="Arial"/>
                <w:b/>
                <w:bCs/>
                <w:sz w:val="24"/>
                <w:szCs w:val="24"/>
                <w:lang w:val="en-US"/>
              </w:rPr>
              <w:t>Principle 5:</w:t>
            </w:r>
          </w:p>
          <w:p w:rsidRPr="006633EB" w:rsidR="006633EB" w:rsidP="750C569D" w:rsidRDefault="006633EB" w14:paraId="0E4EE264" w14:textId="77777777">
            <w:pPr>
              <w:rPr>
                <w:rFonts w:ascii="Arial" w:hAnsi="Arial" w:eastAsia="Arial" w:cs="Arial"/>
                <w:sz w:val="24"/>
                <w:szCs w:val="24"/>
                <w:lang w:val="en-US"/>
              </w:rPr>
            </w:pPr>
            <w:r w:rsidRPr="233BB2B7">
              <w:rPr>
                <w:rFonts w:ascii="Arial" w:hAnsi="Arial" w:eastAsia="Arial" w:cs="Arial"/>
                <w:sz w:val="24"/>
                <w:szCs w:val="24"/>
                <w:lang w:val="en-US"/>
              </w:rPr>
              <w:t>All professionals are able to use their expert judgement to put the individual’s needs and personal outcomes at the centre of the system so that the right solution can be found for them.</w:t>
            </w:r>
          </w:p>
          <w:p w:rsidR="2449BE3D" w:rsidP="2449BE3D" w:rsidRDefault="2449BE3D" w14:paraId="3C1B664E" w14:textId="7EAA76C3">
            <w:pPr>
              <w:rPr>
                <w:rFonts w:ascii="Arial" w:hAnsi="Arial" w:eastAsia="Arial" w:cs="Arial"/>
                <w:b/>
                <w:bCs/>
                <w:sz w:val="24"/>
                <w:szCs w:val="24"/>
              </w:rPr>
            </w:pPr>
          </w:p>
          <w:p w:rsidR="006633EB" w:rsidP="233BB2B7" w:rsidRDefault="006633EB" w14:paraId="1C91B120" w14:textId="7DDCD786">
            <w:pPr>
              <w:rPr>
                <w:rFonts w:ascii="Arial" w:hAnsi="Arial" w:eastAsia="Arial" w:cs="Arial"/>
                <w:b/>
                <w:bCs/>
                <w:sz w:val="24"/>
                <w:szCs w:val="24"/>
              </w:rPr>
            </w:pPr>
          </w:p>
        </w:tc>
      </w:tr>
      <w:tr w:rsidR="00E21D57" w:rsidTr="4174AB55" w14:paraId="732D06F8" w14:textId="77777777">
        <w:tc>
          <w:tcPr>
            <w:tcW w:w="3402" w:type="dxa"/>
            <w:tcMar/>
          </w:tcPr>
          <w:p w:rsidR="006633EB" w:rsidP="750C569D" w:rsidRDefault="006633EB" w14:paraId="1E4BF2E9" w14:textId="77777777">
            <w:pPr>
              <w:rPr>
                <w:rFonts w:ascii="Arial" w:hAnsi="Arial" w:eastAsia="Arial" w:cs="Arial"/>
                <w:sz w:val="24"/>
                <w:szCs w:val="24"/>
              </w:rPr>
            </w:pPr>
            <w:r w:rsidRPr="233BB2B7">
              <w:rPr>
                <w:rFonts w:ascii="Arial" w:hAnsi="Arial" w:eastAsia="Arial" w:cs="Arial"/>
                <w:sz w:val="24"/>
                <w:szCs w:val="24"/>
              </w:rPr>
              <w:t>17</w:t>
            </w:r>
          </w:p>
          <w:p w:rsidR="00E75877" w:rsidP="750C569D" w:rsidRDefault="00E75877" w14:paraId="63F9FD15" w14:textId="152F0772">
            <w:pPr/>
          </w:p>
          <w:p w:rsidR="00E75877" w:rsidP="750C569D" w:rsidRDefault="00E75877" w14:paraId="7E41AA8C" w14:textId="6B3178F3">
            <w:pPr>
              <w:rPr>
                <w:rFonts w:ascii="Arial" w:hAnsi="Arial" w:eastAsia="Arial" w:cs="Arial"/>
                <w:sz w:val="24"/>
                <w:szCs w:val="24"/>
              </w:rPr>
            </w:pPr>
          </w:p>
        </w:tc>
        <w:tc>
          <w:tcPr>
            <w:tcW w:w="10774" w:type="dxa"/>
            <w:tcMar/>
          </w:tcPr>
          <w:p w:rsidRPr="00D90BAC" w:rsidR="006633EB" w:rsidP="4174AB55" w:rsidRDefault="006633EB" w14:paraId="26431F79" w14:textId="77777777">
            <w:pPr>
              <w:pStyle w:val="Heading3"/>
              <w:rPr>
                <w:rFonts w:ascii="Arial" w:hAnsi="Arial" w:eastAsia="Arial" w:cs="Arial"/>
                <w:b w:val="1"/>
                <w:bCs w:val="1"/>
                <w:color w:val="auto"/>
                <w:sz w:val="24"/>
                <w:szCs w:val="24"/>
                <w:u w:val="single"/>
                <w:lang w:val="en-US"/>
              </w:rPr>
            </w:pPr>
            <w:r w:rsidRPr="4174AB55" w:rsidR="006633EB">
              <w:rPr>
                <w:rFonts w:ascii="Arial" w:hAnsi="Arial" w:eastAsia="Arial" w:cs="Arial"/>
                <w:color w:val="auto"/>
                <w:u w:val="single"/>
                <w:lang w:val="en-US"/>
              </w:rPr>
              <w:t>Trainer to expand:</w:t>
            </w:r>
          </w:p>
          <w:p w:rsidR="2449BE3D" w:rsidP="2449BE3D" w:rsidRDefault="2449BE3D" w14:paraId="6CD303F7" w14:textId="08DC66EF">
            <w:pPr>
              <w:rPr>
                <w:rFonts w:ascii="Arial" w:hAnsi="Arial" w:eastAsia="Arial" w:cs="Arial"/>
                <w:b/>
                <w:bCs/>
                <w:sz w:val="24"/>
                <w:szCs w:val="24"/>
                <w:lang w:val="en-US"/>
              </w:rPr>
            </w:pPr>
          </w:p>
          <w:p w:rsidRPr="006633EB" w:rsidR="006633EB" w:rsidP="233BB2B7" w:rsidRDefault="006633EB" w14:paraId="781B1B21" w14:textId="77777777">
            <w:pPr>
              <w:rPr>
                <w:rFonts w:ascii="Arial" w:hAnsi="Arial" w:eastAsia="Arial" w:cs="Arial"/>
                <w:i/>
                <w:iCs/>
                <w:sz w:val="24"/>
                <w:szCs w:val="24"/>
                <w:lang w:val="en-US"/>
              </w:rPr>
            </w:pPr>
            <w:r w:rsidRPr="233BB2B7">
              <w:rPr>
                <w:rFonts w:ascii="Arial" w:hAnsi="Arial" w:eastAsia="Arial" w:cs="Arial"/>
                <w:i/>
                <w:iCs/>
                <w:sz w:val="24"/>
                <w:szCs w:val="24"/>
                <w:lang w:val="en-US"/>
              </w:rPr>
              <w:t>Working Together to Safeguard People: Volume 6 – Handling Individual Cases to Protect Adults at Risk</w:t>
            </w:r>
          </w:p>
          <w:p w:rsidR="2449BE3D" w:rsidP="233BB2B7" w:rsidRDefault="2449BE3D" w14:paraId="0BFA6D79" w14:textId="32C1701C">
            <w:pPr>
              <w:rPr>
                <w:rFonts w:ascii="Arial" w:hAnsi="Arial" w:eastAsia="Arial" w:cs="Arial"/>
                <w:i/>
                <w:iCs/>
                <w:sz w:val="24"/>
                <w:szCs w:val="24"/>
                <w:lang w:val="en-US"/>
              </w:rPr>
            </w:pPr>
          </w:p>
          <w:p w:rsidRPr="006633EB" w:rsidR="006633EB" w:rsidP="750C569D" w:rsidRDefault="006633EB" w14:paraId="42ECA757" w14:textId="77777777">
            <w:pPr>
              <w:rPr>
                <w:rFonts w:ascii="Arial" w:hAnsi="Arial" w:eastAsia="Arial" w:cs="Arial"/>
                <w:sz w:val="24"/>
                <w:szCs w:val="24"/>
                <w:lang w:val="en-US"/>
              </w:rPr>
            </w:pPr>
            <w:r w:rsidRPr="233BB2B7">
              <w:rPr>
                <w:rFonts w:ascii="Arial" w:hAnsi="Arial" w:eastAsia="Arial" w:cs="Arial"/>
                <w:sz w:val="24"/>
                <w:szCs w:val="24"/>
                <w:lang w:val="en-US"/>
              </w:rPr>
              <w:t xml:space="preserve">27. No single professional can have a full picture of an individual or their family and the ability to work across agencies is </w:t>
            </w:r>
            <w:r w:rsidRPr="233BB2B7">
              <w:rPr>
                <w:rFonts w:ascii="Arial" w:hAnsi="Arial" w:eastAsia="Arial" w:cs="Arial"/>
                <w:b/>
                <w:bCs/>
                <w:sz w:val="24"/>
                <w:szCs w:val="24"/>
                <w:lang w:val="en-US"/>
              </w:rPr>
              <w:t>essential</w:t>
            </w:r>
            <w:r w:rsidRPr="233BB2B7">
              <w:rPr>
                <w:rFonts w:ascii="Arial" w:hAnsi="Arial" w:eastAsia="Arial" w:cs="Arial"/>
                <w:sz w:val="24"/>
                <w:szCs w:val="24"/>
                <w:lang w:val="en-US"/>
              </w:rPr>
              <w:t xml:space="preserve"> to build a better understanding of the adult at risk's circumstances and their need for care and support. Strong working relationships and working using a multi-agency approach can prevent needs escalating and identify when an adult or a family member is at risk. </w:t>
            </w:r>
          </w:p>
          <w:p w:rsidR="2449BE3D" w:rsidP="2449BE3D" w:rsidRDefault="2449BE3D" w14:paraId="5F0DE520" w14:textId="103CF93F">
            <w:pPr>
              <w:rPr>
                <w:rFonts w:ascii="Arial" w:hAnsi="Arial" w:eastAsia="Arial" w:cs="Arial"/>
                <w:sz w:val="24"/>
                <w:szCs w:val="24"/>
                <w:lang w:val="en-US"/>
              </w:rPr>
            </w:pPr>
          </w:p>
          <w:p w:rsidRPr="006633EB" w:rsidR="006633EB" w:rsidP="750C569D" w:rsidRDefault="392EF598" w14:paraId="0BDC933E" w14:textId="4CE80C04">
            <w:pPr>
              <w:rPr>
                <w:rFonts w:ascii="Arial" w:hAnsi="Arial" w:eastAsia="Arial" w:cs="Arial"/>
                <w:sz w:val="24"/>
                <w:szCs w:val="24"/>
                <w:lang w:val="en-US"/>
              </w:rPr>
            </w:pPr>
            <w:r w:rsidRPr="00613887">
              <w:rPr>
                <w:rFonts w:ascii="Arial" w:hAnsi="Arial" w:eastAsia="Arial" w:cs="Arial"/>
                <w:sz w:val="24"/>
                <w:szCs w:val="24"/>
                <w:lang w:val="en-US"/>
              </w:rPr>
              <w:t>The g</w:t>
            </w:r>
            <w:r w:rsidRPr="00613887" w:rsidR="006633EB">
              <w:rPr>
                <w:rFonts w:ascii="Arial" w:hAnsi="Arial" w:cs="Arial"/>
                <w:sz w:val="24"/>
                <w:szCs w:val="24"/>
              </w:rPr>
              <w:t>uidance</w:t>
            </w:r>
            <w:r w:rsidRPr="00613887" w:rsidR="006633EB">
              <w:rPr>
                <w:sz w:val="24"/>
                <w:szCs w:val="24"/>
              </w:rPr>
              <w:t> </w:t>
            </w:r>
            <w:hyperlink r:id="rId53">
              <w:r w:rsidRPr="00613887" w:rsidR="006633EB">
                <w:rPr>
                  <w:rStyle w:val="Hyperlink"/>
                  <w:rFonts w:ascii="Arial" w:hAnsi="Arial" w:eastAsia="Arial" w:cs="Arial"/>
                  <w:color w:val="86BC25"/>
                  <w:sz w:val="24"/>
                  <w:szCs w:val="24"/>
                  <w:lang w:val="en-US"/>
                </w:rPr>
                <w:t>Handling Individual Cases</w:t>
              </w:r>
            </w:hyperlink>
            <w:hyperlink r:id="rId54">
              <w:r w:rsidRPr="00613887" w:rsidR="006633EB">
                <w:rPr>
                  <w:sz w:val="24"/>
                  <w:szCs w:val="24"/>
                </w:rPr>
                <w:t> </w:t>
              </w:r>
            </w:hyperlink>
            <w:r w:rsidRPr="00613887" w:rsidR="00D90BAC">
              <w:rPr>
                <w:rFonts w:ascii="Arial" w:hAnsi="Arial" w:eastAsia="Arial" w:cs="Arial"/>
                <w:sz w:val="24"/>
                <w:szCs w:val="24"/>
                <w:lang w:val="en-US"/>
              </w:rPr>
              <w:t xml:space="preserve"> </w:t>
            </w:r>
            <w:r w:rsidRPr="00613887" w:rsidR="006633EB">
              <w:rPr>
                <w:rFonts w:ascii="Arial" w:hAnsi="Arial" w:eastAsia="Arial" w:cs="Arial"/>
                <w:sz w:val="24"/>
                <w:szCs w:val="24"/>
                <w:lang w:val="en-US"/>
              </w:rPr>
              <w:t>describes the principles that should underpin safeguarding systems if </w:t>
            </w:r>
            <w:hyperlink r:id="rId55">
              <w:r w:rsidRPr="00613887" w:rsidR="006633EB">
                <w:rPr>
                  <w:rStyle w:val="Hyperlink"/>
                  <w:rFonts w:ascii="Arial" w:hAnsi="Arial" w:eastAsia="Arial" w:cs="Arial"/>
                  <w:color w:val="86BC25"/>
                  <w:sz w:val="24"/>
                  <w:szCs w:val="24"/>
                  <w:lang w:val="en-US"/>
                </w:rPr>
                <w:t>practitioners</w:t>
              </w:r>
            </w:hyperlink>
            <w:r w:rsidRPr="00613887" w:rsidR="006633EB">
              <w:rPr>
                <w:rFonts w:ascii="Arial" w:hAnsi="Arial" w:eastAsia="Arial" w:cs="Arial"/>
                <w:color w:val="86BC25"/>
                <w:sz w:val="24"/>
                <w:szCs w:val="24"/>
                <w:lang w:val="en-US"/>
              </w:rPr>
              <w:t> </w:t>
            </w:r>
            <w:r w:rsidRPr="00613887" w:rsidR="006633EB">
              <w:rPr>
                <w:rFonts w:ascii="Arial" w:hAnsi="Arial" w:eastAsia="Arial" w:cs="Arial"/>
                <w:sz w:val="24"/>
                <w:szCs w:val="24"/>
                <w:lang w:val="en-US"/>
              </w:rPr>
              <w:t>are to safeguard for both children and </w:t>
            </w:r>
            <w:hyperlink r:id="rId56">
              <w:r w:rsidRPr="00613887" w:rsidR="006633EB">
                <w:rPr>
                  <w:rStyle w:val="Hyperlink"/>
                  <w:rFonts w:ascii="Arial" w:hAnsi="Arial" w:eastAsia="Arial" w:cs="Arial"/>
                  <w:color w:val="86BC25"/>
                  <w:sz w:val="24"/>
                  <w:szCs w:val="24"/>
                  <w:lang w:val="en-US"/>
                </w:rPr>
                <w:t>adults at risk</w:t>
              </w:r>
            </w:hyperlink>
            <w:r w:rsidRPr="00613887" w:rsidR="006633EB">
              <w:rPr>
                <w:rFonts w:ascii="Arial" w:hAnsi="Arial" w:eastAsia="Arial" w:cs="Arial"/>
                <w:sz w:val="24"/>
                <w:szCs w:val="24"/>
                <w:lang w:val="en-US"/>
              </w:rPr>
              <w:t>.</w:t>
            </w:r>
          </w:p>
          <w:p w:rsidR="2449BE3D" w:rsidP="2449BE3D" w:rsidRDefault="2449BE3D" w14:paraId="40FEEE92" w14:textId="164F1887">
            <w:pPr>
              <w:rPr>
                <w:rFonts w:ascii="Arial" w:hAnsi="Arial" w:eastAsia="Arial" w:cs="Arial"/>
                <w:b/>
                <w:bCs/>
                <w:sz w:val="24"/>
                <w:szCs w:val="24"/>
                <w:lang w:val="en-US"/>
              </w:rPr>
            </w:pPr>
          </w:p>
          <w:p w:rsidRPr="006633EB" w:rsidR="006633EB" w:rsidP="750C569D" w:rsidRDefault="006633EB" w14:paraId="280974D0" w14:textId="77777777">
            <w:pPr>
              <w:rPr>
                <w:rFonts w:ascii="Arial" w:hAnsi="Arial" w:eastAsia="Arial" w:cs="Arial"/>
                <w:b/>
                <w:bCs/>
                <w:sz w:val="24"/>
                <w:szCs w:val="24"/>
                <w:lang w:val="en-US"/>
              </w:rPr>
            </w:pPr>
            <w:r w:rsidRPr="233BB2B7">
              <w:rPr>
                <w:rFonts w:ascii="Arial" w:hAnsi="Arial" w:eastAsia="Arial" w:cs="Arial"/>
                <w:b/>
                <w:bCs/>
                <w:sz w:val="24"/>
                <w:szCs w:val="24"/>
                <w:lang w:val="en-US"/>
              </w:rPr>
              <w:t>Principle 6:</w:t>
            </w:r>
          </w:p>
          <w:p w:rsidRPr="006633EB" w:rsidR="006633EB" w:rsidP="750C569D" w:rsidRDefault="006633EB" w14:paraId="0DD30763" w14:textId="77777777">
            <w:pPr>
              <w:rPr>
                <w:rFonts w:ascii="Arial" w:hAnsi="Arial" w:eastAsia="Arial" w:cs="Arial"/>
                <w:sz w:val="24"/>
                <w:szCs w:val="24"/>
                <w:lang w:val="en-US"/>
              </w:rPr>
            </w:pPr>
            <w:r w:rsidRPr="233BB2B7">
              <w:rPr>
                <w:rFonts w:ascii="Arial" w:hAnsi="Arial" w:eastAsia="Arial" w:cs="Arial"/>
                <w:sz w:val="24"/>
                <w:szCs w:val="24"/>
                <w:lang w:val="en-US"/>
              </w:rPr>
              <w:t>All professionals work in a multi-agency and co-operative way to safeguard and promote an adult at risk’s well-being and regularly review progress against the outcomes set out in care and support plans.</w:t>
            </w:r>
          </w:p>
          <w:p w:rsidR="2449BE3D" w:rsidP="2449BE3D" w:rsidRDefault="2449BE3D" w14:paraId="2B30F38D" w14:textId="7FB0479D">
            <w:pPr>
              <w:rPr>
                <w:rFonts w:ascii="Arial" w:hAnsi="Arial" w:eastAsia="Arial" w:cs="Arial"/>
                <w:b/>
                <w:bCs/>
                <w:sz w:val="24"/>
                <w:szCs w:val="24"/>
              </w:rPr>
            </w:pPr>
          </w:p>
          <w:p w:rsidR="006633EB" w:rsidP="233BB2B7" w:rsidRDefault="006633EB" w14:paraId="3838B964" w14:textId="64ED25AB">
            <w:pPr>
              <w:rPr>
                <w:rFonts w:ascii="Arial" w:hAnsi="Arial" w:eastAsia="Arial" w:cs="Arial"/>
                <w:b/>
                <w:bCs/>
                <w:sz w:val="24"/>
                <w:szCs w:val="24"/>
              </w:rPr>
            </w:pPr>
          </w:p>
        </w:tc>
      </w:tr>
      <w:tr w:rsidR="00E21D57" w:rsidTr="4174AB55" w14:paraId="44B6DD75" w14:textId="77777777">
        <w:tc>
          <w:tcPr>
            <w:tcW w:w="3402" w:type="dxa"/>
            <w:tcMar/>
          </w:tcPr>
          <w:p w:rsidR="006633EB" w:rsidP="750C569D" w:rsidRDefault="006633EB" w14:paraId="25EF6631" w14:textId="1C089CBC">
            <w:pPr>
              <w:rPr>
                <w:rFonts w:ascii="Arial" w:hAnsi="Arial" w:eastAsia="Arial" w:cs="Arial"/>
                <w:sz w:val="24"/>
                <w:szCs w:val="24"/>
              </w:rPr>
            </w:pPr>
            <w:r w:rsidRPr="233BB2B7">
              <w:rPr>
                <w:rFonts w:ascii="Arial" w:hAnsi="Arial" w:eastAsia="Arial" w:cs="Arial"/>
                <w:sz w:val="24"/>
                <w:szCs w:val="24"/>
              </w:rPr>
              <w:t>18</w:t>
            </w:r>
          </w:p>
          <w:p w:rsidR="00E75877" w:rsidP="750C569D" w:rsidRDefault="00E75877" w14:paraId="2FE036F3" w14:textId="486D0D65">
            <w:pPr/>
          </w:p>
          <w:p w:rsidR="00E75877" w:rsidP="750C569D" w:rsidRDefault="00E75877" w14:paraId="468D3FD4" w14:textId="70FCDE11">
            <w:pPr>
              <w:rPr>
                <w:rFonts w:ascii="Arial" w:hAnsi="Arial" w:eastAsia="Arial" w:cs="Arial"/>
                <w:sz w:val="24"/>
                <w:szCs w:val="24"/>
              </w:rPr>
            </w:pPr>
          </w:p>
        </w:tc>
        <w:tc>
          <w:tcPr>
            <w:tcW w:w="10774" w:type="dxa"/>
            <w:tcMar/>
          </w:tcPr>
          <w:p w:rsidRPr="006633EB" w:rsidR="006633EB" w:rsidP="750C569D" w:rsidRDefault="006633EB" w14:paraId="50086116" w14:textId="62B9B37A">
            <w:pPr>
              <w:rPr>
                <w:rFonts w:ascii="Arial" w:hAnsi="Arial" w:eastAsia="Arial" w:cs="Arial"/>
                <w:sz w:val="24"/>
                <w:szCs w:val="24"/>
                <w:lang w:val="en-US"/>
              </w:rPr>
            </w:pPr>
            <w:r w:rsidRPr="3F9B8488">
              <w:rPr>
                <w:rFonts w:ascii="Arial" w:hAnsi="Arial" w:eastAsia="Arial" w:cs="Arial"/>
                <w:sz w:val="24"/>
                <w:szCs w:val="24"/>
                <w:lang w:val="en-US"/>
              </w:rPr>
              <w:t xml:space="preserve">What might dignity look like in </w:t>
            </w:r>
            <w:r w:rsidRPr="3F9B8488" w:rsidR="3EAE2F9D">
              <w:rPr>
                <w:rFonts w:ascii="Arial" w:hAnsi="Arial" w:eastAsia="Arial" w:cs="Arial"/>
                <w:sz w:val="24"/>
                <w:szCs w:val="24"/>
                <w:lang w:val="en-US"/>
              </w:rPr>
              <w:t>practice​: ​</w:t>
            </w:r>
          </w:p>
          <w:p w:rsidR="2449BE3D" w:rsidP="2449BE3D" w:rsidRDefault="2449BE3D" w14:paraId="666688BB" w14:textId="35D46A2D">
            <w:pPr>
              <w:rPr>
                <w:rFonts w:ascii="Arial" w:hAnsi="Arial" w:eastAsia="Arial" w:cs="Arial"/>
                <w:sz w:val="24"/>
                <w:szCs w:val="24"/>
                <w:lang w:val="en-US"/>
              </w:rPr>
            </w:pPr>
          </w:p>
          <w:p w:rsidRPr="006633EB" w:rsidR="006633EB" w:rsidP="233BB2B7" w:rsidRDefault="15525CF3" w14:paraId="6C815CFC" w14:textId="227EBEF5">
            <w:pPr>
              <w:pStyle w:val="ListParagraph"/>
              <w:numPr>
                <w:ilvl w:val="0"/>
                <w:numId w:val="3"/>
              </w:numPr>
              <w:rPr>
                <w:rFonts w:eastAsiaTheme="minorEastAsia"/>
                <w:sz w:val="24"/>
                <w:szCs w:val="24"/>
                <w:lang w:val="en-US"/>
              </w:rPr>
            </w:pPr>
            <w:r w:rsidRPr="233BB2B7">
              <w:rPr>
                <w:rFonts w:ascii="Arial" w:hAnsi="Arial" w:eastAsia="Arial" w:cs="Arial"/>
                <w:sz w:val="24"/>
                <w:szCs w:val="24"/>
                <w:lang w:val="en-US"/>
              </w:rPr>
              <w:t>l</w:t>
            </w:r>
            <w:r w:rsidRPr="233BB2B7" w:rsidR="006633EB">
              <w:rPr>
                <w:rFonts w:ascii="Arial" w:hAnsi="Arial" w:eastAsia="Arial" w:cs="Arial"/>
                <w:sz w:val="24"/>
                <w:szCs w:val="24"/>
                <w:lang w:val="en-US"/>
              </w:rPr>
              <w:t>ook at the case study provided ​</w:t>
            </w:r>
          </w:p>
          <w:p w:rsidRPr="006633EB" w:rsidR="006633EB" w:rsidP="3F9B8488" w:rsidRDefault="4EE39340" w14:paraId="39D92124" w14:textId="3F4ECCCE">
            <w:pPr>
              <w:pStyle w:val="ListParagraph"/>
              <w:numPr>
                <w:ilvl w:val="0"/>
                <w:numId w:val="3"/>
              </w:numPr>
              <w:rPr>
                <w:rFonts w:eastAsiaTheme="minorEastAsia"/>
                <w:sz w:val="24"/>
                <w:szCs w:val="24"/>
                <w:lang w:val="en-US"/>
              </w:rPr>
            </w:pPr>
            <w:r w:rsidRPr="3F9B8488">
              <w:rPr>
                <w:rFonts w:ascii="Arial" w:hAnsi="Arial" w:eastAsia="Arial" w:cs="Arial"/>
                <w:sz w:val="24"/>
                <w:szCs w:val="24"/>
                <w:lang w:val="en-US"/>
              </w:rPr>
              <w:t>h</w:t>
            </w:r>
            <w:r w:rsidRPr="3F9B8488" w:rsidR="006633EB">
              <w:rPr>
                <w:rFonts w:ascii="Arial" w:hAnsi="Arial" w:eastAsia="Arial" w:cs="Arial"/>
                <w:sz w:val="24"/>
                <w:szCs w:val="24"/>
                <w:lang w:val="en-US"/>
              </w:rPr>
              <w:t>ow might this impact negatively on her </w:t>
            </w:r>
            <w:r w:rsidRPr="3F9B8488" w:rsidR="4E480981">
              <w:rPr>
                <w:rFonts w:ascii="Arial" w:hAnsi="Arial" w:eastAsia="Arial" w:cs="Arial"/>
                <w:sz w:val="24"/>
                <w:szCs w:val="24"/>
                <w:lang w:val="en-US"/>
              </w:rPr>
              <w:t>dignity? ​</w:t>
            </w:r>
          </w:p>
          <w:p w:rsidRPr="006633EB" w:rsidR="006633EB" w:rsidP="233BB2B7" w:rsidRDefault="5EBC41A3" w14:paraId="59D923A4" w14:textId="4828C259">
            <w:pPr>
              <w:pStyle w:val="ListParagraph"/>
              <w:numPr>
                <w:ilvl w:val="0"/>
                <w:numId w:val="3"/>
              </w:numPr>
              <w:rPr>
                <w:rFonts w:eastAsiaTheme="minorEastAsia"/>
                <w:sz w:val="24"/>
                <w:szCs w:val="24"/>
                <w:lang w:val="en-US"/>
              </w:rPr>
            </w:pPr>
            <w:r w:rsidRPr="233BB2B7">
              <w:rPr>
                <w:rFonts w:ascii="Arial" w:hAnsi="Arial" w:eastAsia="Arial" w:cs="Arial"/>
                <w:sz w:val="24"/>
                <w:szCs w:val="24"/>
                <w:lang w:val="en-US"/>
              </w:rPr>
              <w:t>w</w:t>
            </w:r>
            <w:r w:rsidRPr="233BB2B7" w:rsidR="006633EB">
              <w:rPr>
                <w:rFonts w:ascii="Arial" w:hAnsi="Arial" w:eastAsia="Arial" w:cs="Arial"/>
                <w:sz w:val="24"/>
                <w:szCs w:val="24"/>
                <w:lang w:val="en-US"/>
              </w:rPr>
              <w:t>hat actions and approaches could Jai take to ensure her dignity is maintained?</w:t>
            </w:r>
          </w:p>
          <w:p w:rsidR="2449BE3D" w:rsidP="2449BE3D" w:rsidRDefault="2449BE3D" w14:paraId="76C61033" w14:textId="2CB6AF14">
            <w:pPr>
              <w:rPr>
                <w:rFonts w:ascii="Arial" w:hAnsi="Arial" w:eastAsia="Arial" w:cs="Arial"/>
                <w:b/>
                <w:bCs/>
                <w:sz w:val="24"/>
                <w:szCs w:val="24"/>
                <w:u w:val="single"/>
              </w:rPr>
            </w:pPr>
          </w:p>
          <w:p w:rsidRPr="00720435" w:rsidR="006633EB" w:rsidP="4174AB55" w:rsidRDefault="006633EB" w14:paraId="7A3921F1" w14:textId="18B6C09F">
            <w:pPr>
              <w:pStyle w:val="Heading3"/>
              <w:rPr>
                <w:rFonts w:ascii="Arial" w:hAnsi="Arial" w:eastAsia="Arial" w:cs="Arial"/>
                <w:b w:val="1"/>
                <w:bCs w:val="1"/>
                <w:color w:val="auto"/>
                <w:sz w:val="24"/>
                <w:szCs w:val="24"/>
                <w:u w:val="single"/>
              </w:rPr>
            </w:pPr>
            <w:r w:rsidRPr="4174AB55" w:rsidR="006633EB">
              <w:rPr>
                <w:rFonts w:ascii="Arial" w:hAnsi="Arial" w:eastAsia="Arial" w:cs="Arial"/>
                <w:color w:val="auto"/>
                <w:u w:val="single"/>
              </w:rPr>
              <w:t>C</w:t>
            </w:r>
            <w:r w:rsidRPr="4174AB55" w:rsidR="6F153FDD">
              <w:rPr>
                <w:rFonts w:ascii="Arial" w:hAnsi="Arial" w:eastAsia="Arial" w:cs="Arial"/>
                <w:color w:val="auto"/>
                <w:u w:val="single"/>
              </w:rPr>
              <w:t>ase study for discussion</w:t>
            </w:r>
            <w:r w:rsidRPr="4174AB55" w:rsidR="009517C3">
              <w:rPr>
                <w:rFonts w:ascii="Arial" w:hAnsi="Arial" w:eastAsia="Arial" w:cs="Arial"/>
                <w:color w:val="auto"/>
                <w:u w:val="single"/>
              </w:rPr>
              <w:t>:</w:t>
            </w:r>
          </w:p>
          <w:p w:rsidR="0F543C7D" w:rsidP="0F543C7D" w:rsidRDefault="0F543C7D" w14:paraId="6E0E79FD" w14:textId="148B8721">
            <w:pPr>
              <w:rPr>
                <w:rFonts w:ascii="Arial" w:hAnsi="Arial" w:eastAsia="Arial" w:cs="Arial"/>
                <w:b/>
                <w:bCs/>
                <w:sz w:val="24"/>
                <w:szCs w:val="24"/>
              </w:rPr>
            </w:pPr>
          </w:p>
          <w:p w:rsidRPr="006633EB" w:rsidR="006633EB" w:rsidP="750C569D" w:rsidRDefault="006633EB" w14:paraId="7CD812CF" w14:textId="77777777">
            <w:pPr>
              <w:rPr>
                <w:rFonts w:ascii="Arial" w:hAnsi="Arial" w:eastAsia="Arial" w:cs="Arial"/>
                <w:sz w:val="24"/>
                <w:szCs w:val="24"/>
              </w:rPr>
            </w:pPr>
            <w:r w:rsidRPr="233BB2B7">
              <w:rPr>
                <w:rFonts w:ascii="Arial" w:hAnsi="Arial" w:eastAsia="Arial" w:cs="Arial"/>
                <w:sz w:val="24"/>
                <w:szCs w:val="24"/>
              </w:rPr>
              <w:t>You are in the communal area of a care home, where many of the residents are socialising, when you notice Mrs Smith walking in. She has dementia and has been unwell lately. She walks into the room unsteadily, wearing nothing but a sheer nightgown that is on backwards.</w:t>
            </w:r>
          </w:p>
          <w:p w:rsidR="0F543C7D" w:rsidP="0F543C7D" w:rsidRDefault="0F543C7D" w14:paraId="1ACB1D4C" w14:textId="6069AB07">
            <w:pPr>
              <w:rPr>
                <w:rFonts w:ascii="Arial" w:hAnsi="Arial" w:eastAsia="Arial" w:cs="Arial"/>
                <w:sz w:val="24"/>
                <w:szCs w:val="24"/>
              </w:rPr>
            </w:pPr>
          </w:p>
          <w:p w:rsidRPr="006633EB" w:rsidR="006633EB" w:rsidP="750C569D" w:rsidRDefault="006633EB" w14:paraId="08567D93" w14:textId="270A00DF">
            <w:pPr>
              <w:numPr>
                <w:ilvl w:val="0"/>
                <w:numId w:val="16"/>
              </w:numPr>
              <w:rPr>
                <w:rFonts w:ascii="Arial" w:hAnsi="Arial" w:eastAsia="Arial" w:cs="Arial"/>
                <w:sz w:val="24"/>
                <w:szCs w:val="24"/>
                <w:lang w:val="en-US"/>
              </w:rPr>
            </w:pPr>
            <w:r w:rsidRPr="3F9B8488">
              <w:rPr>
                <w:rFonts w:ascii="Arial" w:hAnsi="Arial" w:eastAsia="Arial" w:cs="Arial"/>
                <w:sz w:val="24"/>
                <w:szCs w:val="24"/>
                <w:lang w:val="en-US"/>
              </w:rPr>
              <w:t>How might this impact on her </w:t>
            </w:r>
            <w:r w:rsidRPr="3F9B8488" w:rsidR="65A660CD">
              <w:rPr>
                <w:rFonts w:ascii="Arial" w:hAnsi="Arial" w:eastAsia="Arial" w:cs="Arial"/>
                <w:sz w:val="24"/>
                <w:szCs w:val="24"/>
                <w:lang w:val="en-US"/>
              </w:rPr>
              <w:t>dignity? ​</w:t>
            </w:r>
          </w:p>
          <w:p w:rsidRPr="006633EB" w:rsidR="006633EB" w:rsidP="750C569D" w:rsidRDefault="006633EB" w14:paraId="791C12F1" w14:textId="77777777">
            <w:pPr>
              <w:numPr>
                <w:ilvl w:val="0"/>
                <w:numId w:val="16"/>
              </w:numPr>
              <w:rPr>
                <w:rFonts w:ascii="Arial" w:hAnsi="Arial" w:eastAsia="Arial" w:cs="Arial"/>
                <w:sz w:val="24"/>
                <w:szCs w:val="24"/>
              </w:rPr>
            </w:pPr>
            <w:r w:rsidRPr="233BB2B7">
              <w:rPr>
                <w:rFonts w:ascii="Arial" w:hAnsi="Arial" w:eastAsia="Arial" w:cs="Arial"/>
                <w:sz w:val="24"/>
                <w:szCs w:val="24"/>
                <w:lang w:val="en-US"/>
              </w:rPr>
              <w:t>What could you do to ensure her dignity is maintained?</w:t>
            </w:r>
          </w:p>
          <w:p w:rsidRPr="006633EB" w:rsidR="006633EB" w:rsidP="750C569D" w:rsidRDefault="006633EB" w14:paraId="450F9DA3" w14:textId="77777777">
            <w:pPr>
              <w:rPr>
                <w:rFonts w:ascii="Arial" w:hAnsi="Arial" w:eastAsia="Arial" w:cs="Arial"/>
                <w:sz w:val="24"/>
                <w:szCs w:val="24"/>
              </w:rPr>
            </w:pPr>
            <w:r w:rsidRPr="233BB2B7">
              <w:rPr>
                <w:rFonts w:ascii="Arial" w:hAnsi="Arial" w:eastAsia="Arial" w:cs="Arial"/>
                <w:sz w:val="24"/>
                <w:szCs w:val="24"/>
              </w:rPr>
              <w:t xml:space="preserve"> </w:t>
            </w:r>
          </w:p>
          <w:p w:rsidRPr="006633EB" w:rsidR="006633EB" w:rsidP="233BB2B7" w:rsidRDefault="006633EB" w14:paraId="17A3C94B" w14:textId="5317E0C7">
            <w:pPr>
              <w:rPr>
                <w:rFonts w:ascii="Arial" w:hAnsi="Arial" w:eastAsia="Arial" w:cs="Arial"/>
                <w:i/>
                <w:iCs/>
                <w:sz w:val="24"/>
                <w:szCs w:val="24"/>
              </w:rPr>
            </w:pPr>
            <w:r w:rsidRPr="233BB2B7">
              <w:rPr>
                <w:rFonts w:ascii="Arial" w:hAnsi="Arial" w:eastAsia="Arial" w:cs="Arial"/>
                <w:b/>
                <w:bCs/>
                <w:sz w:val="24"/>
                <w:szCs w:val="24"/>
              </w:rPr>
              <w:t xml:space="preserve">Another example: </w:t>
            </w:r>
          </w:p>
          <w:p w:rsidRPr="006633EB" w:rsidR="006633EB" w:rsidP="233BB2B7" w:rsidRDefault="006633EB" w14:paraId="61B44BA2" w14:textId="377E4BDC">
            <w:pPr>
              <w:rPr>
                <w:rFonts w:ascii="Arial" w:hAnsi="Arial" w:eastAsia="Arial" w:cs="Arial"/>
                <w:i/>
                <w:iCs/>
                <w:sz w:val="24"/>
                <w:szCs w:val="24"/>
              </w:rPr>
            </w:pPr>
          </w:p>
          <w:p w:rsidRPr="006633EB" w:rsidR="006633EB" w:rsidP="233BB2B7" w:rsidRDefault="5A18040C" w14:paraId="031F5A40" w14:textId="45297AAF">
            <w:pPr>
              <w:rPr>
                <w:rFonts w:ascii="Arial" w:hAnsi="Arial" w:eastAsia="Arial" w:cs="Arial"/>
                <w:i/>
                <w:iCs/>
                <w:sz w:val="24"/>
                <w:szCs w:val="24"/>
              </w:rPr>
            </w:pPr>
            <w:r w:rsidRPr="233BB2B7">
              <w:rPr>
                <w:rFonts w:ascii="Arial" w:hAnsi="Arial" w:eastAsia="Arial" w:cs="Arial"/>
                <w:i/>
                <w:iCs/>
                <w:sz w:val="24"/>
                <w:szCs w:val="24"/>
              </w:rPr>
              <w:t>A</w:t>
            </w:r>
            <w:r w:rsidRPr="233BB2B7" w:rsidR="006633EB">
              <w:rPr>
                <w:rFonts w:ascii="Arial" w:hAnsi="Arial" w:eastAsia="Arial" w:cs="Arial"/>
                <w:i/>
                <w:iCs/>
                <w:sz w:val="24"/>
                <w:szCs w:val="24"/>
              </w:rPr>
              <w:t xml:space="preserve"> young female health care assistant is planning to bathe an older man. The ‘mechanics’ of the procedure are very straightforward – ensure the water temperature and depth are appropriate, ensure the bath hoist is working and is used properly, make sure the person’s dignity is protected, end up with the person being clean and refreshed. The health care assistant is perfectly competent to ensure all these issues are addressed.</w:t>
            </w:r>
          </w:p>
          <w:p w:rsidR="0F543C7D" w:rsidP="233BB2B7" w:rsidRDefault="0F543C7D" w14:paraId="4D4BE15A" w14:textId="7A2B5041">
            <w:pPr>
              <w:rPr>
                <w:rFonts w:ascii="Arial" w:hAnsi="Arial" w:eastAsia="Arial" w:cs="Arial"/>
                <w:i/>
                <w:iCs/>
                <w:sz w:val="24"/>
                <w:szCs w:val="24"/>
              </w:rPr>
            </w:pPr>
          </w:p>
          <w:p w:rsidRPr="006633EB" w:rsidR="006633EB" w:rsidP="233BB2B7" w:rsidRDefault="006633EB" w14:paraId="64D5E92B" w14:textId="77777777">
            <w:pPr>
              <w:rPr>
                <w:rFonts w:ascii="Arial" w:hAnsi="Arial" w:eastAsia="Arial" w:cs="Arial"/>
                <w:i/>
                <w:iCs/>
                <w:sz w:val="24"/>
                <w:szCs w:val="24"/>
              </w:rPr>
            </w:pPr>
            <w:r w:rsidRPr="233BB2B7">
              <w:rPr>
                <w:rFonts w:ascii="Arial" w:hAnsi="Arial" w:eastAsia="Arial" w:cs="Arial"/>
                <w:i/>
                <w:iCs/>
                <w:sz w:val="24"/>
                <w:szCs w:val="24"/>
              </w:rPr>
              <w:t>But what might the older man feel about being bathed by a young woman who might be no older than his own daughter, or even granddaughter? Will it make him feel helpless, humiliated and useless? And does he want a bath in the first place? When we begin to think of the care we give in this way – of the effect of what we’re doing on the whole person – we’re giving care in a person-centred way. And that might mean compromise – the health care assistant might, for instance, negotiate with the man and agree that for today, a wash from a basin at the bedside or the bathroom will be sufficient.</w:t>
            </w:r>
          </w:p>
          <w:p w:rsidR="006633EB" w:rsidP="750C569D" w:rsidRDefault="006633EB" w14:paraId="33D670EC" w14:textId="77777777">
            <w:pPr>
              <w:rPr>
                <w:rFonts w:ascii="Arial" w:hAnsi="Arial" w:eastAsia="Arial" w:cs="Arial"/>
                <w:sz w:val="24"/>
                <w:szCs w:val="24"/>
              </w:rPr>
            </w:pPr>
          </w:p>
        </w:tc>
      </w:tr>
      <w:tr w:rsidR="00E21D57" w:rsidTr="4174AB55" w14:paraId="57BD03B9" w14:textId="77777777">
        <w:tc>
          <w:tcPr>
            <w:tcW w:w="3402" w:type="dxa"/>
            <w:tcMar/>
          </w:tcPr>
          <w:p w:rsidR="006633EB" w:rsidP="750C569D" w:rsidRDefault="006633EB" w14:paraId="3433F35E" w14:textId="77777777">
            <w:pPr>
              <w:rPr>
                <w:rFonts w:ascii="Arial" w:hAnsi="Arial" w:eastAsia="Arial" w:cs="Arial"/>
                <w:sz w:val="24"/>
                <w:szCs w:val="24"/>
              </w:rPr>
            </w:pPr>
            <w:r w:rsidRPr="233BB2B7">
              <w:rPr>
                <w:rFonts w:ascii="Arial" w:hAnsi="Arial" w:eastAsia="Arial" w:cs="Arial"/>
                <w:sz w:val="24"/>
                <w:szCs w:val="24"/>
              </w:rPr>
              <w:t>19</w:t>
            </w:r>
          </w:p>
          <w:p w:rsidR="00E75877" w:rsidP="750C569D" w:rsidRDefault="00E75877" w14:paraId="0AA08391" w14:textId="616ACAFA">
            <w:pPr/>
          </w:p>
          <w:p w:rsidR="00E75877" w:rsidP="750C569D" w:rsidRDefault="00E75877" w14:paraId="17954E1A" w14:textId="6857C800">
            <w:pPr>
              <w:rPr>
                <w:rFonts w:ascii="Arial" w:hAnsi="Arial" w:eastAsia="Arial" w:cs="Arial"/>
                <w:sz w:val="24"/>
                <w:szCs w:val="24"/>
              </w:rPr>
            </w:pPr>
          </w:p>
        </w:tc>
        <w:tc>
          <w:tcPr>
            <w:tcW w:w="10774" w:type="dxa"/>
            <w:tcMar/>
          </w:tcPr>
          <w:p w:rsidRPr="003170D0" w:rsidR="006633EB" w:rsidP="4174AB55" w:rsidRDefault="006633EB" w14:paraId="3E6C0F0A" w14:textId="3385F1AF">
            <w:pPr>
              <w:pStyle w:val="Heading3"/>
              <w:rPr>
                <w:rFonts w:ascii="Arial" w:hAnsi="Arial" w:eastAsia="Arial" w:cs="Arial"/>
                <w:b w:val="1"/>
                <w:bCs w:val="1"/>
                <w:color w:val="auto"/>
                <w:sz w:val="24"/>
                <w:szCs w:val="24"/>
                <w:u w:val="single"/>
              </w:rPr>
            </w:pPr>
            <w:r w:rsidRPr="4174AB55" w:rsidR="006633EB">
              <w:rPr>
                <w:rFonts w:ascii="Arial" w:hAnsi="Arial" w:eastAsia="Arial" w:cs="Arial"/>
                <w:color w:val="auto"/>
                <w:u w:val="single"/>
              </w:rPr>
              <w:t>A</w:t>
            </w:r>
            <w:r w:rsidRPr="4174AB55" w:rsidR="475808D7">
              <w:rPr>
                <w:rFonts w:ascii="Arial" w:hAnsi="Arial" w:eastAsia="Arial" w:cs="Arial"/>
                <w:color w:val="auto"/>
                <w:u w:val="single"/>
              </w:rPr>
              <w:t>ctivity</w:t>
            </w:r>
            <w:r w:rsidRPr="4174AB55" w:rsidR="006633EB">
              <w:rPr>
                <w:rFonts w:ascii="Arial" w:hAnsi="Arial" w:eastAsia="Arial" w:cs="Arial"/>
                <w:color w:val="auto"/>
                <w:u w:val="single"/>
              </w:rPr>
              <w:t>:</w:t>
            </w:r>
          </w:p>
          <w:p w:rsidR="0F543C7D" w:rsidP="0F543C7D" w:rsidRDefault="0F543C7D" w14:paraId="4F013259" w14:textId="1F8F55E2">
            <w:pPr>
              <w:rPr>
                <w:rFonts w:ascii="Arial" w:hAnsi="Arial" w:eastAsia="Arial" w:cs="Arial"/>
                <w:b/>
                <w:bCs/>
                <w:sz w:val="24"/>
                <w:szCs w:val="24"/>
              </w:rPr>
            </w:pPr>
          </w:p>
          <w:p w:rsidRPr="006633EB" w:rsidR="006633EB" w:rsidP="233BB2B7" w:rsidRDefault="006633EB" w14:paraId="5289C49B" w14:textId="561B0885">
            <w:pPr>
              <w:pStyle w:val="ListParagraph"/>
              <w:numPr>
                <w:ilvl w:val="0"/>
                <w:numId w:val="2"/>
              </w:numPr>
              <w:rPr>
                <w:rFonts w:eastAsiaTheme="minorEastAsia"/>
                <w:sz w:val="24"/>
                <w:szCs w:val="24"/>
                <w:lang w:val="en-US"/>
              </w:rPr>
            </w:pPr>
            <w:r w:rsidRPr="233BB2B7">
              <w:rPr>
                <w:rFonts w:ascii="Arial" w:hAnsi="Arial" w:eastAsia="Arial" w:cs="Arial"/>
                <w:sz w:val="24"/>
                <w:szCs w:val="24"/>
              </w:rPr>
              <w:t>Give some practical examples of how you can show someone you respect them</w:t>
            </w:r>
            <w:r w:rsidRPr="233BB2B7">
              <w:rPr>
                <w:rFonts w:ascii="Arial" w:hAnsi="Arial" w:eastAsia="Arial" w:cs="Arial"/>
                <w:sz w:val="24"/>
                <w:szCs w:val="24"/>
                <w:lang w:val="en-US"/>
              </w:rPr>
              <w:t>​</w:t>
            </w:r>
          </w:p>
          <w:p w:rsidRPr="006633EB" w:rsidR="006633EB" w:rsidP="233BB2B7" w:rsidRDefault="006633EB" w14:paraId="0A483D36" w14:textId="75661F3F">
            <w:pPr>
              <w:pStyle w:val="ListParagraph"/>
              <w:numPr>
                <w:ilvl w:val="0"/>
                <w:numId w:val="2"/>
              </w:numPr>
              <w:rPr>
                <w:rFonts w:eastAsiaTheme="minorEastAsia"/>
                <w:sz w:val="24"/>
                <w:szCs w:val="24"/>
              </w:rPr>
            </w:pPr>
            <w:r w:rsidRPr="233BB2B7">
              <w:rPr>
                <w:rFonts w:ascii="Arial" w:hAnsi="Arial" w:eastAsia="Arial" w:cs="Arial"/>
                <w:sz w:val="24"/>
                <w:szCs w:val="24"/>
              </w:rPr>
              <w:t>Give an example of a time when you felt you were not respected. How did this make you feel?</w:t>
            </w:r>
          </w:p>
          <w:p w:rsidR="0F543C7D" w:rsidP="0F543C7D" w:rsidRDefault="0F543C7D" w14:paraId="2757CA0C" w14:textId="6D30C879">
            <w:pPr>
              <w:rPr>
                <w:rFonts w:ascii="Arial" w:hAnsi="Arial" w:eastAsia="Arial" w:cs="Arial"/>
                <w:sz w:val="24"/>
                <w:szCs w:val="24"/>
              </w:rPr>
            </w:pPr>
          </w:p>
          <w:p w:rsidRPr="006633EB" w:rsidR="006633EB" w:rsidP="750C569D" w:rsidRDefault="006633EB" w14:paraId="1060FE5D" w14:textId="3856147C">
            <w:pPr>
              <w:rPr>
                <w:rFonts w:ascii="Arial" w:hAnsi="Arial" w:eastAsia="Arial" w:cs="Arial"/>
                <w:sz w:val="24"/>
                <w:szCs w:val="24"/>
              </w:rPr>
            </w:pPr>
            <w:r w:rsidRPr="233BB2B7">
              <w:rPr>
                <w:rFonts w:ascii="Arial" w:hAnsi="Arial" w:eastAsia="Arial" w:cs="Arial"/>
                <w:sz w:val="24"/>
                <w:szCs w:val="24"/>
              </w:rPr>
              <w:t>Think of a time when you felt you were not respected</w:t>
            </w:r>
            <w:r w:rsidRPr="233BB2B7" w:rsidR="3CF444DF">
              <w:rPr>
                <w:rFonts w:ascii="Arial" w:hAnsi="Arial" w:eastAsia="Arial" w:cs="Arial"/>
                <w:sz w:val="24"/>
                <w:szCs w:val="24"/>
              </w:rPr>
              <w:t>:</w:t>
            </w:r>
          </w:p>
          <w:p w:rsidR="0F543C7D" w:rsidP="233BB2B7" w:rsidRDefault="0F543C7D" w14:paraId="6259C264" w14:textId="20A82DA7">
            <w:pPr>
              <w:ind w:left="360"/>
              <w:rPr>
                <w:rFonts w:ascii="Arial" w:hAnsi="Arial" w:eastAsia="Arial" w:cs="Arial"/>
                <w:sz w:val="24"/>
                <w:szCs w:val="24"/>
              </w:rPr>
            </w:pPr>
          </w:p>
          <w:p w:rsidRPr="006633EB" w:rsidR="006633EB" w:rsidP="750C569D" w:rsidRDefault="006633EB" w14:paraId="740ADCAC" w14:textId="77777777">
            <w:pPr>
              <w:numPr>
                <w:ilvl w:val="0"/>
                <w:numId w:val="17"/>
              </w:numPr>
              <w:rPr>
                <w:rFonts w:ascii="Arial" w:hAnsi="Arial" w:eastAsia="Arial" w:cs="Arial"/>
                <w:sz w:val="24"/>
                <w:szCs w:val="24"/>
              </w:rPr>
            </w:pPr>
            <w:r w:rsidRPr="233BB2B7">
              <w:rPr>
                <w:rFonts w:ascii="Arial" w:hAnsi="Arial" w:eastAsia="Arial" w:cs="Arial"/>
                <w:sz w:val="24"/>
                <w:szCs w:val="24"/>
              </w:rPr>
              <w:t>How did this make you feel?</w:t>
            </w:r>
          </w:p>
          <w:p w:rsidRPr="006633EB" w:rsidR="006633EB" w:rsidP="750C569D" w:rsidRDefault="006633EB" w14:paraId="5FC096BD" w14:textId="77777777">
            <w:pPr>
              <w:numPr>
                <w:ilvl w:val="0"/>
                <w:numId w:val="17"/>
              </w:numPr>
              <w:rPr>
                <w:rFonts w:ascii="Arial" w:hAnsi="Arial" w:eastAsia="Arial" w:cs="Arial"/>
                <w:sz w:val="24"/>
                <w:szCs w:val="24"/>
              </w:rPr>
            </w:pPr>
            <w:r w:rsidRPr="233BB2B7">
              <w:rPr>
                <w:rFonts w:ascii="Arial" w:hAnsi="Arial" w:eastAsia="Arial" w:cs="Arial"/>
                <w:sz w:val="24"/>
                <w:szCs w:val="24"/>
              </w:rPr>
              <w:t>What would you have wanted to happen differently?</w:t>
            </w:r>
          </w:p>
          <w:p w:rsidR="006633EB" w:rsidP="750C569D" w:rsidRDefault="006633EB" w14:paraId="55E1EFE5" w14:textId="77777777">
            <w:pPr>
              <w:rPr>
                <w:rFonts w:ascii="Arial" w:hAnsi="Arial" w:eastAsia="Arial" w:cs="Arial"/>
                <w:sz w:val="24"/>
                <w:szCs w:val="24"/>
              </w:rPr>
            </w:pPr>
          </w:p>
        </w:tc>
      </w:tr>
      <w:tr w:rsidR="00E21D57" w:rsidTr="4174AB55" w14:paraId="11ACDF61" w14:textId="77777777">
        <w:tc>
          <w:tcPr>
            <w:tcW w:w="3402" w:type="dxa"/>
            <w:tcMar/>
          </w:tcPr>
          <w:p w:rsidR="006633EB" w:rsidP="750C569D" w:rsidRDefault="006633EB" w14:paraId="2872BD2B" w14:textId="77777777">
            <w:pPr>
              <w:rPr>
                <w:rFonts w:ascii="Arial" w:hAnsi="Arial" w:eastAsia="Arial" w:cs="Arial"/>
                <w:sz w:val="24"/>
                <w:szCs w:val="24"/>
              </w:rPr>
            </w:pPr>
            <w:r w:rsidRPr="233BB2B7">
              <w:rPr>
                <w:rFonts w:ascii="Arial" w:hAnsi="Arial" w:eastAsia="Arial" w:cs="Arial"/>
                <w:sz w:val="24"/>
                <w:szCs w:val="24"/>
              </w:rPr>
              <w:t>20</w:t>
            </w:r>
          </w:p>
          <w:p w:rsidR="00E75877" w:rsidP="750C569D" w:rsidRDefault="00E75877" w14:paraId="336AEBE6" w14:textId="56B5525C">
            <w:pPr/>
          </w:p>
          <w:p w:rsidR="00E75877" w:rsidP="750C569D" w:rsidRDefault="00E75877" w14:paraId="6E94412A" w14:textId="1CA9A6A6">
            <w:pPr>
              <w:rPr>
                <w:rFonts w:ascii="Arial" w:hAnsi="Arial" w:eastAsia="Arial" w:cs="Arial"/>
                <w:sz w:val="24"/>
                <w:szCs w:val="24"/>
              </w:rPr>
            </w:pPr>
          </w:p>
        </w:tc>
        <w:tc>
          <w:tcPr>
            <w:tcW w:w="10774" w:type="dxa"/>
            <w:tcMar/>
          </w:tcPr>
          <w:p w:rsidRPr="006633EB" w:rsidR="006633EB" w:rsidP="750C569D" w:rsidRDefault="006633EB" w14:paraId="53765A43" w14:textId="3B67293D">
            <w:pPr>
              <w:rPr>
                <w:rFonts w:ascii="Arial" w:hAnsi="Arial" w:eastAsia="Arial" w:cs="Arial"/>
                <w:sz w:val="24"/>
                <w:szCs w:val="24"/>
                <w:lang w:val="en-US"/>
              </w:rPr>
            </w:pPr>
            <w:r w:rsidRPr="233BB2B7">
              <w:rPr>
                <w:rFonts w:ascii="Arial" w:hAnsi="Arial" w:eastAsia="Arial" w:cs="Arial"/>
                <w:b/>
                <w:bCs/>
                <w:sz w:val="24"/>
                <w:szCs w:val="24"/>
              </w:rPr>
              <w:t xml:space="preserve">Enable </w:t>
            </w:r>
            <w:r w:rsidRPr="233BB2B7">
              <w:rPr>
                <w:rFonts w:ascii="Arial" w:hAnsi="Arial" w:eastAsia="Arial" w:cs="Arial"/>
                <w:sz w:val="24"/>
                <w:szCs w:val="24"/>
                <w:lang w:val="en-US"/>
              </w:rPr>
              <w:t>to make someone </w:t>
            </w:r>
            <w:hyperlink r:id="rId60">
              <w:r w:rsidRPr="233BB2B7">
                <w:rPr>
                  <w:rStyle w:val="Hyperlink"/>
                  <w:rFonts w:ascii="Arial" w:hAnsi="Arial" w:eastAsia="Arial" w:cs="Arial"/>
                  <w:color w:val="86BC25"/>
                  <w:sz w:val="24"/>
                  <w:szCs w:val="24"/>
                  <w:lang w:val="en-US"/>
                </w:rPr>
                <w:t>able</w:t>
              </w:r>
            </w:hyperlink>
            <w:r w:rsidRPr="233BB2B7">
              <w:rPr>
                <w:rFonts w:ascii="Arial" w:hAnsi="Arial" w:eastAsia="Arial" w:cs="Arial"/>
                <w:color w:val="86BC25"/>
                <w:sz w:val="24"/>
                <w:szCs w:val="24"/>
                <w:lang w:val="en-US"/>
              </w:rPr>
              <w:t> </w:t>
            </w:r>
            <w:r w:rsidRPr="233BB2B7">
              <w:rPr>
                <w:rFonts w:ascii="Arial" w:hAnsi="Arial" w:eastAsia="Arial" w:cs="Arial"/>
                <w:sz w:val="24"/>
                <w:szCs w:val="24"/>
                <w:lang w:val="en-US"/>
              </w:rPr>
              <w:t>to do something / to make it possible for somebody to do something / to make it possible for something to happen or exist by creating the necessary conditions</w:t>
            </w:r>
            <w:r w:rsidRPr="233BB2B7" w:rsidR="45E13EB2">
              <w:rPr>
                <w:rFonts w:ascii="Arial" w:hAnsi="Arial" w:eastAsia="Arial" w:cs="Arial"/>
                <w:sz w:val="24"/>
                <w:szCs w:val="24"/>
                <w:lang w:val="en-US"/>
              </w:rPr>
              <w:t>.</w:t>
            </w:r>
          </w:p>
          <w:p w:rsidR="0F543C7D" w:rsidP="0F543C7D" w:rsidRDefault="0F543C7D" w14:paraId="26062909" w14:textId="13224E35">
            <w:pPr>
              <w:rPr>
                <w:rFonts w:ascii="Arial" w:hAnsi="Arial" w:eastAsia="Arial" w:cs="Arial"/>
                <w:sz w:val="24"/>
                <w:szCs w:val="24"/>
                <w:lang w:val="en-US"/>
              </w:rPr>
            </w:pPr>
          </w:p>
          <w:p w:rsidRPr="006633EB" w:rsidR="006633EB" w:rsidP="750C569D" w:rsidRDefault="006633EB" w14:paraId="7E71961A" w14:textId="6333F2FC">
            <w:pPr>
              <w:rPr>
                <w:rFonts w:ascii="Arial" w:hAnsi="Arial" w:eastAsia="Arial" w:cs="Arial"/>
                <w:sz w:val="24"/>
                <w:szCs w:val="24"/>
                <w:lang w:val="en-US"/>
              </w:rPr>
            </w:pPr>
            <w:r w:rsidRPr="233BB2B7">
              <w:rPr>
                <w:rFonts w:ascii="Arial" w:hAnsi="Arial" w:eastAsia="Arial" w:cs="Arial"/>
                <w:b/>
                <w:bCs/>
                <w:sz w:val="24"/>
                <w:szCs w:val="24"/>
              </w:rPr>
              <w:t xml:space="preserve">Empower </w:t>
            </w:r>
            <w:r w:rsidRPr="233BB2B7">
              <w:rPr>
                <w:rFonts w:ascii="Arial" w:hAnsi="Arial" w:eastAsia="Arial" w:cs="Arial"/>
                <w:sz w:val="24"/>
                <w:szCs w:val="24"/>
                <w:lang w:val="en-US"/>
              </w:rPr>
              <w:t>to give someone </w:t>
            </w:r>
            <w:hyperlink r:id="rId61">
              <w:r w:rsidRPr="233BB2B7">
                <w:rPr>
                  <w:rStyle w:val="Hyperlink"/>
                  <w:rFonts w:ascii="Arial" w:hAnsi="Arial" w:eastAsia="Arial" w:cs="Arial"/>
                  <w:color w:val="86BC25"/>
                  <w:sz w:val="24"/>
                  <w:szCs w:val="24"/>
                  <w:lang w:val="en-US"/>
                </w:rPr>
                <w:t>official</w:t>
              </w:r>
            </w:hyperlink>
            <w:r w:rsidRPr="233BB2B7">
              <w:rPr>
                <w:rFonts w:ascii="Arial" w:hAnsi="Arial" w:eastAsia="Arial" w:cs="Arial"/>
                <w:color w:val="86BC25"/>
                <w:sz w:val="24"/>
                <w:szCs w:val="24"/>
                <w:lang w:val="en-US"/>
              </w:rPr>
              <w:t> </w:t>
            </w:r>
            <w:hyperlink r:id="rId62">
              <w:r w:rsidRPr="233BB2B7">
                <w:rPr>
                  <w:rStyle w:val="Hyperlink"/>
                  <w:rFonts w:ascii="Arial" w:hAnsi="Arial" w:eastAsia="Arial" w:cs="Arial"/>
                  <w:color w:val="86BC25"/>
                  <w:sz w:val="24"/>
                  <w:szCs w:val="24"/>
                  <w:lang w:val="en-US"/>
                </w:rPr>
                <w:t>authority</w:t>
              </w:r>
            </w:hyperlink>
            <w:r w:rsidRPr="233BB2B7">
              <w:rPr>
                <w:rFonts w:ascii="Arial" w:hAnsi="Arial" w:eastAsia="Arial" w:cs="Arial"/>
                <w:sz w:val="24"/>
                <w:szCs w:val="24"/>
                <w:lang w:val="en-US"/>
              </w:rPr>
              <w:t> or the</w:t>
            </w:r>
            <w:r w:rsidRPr="233BB2B7">
              <w:rPr>
                <w:rFonts w:ascii="Arial" w:hAnsi="Arial" w:eastAsia="Arial" w:cs="Arial"/>
                <w:color w:val="86BC25"/>
                <w:sz w:val="24"/>
                <w:szCs w:val="24"/>
                <w:lang w:val="en-US"/>
              </w:rPr>
              <w:t> </w:t>
            </w:r>
            <w:hyperlink r:id="rId63">
              <w:r w:rsidRPr="233BB2B7">
                <w:rPr>
                  <w:rStyle w:val="Hyperlink"/>
                  <w:rFonts w:ascii="Arial" w:hAnsi="Arial" w:eastAsia="Arial" w:cs="Arial"/>
                  <w:color w:val="86BC25"/>
                  <w:sz w:val="24"/>
                  <w:szCs w:val="24"/>
                  <w:lang w:val="en-US"/>
                </w:rPr>
                <w:t>freedom</w:t>
              </w:r>
            </w:hyperlink>
            <w:r w:rsidRPr="233BB2B7">
              <w:rPr>
                <w:rFonts w:ascii="Arial" w:hAnsi="Arial" w:eastAsia="Arial" w:cs="Arial"/>
                <w:sz w:val="24"/>
                <w:szCs w:val="24"/>
                <w:lang w:val="en-US"/>
              </w:rPr>
              <w:t> to do something / to give someone </w:t>
            </w:r>
            <w:hyperlink r:id="rId64">
              <w:r w:rsidRPr="233BB2B7">
                <w:rPr>
                  <w:rStyle w:val="Hyperlink"/>
                  <w:rFonts w:ascii="Arial" w:hAnsi="Arial" w:eastAsia="Arial" w:cs="Arial"/>
                  <w:color w:val="86BC25"/>
                  <w:sz w:val="24"/>
                  <w:szCs w:val="24"/>
                  <w:lang w:val="en-US"/>
                </w:rPr>
                <w:t>official</w:t>
              </w:r>
            </w:hyperlink>
            <w:r w:rsidRPr="233BB2B7">
              <w:rPr>
                <w:rFonts w:ascii="Arial" w:hAnsi="Arial" w:eastAsia="Arial" w:cs="Arial"/>
                <w:sz w:val="24"/>
                <w:szCs w:val="24"/>
                <w:lang w:val="en-US"/>
              </w:rPr>
              <w:t> or </w:t>
            </w:r>
            <w:hyperlink r:id="rId65">
              <w:r w:rsidRPr="233BB2B7">
                <w:rPr>
                  <w:rStyle w:val="Hyperlink"/>
                  <w:rFonts w:ascii="Arial" w:hAnsi="Arial" w:eastAsia="Arial" w:cs="Arial"/>
                  <w:color w:val="86BC25"/>
                  <w:sz w:val="24"/>
                  <w:szCs w:val="24"/>
                  <w:lang w:val="en-US"/>
                </w:rPr>
                <w:t>legal</w:t>
              </w:r>
            </w:hyperlink>
            <w:r w:rsidRPr="233BB2B7">
              <w:rPr>
                <w:rFonts w:ascii="Arial" w:hAnsi="Arial" w:eastAsia="Arial" w:cs="Arial"/>
                <w:color w:val="86BC25"/>
                <w:sz w:val="24"/>
                <w:szCs w:val="24"/>
                <w:lang w:val="en-US"/>
              </w:rPr>
              <w:t> </w:t>
            </w:r>
            <w:hyperlink r:id="rId66">
              <w:r w:rsidRPr="233BB2B7">
                <w:rPr>
                  <w:rStyle w:val="Hyperlink"/>
                  <w:rFonts w:ascii="Arial" w:hAnsi="Arial" w:eastAsia="Arial" w:cs="Arial"/>
                  <w:color w:val="86BC25"/>
                  <w:sz w:val="24"/>
                  <w:szCs w:val="24"/>
                  <w:lang w:val="en-US"/>
                </w:rPr>
                <w:t>authority</w:t>
              </w:r>
            </w:hyperlink>
            <w:r w:rsidRPr="233BB2B7">
              <w:rPr>
                <w:rFonts w:ascii="Arial" w:hAnsi="Arial" w:eastAsia="Arial" w:cs="Arial"/>
                <w:sz w:val="24"/>
                <w:szCs w:val="24"/>
                <w:lang w:val="en-US"/>
              </w:rPr>
              <w:t>, or the</w:t>
            </w:r>
            <w:r w:rsidRPr="233BB2B7">
              <w:rPr>
                <w:rFonts w:ascii="Arial" w:hAnsi="Arial" w:eastAsia="Arial" w:cs="Arial"/>
                <w:color w:val="86BC25"/>
                <w:sz w:val="24"/>
                <w:szCs w:val="24"/>
                <w:lang w:val="en-US"/>
              </w:rPr>
              <w:t> </w:t>
            </w:r>
            <w:hyperlink r:id="rId67">
              <w:r w:rsidRPr="233BB2B7">
                <w:rPr>
                  <w:rStyle w:val="Hyperlink"/>
                  <w:rFonts w:ascii="Arial" w:hAnsi="Arial" w:eastAsia="Arial" w:cs="Arial"/>
                  <w:color w:val="86BC25"/>
                  <w:sz w:val="24"/>
                  <w:szCs w:val="24"/>
                  <w:lang w:val="en-US"/>
                </w:rPr>
                <w:t>freedom</w:t>
              </w:r>
            </w:hyperlink>
            <w:r w:rsidRPr="233BB2B7">
              <w:rPr>
                <w:rFonts w:ascii="Arial" w:hAnsi="Arial" w:eastAsia="Arial" w:cs="Arial"/>
                <w:sz w:val="24"/>
                <w:szCs w:val="24"/>
                <w:lang w:val="en-US"/>
              </w:rPr>
              <w:t> or </w:t>
            </w:r>
            <w:hyperlink r:id="rId68">
              <w:r w:rsidRPr="233BB2B7">
                <w:rPr>
                  <w:rStyle w:val="Hyperlink"/>
                  <w:rFonts w:ascii="Arial" w:hAnsi="Arial" w:eastAsia="Arial" w:cs="Arial"/>
                  <w:color w:val="86BC25"/>
                  <w:sz w:val="24"/>
                  <w:szCs w:val="24"/>
                  <w:lang w:val="en-US"/>
                </w:rPr>
                <w:t>confidence</w:t>
              </w:r>
            </w:hyperlink>
            <w:r w:rsidRPr="233BB2B7">
              <w:rPr>
                <w:rFonts w:ascii="Arial" w:hAnsi="Arial" w:eastAsia="Arial" w:cs="Arial"/>
                <w:sz w:val="24"/>
                <w:szCs w:val="24"/>
                <w:lang w:val="en-US"/>
              </w:rPr>
              <w:t> to do something</w:t>
            </w:r>
            <w:r w:rsidRPr="233BB2B7" w:rsidR="622D7412">
              <w:rPr>
                <w:rFonts w:ascii="Arial" w:hAnsi="Arial" w:eastAsia="Arial" w:cs="Arial"/>
                <w:sz w:val="24"/>
                <w:szCs w:val="24"/>
                <w:lang w:val="en-US"/>
              </w:rPr>
              <w:t>.</w:t>
            </w:r>
          </w:p>
          <w:p w:rsidR="0F543C7D" w:rsidP="0F543C7D" w:rsidRDefault="0F543C7D" w14:paraId="6D4C1BCD" w14:textId="57A64E28">
            <w:pPr>
              <w:rPr>
                <w:rFonts w:ascii="Arial" w:hAnsi="Arial" w:eastAsia="Arial" w:cs="Arial"/>
                <w:sz w:val="24"/>
                <w:szCs w:val="24"/>
                <w:lang w:val="en-US"/>
              </w:rPr>
            </w:pPr>
          </w:p>
          <w:p w:rsidRPr="006633EB" w:rsidR="006633EB" w:rsidP="750C569D" w:rsidRDefault="006633EB" w14:paraId="66985483" w14:textId="01952E7A">
            <w:pPr>
              <w:rPr>
                <w:rFonts w:ascii="Arial" w:hAnsi="Arial" w:eastAsia="Arial" w:cs="Arial"/>
                <w:b/>
                <w:bCs/>
                <w:sz w:val="24"/>
                <w:szCs w:val="24"/>
                <w:u w:val="single"/>
              </w:rPr>
            </w:pPr>
            <w:r w:rsidRPr="233BB2B7">
              <w:rPr>
                <w:rFonts w:ascii="Arial" w:hAnsi="Arial" w:eastAsia="Arial" w:cs="Arial"/>
                <w:b/>
                <w:bCs/>
                <w:sz w:val="24"/>
                <w:szCs w:val="24"/>
                <w:u w:val="single"/>
              </w:rPr>
              <w:t>O</w:t>
            </w:r>
            <w:r w:rsidRPr="233BB2B7" w:rsidR="09992D69">
              <w:rPr>
                <w:rFonts w:ascii="Arial" w:hAnsi="Arial" w:eastAsia="Arial" w:cs="Arial"/>
                <w:b/>
                <w:bCs/>
                <w:sz w:val="24"/>
                <w:szCs w:val="24"/>
                <w:u w:val="single"/>
              </w:rPr>
              <w:t>ptional activity/discussion:</w:t>
            </w:r>
          </w:p>
          <w:p w:rsidR="0F543C7D" w:rsidP="0F543C7D" w:rsidRDefault="0F543C7D" w14:paraId="7DC54BCC" w14:textId="108A4CEA">
            <w:pPr>
              <w:rPr>
                <w:rFonts w:ascii="Arial" w:hAnsi="Arial" w:eastAsia="Arial" w:cs="Arial"/>
                <w:b/>
                <w:bCs/>
                <w:sz w:val="24"/>
                <w:szCs w:val="24"/>
                <w:u w:val="single"/>
              </w:rPr>
            </w:pPr>
          </w:p>
          <w:p w:rsidRPr="006633EB" w:rsidR="006633EB" w:rsidP="750C569D" w:rsidRDefault="006633EB" w14:paraId="7CEF032C" w14:textId="0D62867A">
            <w:pPr>
              <w:rPr>
                <w:rFonts w:ascii="Arial" w:hAnsi="Arial" w:eastAsia="Arial" w:cs="Arial"/>
                <w:b/>
                <w:bCs/>
                <w:sz w:val="24"/>
                <w:szCs w:val="24"/>
              </w:rPr>
            </w:pPr>
            <w:r w:rsidRPr="3F9B8488">
              <w:rPr>
                <w:rFonts w:ascii="Arial" w:hAnsi="Arial" w:eastAsia="Arial" w:cs="Arial"/>
                <w:sz w:val="24"/>
                <w:szCs w:val="24"/>
              </w:rPr>
              <w:t xml:space="preserve">What do </w:t>
            </w:r>
            <w:r w:rsidRPr="3F9B8488" w:rsidR="2A71C378">
              <w:rPr>
                <w:rFonts w:ascii="Arial" w:hAnsi="Arial" w:eastAsia="Arial" w:cs="Arial"/>
                <w:b/>
                <w:bCs/>
                <w:sz w:val="24"/>
                <w:szCs w:val="24"/>
              </w:rPr>
              <w:t>e</w:t>
            </w:r>
            <w:r w:rsidRPr="3F9B8488">
              <w:rPr>
                <w:rFonts w:ascii="Arial" w:hAnsi="Arial" w:eastAsia="Arial" w:cs="Arial"/>
                <w:b/>
                <w:bCs/>
                <w:sz w:val="24"/>
                <w:szCs w:val="24"/>
              </w:rPr>
              <w:t xml:space="preserve">nabling </w:t>
            </w:r>
            <w:r w:rsidRPr="3F9B8488">
              <w:rPr>
                <w:rFonts w:ascii="Arial" w:hAnsi="Arial" w:eastAsia="Arial" w:cs="Arial"/>
                <w:sz w:val="24"/>
                <w:szCs w:val="24"/>
              </w:rPr>
              <w:t xml:space="preserve">and </w:t>
            </w:r>
            <w:r w:rsidRPr="3F9B8488" w:rsidR="2279380E">
              <w:rPr>
                <w:rFonts w:ascii="Arial" w:hAnsi="Arial" w:eastAsia="Arial" w:cs="Arial"/>
                <w:b/>
                <w:bCs/>
                <w:sz w:val="24"/>
                <w:szCs w:val="24"/>
              </w:rPr>
              <w:t>e</w:t>
            </w:r>
            <w:r w:rsidRPr="3F9B8488">
              <w:rPr>
                <w:rFonts w:ascii="Arial" w:hAnsi="Arial" w:eastAsia="Arial" w:cs="Arial"/>
                <w:b/>
                <w:bCs/>
                <w:sz w:val="24"/>
                <w:szCs w:val="24"/>
              </w:rPr>
              <w:t>mpowering</w:t>
            </w:r>
            <w:r w:rsidRPr="3F9B8488">
              <w:rPr>
                <w:rFonts w:ascii="Arial" w:hAnsi="Arial" w:eastAsia="Arial" w:cs="Arial"/>
                <w:sz w:val="24"/>
                <w:szCs w:val="24"/>
              </w:rPr>
              <w:t xml:space="preserve"> look like?</w:t>
            </w:r>
          </w:p>
          <w:p w:rsidR="0F543C7D" w:rsidP="0F543C7D" w:rsidRDefault="0F543C7D" w14:paraId="62C89510" w14:textId="41B3EF6B">
            <w:pPr>
              <w:rPr>
                <w:rFonts w:ascii="Arial" w:hAnsi="Arial" w:eastAsia="Arial" w:cs="Arial"/>
                <w:sz w:val="24"/>
                <w:szCs w:val="24"/>
              </w:rPr>
            </w:pPr>
          </w:p>
          <w:p w:rsidRPr="006633EB" w:rsidR="006633EB" w:rsidP="750C569D" w:rsidRDefault="006633EB" w14:paraId="7859AA2A" w14:textId="77777777">
            <w:pPr>
              <w:numPr>
                <w:ilvl w:val="0"/>
                <w:numId w:val="18"/>
              </w:numPr>
              <w:rPr>
                <w:rFonts w:ascii="Arial" w:hAnsi="Arial" w:eastAsia="Arial" w:cs="Arial"/>
                <w:sz w:val="24"/>
                <w:szCs w:val="24"/>
              </w:rPr>
            </w:pPr>
            <w:r w:rsidRPr="233BB2B7">
              <w:rPr>
                <w:rFonts w:ascii="Arial" w:hAnsi="Arial" w:eastAsia="Arial" w:cs="Arial"/>
                <w:sz w:val="24"/>
                <w:szCs w:val="24"/>
              </w:rPr>
              <w:t>On your own think of a time when you made a change for the better </w:t>
            </w:r>
            <w:r w:rsidRPr="233BB2B7">
              <w:rPr>
                <w:rFonts w:ascii="Arial" w:hAnsi="Arial" w:eastAsia="Arial" w:cs="Arial"/>
                <w:sz w:val="24"/>
                <w:szCs w:val="24"/>
                <w:lang w:val="en-US"/>
              </w:rPr>
              <w:t>​</w:t>
            </w:r>
          </w:p>
          <w:p w:rsidRPr="006633EB" w:rsidR="006633EB" w:rsidP="750C569D" w:rsidRDefault="006633EB" w14:paraId="22E1FEC7" w14:textId="77777777">
            <w:pPr>
              <w:numPr>
                <w:ilvl w:val="0"/>
                <w:numId w:val="18"/>
              </w:numPr>
              <w:rPr>
                <w:rFonts w:ascii="Arial" w:hAnsi="Arial" w:eastAsia="Arial" w:cs="Arial"/>
                <w:sz w:val="24"/>
                <w:szCs w:val="24"/>
                <w:lang w:val="en-US"/>
              </w:rPr>
            </w:pPr>
            <w:r w:rsidRPr="233BB2B7">
              <w:rPr>
                <w:rFonts w:ascii="Arial" w:hAnsi="Arial" w:eastAsia="Arial" w:cs="Arial"/>
                <w:sz w:val="24"/>
                <w:szCs w:val="24"/>
              </w:rPr>
              <w:t>What helped you to make that change?</w:t>
            </w:r>
            <w:r w:rsidRPr="233BB2B7">
              <w:rPr>
                <w:rFonts w:ascii="Arial" w:hAnsi="Arial" w:eastAsia="Arial" w:cs="Arial"/>
                <w:sz w:val="24"/>
                <w:szCs w:val="24"/>
                <w:lang w:val="en-US"/>
              </w:rPr>
              <w:t>​</w:t>
            </w:r>
          </w:p>
          <w:p w:rsidRPr="006633EB" w:rsidR="006633EB" w:rsidP="750C569D" w:rsidRDefault="006633EB" w14:paraId="52F7D2F6" w14:textId="194AB9F0">
            <w:pPr>
              <w:numPr>
                <w:ilvl w:val="0"/>
                <w:numId w:val="18"/>
              </w:numPr>
              <w:rPr>
                <w:rFonts w:ascii="Arial" w:hAnsi="Arial" w:eastAsia="Arial" w:cs="Arial"/>
                <w:sz w:val="24"/>
                <w:szCs w:val="24"/>
              </w:rPr>
            </w:pPr>
            <w:r w:rsidRPr="233BB2B7">
              <w:rPr>
                <w:rFonts w:ascii="Arial" w:hAnsi="Arial" w:eastAsia="Arial" w:cs="Arial"/>
                <w:sz w:val="24"/>
                <w:szCs w:val="24"/>
              </w:rPr>
              <w:t xml:space="preserve">Write down one item per </w:t>
            </w:r>
            <w:r w:rsidR="00852EE4">
              <w:rPr>
                <w:rFonts w:ascii="Arial" w:hAnsi="Arial" w:eastAsia="Arial" w:cs="Arial"/>
                <w:sz w:val="24"/>
                <w:szCs w:val="24"/>
              </w:rPr>
              <w:t>P</w:t>
            </w:r>
            <w:r w:rsidRPr="233BB2B7">
              <w:rPr>
                <w:rFonts w:ascii="Arial" w:hAnsi="Arial" w:eastAsia="Arial" w:cs="Arial"/>
                <w:sz w:val="24"/>
                <w:szCs w:val="24"/>
              </w:rPr>
              <w:t>ost</w:t>
            </w:r>
            <w:r w:rsidR="00852EE4">
              <w:rPr>
                <w:rFonts w:ascii="Arial" w:hAnsi="Arial" w:eastAsia="Arial" w:cs="Arial"/>
                <w:sz w:val="24"/>
                <w:szCs w:val="24"/>
              </w:rPr>
              <w:t>-</w:t>
            </w:r>
            <w:r w:rsidRPr="233BB2B7">
              <w:rPr>
                <w:rFonts w:ascii="Arial" w:hAnsi="Arial" w:eastAsia="Arial" w:cs="Arial"/>
                <w:sz w:val="24"/>
                <w:szCs w:val="24"/>
              </w:rPr>
              <w:t>it – without giving details of the change itself</w:t>
            </w:r>
          </w:p>
          <w:p w:rsidRPr="006633EB" w:rsidR="006633EB" w:rsidP="750C569D" w:rsidRDefault="006633EB" w14:paraId="086509D4" w14:textId="77777777">
            <w:pPr>
              <w:numPr>
                <w:ilvl w:val="0"/>
                <w:numId w:val="18"/>
              </w:numPr>
              <w:rPr>
                <w:rFonts w:ascii="Arial" w:hAnsi="Arial" w:eastAsia="Arial" w:cs="Arial"/>
                <w:sz w:val="24"/>
                <w:szCs w:val="24"/>
              </w:rPr>
            </w:pPr>
            <w:r w:rsidRPr="233BB2B7">
              <w:rPr>
                <w:rFonts w:ascii="Arial" w:hAnsi="Arial" w:eastAsia="Arial" w:cs="Arial"/>
                <w:sz w:val="24"/>
                <w:szCs w:val="24"/>
              </w:rPr>
              <w:t>Give a practical example of how you could enable individuals to guide the process.</w:t>
            </w:r>
          </w:p>
          <w:p w:rsidR="006633EB" w:rsidP="750C569D" w:rsidRDefault="006633EB" w14:paraId="4894DB46" w14:textId="77777777">
            <w:pPr>
              <w:rPr>
                <w:rFonts w:ascii="Arial" w:hAnsi="Arial" w:eastAsia="Arial" w:cs="Arial"/>
                <w:sz w:val="24"/>
                <w:szCs w:val="24"/>
              </w:rPr>
            </w:pPr>
          </w:p>
        </w:tc>
      </w:tr>
    </w:tbl>
    <w:p w:rsidR="00A45DD5" w:rsidP="0008133E" w:rsidRDefault="00A45DD5" w14:paraId="763203B6" w14:textId="77777777"/>
    <w:sectPr w:rsidR="00A45DD5" w:rsidSect="006633EB">
      <w:headerReference w:type="default" r:id="rId69"/>
      <w:pgSz w:w="16838" w:h="11906" w:orient="landscape"/>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568FF7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DC318E" w16cex:dateUtc="2020-08-21T09:53:00Z"/>
</w16cex:commentsExtensible>
</file>

<file path=word/commentsIds.xml><?xml version="1.0" encoding="utf-8"?>
<w16cid:commentsIds xmlns:mc="http://schemas.openxmlformats.org/markup-compatibility/2006" xmlns:w16cid="http://schemas.microsoft.com/office/word/2016/wordml/cid" mc:Ignorable="w16cid">
  <w16cid:commentId w16cid:paraId="3568FF7F" w16cid:durableId="07DC31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457B" w:rsidP="007E1B4C" w:rsidRDefault="003E457B" w14:paraId="3FBD1867" w14:textId="77777777">
      <w:pPr>
        <w:spacing w:after="0" w:line="240" w:lineRule="auto"/>
      </w:pPr>
      <w:r>
        <w:separator/>
      </w:r>
    </w:p>
  </w:endnote>
  <w:endnote w:type="continuationSeparator" w:id="0">
    <w:p w:rsidR="003E457B" w:rsidP="007E1B4C" w:rsidRDefault="003E457B" w14:paraId="356032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457B" w:rsidP="007E1B4C" w:rsidRDefault="003E457B" w14:paraId="3C7D7EDD" w14:textId="77777777">
      <w:pPr>
        <w:spacing w:after="0" w:line="240" w:lineRule="auto"/>
      </w:pPr>
      <w:r>
        <w:separator/>
      </w:r>
    </w:p>
  </w:footnote>
  <w:footnote w:type="continuationSeparator" w:id="0">
    <w:p w:rsidR="003E457B" w:rsidP="007E1B4C" w:rsidRDefault="003E457B" w14:paraId="71CF9E1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E1B4C" w:rsidRDefault="007E1B4C" w14:paraId="27D0A2A6" w14:textId="140A5508">
    <w:pPr>
      <w:pStyle w:val="Header"/>
    </w:pPr>
    <w:r>
      <w:rPr>
        <w:noProof/>
      </w:rPr>
      <w:drawing>
        <wp:anchor distT="0" distB="0" distL="114300" distR="114300" simplePos="0" relativeHeight="251659264" behindDoc="0" locked="0" layoutInCell="1" allowOverlap="1" wp14:anchorId="6B6CCA01" wp14:editId="7030799F">
          <wp:simplePos x="0" y="0"/>
          <wp:positionH relativeFrom="column">
            <wp:posOffset>3136900</wp:posOffset>
          </wp:positionH>
          <wp:positionV relativeFrom="paragraph">
            <wp:posOffset>-267335</wp:posOffset>
          </wp:positionV>
          <wp:extent cx="2286000" cy="603250"/>
          <wp:effectExtent l="0" t="0" r="0" b="6350"/>
          <wp:wrapSquare wrapText="bothSides"/>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4174AB55">
      <w:rPr/>
      <w:t/>
    </w:r>
  </w:p>
</w:hdr>
</file>

<file path=word/intelligence.xml><?xml version="1.0" encoding="utf-8"?>
<int:Intelligence xmlns:int="http://schemas.microsoft.com/office/intelligence/2019/intelligence">
  <int:IntelligenceSettings/>
  <int:Manifest>
    <int:WordHash hashCode="tnsYK9K0bgIv58" id="8dc875c0-cf5e-5673-96fb-d7a3f7b98965"/>
    <int:WordHash hashCode="jI2dZKd8NRxqr/" id="6c322963-bde9-5328-8819-8d7ff88c4d6a"/>
    <int:WordHash hashCode="YD+82+V1vFecXo" id="95b6de92-19dd-5335-8ca2-43e2ba025fe9"/>
    <int:WordHash hashCode="7+sQknhPFF1spl" id="a82dd274-b3ed-50e3-ab3a-9715b5465306"/>
    <int:WordHash hashCode="GRAn/xa/6W4cd3" id="e14715bd-809b-59c1-9901-352671008212"/>
    <int:WordHash hashCode="uIyUSC9qTHHMPh" id="cbbdfd20-bcb1-5b1d-840c-99c543beda86"/>
    <int:WordHash hashCode="bbz+55/qwtibcs" id="68dd4b97-1eab-5ce0-bea1-acc4d94f5670"/>
    <int:WordHash hashCode="+g3J/Qe6mHOq0d" id="2689e917-2fcc-536e-8514-bb8176f8d992"/>
    <int:WordHash hashCode="jy5814SWfWp5q9" id="8c38f723-d861-5857-bc6d-83634e7d7926"/>
    <int:WordHash hashCode="1oV0hlFN+4Gwi+" id="cd78c786-5ee9-5e69-8ea5-4946ef62ca52"/>
    <int:WordHash hashCode="mBjmn2kT3SH8Cg" id="e7d73bef-5ce4-5873-b84d-d7490531375a"/>
    <int:WordHash hashCode="fLH1bT++CegJJE" id="40dbdc29-47dd-5518-a4a1-c07b0a736e02"/>
    <int:WordHash hashCode="VRyAVr/dM977IK" id="5a40e317-cb85-5b13-a55f-cb5387701260"/>
    <int:WordHash hashCode="351r0XWD+hEdsL" id="6fed5ae2-992f-5d92-b58b-923bca879248"/>
    <int:WordHash hashCode="WA1JymKyqsU3wY" id="17e9f8bb-9690-5d82-84f5-b02ea9c49a0b"/>
    <int:WordHash hashCode="yIxiwsoLtgKuGw" id="62b47bfd-4bd9-5d9c-84c0-4b45867a0937"/>
    <int:WordHash hashCode="0lXQ0GySJQ8tJA" id="c20b79d0-081c-5e01-bb51-b6f7cd3dd98f"/>
    <int:WordHash hashCode="8pD9mhRfnlRI6v" id="0e430ce4-ab81-5107-bcb5-b4eb4ec975d7"/>
    <int:WordHash hashCode="m/D4/19di8v/ud" id="07e0ccf4-4d98-57fe-98d1-d39ef0034465"/>
  </int:Manifest>
  <int:Observations>
    <int:Content id="8dc875c0-cf5e-5673-96fb-d7a3f7b98965">
      <int:Rejection type="AugLoop_Text_Critique"/>
    </int:Content>
    <int:Content id="6c322963-bde9-5328-8819-8d7ff88c4d6a">
      <int:Rejection type="AugLoop_Text_Critique"/>
    </int:Content>
    <int:Content id="95b6de92-19dd-5335-8ca2-43e2ba025fe9">
      <int:Rejection type="AugLoop_Text_Critique"/>
    </int:Content>
    <int:Content id="a82dd274-b3ed-50e3-ab3a-9715b5465306">
      <int:Rejection type="AugLoop_Text_Critique"/>
    </int:Content>
    <int:Content id="e14715bd-809b-59c1-9901-352671008212">
      <int:Rejection type="AugLoop_Text_Critique"/>
    </int:Content>
    <int:Content id="cbbdfd20-bcb1-5b1d-840c-99c543beda86">
      <int:Rejection type="AugLoop_Text_Critique"/>
    </int:Content>
    <int:Content id="68dd4b97-1eab-5ce0-bea1-acc4d94f5670">
      <int:Rejection type="AugLoop_Text_Critique"/>
    </int:Content>
    <int:Content id="2689e917-2fcc-536e-8514-bb8176f8d992">
      <int:Rejection type="AugLoop_Text_Critique"/>
    </int:Content>
    <int:Content id="8c38f723-d861-5857-bc6d-83634e7d7926">
      <int:Rejection type="AugLoop_Text_Critique"/>
    </int:Content>
    <int:Content id="cd78c786-5ee9-5e69-8ea5-4946ef62ca52">
      <int:Rejection type="AugLoop_Text_Critique"/>
    </int:Content>
    <int:Content id="e7d73bef-5ce4-5873-b84d-d7490531375a">
      <int:Rejection type="AugLoop_Text_Critique"/>
    </int:Content>
    <int:Content id="40dbdc29-47dd-5518-a4a1-c07b0a736e02">
      <int:Rejection type="AugLoop_Text_Critique"/>
    </int:Content>
    <int:Content id="5a40e317-cb85-5b13-a55f-cb5387701260">
      <int:Rejection type="AugLoop_Text_Critique"/>
    </int:Content>
    <int:Content id="6fed5ae2-992f-5d92-b58b-923bca879248">
      <int:Rejection type="AugLoop_Text_Critique"/>
    </int:Content>
    <int:Content id="17e9f8bb-9690-5d82-84f5-b02ea9c49a0b">
      <int:Rejection type="AugLoop_Text_Critique"/>
    </int:Content>
    <int:Content id="62b47bfd-4bd9-5d9c-84c0-4b45867a0937">
      <int:Rejection type="AugLoop_Text_Critique"/>
    </int:Content>
    <int:Content id="c20b79d0-081c-5e01-bb51-b6f7cd3dd98f">
      <int:Rejection type="AugLoop_Text_Critique"/>
    </int:Content>
    <int:Content id="0e430ce4-ab81-5107-bcb5-b4eb4ec975d7">
      <int:Rejection type="AugLoop_Text_Critique"/>
    </int:Content>
    <int:Content id="07e0ccf4-4d98-57fe-98d1-d39ef003446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339"/>
    <w:multiLevelType w:val="hybridMultilevel"/>
    <w:tmpl w:val="FDD8DB6E"/>
    <w:lvl w:ilvl="0" w:tplc="FFFFFFFF">
      <w:start w:val="1"/>
      <w:numFmt w:val="bullet"/>
      <w:lvlText w:val=""/>
      <w:lvlJc w:val="left"/>
      <w:pPr>
        <w:tabs>
          <w:tab w:val="num" w:pos="720"/>
        </w:tabs>
        <w:ind w:left="720" w:hanging="360"/>
      </w:pPr>
      <w:rPr>
        <w:rFonts w:hint="default" w:ascii="Symbol" w:hAnsi="Symbol"/>
      </w:rPr>
    </w:lvl>
    <w:lvl w:ilvl="1" w:tplc="2E04A140" w:tentative="1">
      <w:start w:val="1"/>
      <w:numFmt w:val="bullet"/>
      <w:lvlText w:val="•"/>
      <w:lvlJc w:val="left"/>
      <w:pPr>
        <w:tabs>
          <w:tab w:val="num" w:pos="1440"/>
        </w:tabs>
        <w:ind w:left="1440" w:hanging="360"/>
      </w:pPr>
      <w:rPr>
        <w:rFonts w:hint="default" w:ascii="Arial" w:hAnsi="Arial"/>
      </w:rPr>
    </w:lvl>
    <w:lvl w:ilvl="2" w:tplc="81BC7622" w:tentative="1">
      <w:start w:val="1"/>
      <w:numFmt w:val="bullet"/>
      <w:lvlText w:val="•"/>
      <w:lvlJc w:val="left"/>
      <w:pPr>
        <w:tabs>
          <w:tab w:val="num" w:pos="2160"/>
        </w:tabs>
        <w:ind w:left="2160" w:hanging="360"/>
      </w:pPr>
      <w:rPr>
        <w:rFonts w:hint="default" w:ascii="Arial" w:hAnsi="Arial"/>
      </w:rPr>
    </w:lvl>
    <w:lvl w:ilvl="3" w:tplc="99D2BC8C" w:tentative="1">
      <w:start w:val="1"/>
      <w:numFmt w:val="bullet"/>
      <w:lvlText w:val="•"/>
      <w:lvlJc w:val="left"/>
      <w:pPr>
        <w:tabs>
          <w:tab w:val="num" w:pos="2880"/>
        </w:tabs>
        <w:ind w:left="2880" w:hanging="360"/>
      </w:pPr>
      <w:rPr>
        <w:rFonts w:hint="default" w:ascii="Arial" w:hAnsi="Arial"/>
      </w:rPr>
    </w:lvl>
    <w:lvl w:ilvl="4" w:tplc="CDCE0586" w:tentative="1">
      <w:start w:val="1"/>
      <w:numFmt w:val="bullet"/>
      <w:lvlText w:val="•"/>
      <w:lvlJc w:val="left"/>
      <w:pPr>
        <w:tabs>
          <w:tab w:val="num" w:pos="3600"/>
        </w:tabs>
        <w:ind w:left="3600" w:hanging="360"/>
      </w:pPr>
      <w:rPr>
        <w:rFonts w:hint="default" w:ascii="Arial" w:hAnsi="Arial"/>
      </w:rPr>
    </w:lvl>
    <w:lvl w:ilvl="5" w:tplc="3E2A1CC4" w:tentative="1">
      <w:start w:val="1"/>
      <w:numFmt w:val="bullet"/>
      <w:lvlText w:val="•"/>
      <w:lvlJc w:val="left"/>
      <w:pPr>
        <w:tabs>
          <w:tab w:val="num" w:pos="4320"/>
        </w:tabs>
        <w:ind w:left="4320" w:hanging="360"/>
      </w:pPr>
      <w:rPr>
        <w:rFonts w:hint="default" w:ascii="Arial" w:hAnsi="Arial"/>
      </w:rPr>
    </w:lvl>
    <w:lvl w:ilvl="6" w:tplc="066A8D40" w:tentative="1">
      <w:start w:val="1"/>
      <w:numFmt w:val="bullet"/>
      <w:lvlText w:val="•"/>
      <w:lvlJc w:val="left"/>
      <w:pPr>
        <w:tabs>
          <w:tab w:val="num" w:pos="5040"/>
        </w:tabs>
        <w:ind w:left="5040" w:hanging="360"/>
      </w:pPr>
      <w:rPr>
        <w:rFonts w:hint="default" w:ascii="Arial" w:hAnsi="Arial"/>
      </w:rPr>
    </w:lvl>
    <w:lvl w:ilvl="7" w:tplc="5C34C1E8" w:tentative="1">
      <w:start w:val="1"/>
      <w:numFmt w:val="bullet"/>
      <w:lvlText w:val="•"/>
      <w:lvlJc w:val="left"/>
      <w:pPr>
        <w:tabs>
          <w:tab w:val="num" w:pos="5760"/>
        </w:tabs>
        <w:ind w:left="5760" w:hanging="360"/>
      </w:pPr>
      <w:rPr>
        <w:rFonts w:hint="default" w:ascii="Arial" w:hAnsi="Arial"/>
      </w:rPr>
    </w:lvl>
    <w:lvl w:ilvl="8" w:tplc="570E1740"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4180459"/>
    <w:multiLevelType w:val="hybridMultilevel"/>
    <w:tmpl w:val="F6748520"/>
    <w:lvl w:ilvl="0" w:tplc="C1989362">
      <w:start w:val="1"/>
      <w:numFmt w:val="bullet"/>
      <w:lvlText w:val=""/>
      <w:lvlJc w:val="left"/>
      <w:pPr>
        <w:ind w:left="720" w:hanging="360"/>
      </w:pPr>
      <w:rPr>
        <w:rFonts w:hint="default" w:ascii="Symbol" w:hAnsi="Symbol"/>
      </w:rPr>
    </w:lvl>
    <w:lvl w:ilvl="1" w:tplc="894CC65E">
      <w:start w:val="1"/>
      <w:numFmt w:val="bullet"/>
      <w:lvlText w:val="o"/>
      <w:lvlJc w:val="left"/>
      <w:pPr>
        <w:ind w:left="1440" w:hanging="360"/>
      </w:pPr>
      <w:rPr>
        <w:rFonts w:hint="default" w:ascii="Courier New" w:hAnsi="Courier New"/>
      </w:rPr>
    </w:lvl>
    <w:lvl w:ilvl="2" w:tplc="BD888F6C">
      <w:start w:val="1"/>
      <w:numFmt w:val="bullet"/>
      <w:lvlText w:val=""/>
      <w:lvlJc w:val="left"/>
      <w:pPr>
        <w:ind w:left="2160" w:hanging="360"/>
      </w:pPr>
      <w:rPr>
        <w:rFonts w:hint="default" w:ascii="Wingdings" w:hAnsi="Wingdings"/>
      </w:rPr>
    </w:lvl>
    <w:lvl w:ilvl="3" w:tplc="B5561CDC">
      <w:start w:val="1"/>
      <w:numFmt w:val="bullet"/>
      <w:lvlText w:val=""/>
      <w:lvlJc w:val="left"/>
      <w:pPr>
        <w:ind w:left="2880" w:hanging="360"/>
      </w:pPr>
      <w:rPr>
        <w:rFonts w:hint="default" w:ascii="Symbol" w:hAnsi="Symbol"/>
      </w:rPr>
    </w:lvl>
    <w:lvl w:ilvl="4" w:tplc="89749A5C">
      <w:start w:val="1"/>
      <w:numFmt w:val="bullet"/>
      <w:lvlText w:val="o"/>
      <w:lvlJc w:val="left"/>
      <w:pPr>
        <w:ind w:left="3600" w:hanging="360"/>
      </w:pPr>
      <w:rPr>
        <w:rFonts w:hint="default" w:ascii="Courier New" w:hAnsi="Courier New"/>
      </w:rPr>
    </w:lvl>
    <w:lvl w:ilvl="5" w:tplc="4F24A7F8">
      <w:start w:val="1"/>
      <w:numFmt w:val="bullet"/>
      <w:lvlText w:val=""/>
      <w:lvlJc w:val="left"/>
      <w:pPr>
        <w:ind w:left="4320" w:hanging="360"/>
      </w:pPr>
      <w:rPr>
        <w:rFonts w:hint="default" w:ascii="Wingdings" w:hAnsi="Wingdings"/>
      </w:rPr>
    </w:lvl>
    <w:lvl w:ilvl="6" w:tplc="6A6872D8">
      <w:start w:val="1"/>
      <w:numFmt w:val="bullet"/>
      <w:lvlText w:val=""/>
      <w:lvlJc w:val="left"/>
      <w:pPr>
        <w:ind w:left="5040" w:hanging="360"/>
      </w:pPr>
      <w:rPr>
        <w:rFonts w:hint="default" w:ascii="Symbol" w:hAnsi="Symbol"/>
      </w:rPr>
    </w:lvl>
    <w:lvl w:ilvl="7" w:tplc="51268A52">
      <w:start w:val="1"/>
      <w:numFmt w:val="bullet"/>
      <w:lvlText w:val="o"/>
      <w:lvlJc w:val="left"/>
      <w:pPr>
        <w:ind w:left="5760" w:hanging="360"/>
      </w:pPr>
      <w:rPr>
        <w:rFonts w:hint="default" w:ascii="Courier New" w:hAnsi="Courier New"/>
      </w:rPr>
    </w:lvl>
    <w:lvl w:ilvl="8" w:tplc="0C94095A">
      <w:start w:val="1"/>
      <w:numFmt w:val="bullet"/>
      <w:lvlText w:val=""/>
      <w:lvlJc w:val="left"/>
      <w:pPr>
        <w:ind w:left="6480" w:hanging="360"/>
      </w:pPr>
      <w:rPr>
        <w:rFonts w:hint="default" w:ascii="Wingdings" w:hAnsi="Wingdings"/>
      </w:rPr>
    </w:lvl>
  </w:abstractNum>
  <w:abstractNum w:abstractNumId="2" w15:restartNumberingAfterBreak="0">
    <w:nsid w:val="16073EC6"/>
    <w:multiLevelType w:val="hybridMultilevel"/>
    <w:tmpl w:val="FA041952"/>
    <w:lvl w:ilvl="0" w:tplc="D2BC131E">
      <w:start w:val="1"/>
      <w:numFmt w:val="bullet"/>
      <w:lvlText w:val=""/>
      <w:lvlJc w:val="left"/>
      <w:pPr>
        <w:ind w:left="720" w:hanging="360"/>
      </w:pPr>
      <w:rPr>
        <w:rFonts w:hint="default" w:ascii="Symbol" w:hAnsi="Symbol"/>
      </w:rPr>
    </w:lvl>
    <w:lvl w:ilvl="1" w:tplc="DB26BE50">
      <w:start w:val="1"/>
      <w:numFmt w:val="bullet"/>
      <w:lvlText w:val="o"/>
      <w:lvlJc w:val="left"/>
      <w:pPr>
        <w:ind w:left="1440" w:hanging="360"/>
      </w:pPr>
      <w:rPr>
        <w:rFonts w:hint="default" w:ascii="Courier New" w:hAnsi="Courier New"/>
      </w:rPr>
    </w:lvl>
    <w:lvl w:ilvl="2" w:tplc="88AA6C6A">
      <w:start w:val="1"/>
      <w:numFmt w:val="bullet"/>
      <w:lvlText w:val=""/>
      <w:lvlJc w:val="left"/>
      <w:pPr>
        <w:ind w:left="2160" w:hanging="360"/>
      </w:pPr>
      <w:rPr>
        <w:rFonts w:hint="default" w:ascii="Wingdings" w:hAnsi="Wingdings"/>
      </w:rPr>
    </w:lvl>
    <w:lvl w:ilvl="3" w:tplc="9FF87738">
      <w:start w:val="1"/>
      <w:numFmt w:val="bullet"/>
      <w:lvlText w:val=""/>
      <w:lvlJc w:val="left"/>
      <w:pPr>
        <w:ind w:left="2880" w:hanging="360"/>
      </w:pPr>
      <w:rPr>
        <w:rFonts w:hint="default" w:ascii="Symbol" w:hAnsi="Symbol"/>
      </w:rPr>
    </w:lvl>
    <w:lvl w:ilvl="4" w:tplc="FD7AB4B8">
      <w:start w:val="1"/>
      <w:numFmt w:val="bullet"/>
      <w:lvlText w:val="o"/>
      <w:lvlJc w:val="left"/>
      <w:pPr>
        <w:ind w:left="3600" w:hanging="360"/>
      </w:pPr>
      <w:rPr>
        <w:rFonts w:hint="default" w:ascii="Courier New" w:hAnsi="Courier New"/>
      </w:rPr>
    </w:lvl>
    <w:lvl w:ilvl="5" w:tplc="96584D26">
      <w:start w:val="1"/>
      <w:numFmt w:val="bullet"/>
      <w:lvlText w:val=""/>
      <w:lvlJc w:val="left"/>
      <w:pPr>
        <w:ind w:left="4320" w:hanging="360"/>
      </w:pPr>
      <w:rPr>
        <w:rFonts w:hint="default" w:ascii="Wingdings" w:hAnsi="Wingdings"/>
      </w:rPr>
    </w:lvl>
    <w:lvl w:ilvl="6" w:tplc="21D402E4">
      <w:start w:val="1"/>
      <w:numFmt w:val="bullet"/>
      <w:lvlText w:val=""/>
      <w:lvlJc w:val="left"/>
      <w:pPr>
        <w:ind w:left="5040" w:hanging="360"/>
      </w:pPr>
      <w:rPr>
        <w:rFonts w:hint="default" w:ascii="Symbol" w:hAnsi="Symbol"/>
      </w:rPr>
    </w:lvl>
    <w:lvl w:ilvl="7" w:tplc="228E0AFE">
      <w:start w:val="1"/>
      <w:numFmt w:val="bullet"/>
      <w:lvlText w:val="o"/>
      <w:lvlJc w:val="left"/>
      <w:pPr>
        <w:ind w:left="5760" w:hanging="360"/>
      </w:pPr>
      <w:rPr>
        <w:rFonts w:hint="default" w:ascii="Courier New" w:hAnsi="Courier New"/>
      </w:rPr>
    </w:lvl>
    <w:lvl w:ilvl="8" w:tplc="0616D6B0">
      <w:start w:val="1"/>
      <w:numFmt w:val="bullet"/>
      <w:lvlText w:val=""/>
      <w:lvlJc w:val="left"/>
      <w:pPr>
        <w:ind w:left="6480" w:hanging="360"/>
      </w:pPr>
      <w:rPr>
        <w:rFonts w:hint="default" w:ascii="Wingdings" w:hAnsi="Wingdings"/>
      </w:rPr>
    </w:lvl>
  </w:abstractNum>
  <w:abstractNum w:abstractNumId="3" w15:restartNumberingAfterBreak="0">
    <w:nsid w:val="162949A4"/>
    <w:multiLevelType w:val="hybridMultilevel"/>
    <w:tmpl w:val="A2CA9A0A"/>
    <w:lvl w:ilvl="0" w:tplc="FFFFFFFF">
      <w:start w:val="1"/>
      <w:numFmt w:val="bullet"/>
      <w:lvlText w:val=""/>
      <w:lvlJc w:val="left"/>
      <w:pPr>
        <w:tabs>
          <w:tab w:val="num" w:pos="720"/>
        </w:tabs>
        <w:ind w:left="720" w:hanging="360"/>
      </w:pPr>
      <w:rPr>
        <w:rFonts w:hint="default" w:ascii="Symbol" w:hAnsi="Symbol"/>
      </w:rPr>
    </w:lvl>
    <w:lvl w:ilvl="1" w:tplc="F8C2B28A" w:tentative="1">
      <w:start w:val="1"/>
      <w:numFmt w:val="bullet"/>
      <w:lvlText w:val="•"/>
      <w:lvlJc w:val="left"/>
      <w:pPr>
        <w:tabs>
          <w:tab w:val="num" w:pos="1440"/>
        </w:tabs>
        <w:ind w:left="1440" w:hanging="360"/>
      </w:pPr>
      <w:rPr>
        <w:rFonts w:hint="default" w:ascii="Arial" w:hAnsi="Arial"/>
      </w:rPr>
    </w:lvl>
    <w:lvl w:ilvl="2" w:tplc="E2E03AFE" w:tentative="1">
      <w:start w:val="1"/>
      <w:numFmt w:val="bullet"/>
      <w:lvlText w:val="•"/>
      <w:lvlJc w:val="left"/>
      <w:pPr>
        <w:tabs>
          <w:tab w:val="num" w:pos="2160"/>
        </w:tabs>
        <w:ind w:left="2160" w:hanging="360"/>
      </w:pPr>
      <w:rPr>
        <w:rFonts w:hint="default" w:ascii="Arial" w:hAnsi="Arial"/>
      </w:rPr>
    </w:lvl>
    <w:lvl w:ilvl="3" w:tplc="B1D0E9E4" w:tentative="1">
      <w:start w:val="1"/>
      <w:numFmt w:val="bullet"/>
      <w:lvlText w:val="•"/>
      <w:lvlJc w:val="left"/>
      <w:pPr>
        <w:tabs>
          <w:tab w:val="num" w:pos="2880"/>
        </w:tabs>
        <w:ind w:left="2880" w:hanging="360"/>
      </w:pPr>
      <w:rPr>
        <w:rFonts w:hint="default" w:ascii="Arial" w:hAnsi="Arial"/>
      </w:rPr>
    </w:lvl>
    <w:lvl w:ilvl="4" w:tplc="7F9ACB6C" w:tentative="1">
      <w:start w:val="1"/>
      <w:numFmt w:val="bullet"/>
      <w:lvlText w:val="•"/>
      <w:lvlJc w:val="left"/>
      <w:pPr>
        <w:tabs>
          <w:tab w:val="num" w:pos="3600"/>
        </w:tabs>
        <w:ind w:left="3600" w:hanging="360"/>
      </w:pPr>
      <w:rPr>
        <w:rFonts w:hint="default" w:ascii="Arial" w:hAnsi="Arial"/>
      </w:rPr>
    </w:lvl>
    <w:lvl w:ilvl="5" w:tplc="77E0727C" w:tentative="1">
      <w:start w:val="1"/>
      <w:numFmt w:val="bullet"/>
      <w:lvlText w:val="•"/>
      <w:lvlJc w:val="left"/>
      <w:pPr>
        <w:tabs>
          <w:tab w:val="num" w:pos="4320"/>
        </w:tabs>
        <w:ind w:left="4320" w:hanging="360"/>
      </w:pPr>
      <w:rPr>
        <w:rFonts w:hint="default" w:ascii="Arial" w:hAnsi="Arial"/>
      </w:rPr>
    </w:lvl>
    <w:lvl w:ilvl="6" w:tplc="A0903EEC" w:tentative="1">
      <w:start w:val="1"/>
      <w:numFmt w:val="bullet"/>
      <w:lvlText w:val="•"/>
      <w:lvlJc w:val="left"/>
      <w:pPr>
        <w:tabs>
          <w:tab w:val="num" w:pos="5040"/>
        </w:tabs>
        <w:ind w:left="5040" w:hanging="360"/>
      </w:pPr>
      <w:rPr>
        <w:rFonts w:hint="default" w:ascii="Arial" w:hAnsi="Arial"/>
      </w:rPr>
    </w:lvl>
    <w:lvl w:ilvl="7" w:tplc="704ED5D2" w:tentative="1">
      <w:start w:val="1"/>
      <w:numFmt w:val="bullet"/>
      <w:lvlText w:val="•"/>
      <w:lvlJc w:val="left"/>
      <w:pPr>
        <w:tabs>
          <w:tab w:val="num" w:pos="5760"/>
        </w:tabs>
        <w:ind w:left="5760" w:hanging="360"/>
      </w:pPr>
      <w:rPr>
        <w:rFonts w:hint="default" w:ascii="Arial" w:hAnsi="Arial"/>
      </w:rPr>
    </w:lvl>
    <w:lvl w:ilvl="8" w:tplc="9552CEEA"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17FF4DF7"/>
    <w:multiLevelType w:val="hybridMultilevel"/>
    <w:tmpl w:val="94BA2DF4"/>
    <w:lvl w:ilvl="0" w:tplc="32B0FC10">
      <w:start w:val="1"/>
      <w:numFmt w:val="bullet"/>
      <w:lvlText w:val=""/>
      <w:lvlJc w:val="left"/>
      <w:pPr>
        <w:ind w:left="720" w:hanging="360"/>
      </w:pPr>
      <w:rPr>
        <w:rFonts w:hint="default" w:ascii="Symbol" w:hAnsi="Symbol"/>
        <w:color w:val="16AD85"/>
      </w:rPr>
    </w:lvl>
    <w:lvl w:ilvl="1" w:tplc="894CC65E">
      <w:start w:val="1"/>
      <w:numFmt w:val="bullet"/>
      <w:lvlText w:val="o"/>
      <w:lvlJc w:val="left"/>
      <w:pPr>
        <w:ind w:left="1440" w:hanging="360"/>
      </w:pPr>
      <w:rPr>
        <w:rFonts w:hint="default" w:ascii="Courier New" w:hAnsi="Courier New"/>
      </w:rPr>
    </w:lvl>
    <w:lvl w:ilvl="2" w:tplc="BD888F6C">
      <w:start w:val="1"/>
      <w:numFmt w:val="bullet"/>
      <w:lvlText w:val=""/>
      <w:lvlJc w:val="left"/>
      <w:pPr>
        <w:ind w:left="2160" w:hanging="360"/>
      </w:pPr>
      <w:rPr>
        <w:rFonts w:hint="default" w:ascii="Wingdings" w:hAnsi="Wingdings"/>
      </w:rPr>
    </w:lvl>
    <w:lvl w:ilvl="3" w:tplc="B5561CDC">
      <w:start w:val="1"/>
      <w:numFmt w:val="bullet"/>
      <w:lvlText w:val=""/>
      <w:lvlJc w:val="left"/>
      <w:pPr>
        <w:ind w:left="2880" w:hanging="360"/>
      </w:pPr>
      <w:rPr>
        <w:rFonts w:hint="default" w:ascii="Symbol" w:hAnsi="Symbol"/>
      </w:rPr>
    </w:lvl>
    <w:lvl w:ilvl="4" w:tplc="89749A5C">
      <w:start w:val="1"/>
      <w:numFmt w:val="bullet"/>
      <w:lvlText w:val="o"/>
      <w:lvlJc w:val="left"/>
      <w:pPr>
        <w:ind w:left="3600" w:hanging="360"/>
      </w:pPr>
      <w:rPr>
        <w:rFonts w:hint="default" w:ascii="Courier New" w:hAnsi="Courier New"/>
      </w:rPr>
    </w:lvl>
    <w:lvl w:ilvl="5" w:tplc="4F24A7F8">
      <w:start w:val="1"/>
      <w:numFmt w:val="bullet"/>
      <w:lvlText w:val=""/>
      <w:lvlJc w:val="left"/>
      <w:pPr>
        <w:ind w:left="4320" w:hanging="360"/>
      </w:pPr>
      <w:rPr>
        <w:rFonts w:hint="default" w:ascii="Wingdings" w:hAnsi="Wingdings"/>
      </w:rPr>
    </w:lvl>
    <w:lvl w:ilvl="6" w:tplc="6A6872D8">
      <w:start w:val="1"/>
      <w:numFmt w:val="bullet"/>
      <w:lvlText w:val=""/>
      <w:lvlJc w:val="left"/>
      <w:pPr>
        <w:ind w:left="5040" w:hanging="360"/>
      </w:pPr>
      <w:rPr>
        <w:rFonts w:hint="default" w:ascii="Symbol" w:hAnsi="Symbol"/>
      </w:rPr>
    </w:lvl>
    <w:lvl w:ilvl="7" w:tplc="51268A52">
      <w:start w:val="1"/>
      <w:numFmt w:val="bullet"/>
      <w:lvlText w:val="o"/>
      <w:lvlJc w:val="left"/>
      <w:pPr>
        <w:ind w:left="5760" w:hanging="360"/>
      </w:pPr>
      <w:rPr>
        <w:rFonts w:hint="default" w:ascii="Courier New" w:hAnsi="Courier New"/>
      </w:rPr>
    </w:lvl>
    <w:lvl w:ilvl="8" w:tplc="0C94095A">
      <w:start w:val="1"/>
      <w:numFmt w:val="bullet"/>
      <w:lvlText w:val=""/>
      <w:lvlJc w:val="left"/>
      <w:pPr>
        <w:ind w:left="6480" w:hanging="360"/>
      </w:pPr>
      <w:rPr>
        <w:rFonts w:hint="default" w:ascii="Wingdings" w:hAnsi="Wingdings"/>
      </w:rPr>
    </w:lvl>
  </w:abstractNum>
  <w:abstractNum w:abstractNumId="5" w15:restartNumberingAfterBreak="0">
    <w:nsid w:val="18471797"/>
    <w:multiLevelType w:val="hybridMultilevel"/>
    <w:tmpl w:val="6D44594E"/>
    <w:lvl w:ilvl="0" w:tplc="FFFFFFFF">
      <w:start w:val="1"/>
      <w:numFmt w:val="bullet"/>
      <w:lvlText w:val=""/>
      <w:lvlJc w:val="left"/>
      <w:pPr>
        <w:tabs>
          <w:tab w:val="num" w:pos="720"/>
        </w:tabs>
        <w:ind w:left="720" w:hanging="360"/>
      </w:pPr>
      <w:rPr>
        <w:rFonts w:hint="default" w:ascii="Symbol" w:hAnsi="Symbol"/>
      </w:rPr>
    </w:lvl>
    <w:lvl w:ilvl="1" w:tplc="161A5DFA" w:tentative="1">
      <w:start w:val="1"/>
      <w:numFmt w:val="bullet"/>
      <w:lvlText w:val="•"/>
      <w:lvlJc w:val="left"/>
      <w:pPr>
        <w:tabs>
          <w:tab w:val="num" w:pos="1440"/>
        </w:tabs>
        <w:ind w:left="1440" w:hanging="360"/>
      </w:pPr>
      <w:rPr>
        <w:rFonts w:hint="default" w:ascii="Arial" w:hAnsi="Arial"/>
      </w:rPr>
    </w:lvl>
    <w:lvl w:ilvl="2" w:tplc="ACB662A6" w:tentative="1">
      <w:start w:val="1"/>
      <w:numFmt w:val="bullet"/>
      <w:lvlText w:val="•"/>
      <w:lvlJc w:val="left"/>
      <w:pPr>
        <w:tabs>
          <w:tab w:val="num" w:pos="2160"/>
        </w:tabs>
        <w:ind w:left="2160" w:hanging="360"/>
      </w:pPr>
      <w:rPr>
        <w:rFonts w:hint="default" w:ascii="Arial" w:hAnsi="Arial"/>
      </w:rPr>
    </w:lvl>
    <w:lvl w:ilvl="3" w:tplc="D20A68FC" w:tentative="1">
      <w:start w:val="1"/>
      <w:numFmt w:val="bullet"/>
      <w:lvlText w:val="•"/>
      <w:lvlJc w:val="left"/>
      <w:pPr>
        <w:tabs>
          <w:tab w:val="num" w:pos="2880"/>
        </w:tabs>
        <w:ind w:left="2880" w:hanging="360"/>
      </w:pPr>
      <w:rPr>
        <w:rFonts w:hint="default" w:ascii="Arial" w:hAnsi="Arial"/>
      </w:rPr>
    </w:lvl>
    <w:lvl w:ilvl="4" w:tplc="1E806A74" w:tentative="1">
      <w:start w:val="1"/>
      <w:numFmt w:val="bullet"/>
      <w:lvlText w:val="•"/>
      <w:lvlJc w:val="left"/>
      <w:pPr>
        <w:tabs>
          <w:tab w:val="num" w:pos="3600"/>
        </w:tabs>
        <w:ind w:left="3600" w:hanging="360"/>
      </w:pPr>
      <w:rPr>
        <w:rFonts w:hint="default" w:ascii="Arial" w:hAnsi="Arial"/>
      </w:rPr>
    </w:lvl>
    <w:lvl w:ilvl="5" w:tplc="45BCC03A" w:tentative="1">
      <w:start w:val="1"/>
      <w:numFmt w:val="bullet"/>
      <w:lvlText w:val="•"/>
      <w:lvlJc w:val="left"/>
      <w:pPr>
        <w:tabs>
          <w:tab w:val="num" w:pos="4320"/>
        </w:tabs>
        <w:ind w:left="4320" w:hanging="360"/>
      </w:pPr>
      <w:rPr>
        <w:rFonts w:hint="default" w:ascii="Arial" w:hAnsi="Arial"/>
      </w:rPr>
    </w:lvl>
    <w:lvl w:ilvl="6" w:tplc="FEE64FD2" w:tentative="1">
      <w:start w:val="1"/>
      <w:numFmt w:val="bullet"/>
      <w:lvlText w:val="•"/>
      <w:lvlJc w:val="left"/>
      <w:pPr>
        <w:tabs>
          <w:tab w:val="num" w:pos="5040"/>
        </w:tabs>
        <w:ind w:left="5040" w:hanging="360"/>
      </w:pPr>
      <w:rPr>
        <w:rFonts w:hint="default" w:ascii="Arial" w:hAnsi="Arial"/>
      </w:rPr>
    </w:lvl>
    <w:lvl w:ilvl="7" w:tplc="AB46298E" w:tentative="1">
      <w:start w:val="1"/>
      <w:numFmt w:val="bullet"/>
      <w:lvlText w:val="•"/>
      <w:lvlJc w:val="left"/>
      <w:pPr>
        <w:tabs>
          <w:tab w:val="num" w:pos="5760"/>
        </w:tabs>
        <w:ind w:left="5760" w:hanging="360"/>
      </w:pPr>
      <w:rPr>
        <w:rFonts w:hint="default" w:ascii="Arial" w:hAnsi="Arial"/>
      </w:rPr>
    </w:lvl>
    <w:lvl w:ilvl="8" w:tplc="6F885114"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8E1196C"/>
    <w:multiLevelType w:val="hybridMultilevel"/>
    <w:tmpl w:val="F850BD1C"/>
    <w:lvl w:ilvl="0" w:tplc="8B7ECE44">
      <w:start w:val="1"/>
      <w:numFmt w:val="bullet"/>
      <w:lvlText w:val=""/>
      <w:lvlJc w:val="left"/>
      <w:pPr>
        <w:ind w:left="720" w:hanging="360"/>
      </w:pPr>
      <w:rPr>
        <w:rFonts w:hint="default" w:ascii="Symbol" w:hAnsi="Symbol"/>
      </w:rPr>
    </w:lvl>
    <w:lvl w:ilvl="1" w:tplc="818A2B78">
      <w:start w:val="1"/>
      <w:numFmt w:val="bullet"/>
      <w:lvlText w:val="o"/>
      <w:lvlJc w:val="left"/>
      <w:pPr>
        <w:ind w:left="1440" w:hanging="360"/>
      </w:pPr>
      <w:rPr>
        <w:rFonts w:hint="default" w:ascii="Courier New" w:hAnsi="Courier New"/>
      </w:rPr>
    </w:lvl>
    <w:lvl w:ilvl="2" w:tplc="03CE65C2">
      <w:start w:val="1"/>
      <w:numFmt w:val="bullet"/>
      <w:lvlText w:val=""/>
      <w:lvlJc w:val="left"/>
      <w:pPr>
        <w:ind w:left="2160" w:hanging="360"/>
      </w:pPr>
      <w:rPr>
        <w:rFonts w:hint="default" w:ascii="Wingdings" w:hAnsi="Wingdings"/>
      </w:rPr>
    </w:lvl>
    <w:lvl w:ilvl="3" w:tplc="61325630">
      <w:start w:val="1"/>
      <w:numFmt w:val="bullet"/>
      <w:lvlText w:val=""/>
      <w:lvlJc w:val="left"/>
      <w:pPr>
        <w:ind w:left="2880" w:hanging="360"/>
      </w:pPr>
      <w:rPr>
        <w:rFonts w:hint="default" w:ascii="Symbol" w:hAnsi="Symbol"/>
      </w:rPr>
    </w:lvl>
    <w:lvl w:ilvl="4" w:tplc="E368A7A6">
      <w:start w:val="1"/>
      <w:numFmt w:val="bullet"/>
      <w:lvlText w:val="o"/>
      <w:lvlJc w:val="left"/>
      <w:pPr>
        <w:ind w:left="3600" w:hanging="360"/>
      </w:pPr>
      <w:rPr>
        <w:rFonts w:hint="default" w:ascii="Courier New" w:hAnsi="Courier New"/>
      </w:rPr>
    </w:lvl>
    <w:lvl w:ilvl="5" w:tplc="26389EBC">
      <w:start w:val="1"/>
      <w:numFmt w:val="bullet"/>
      <w:lvlText w:val=""/>
      <w:lvlJc w:val="left"/>
      <w:pPr>
        <w:ind w:left="4320" w:hanging="360"/>
      </w:pPr>
      <w:rPr>
        <w:rFonts w:hint="default" w:ascii="Wingdings" w:hAnsi="Wingdings"/>
      </w:rPr>
    </w:lvl>
    <w:lvl w:ilvl="6" w:tplc="0D4A2C16">
      <w:start w:val="1"/>
      <w:numFmt w:val="bullet"/>
      <w:lvlText w:val=""/>
      <w:lvlJc w:val="left"/>
      <w:pPr>
        <w:ind w:left="5040" w:hanging="360"/>
      </w:pPr>
      <w:rPr>
        <w:rFonts w:hint="default" w:ascii="Symbol" w:hAnsi="Symbol"/>
      </w:rPr>
    </w:lvl>
    <w:lvl w:ilvl="7" w:tplc="9F005E3E">
      <w:start w:val="1"/>
      <w:numFmt w:val="bullet"/>
      <w:lvlText w:val="o"/>
      <w:lvlJc w:val="left"/>
      <w:pPr>
        <w:ind w:left="5760" w:hanging="360"/>
      </w:pPr>
      <w:rPr>
        <w:rFonts w:hint="default" w:ascii="Courier New" w:hAnsi="Courier New"/>
      </w:rPr>
    </w:lvl>
    <w:lvl w:ilvl="8" w:tplc="DBF61994">
      <w:start w:val="1"/>
      <w:numFmt w:val="bullet"/>
      <w:lvlText w:val=""/>
      <w:lvlJc w:val="left"/>
      <w:pPr>
        <w:ind w:left="6480" w:hanging="360"/>
      </w:pPr>
      <w:rPr>
        <w:rFonts w:hint="default" w:ascii="Wingdings" w:hAnsi="Wingdings"/>
      </w:rPr>
    </w:lvl>
  </w:abstractNum>
  <w:abstractNum w:abstractNumId="7" w15:restartNumberingAfterBreak="0">
    <w:nsid w:val="19D66831"/>
    <w:multiLevelType w:val="hybridMultilevel"/>
    <w:tmpl w:val="EF54E9DC"/>
    <w:lvl w:ilvl="0" w:tplc="FFFFFFFF">
      <w:start w:val="1"/>
      <w:numFmt w:val="bullet"/>
      <w:lvlText w:val=""/>
      <w:lvlJc w:val="left"/>
      <w:pPr>
        <w:tabs>
          <w:tab w:val="num" w:pos="720"/>
        </w:tabs>
        <w:ind w:left="720" w:hanging="360"/>
      </w:pPr>
      <w:rPr>
        <w:rFonts w:hint="default" w:ascii="Symbol" w:hAnsi="Symbol"/>
      </w:rPr>
    </w:lvl>
    <w:lvl w:ilvl="1" w:tplc="8F02EAE4" w:tentative="1">
      <w:start w:val="1"/>
      <w:numFmt w:val="bullet"/>
      <w:lvlText w:val="•"/>
      <w:lvlJc w:val="left"/>
      <w:pPr>
        <w:tabs>
          <w:tab w:val="num" w:pos="1440"/>
        </w:tabs>
        <w:ind w:left="1440" w:hanging="360"/>
      </w:pPr>
      <w:rPr>
        <w:rFonts w:hint="default" w:ascii="Arial" w:hAnsi="Arial"/>
      </w:rPr>
    </w:lvl>
    <w:lvl w:ilvl="2" w:tplc="EBD83DEA" w:tentative="1">
      <w:start w:val="1"/>
      <w:numFmt w:val="bullet"/>
      <w:lvlText w:val="•"/>
      <w:lvlJc w:val="left"/>
      <w:pPr>
        <w:tabs>
          <w:tab w:val="num" w:pos="2160"/>
        </w:tabs>
        <w:ind w:left="2160" w:hanging="360"/>
      </w:pPr>
      <w:rPr>
        <w:rFonts w:hint="default" w:ascii="Arial" w:hAnsi="Arial"/>
      </w:rPr>
    </w:lvl>
    <w:lvl w:ilvl="3" w:tplc="8318BB52" w:tentative="1">
      <w:start w:val="1"/>
      <w:numFmt w:val="bullet"/>
      <w:lvlText w:val="•"/>
      <w:lvlJc w:val="left"/>
      <w:pPr>
        <w:tabs>
          <w:tab w:val="num" w:pos="2880"/>
        </w:tabs>
        <w:ind w:left="2880" w:hanging="360"/>
      </w:pPr>
      <w:rPr>
        <w:rFonts w:hint="default" w:ascii="Arial" w:hAnsi="Arial"/>
      </w:rPr>
    </w:lvl>
    <w:lvl w:ilvl="4" w:tplc="E38E5A00" w:tentative="1">
      <w:start w:val="1"/>
      <w:numFmt w:val="bullet"/>
      <w:lvlText w:val="•"/>
      <w:lvlJc w:val="left"/>
      <w:pPr>
        <w:tabs>
          <w:tab w:val="num" w:pos="3600"/>
        </w:tabs>
        <w:ind w:left="3600" w:hanging="360"/>
      </w:pPr>
      <w:rPr>
        <w:rFonts w:hint="default" w:ascii="Arial" w:hAnsi="Arial"/>
      </w:rPr>
    </w:lvl>
    <w:lvl w:ilvl="5" w:tplc="252451CC" w:tentative="1">
      <w:start w:val="1"/>
      <w:numFmt w:val="bullet"/>
      <w:lvlText w:val="•"/>
      <w:lvlJc w:val="left"/>
      <w:pPr>
        <w:tabs>
          <w:tab w:val="num" w:pos="4320"/>
        </w:tabs>
        <w:ind w:left="4320" w:hanging="360"/>
      </w:pPr>
      <w:rPr>
        <w:rFonts w:hint="default" w:ascii="Arial" w:hAnsi="Arial"/>
      </w:rPr>
    </w:lvl>
    <w:lvl w:ilvl="6" w:tplc="4FB41FAE" w:tentative="1">
      <w:start w:val="1"/>
      <w:numFmt w:val="bullet"/>
      <w:lvlText w:val="•"/>
      <w:lvlJc w:val="left"/>
      <w:pPr>
        <w:tabs>
          <w:tab w:val="num" w:pos="5040"/>
        </w:tabs>
        <w:ind w:left="5040" w:hanging="360"/>
      </w:pPr>
      <w:rPr>
        <w:rFonts w:hint="default" w:ascii="Arial" w:hAnsi="Arial"/>
      </w:rPr>
    </w:lvl>
    <w:lvl w:ilvl="7" w:tplc="BD1EC8FC" w:tentative="1">
      <w:start w:val="1"/>
      <w:numFmt w:val="bullet"/>
      <w:lvlText w:val="•"/>
      <w:lvlJc w:val="left"/>
      <w:pPr>
        <w:tabs>
          <w:tab w:val="num" w:pos="5760"/>
        </w:tabs>
        <w:ind w:left="5760" w:hanging="360"/>
      </w:pPr>
      <w:rPr>
        <w:rFonts w:hint="default" w:ascii="Arial" w:hAnsi="Arial"/>
      </w:rPr>
    </w:lvl>
    <w:lvl w:ilvl="8" w:tplc="E7B6F794"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0D96BEC"/>
    <w:multiLevelType w:val="hybridMultilevel"/>
    <w:tmpl w:val="2EE8CD50"/>
    <w:lvl w:ilvl="0" w:tplc="FFC6EE3A">
      <w:start w:val="1"/>
      <w:numFmt w:val="bullet"/>
      <w:lvlText w:val=""/>
      <w:lvlJc w:val="left"/>
      <w:pPr>
        <w:ind w:left="720" w:hanging="360"/>
      </w:pPr>
      <w:rPr>
        <w:rFonts w:hint="default" w:ascii="Symbol" w:hAnsi="Symbol"/>
      </w:rPr>
    </w:lvl>
    <w:lvl w:ilvl="1" w:tplc="BE8E01EC">
      <w:start w:val="1"/>
      <w:numFmt w:val="bullet"/>
      <w:lvlText w:val="o"/>
      <w:lvlJc w:val="left"/>
      <w:pPr>
        <w:ind w:left="1440" w:hanging="360"/>
      </w:pPr>
      <w:rPr>
        <w:rFonts w:hint="default" w:ascii="Courier New" w:hAnsi="Courier New"/>
      </w:rPr>
    </w:lvl>
    <w:lvl w:ilvl="2" w:tplc="16900C10">
      <w:start w:val="1"/>
      <w:numFmt w:val="bullet"/>
      <w:lvlText w:val=""/>
      <w:lvlJc w:val="left"/>
      <w:pPr>
        <w:ind w:left="2160" w:hanging="360"/>
      </w:pPr>
      <w:rPr>
        <w:rFonts w:hint="default" w:ascii="Wingdings" w:hAnsi="Wingdings"/>
      </w:rPr>
    </w:lvl>
    <w:lvl w:ilvl="3" w:tplc="289A0560">
      <w:start w:val="1"/>
      <w:numFmt w:val="bullet"/>
      <w:lvlText w:val=""/>
      <w:lvlJc w:val="left"/>
      <w:pPr>
        <w:ind w:left="2880" w:hanging="360"/>
      </w:pPr>
      <w:rPr>
        <w:rFonts w:hint="default" w:ascii="Symbol" w:hAnsi="Symbol"/>
      </w:rPr>
    </w:lvl>
    <w:lvl w:ilvl="4" w:tplc="8FC88462">
      <w:start w:val="1"/>
      <w:numFmt w:val="bullet"/>
      <w:lvlText w:val="o"/>
      <w:lvlJc w:val="left"/>
      <w:pPr>
        <w:ind w:left="3600" w:hanging="360"/>
      </w:pPr>
      <w:rPr>
        <w:rFonts w:hint="default" w:ascii="Courier New" w:hAnsi="Courier New"/>
      </w:rPr>
    </w:lvl>
    <w:lvl w:ilvl="5" w:tplc="25AEE7A6">
      <w:start w:val="1"/>
      <w:numFmt w:val="bullet"/>
      <w:lvlText w:val=""/>
      <w:lvlJc w:val="left"/>
      <w:pPr>
        <w:ind w:left="4320" w:hanging="360"/>
      </w:pPr>
      <w:rPr>
        <w:rFonts w:hint="default" w:ascii="Wingdings" w:hAnsi="Wingdings"/>
      </w:rPr>
    </w:lvl>
    <w:lvl w:ilvl="6" w:tplc="6DD851D4">
      <w:start w:val="1"/>
      <w:numFmt w:val="bullet"/>
      <w:lvlText w:val=""/>
      <w:lvlJc w:val="left"/>
      <w:pPr>
        <w:ind w:left="5040" w:hanging="360"/>
      </w:pPr>
      <w:rPr>
        <w:rFonts w:hint="default" w:ascii="Symbol" w:hAnsi="Symbol"/>
      </w:rPr>
    </w:lvl>
    <w:lvl w:ilvl="7" w:tplc="A9E06906">
      <w:start w:val="1"/>
      <w:numFmt w:val="bullet"/>
      <w:lvlText w:val="o"/>
      <w:lvlJc w:val="left"/>
      <w:pPr>
        <w:ind w:left="5760" w:hanging="360"/>
      </w:pPr>
      <w:rPr>
        <w:rFonts w:hint="default" w:ascii="Courier New" w:hAnsi="Courier New"/>
      </w:rPr>
    </w:lvl>
    <w:lvl w:ilvl="8" w:tplc="9B489258">
      <w:start w:val="1"/>
      <w:numFmt w:val="bullet"/>
      <w:lvlText w:val=""/>
      <w:lvlJc w:val="left"/>
      <w:pPr>
        <w:ind w:left="6480" w:hanging="360"/>
      </w:pPr>
      <w:rPr>
        <w:rFonts w:hint="default" w:ascii="Wingdings" w:hAnsi="Wingdings"/>
      </w:rPr>
    </w:lvl>
  </w:abstractNum>
  <w:abstractNum w:abstractNumId="9" w15:restartNumberingAfterBreak="0">
    <w:nsid w:val="21630994"/>
    <w:multiLevelType w:val="hybridMultilevel"/>
    <w:tmpl w:val="6D409882"/>
    <w:lvl w:ilvl="0" w:tplc="FFFFFFFF">
      <w:start w:val="1"/>
      <w:numFmt w:val="bullet"/>
      <w:lvlText w:val=""/>
      <w:lvlJc w:val="left"/>
      <w:pPr>
        <w:tabs>
          <w:tab w:val="num" w:pos="720"/>
        </w:tabs>
        <w:ind w:left="720" w:hanging="360"/>
      </w:pPr>
      <w:rPr>
        <w:rFonts w:hint="default" w:ascii="Symbol" w:hAnsi="Symbol"/>
      </w:rPr>
    </w:lvl>
    <w:lvl w:ilvl="1" w:tplc="1BA4AA2A" w:tentative="1">
      <w:start w:val="1"/>
      <w:numFmt w:val="bullet"/>
      <w:lvlText w:val="•"/>
      <w:lvlJc w:val="left"/>
      <w:pPr>
        <w:tabs>
          <w:tab w:val="num" w:pos="1440"/>
        </w:tabs>
        <w:ind w:left="1440" w:hanging="360"/>
      </w:pPr>
      <w:rPr>
        <w:rFonts w:hint="default" w:ascii="Arial" w:hAnsi="Arial"/>
      </w:rPr>
    </w:lvl>
    <w:lvl w:ilvl="2" w:tplc="7AFA6544" w:tentative="1">
      <w:start w:val="1"/>
      <w:numFmt w:val="bullet"/>
      <w:lvlText w:val="•"/>
      <w:lvlJc w:val="left"/>
      <w:pPr>
        <w:tabs>
          <w:tab w:val="num" w:pos="2160"/>
        </w:tabs>
        <w:ind w:left="2160" w:hanging="360"/>
      </w:pPr>
      <w:rPr>
        <w:rFonts w:hint="default" w:ascii="Arial" w:hAnsi="Arial"/>
      </w:rPr>
    </w:lvl>
    <w:lvl w:ilvl="3" w:tplc="7D70CA96" w:tentative="1">
      <w:start w:val="1"/>
      <w:numFmt w:val="bullet"/>
      <w:lvlText w:val="•"/>
      <w:lvlJc w:val="left"/>
      <w:pPr>
        <w:tabs>
          <w:tab w:val="num" w:pos="2880"/>
        </w:tabs>
        <w:ind w:left="2880" w:hanging="360"/>
      </w:pPr>
      <w:rPr>
        <w:rFonts w:hint="default" w:ascii="Arial" w:hAnsi="Arial"/>
      </w:rPr>
    </w:lvl>
    <w:lvl w:ilvl="4" w:tplc="628C2174" w:tentative="1">
      <w:start w:val="1"/>
      <w:numFmt w:val="bullet"/>
      <w:lvlText w:val="•"/>
      <w:lvlJc w:val="left"/>
      <w:pPr>
        <w:tabs>
          <w:tab w:val="num" w:pos="3600"/>
        </w:tabs>
        <w:ind w:left="3600" w:hanging="360"/>
      </w:pPr>
      <w:rPr>
        <w:rFonts w:hint="default" w:ascii="Arial" w:hAnsi="Arial"/>
      </w:rPr>
    </w:lvl>
    <w:lvl w:ilvl="5" w:tplc="CB68CFF0" w:tentative="1">
      <w:start w:val="1"/>
      <w:numFmt w:val="bullet"/>
      <w:lvlText w:val="•"/>
      <w:lvlJc w:val="left"/>
      <w:pPr>
        <w:tabs>
          <w:tab w:val="num" w:pos="4320"/>
        </w:tabs>
        <w:ind w:left="4320" w:hanging="360"/>
      </w:pPr>
      <w:rPr>
        <w:rFonts w:hint="default" w:ascii="Arial" w:hAnsi="Arial"/>
      </w:rPr>
    </w:lvl>
    <w:lvl w:ilvl="6" w:tplc="C8888804" w:tentative="1">
      <w:start w:val="1"/>
      <w:numFmt w:val="bullet"/>
      <w:lvlText w:val="•"/>
      <w:lvlJc w:val="left"/>
      <w:pPr>
        <w:tabs>
          <w:tab w:val="num" w:pos="5040"/>
        </w:tabs>
        <w:ind w:left="5040" w:hanging="360"/>
      </w:pPr>
      <w:rPr>
        <w:rFonts w:hint="default" w:ascii="Arial" w:hAnsi="Arial"/>
      </w:rPr>
    </w:lvl>
    <w:lvl w:ilvl="7" w:tplc="A30C71A2" w:tentative="1">
      <w:start w:val="1"/>
      <w:numFmt w:val="bullet"/>
      <w:lvlText w:val="•"/>
      <w:lvlJc w:val="left"/>
      <w:pPr>
        <w:tabs>
          <w:tab w:val="num" w:pos="5760"/>
        </w:tabs>
        <w:ind w:left="5760" w:hanging="360"/>
      </w:pPr>
      <w:rPr>
        <w:rFonts w:hint="default" w:ascii="Arial" w:hAnsi="Arial"/>
      </w:rPr>
    </w:lvl>
    <w:lvl w:ilvl="8" w:tplc="B0AAF324"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22832316"/>
    <w:multiLevelType w:val="hybridMultilevel"/>
    <w:tmpl w:val="54C8EF10"/>
    <w:lvl w:ilvl="0" w:tplc="FFFFFFFF">
      <w:start w:val="1"/>
      <w:numFmt w:val="bullet"/>
      <w:lvlText w:val=""/>
      <w:lvlJc w:val="left"/>
      <w:pPr>
        <w:tabs>
          <w:tab w:val="num" w:pos="720"/>
        </w:tabs>
        <w:ind w:left="720" w:hanging="360"/>
      </w:pPr>
      <w:rPr>
        <w:rFonts w:hint="default" w:ascii="Symbol" w:hAnsi="Symbol"/>
      </w:rPr>
    </w:lvl>
    <w:lvl w:ilvl="1" w:tplc="3A5083B4" w:tentative="1">
      <w:start w:val="1"/>
      <w:numFmt w:val="bullet"/>
      <w:lvlText w:val="•"/>
      <w:lvlJc w:val="left"/>
      <w:pPr>
        <w:tabs>
          <w:tab w:val="num" w:pos="1440"/>
        </w:tabs>
        <w:ind w:left="1440" w:hanging="360"/>
      </w:pPr>
      <w:rPr>
        <w:rFonts w:hint="default" w:ascii="Arial" w:hAnsi="Arial"/>
      </w:rPr>
    </w:lvl>
    <w:lvl w:ilvl="2" w:tplc="02945AC0" w:tentative="1">
      <w:start w:val="1"/>
      <w:numFmt w:val="bullet"/>
      <w:lvlText w:val="•"/>
      <w:lvlJc w:val="left"/>
      <w:pPr>
        <w:tabs>
          <w:tab w:val="num" w:pos="2160"/>
        </w:tabs>
        <w:ind w:left="2160" w:hanging="360"/>
      </w:pPr>
      <w:rPr>
        <w:rFonts w:hint="default" w:ascii="Arial" w:hAnsi="Arial"/>
      </w:rPr>
    </w:lvl>
    <w:lvl w:ilvl="3" w:tplc="F0127DA6" w:tentative="1">
      <w:start w:val="1"/>
      <w:numFmt w:val="bullet"/>
      <w:lvlText w:val="•"/>
      <w:lvlJc w:val="left"/>
      <w:pPr>
        <w:tabs>
          <w:tab w:val="num" w:pos="2880"/>
        </w:tabs>
        <w:ind w:left="2880" w:hanging="360"/>
      </w:pPr>
      <w:rPr>
        <w:rFonts w:hint="default" w:ascii="Arial" w:hAnsi="Arial"/>
      </w:rPr>
    </w:lvl>
    <w:lvl w:ilvl="4" w:tplc="C08C72BC" w:tentative="1">
      <w:start w:val="1"/>
      <w:numFmt w:val="bullet"/>
      <w:lvlText w:val="•"/>
      <w:lvlJc w:val="left"/>
      <w:pPr>
        <w:tabs>
          <w:tab w:val="num" w:pos="3600"/>
        </w:tabs>
        <w:ind w:left="3600" w:hanging="360"/>
      </w:pPr>
      <w:rPr>
        <w:rFonts w:hint="default" w:ascii="Arial" w:hAnsi="Arial"/>
      </w:rPr>
    </w:lvl>
    <w:lvl w:ilvl="5" w:tplc="FA009DFA" w:tentative="1">
      <w:start w:val="1"/>
      <w:numFmt w:val="bullet"/>
      <w:lvlText w:val="•"/>
      <w:lvlJc w:val="left"/>
      <w:pPr>
        <w:tabs>
          <w:tab w:val="num" w:pos="4320"/>
        </w:tabs>
        <w:ind w:left="4320" w:hanging="360"/>
      </w:pPr>
      <w:rPr>
        <w:rFonts w:hint="default" w:ascii="Arial" w:hAnsi="Arial"/>
      </w:rPr>
    </w:lvl>
    <w:lvl w:ilvl="6" w:tplc="312CE5A0" w:tentative="1">
      <w:start w:val="1"/>
      <w:numFmt w:val="bullet"/>
      <w:lvlText w:val="•"/>
      <w:lvlJc w:val="left"/>
      <w:pPr>
        <w:tabs>
          <w:tab w:val="num" w:pos="5040"/>
        </w:tabs>
        <w:ind w:left="5040" w:hanging="360"/>
      </w:pPr>
      <w:rPr>
        <w:rFonts w:hint="default" w:ascii="Arial" w:hAnsi="Arial"/>
      </w:rPr>
    </w:lvl>
    <w:lvl w:ilvl="7" w:tplc="B8367704" w:tentative="1">
      <w:start w:val="1"/>
      <w:numFmt w:val="bullet"/>
      <w:lvlText w:val="•"/>
      <w:lvlJc w:val="left"/>
      <w:pPr>
        <w:tabs>
          <w:tab w:val="num" w:pos="5760"/>
        </w:tabs>
        <w:ind w:left="5760" w:hanging="360"/>
      </w:pPr>
      <w:rPr>
        <w:rFonts w:hint="default" w:ascii="Arial" w:hAnsi="Arial"/>
      </w:rPr>
    </w:lvl>
    <w:lvl w:ilvl="8" w:tplc="481CF1C2"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26B6536C"/>
    <w:multiLevelType w:val="hybridMultilevel"/>
    <w:tmpl w:val="18BA0B96"/>
    <w:lvl w:ilvl="0" w:tplc="FFFFFFFF">
      <w:start w:val="1"/>
      <w:numFmt w:val="bullet"/>
      <w:lvlText w:val=""/>
      <w:lvlJc w:val="left"/>
      <w:pPr>
        <w:tabs>
          <w:tab w:val="num" w:pos="1080"/>
        </w:tabs>
        <w:ind w:left="1080" w:hanging="360"/>
      </w:pPr>
      <w:rPr>
        <w:rFonts w:hint="default" w:ascii="Symbol" w:hAnsi="Symbol"/>
      </w:rPr>
    </w:lvl>
    <w:lvl w:ilvl="1" w:tplc="27542072" w:tentative="1">
      <w:start w:val="1"/>
      <w:numFmt w:val="bullet"/>
      <w:lvlText w:val="•"/>
      <w:lvlJc w:val="left"/>
      <w:pPr>
        <w:tabs>
          <w:tab w:val="num" w:pos="1800"/>
        </w:tabs>
        <w:ind w:left="1800" w:hanging="360"/>
      </w:pPr>
      <w:rPr>
        <w:rFonts w:hint="default" w:ascii="Arial" w:hAnsi="Arial"/>
      </w:rPr>
    </w:lvl>
    <w:lvl w:ilvl="2" w:tplc="0660F3A0" w:tentative="1">
      <w:start w:val="1"/>
      <w:numFmt w:val="bullet"/>
      <w:lvlText w:val="•"/>
      <w:lvlJc w:val="left"/>
      <w:pPr>
        <w:tabs>
          <w:tab w:val="num" w:pos="2520"/>
        </w:tabs>
        <w:ind w:left="2520" w:hanging="360"/>
      </w:pPr>
      <w:rPr>
        <w:rFonts w:hint="default" w:ascii="Arial" w:hAnsi="Arial"/>
      </w:rPr>
    </w:lvl>
    <w:lvl w:ilvl="3" w:tplc="E196E31C" w:tentative="1">
      <w:start w:val="1"/>
      <w:numFmt w:val="bullet"/>
      <w:lvlText w:val="•"/>
      <w:lvlJc w:val="left"/>
      <w:pPr>
        <w:tabs>
          <w:tab w:val="num" w:pos="3240"/>
        </w:tabs>
        <w:ind w:left="3240" w:hanging="360"/>
      </w:pPr>
      <w:rPr>
        <w:rFonts w:hint="default" w:ascii="Arial" w:hAnsi="Arial"/>
      </w:rPr>
    </w:lvl>
    <w:lvl w:ilvl="4" w:tplc="6DE098C2" w:tentative="1">
      <w:start w:val="1"/>
      <w:numFmt w:val="bullet"/>
      <w:lvlText w:val="•"/>
      <w:lvlJc w:val="left"/>
      <w:pPr>
        <w:tabs>
          <w:tab w:val="num" w:pos="3960"/>
        </w:tabs>
        <w:ind w:left="3960" w:hanging="360"/>
      </w:pPr>
      <w:rPr>
        <w:rFonts w:hint="default" w:ascii="Arial" w:hAnsi="Arial"/>
      </w:rPr>
    </w:lvl>
    <w:lvl w:ilvl="5" w:tplc="CDA26D90" w:tentative="1">
      <w:start w:val="1"/>
      <w:numFmt w:val="bullet"/>
      <w:lvlText w:val="•"/>
      <w:lvlJc w:val="left"/>
      <w:pPr>
        <w:tabs>
          <w:tab w:val="num" w:pos="4680"/>
        </w:tabs>
        <w:ind w:left="4680" w:hanging="360"/>
      </w:pPr>
      <w:rPr>
        <w:rFonts w:hint="default" w:ascii="Arial" w:hAnsi="Arial"/>
      </w:rPr>
    </w:lvl>
    <w:lvl w:ilvl="6" w:tplc="A13269A0" w:tentative="1">
      <w:start w:val="1"/>
      <w:numFmt w:val="bullet"/>
      <w:lvlText w:val="•"/>
      <w:lvlJc w:val="left"/>
      <w:pPr>
        <w:tabs>
          <w:tab w:val="num" w:pos="5400"/>
        </w:tabs>
        <w:ind w:left="5400" w:hanging="360"/>
      </w:pPr>
      <w:rPr>
        <w:rFonts w:hint="default" w:ascii="Arial" w:hAnsi="Arial"/>
      </w:rPr>
    </w:lvl>
    <w:lvl w:ilvl="7" w:tplc="B8E00284" w:tentative="1">
      <w:start w:val="1"/>
      <w:numFmt w:val="bullet"/>
      <w:lvlText w:val="•"/>
      <w:lvlJc w:val="left"/>
      <w:pPr>
        <w:tabs>
          <w:tab w:val="num" w:pos="6120"/>
        </w:tabs>
        <w:ind w:left="6120" w:hanging="360"/>
      </w:pPr>
      <w:rPr>
        <w:rFonts w:hint="default" w:ascii="Arial" w:hAnsi="Arial"/>
      </w:rPr>
    </w:lvl>
    <w:lvl w:ilvl="8" w:tplc="C69A78B6" w:tentative="1">
      <w:start w:val="1"/>
      <w:numFmt w:val="bullet"/>
      <w:lvlText w:val="•"/>
      <w:lvlJc w:val="left"/>
      <w:pPr>
        <w:tabs>
          <w:tab w:val="num" w:pos="6840"/>
        </w:tabs>
        <w:ind w:left="6840" w:hanging="360"/>
      </w:pPr>
      <w:rPr>
        <w:rFonts w:hint="default" w:ascii="Arial" w:hAnsi="Arial"/>
      </w:rPr>
    </w:lvl>
  </w:abstractNum>
  <w:abstractNum w:abstractNumId="12" w15:restartNumberingAfterBreak="0">
    <w:nsid w:val="454D6EE8"/>
    <w:multiLevelType w:val="hybridMultilevel"/>
    <w:tmpl w:val="371EC3E6"/>
    <w:lvl w:ilvl="0" w:tplc="FF1EB7BA">
      <w:start w:val="1"/>
      <w:numFmt w:val="decimal"/>
      <w:lvlText w:val="%1."/>
      <w:lvlJc w:val="left"/>
      <w:pPr>
        <w:tabs>
          <w:tab w:val="num" w:pos="720"/>
        </w:tabs>
        <w:ind w:left="720" w:hanging="360"/>
      </w:pPr>
    </w:lvl>
    <w:lvl w:ilvl="1" w:tplc="0C044F72" w:tentative="1">
      <w:start w:val="1"/>
      <w:numFmt w:val="decimal"/>
      <w:lvlText w:val="%2."/>
      <w:lvlJc w:val="left"/>
      <w:pPr>
        <w:tabs>
          <w:tab w:val="num" w:pos="1440"/>
        </w:tabs>
        <w:ind w:left="1440" w:hanging="360"/>
      </w:pPr>
    </w:lvl>
    <w:lvl w:ilvl="2" w:tplc="280CCA36" w:tentative="1">
      <w:start w:val="1"/>
      <w:numFmt w:val="decimal"/>
      <w:lvlText w:val="%3."/>
      <w:lvlJc w:val="left"/>
      <w:pPr>
        <w:tabs>
          <w:tab w:val="num" w:pos="2160"/>
        </w:tabs>
        <w:ind w:left="2160" w:hanging="360"/>
      </w:pPr>
    </w:lvl>
    <w:lvl w:ilvl="3" w:tplc="12800CD2" w:tentative="1">
      <w:start w:val="1"/>
      <w:numFmt w:val="decimal"/>
      <w:lvlText w:val="%4."/>
      <w:lvlJc w:val="left"/>
      <w:pPr>
        <w:tabs>
          <w:tab w:val="num" w:pos="2880"/>
        </w:tabs>
        <w:ind w:left="2880" w:hanging="360"/>
      </w:pPr>
    </w:lvl>
    <w:lvl w:ilvl="4" w:tplc="3FF400AA" w:tentative="1">
      <w:start w:val="1"/>
      <w:numFmt w:val="decimal"/>
      <w:lvlText w:val="%5."/>
      <w:lvlJc w:val="left"/>
      <w:pPr>
        <w:tabs>
          <w:tab w:val="num" w:pos="3600"/>
        </w:tabs>
        <w:ind w:left="3600" w:hanging="360"/>
      </w:pPr>
    </w:lvl>
    <w:lvl w:ilvl="5" w:tplc="C1C66B44" w:tentative="1">
      <w:start w:val="1"/>
      <w:numFmt w:val="decimal"/>
      <w:lvlText w:val="%6."/>
      <w:lvlJc w:val="left"/>
      <w:pPr>
        <w:tabs>
          <w:tab w:val="num" w:pos="4320"/>
        </w:tabs>
        <w:ind w:left="4320" w:hanging="360"/>
      </w:pPr>
    </w:lvl>
    <w:lvl w:ilvl="6" w:tplc="A3741BD2" w:tentative="1">
      <w:start w:val="1"/>
      <w:numFmt w:val="decimal"/>
      <w:lvlText w:val="%7."/>
      <w:lvlJc w:val="left"/>
      <w:pPr>
        <w:tabs>
          <w:tab w:val="num" w:pos="5040"/>
        </w:tabs>
        <w:ind w:left="5040" w:hanging="360"/>
      </w:pPr>
    </w:lvl>
    <w:lvl w:ilvl="7" w:tplc="C13A5152" w:tentative="1">
      <w:start w:val="1"/>
      <w:numFmt w:val="decimal"/>
      <w:lvlText w:val="%8."/>
      <w:lvlJc w:val="left"/>
      <w:pPr>
        <w:tabs>
          <w:tab w:val="num" w:pos="5760"/>
        </w:tabs>
        <w:ind w:left="5760" w:hanging="360"/>
      </w:pPr>
    </w:lvl>
    <w:lvl w:ilvl="8" w:tplc="5162A136" w:tentative="1">
      <w:start w:val="1"/>
      <w:numFmt w:val="decimal"/>
      <w:lvlText w:val="%9."/>
      <w:lvlJc w:val="left"/>
      <w:pPr>
        <w:tabs>
          <w:tab w:val="num" w:pos="6480"/>
        </w:tabs>
        <w:ind w:left="6480" w:hanging="360"/>
      </w:pPr>
    </w:lvl>
  </w:abstractNum>
  <w:abstractNum w:abstractNumId="13" w15:restartNumberingAfterBreak="0">
    <w:nsid w:val="4F1766E0"/>
    <w:multiLevelType w:val="hybridMultilevel"/>
    <w:tmpl w:val="F8625800"/>
    <w:lvl w:ilvl="0" w:tplc="78DAB304">
      <w:start w:val="1"/>
      <w:numFmt w:val="bullet"/>
      <w:lvlText w:val=""/>
      <w:lvlJc w:val="left"/>
      <w:pPr>
        <w:ind w:left="720" w:hanging="360"/>
      </w:pPr>
      <w:rPr>
        <w:rFonts w:hint="default" w:ascii="Symbol" w:hAnsi="Symbol"/>
      </w:rPr>
    </w:lvl>
    <w:lvl w:ilvl="1" w:tplc="22989A5C">
      <w:start w:val="1"/>
      <w:numFmt w:val="bullet"/>
      <w:lvlText w:val="o"/>
      <w:lvlJc w:val="left"/>
      <w:pPr>
        <w:ind w:left="1440" w:hanging="360"/>
      </w:pPr>
      <w:rPr>
        <w:rFonts w:hint="default" w:ascii="Courier New" w:hAnsi="Courier New"/>
      </w:rPr>
    </w:lvl>
    <w:lvl w:ilvl="2" w:tplc="2A78BBE0">
      <w:start w:val="1"/>
      <w:numFmt w:val="bullet"/>
      <w:lvlText w:val=""/>
      <w:lvlJc w:val="left"/>
      <w:pPr>
        <w:ind w:left="2160" w:hanging="360"/>
      </w:pPr>
      <w:rPr>
        <w:rFonts w:hint="default" w:ascii="Wingdings" w:hAnsi="Wingdings"/>
      </w:rPr>
    </w:lvl>
    <w:lvl w:ilvl="3" w:tplc="399A1766">
      <w:start w:val="1"/>
      <w:numFmt w:val="bullet"/>
      <w:lvlText w:val=""/>
      <w:lvlJc w:val="left"/>
      <w:pPr>
        <w:ind w:left="2880" w:hanging="360"/>
      </w:pPr>
      <w:rPr>
        <w:rFonts w:hint="default" w:ascii="Symbol" w:hAnsi="Symbol"/>
      </w:rPr>
    </w:lvl>
    <w:lvl w:ilvl="4" w:tplc="EA3C91DA">
      <w:start w:val="1"/>
      <w:numFmt w:val="bullet"/>
      <w:lvlText w:val="o"/>
      <w:lvlJc w:val="left"/>
      <w:pPr>
        <w:ind w:left="3600" w:hanging="360"/>
      </w:pPr>
      <w:rPr>
        <w:rFonts w:hint="default" w:ascii="Courier New" w:hAnsi="Courier New"/>
      </w:rPr>
    </w:lvl>
    <w:lvl w:ilvl="5" w:tplc="FD36BF26">
      <w:start w:val="1"/>
      <w:numFmt w:val="bullet"/>
      <w:lvlText w:val=""/>
      <w:lvlJc w:val="left"/>
      <w:pPr>
        <w:ind w:left="4320" w:hanging="360"/>
      </w:pPr>
      <w:rPr>
        <w:rFonts w:hint="default" w:ascii="Wingdings" w:hAnsi="Wingdings"/>
      </w:rPr>
    </w:lvl>
    <w:lvl w:ilvl="6" w:tplc="9E64D61E">
      <w:start w:val="1"/>
      <w:numFmt w:val="bullet"/>
      <w:lvlText w:val=""/>
      <w:lvlJc w:val="left"/>
      <w:pPr>
        <w:ind w:left="5040" w:hanging="360"/>
      </w:pPr>
      <w:rPr>
        <w:rFonts w:hint="default" w:ascii="Symbol" w:hAnsi="Symbol"/>
      </w:rPr>
    </w:lvl>
    <w:lvl w:ilvl="7" w:tplc="D20E170A">
      <w:start w:val="1"/>
      <w:numFmt w:val="bullet"/>
      <w:lvlText w:val="o"/>
      <w:lvlJc w:val="left"/>
      <w:pPr>
        <w:ind w:left="5760" w:hanging="360"/>
      </w:pPr>
      <w:rPr>
        <w:rFonts w:hint="default" w:ascii="Courier New" w:hAnsi="Courier New"/>
      </w:rPr>
    </w:lvl>
    <w:lvl w:ilvl="8" w:tplc="2B5CAE46">
      <w:start w:val="1"/>
      <w:numFmt w:val="bullet"/>
      <w:lvlText w:val=""/>
      <w:lvlJc w:val="left"/>
      <w:pPr>
        <w:ind w:left="6480" w:hanging="360"/>
      </w:pPr>
      <w:rPr>
        <w:rFonts w:hint="default" w:ascii="Wingdings" w:hAnsi="Wingdings"/>
      </w:rPr>
    </w:lvl>
  </w:abstractNum>
  <w:abstractNum w:abstractNumId="14" w15:restartNumberingAfterBreak="0">
    <w:nsid w:val="520B277E"/>
    <w:multiLevelType w:val="hybridMultilevel"/>
    <w:tmpl w:val="7FBE1B9E"/>
    <w:lvl w:ilvl="0" w:tplc="FFFFFFFF">
      <w:start w:val="1"/>
      <w:numFmt w:val="bullet"/>
      <w:lvlText w:val=""/>
      <w:lvlJc w:val="left"/>
      <w:pPr>
        <w:ind w:left="720" w:hanging="360"/>
      </w:pPr>
      <w:rPr>
        <w:rFonts w:hint="default" w:ascii="Symbol" w:hAnsi="Symbol"/>
      </w:rPr>
    </w:lvl>
    <w:lvl w:ilvl="1" w:tplc="58E47E74">
      <w:start w:val="1"/>
      <w:numFmt w:val="bullet"/>
      <w:lvlText w:val="o"/>
      <w:lvlJc w:val="left"/>
      <w:pPr>
        <w:ind w:left="1440" w:hanging="360"/>
      </w:pPr>
      <w:rPr>
        <w:rFonts w:hint="default" w:ascii="Courier New" w:hAnsi="Courier New"/>
      </w:rPr>
    </w:lvl>
    <w:lvl w:ilvl="2" w:tplc="93E8DA36">
      <w:start w:val="1"/>
      <w:numFmt w:val="bullet"/>
      <w:lvlText w:val=""/>
      <w:lvlJc w:val="left"/>
      <w:pPr>
        <w:ind w:left="2160" w:hanging="360"/>
      </w:pPr>
      <w:rPr>
        <w:rFonts w:hint="default" w:ascii="Wingdings" w:hAnsi="Wingdings"/>
      </w:rPr>
    </w:lvl>
    <w:lvl w:ilvl="3" w:tplc="E222B77E">
      <w:start w:val="1"/>
      <w:numFmt w:val="bullet"/>
      <w:lvlText w:val=""/>
      <w:lvlJc w:val="left"/>
      <w:pPr>
        <w:ind w:left="2880" w:hanging="360"/>
      </w:pPr>
      <w:rPr>
        <w:rFonts w:hint="default" w:ascii="Symbol" w:hAnsi="Symbol"/>
      </w:rPr>
    </w:lvl>
    <w:lvl w:ilvl="4" w:tplc="03CE5FF4">
      <w:start w:val="1"/>
      <w:numFmt w:val="bullet"/>
      <w:lvlText w:val="o"/>
      <w:lvlJc w:val="left"/>
      <w:pPr>
        <w:ind w:left="3600" w:hanging="360"/>
      </w:pPr>
      <w:rPr>
        <w:rFonts w:hint="default" w:ascii="Courier New" w:hAnsi="Courier New"/>
      </w:rPr>
    </w:lvl>
    <w:lvl w:ilvl="5" w:tplc="A44A55E8">
      <w:start w:val="1"/>
      <w:numFmt w:val="bullet"/>
      <w:lvlText w:val=""/>
      <w:lvlJc w:val="left"/>
      <w:pPr>
        <w:ind w:left="4320" w:hanging="360"/>
      </w:pPr>
      <w:rPr>
        <w:rFonts w:hint="default" w:ascii="Wingdings" w:hAnsi="Wingdings"/>
      </w:rPr>
    </w:lvl>
    <w:lvl w:ilvl="6" w:tplc="04906036">
      <w:start w:val="1"/>
      <w:numFmt w:val="bullet"/>
      <w:lvlText w:val=""/>
      <w:lvlJc w:val="left"/>
      <w:pPr>
        <w:ind w:left="5040" w:hanging="360"/>
      </w:pPr>
      <w:rPr>
        <w:rFonts w:hint="default" w:ascii="Symbol" w:hAnsi="Symbol"/>
      </w:rPr>
    </w:lvl>
    <w:lvl w:ilvl="7" w:tplc="67BAEC3C">
      <w:start w:val="1"/>
      <w:numFmt w:val="bullet"/>
      <w:lvlText w:val="o"/>
      <w:lvlJc w:val="left"/>
      <w:pPr>
        <w:ind w:left="5760" w:hanging="360"/>
      </w:pPr>
      <w:rPr>
        <w:rFonts w:hint="default" w:ascii="Courier New" w:hAnsi="Courier New"/>
      </w:rPr>
    </w:lvl>
    <w:lvl w:ilvl="8" w:tplc="4790F63E">
      <w:start w:val="1"/>
      <w:numFmt w:val="bullet"/>
      <w:lvlText w:val=""/>
      <w:lvlJc w:val="left"/>
      <w:pPr>
        <w:ind w:left="6480" w:hanging="360"/>
      </w:pPr>
      <w:rPr>
        <w:rFonts w:hint="default" w:ascii="Wingdings" w:hAnsi="Wingdings"/>
      </w:rPr>
    </w:lvl>
  </w:abstractNum>
  <w:abstractNum w:abstractNumId="15" w15:restartNumberingAfterBreak="0">
    <w:nsid w:val="58AB665F"/>
    <w:multiLevelType w:val="hybridMultilevel"/>
    <w:tmpl w:val="2C16BC4E"/>
    <w:lvl w:ilvl="0" w:tplc="A650B372">
      <w:start w:val="1"/>
      <w:numFmt w:val="decimal"/>
      <w:lvlText w:val="%1."/>
      <w:lvlJc w:val="left"/>
      <w:pPr>
        <w:tabs>
          <w:tab w:val="num" w:pos="720"/>
        </w:tabs>
        <w:ind w:left="720" w:hanging="360"/>
      </w:pPr>
    </w:lvl>
    <w:lvl w:ilvl="1" w:tplc="971C94E4" w:tentative="1">
      <w:start w:val="1"/>
      <w:numFmt w:val="decimal"/>
      <w:lvlText w:val="%2."/>
      <w:lvlJc w:val="left"/>
      <w:pPr>
        <w:tabs>
          <w:tab w:val="num" w:pos="1440"/>
        </w:tabs>
        <w:ind w:left="1440" w:hanging="360"/>
      </w:pPr>
    </w:lvl>
    <w:lvl w:ilvl="2" w:tplc="57C82954" w:tentative="1">
      <w:start w:val="1"/>
      <w:numFmt w:val="decimal"/>
      <w:lvlText w:val="%3."/>
      <w:lvlJc w:val="left"/>
      <w:pPr>
        <w:tabs>
          <w:tab w:val="num" w:pos="2160"/>
        </w:tabs>
        <w:ind w:left="2160" w:hanging="360"/>
      </w:pPr>
    </w:lvl>
    <w:lvl w:ilvl="3" w:tplc="F1A00F7C" w:tentative="1">
      <w:start w:val="1"/>
      <w:numFmt w:val="decimal"/>
      <w:lvlText w:val="%4."/>
      <w:lvlJc w:val="left"/>
      <w:pPr>
        <w:tabs>
          <w:tab w:val="num" w:pos="2880"/>
        </w:tabs>
        <w:ind w:left="2880" w:hanging="360"/>
      </w:pPr>
    </w:lvl>
    <w:lvl w:ilvl="4" w:tplc="55C2690C" w:tentative="1">
      <w:start w:val="1"/>
      <w:numFmt w:val="decimal"/>
      <w:lvlText w:val="%5."/>
      <w:lvlJc w:val="left"/>
      <w:pPr>
        <w:tabs>
          <w:tab w:val="num" w:pos="3600"/>
        </w:tabs>
        <w:ind w:left="3600" w:hanging="360"/>
      </w:pPr>
    </w:lvl>
    <w:lvl w:ilvl="5" w:tplc="4C12B8AC" w:tentative="1">
      <w:start w:val="1"/>
      <w:numFmt w:val="decimal"/>
      <w:lvlText w:val="%6."/>
      <w:lvlJc w:val="left"/>
      <w:pPr>
        <w:tabs>
          <w:tab w:val="num" w:pos="4320"/>
        </w:tabs>
        <w:ind w:left="4320" w:hanging="360"/>
      </w:pPr>
    </w:lvl>
    <w:lvl w:ilvl="6" w:tplc="4228600C" w:tentative="1">
      <w:start w:val="1"/>
      <w:numFmt w:val="decimal"/>
      <w:lvlText w:val="%7."/>
      <w:lvlJc w:val="left"/>
      <w:pPr>
        <w:tabs>
          <w:tab w:val="num" w:pos="5040"/>
        </w:tabs>
        <w:ind w:left="5040" w:hanging="360"/>
      </w:pPr>
    </w:lvl>
    <w:lvl w:ilvl="7" w:tplc="3BFA6CC2" w:tentative="1">
      <w:start w:val="1"/>
      <w:numFmt w:val="decimal"/>
      <w:lvlText w:val="%8."/>
      <w:lvlJc w:val="left"/>
      <w:pPr>
        <w:tabs>
          <w:tab w:val="num" w:pos="5760"/>
        </w:tabs>
        <w:ind w:left="5760" w:hanging="360"/>
      </w:pPr>
    </w:lvl>
    <w:lvl w:ilvl="8" w:tplc="C504CD14" w:tentative="1">
      <w:start w:val="1"/>
      <w:numFmt w:val="decimal"/>
      <w:lvlText w:val="%9."/>
      <w:lvlJc w:val="left"/>
      <w:pPr>
        <w:tabs>
          <w:tab w:val="num" w:pos="6480"/>
        </w:tabs>
        <w:ind w:left="6480" w:hanging="360"/>
      </w:pPr>
    </w:lvl>
  </w:abstractNum>
  <w:abstractNum w:abstractNumId="16" w15:restartNumberingAfterBreak="0">
    <w:nsid w:val="5BFC2267"/>
    <w:multiLevelType w:val="hybridMultilevel"/>
    <w:tmpl w:val="25B4EED6"/>
    <w:lvl w:ilvl="0" w:tplc="3174B080">
      <w:start w:val="1"/>
      <w:numFmt w:val="bullet"/>
      <w:lvlText w:val=""/>
      <w:lvlJc w:val="left"/>
      <w:pPr>
        <w:ind w:left="720" w:hanging="360"/>
      </w:pPr>
      <w:rPr>
        <w:rFonts w:hint="default" w:ascii="Symbol" w:hAnsi="Symbol"/>
      </w:rPr>
    </w:lvl>
    <w:lvl w:ilvl="1" w:tplc="C8E81432">
      <w:start w:val="1"/>
      <w:numFmt w:val="bullet"/>
      <w:lvlText w:val="o"/>
      <w:lvlJc w:val="left"/>
      <w:pPr>
        <w:ind w:left="1440" w:hanging="360"/>
      </w:pPr>
      <w:rPr>
        <w:rFonts w:hint="default" w:ascii="Courier New" w:hAnsi="Courier New"/>
      </w:rPr>
    </w:lvl>
    <w:lvl w:ilvl="2" w:tplc="3482CBA0">
      <w:start w:val="1"/>
      <w:numFmt w:val="bullet"/>
      <w:lvlText w:val=""/>
      <w:lvlJc w:val="left"/>
      <w:pPr>
        <w:ind w:left="2160" w:hanging="360"/>
      </w:pPr>
      <w:rPr>
        <w:rFonts w:hint="default" w:ascii="Wingdings" w:hAnsi="Wingdings"/>
      </w:rPr>
    </w:lvl>
    <w:lvl w:ilvl="3" w:tplc="6B3C4534">
      <w:start w:val="1"/>
      <w:numFmt w:val="bullet"/>
      <w:lvlText w:val=""/>
      <w:lvlJc w:val="left"/>
      <w:pPr>
        <w:ind w:left="2880" w:hanging="360"/>
      </w:pPr>
      <w:rPr>
        <w:rFonts w:hint="default" w:ascii="Symbol" w:hAnsi="Symbol"/>
      </w:rPr>
    </w:lvl>
    <w:lvl w:ilvl="4" w:tplc="55B2F614">
      <w:start w:val="1"/>
      <w:numFmt w:val="bullet"/>
      <w:lvlText w:val="o"/>
      <w:lvlJc w:val="left"/>
      <w:pPr>
        <w:ind w:left="3600" w:hanging="360"/>
      </w:pPr>
      <w:rPr>
        <w:rFonts w:hint="default" w:ascii="Courier New" w:hAnsi="Courier New"/>
      </w:rPr>
    </w:lvl>
    <w:lvl w:ilvl="5" w:tplc="23A27D6A">
      <w:start w:val="1"/>
      <w:numFmt w:val="bullet"/>
      <w:lvlText w:val=""/>
      <w:lvlJc w:val="left"/>
      <w:pPr>
        <w:ind w:left="4320" w:hanging="360"/>
      </w:pPr>
      <w:rPr>
        <w:rFonts w:hint="default" w:ascii="Wingdings" w:hAnsi="Wingdings"/>
      </w:rPr>
    </w:lvl>
    <w:lvl w:ilvl="6" w:tplc="E9A86720">
      <w:start w:val="1"/>
      <w:numFmt w:val="bullet"/>
      <w:lvlText w:val=""/>
      <w:lvlJc w:val="left"/>
      <w:pPr>
        <w:ind w:left="5040" w:hanging="360"/>
      </w:pPr>
      <w:rPr>
        <w:rFonts w:hint="default" w:ascii="Symbol" w:hAnsi="Symbol"/>
      </w:rPr>
    </w:lvl>
    <w:lvl w:ilvl="7" w:tplc="A9BC1CD6">
      <w:start w:val="1"/>
      <w:numFmt w:val="bullet"/>
      <w:lvlText w:val="o"/>
      <w:lvlJc w:val="left"/>
      <w:pPr>
        <w:ind w:left="5760" w:hanging="360"/>
      </w:pPr>
      <w:rPr>
        <w:rFonts w:hint="default" w:ascii="Courier New" w:hAnsi="Courier New"/>
      </w:rPr>
    </w:lvl>
    <w:lvl w:ilvl="8" w:tplc="7ED8BAE4">
      <w:start w:val="1"/>
      <w:numFmt w:val="bullet"/>
      <w:lvlText w:val=""/>
      <w:lvlJc w:val="left"/>
      <w:pPr>
        <w:ind w:left="6480" w:hanging="360"/>
      </w:pPr>
      <w:rPr>
        <w:rFonts w:hint="default" w:ascii="Wingdings" w:hAnsi="Wingdings"/>
      </w:rPr>
    </w:lvl>
  </w:abstractNum>
  <w:abstractNum w:abstractNumId="17" w15:restartNumberingAfterBreak="0">
    <w:nsid w:val="5EE00221"/>
    <w:multiLevelType w:val="hybridMultilevel"/>
    <w:tmpl w:val="8FA06DE2"/>
    <w:lvl w:ilvl="0" w:tplc="FE9E8A28">
      <w:start w:val="1"/>
      <w:numFmt w:val="bullet"/>
      <w:lvlText w:val=""/>
      <w:lvlJc w:val="left"/>
      <w:pPr>
        <w:ind w:left="720" w:hanging="360"/>
      </w:pPr>
      <w:rPr>
        <w:rFonts w:hint="default" w:ascii="Symbol" w:hAnsi="Symbol"/>
      </w:rPr>
    </w:lvl>
    <w:lvl w:ilvl="1" w:tplc="AA58A218">
      <w:start w:val="1"/>
      <w:numFmt w:val="bullet"/>
      <w:lvlText w:val="o"/>
      <w:lvlJc w:val="left"/>
      <w:pPr>
        <w:ind w:left="1440" w:hanging="360"/>
      </w:pPr>
      <w:rPr>
        <w:rFonts w:hint="default" w:ascii="Courier New" w:hAnsi="Courier New"/>
      </w:rPr>
    </w:lvl>
    <w:lvl w:ilvl="2" w:tplc="E856D380">
      <w:start w:val="1"/>
      <w:numFmt w:val="bullet"/>
      <w:lvlText w:val=""/>
      <w:lvlJc w:val="left"/>
      <w:pPr>
        <w:ind w:left="2160" w:hanging="360"/>
      </w:pPr>
      <w:rPr>
        <w:rFonts w:hint="default" w:ascii="Wingdings" w:hAnsi="Wingdings"/>
      </w:rPr>
    </w:lvl>
    <w:lvl w:ilvl="3" w:tplc="7B0E5D16">
      <w:start w:val="1"/>
      <w:numFmt w:val="bullet"/>
      <w:lvlText w:val=""/>
      <w:lvlJc w:val="left"/>
      <w:pPr>
        <w:ind w:left="2880" w:hanging="360"/>
      </w:pPr>
      <w:rPr>
        <w:rFonts w:hint="default" w:ascii="Symbol" w:hAnsi="Symbol"/>
      </w:rPr>
    </w:lvl>
    <w:lvl w:ilvl="4" w:tplc="9258E0D4">
      <w:start w:val="1"/>
      <w:numFmt w:val="bullet"/>
      <w:lvlText w:val="o"/>
      <w:lvlJc w:val="left"/>
      <w:pPr>
        <w:ind w:left="3600" w:hanging="360"/>
      </w:pPr>
      <w:rPr>
        <w:rFonts w:hint="default" w:ascii="Courier New" w:hAnsi="Courier New"/>
      </w:rPr>
    </w:lvl>
    <w:lvl w:ilvl="5" w:tplc="BAEEC280">
      <w:start w:val="1"/>
      <w:numFmt w:val="bullet"/>
      <w:lvlText w:val=""/>
      <w:lvlJc w:val="left"/>
      <w:pPr>
        <w:ind w:left="4320" w:hanging="360"/>
      </w:pPr>
      <w:rPr>
        <w:rFonts w:hint="default" w:ascii="Wingdings" w:hAnsi="Wingdings"/>
      </w:rPr>
    </w:lvl>
    <w:lvl w:ilvl="6" w:tplc="3B4C3A14">
      <w:start w:val="1"/>
      <w:numFmt w:val="bullet"/>
      <w:lvlText w:val=""/>
      <w:lvlJc w:val="left"/>
      <w:pPr>
        <w:ind w:left="5040" w:hanging="360"/>
      </w:pPr>
      <w:rPr>
        <w:rFonts w:hint="default" w:ascii="Symbol" w:hAnsi="Symbol"/>
      </w:rPr>
    </w:lvl>
    <w:lvl w:ilvl="7" w:tplc="7C845EA8">
      <w:start w:val="1"/>
      <w:numFmt w:val="bullet"/>
      <w:lvlText w:val="o"/>
      <w:lvlJc w:val="left"/>
      <w:pPr>
        <w:ind w:left="5760" w:hanging="360"/>
      </w:pPr>
      <w:rPr>
        <w:rFonts w:hint="default" w:ascii="Courier New" w:hAnsi="Courier New"/>
      </w:rPr>
    </w:lvl>
    <w:lvl w:ilvl="8" w:tplc="BA1C7D48">
      <w:start w:val="1"/>
      <w:numFmt w:val="bullet"/>
      <w:lvlText w:val=""/>
      <w:lvlJc w:val="left"/>
      <w:pPr>
        <w:ind w:left="6480" w:hanging="360"/>
      </w:pPr>
      <w:rPr>
        <w:rFonts w:hint="default" w:ascii="Wingdings" w:hAnsi="Wingdings"/>
      </w:rPr>
    </w:lvl>
  </w:abstractNum>
  <w:abstractNum w:abstractNumId="18" w15:restartNumberingAfterBreak="0">
    <w:nsid w:val="67817C88"/>
    <w:multiLevelType w:val="hybridMultilevel"/>
    <w:tmpl w:val="6B866958"/>
    <w:lvl w:ilvl="0" w:tplc="E842ED96">
      <w:start w:val="1"/>
      <w:numFmt w:val="decimal"/>
      <w:lvlText w:val="%1."/>
      <w:lvlJc w:val="left"/>
      <w:pPr>
        <w:tabs>
          <w:tab w:val="num" w:pos="720"/>
        </w:tabs>
        <w:ind w:left="720" w:hanging="360"/>
      </w:pPr>
    </w:lvl>
    <w:lvl w:ilvl="1" w:tplc="3718074E" w:tentative="1">
      <w:start w:val="1"/>
      <w:numFmt w:val="decimal"/>
      <w:lvlText w:val="%2."/>
      <w:lvlJc w:val="left"/>
      <w:pPr>
        <w:tabs>
          <w:tab w:val="num" w:pos="1440"/>
        </w:tabs>
        <w:ind w:left="1440" w:hanging="360"/>
      </w:pPr>
    </w:lvl>
    <w:lvl w:ilvl="2" w:tplc="B8C02E06" w:tentative="1">
      <w:start w:val="1"/>
      <w:numFmt w:val="decimal"/>
      <w:lvlText w:val="%3."/>
      <w:lvlJc w:val="left"/>
      <w:pPr>
        <w:tabs>
          <w:tab w:val="num" w:pos="2160"/>
        </w:tabs>
        <w:ind w:left="2160" w:hanging="360"/>
      </w:pPr>
    </w:lvl>
    <w:lvl w:ilvl="3" w:tplc="24AE9C50" w:tentative="1">
      <w:start w:val="1"/>
      <w:numFmt w:val="decimal"/>
      <w:lvlText w:val="%4."/>
      <w:lvlJc w:val="left"/>
      <w:pPr>
        <w:tabs>
          <w:tab w:val="num" w:pos="2880"/>
        </w:tabs>
        <w:ind w:left="2880" w:hanging="360"/>
      </w:pPr>
    </w:lvl>
    <w:lvl w:ilvl="4" w:tplc="3EE89614" w:tentative="1">
      <w:start w:val="1"/>
      <w:numFmt w:val="decimal"/>
      <w:lvlText w:val="%5."/>
      <w:lvlJc w:val="left"/>
      <w:pPr>
        <w:tabs>
          <w:tab w:val="num" w:pos="3600"/>
        </w:tabs>
        <w:ind w:left="3600" w:hanging="360"/>
      </w:pPr>
    </w:lvl>
    <w:lvl w:ilvl="5" w:tplc="FA7C30BE" w:tentative="1">
      <w:start w:val="1"/>
      <w:numFmt w:val="decimal"/>
      <w:lvlText w:val="%6."/>
      <w:lvlJc w:val="left"/>
      <w:pPr>
        <w:tabs>
          <w:tab w:val="num" w:pos="4320"/>
        </w:tabs>
        <w:ind w:left="4320" w:hanging="360"/>
      </w:pPr>
    </w:lvl>
    <w:lvl w:ilvl="6" w:tplc="79D2E23E" w:tentative="1">
      <w:start w:val="1"/>
      <w:numFmt w:val="decimal"/>
      <w:lvlText w:val="%7."/>
      <w:lvlJc w:val="left"/>
      <w:pPr>
        <w:tabs>
          <w:tab w:val="num" w:pos="5040"/>
        </w:tabs>
        <w:ind w:left="5040" w:hanging="360"/>
      </w:pPr>
    </w:lvl>
    <w:lvl w:ilvl="7" w:tplc="03AC395C" w:tentative="1">
      <w:start w:val="1"/>
      <w:numFmt w:val="decimal"/>
      <w:lvlText w:val="%8."/>
      <w:lvlJc w:val="left"/>
      <w:pPr>
        <w:tabs>
          <w:tab w:val="num" w:pos="5760"/>
        </w:tabs>
        <w:ind w:left="5760" w:hanging="360"/>
      </w:pPr>
    </w:lvl>
    <w:lvl w:ilvl="8" w:tplc="03923970" w:tentative="1">
      <w:start w:val="1"/>
      <w:numFmt w:val="decimal"/>
      <w:lvlText w:val="%9."/>
      <w:lvlJc w:val="left"/>
      <w:pPr>
        <w:tabs>
          <w:tab w:val="num" w:pos="6480"/>
        </w:tabs>
        <w:ind w:left="6480" w:hanging="360"/>
      </w:pPr>
    </w:lvl>
  </w:abstractNum>
  <w:num w:numId="1">
    <w:abstractNumId w:val="1"/>
  </w:num>
  <w:num w:numId="2">
    <w:abstractNumId w:val="13"/>
  </w:num>
  <w:num w:numId="3">
    <w:abstractNumId w:val="6"/>
  </w:num>
  <w:num w:numId="4">
    <w:abstractNumId w:val="14"/>
  </w:num>
  <w:num w:numId="5">
    <w:abstractNumId w:val="8"/>
  </w:num>
  <w:num w:numId="6">
    <w:abstractNumId w:val="17"/>
  </w:num>
  <w:num w:numId="7">
    <w:abstractNumId w:val="16"/>
  </w:num>
  <w:num w:numId="8">
    <w:abstractNumId w:val="2"/>
  </w:num>
  <w:num w:numId="9">
    <w:abstractNumId w:val="9"/>
  </w:num>
  <w:num w:numId="10">
    <w:abstractNumId w:val="18"/>
  </w:num>
  <w:num w:numId="11">
    <w:abstractNumId w:val="12"/>
  </w:num>
  <w:num w:numId="12">
    <w:abstractNumId w:val="3"/>
  </w:num>
  <w:num w:numId="13">
    <w:abstractNumId w:val="15"/>
  </w:num>
  <w:num w:numId="14">
    <w:abstractNumId w:val="11"/>
  </w:num>
  <w:num w:numId="15">
    <w:abstractNumId w:val="5"/>
  </w:num>
  <w:num w:numId="16">
    <w:abstractNumId w:val="0"/>
  </w:num>
  <w:num w:numId="17">
    <w:abstractNumId w:val="7"/>
  </w:num>
  <w:num w:numId="18">
    <w:abstractNumId w:val="10"/>
  </w:num>
  <w:num w:numId="19">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EB"/>
    <w:rsid w:val="000570FF"/>
    <w:rsid w:val="00061D86"/>
    <w:rsid w:val="00071C87"/>
    <w:rsid w:val="0008133E"/>
    <w:rsid w:val="00146B33"/>
    <w:rsid w:val="001804BD"/>
    <w:rsid w:val="00191A36"/>
    <w:rsid w:val="001A1468"/>
    <w:rsid w:val="002B161C"/>
    <w:rsid w:val="002B67AE"/>
    <w:rsid w:val="003170D0"/>
    <w:rsid w:val="00334567"/>
    <w:rsid w:val="00347209"/>
    <w:rsid w:val="0036463A"/>
    <w:rsid w:val="003E457B"/>
    <w:rsid w:val="00480E9F"/>
    <w:rsid w:val="004C77FD"/>
    <w:rsid w:val="004E6159"/>
    <w:rsid w:val="00544780"/>
    <w:rsid w:val="00604824"/>
    <w:rsid w:val="00613887"/>
    <w:rsid w:val="006626B8"/>
    <w:rsid w:val="006633EB"/>
    <w:rsid w:val="006650BE"/>
    <w:rsid w:val="006A03C3"/>
    <w:rsid w:val="00720435"/>
    <w:rsid w:val="007D7363"/>
    <w:rsid w:val="007E1B4C"/>
    <w:rsid w:val="008352F2"/>
    <w:rsid w:val="00852EE4"/>
    <w:rsid w:val="008839E3"/>
    <w:rsid w:val="00886CE8"/>
    <w:rsid w:val="009517C3"/>
    <w:rsid w:val="00971413"/>
    <w:rsid w:val="009E4E6F"/>
    <w:rsid w:val="00A45DD5"/>
    <w:rsid w:val="00A72E04"/>
    <w:rsid w:val="00A75DB3"/>
    <w:rsid w:val="00AC3D10"/>
    <w:rsid w:val="00B30F3F"/>
    <w:rsid w:val="00BA2275"/>
    <w:rsid w:val="00BC7FC9"/>
    <w:rsid w:val="00C52E06"/>
    <w:rsid w:val="00D06187"/>
    <w:rsid w:val="00D45CC0"/>
    <w:rsid w:val="00D90BAC"/>
    <w:rsid w:val="00DB5C51"/>
    <w:rsid w:val="00DC0C9C"/>
    <w:rsid w:val="00DE1C59"/>
    <w:rsid w:val="00DF2240"/>
    <w:rsid w:val="00E06738"/>
    <w:rsid w:val="00E21D57"/>
    <w:rsid w:val="00E75877"/>
    <w:rsid w:val="00F03D3C"/>
    <w:rsid w:val="00F05166"/>
    <w:rsid w:val="00F17665"/>
    <w:rsid w:val="00F2EB6E"/>
    <w:rsid w:val="00F31889"/>
    <w:rsid w:val="00FB2E08"/>
    <w:rsid w:val="00FF37D4"/>
    <w:rsid w:val="01316FE6"/>
    <w:rsid w:val="01F383EE"/>
    <w:rsid w:val="023E4AD5"/>
    <w:rsid w:val="04BBA904"/>
    <w:rsid w:val="053F8CAA"/>
    <w:rsid w:val="0541F18B"/>
    <w:rsid w:val="05C46422"/>
    <w:rsid w:val="06B9EFD8"/>
    <w:rsid w:val="0724F5A3"/>
    <w:rsid w:val="07694FEC"/>
    <w:rsid w:val="07ED5506"/>
    <w:rsid w:val="07F7DAE8"/>
    <w:rsid w:val="084DD5C7"/>
    <w:rsid w:val="0866A46A"/>
    <w:rsid w:val="0897F17F"/>
    <w:rsid w:val="09992D69"/>
    <w:rsid w:val="0BC5010E"/>
    <w:rsid w:val="0D67D533"/>
    <w:rsid w:val="0DFFA684"/>
    <w:rsid w:val="0F23B621"/>
    <w:rsid w:val="0F543C7D"/>
    <w:rsid w:val="0F577F18"/>
    <w:rsid w:val="105C58C6"/>
    <w:rsid w:val="1123F791"/>
    <w:rsid w:val="117AA5EB"/>
    <w:rsid w:val="133C2411"/>
    <w:rsid w:val="135A064E"/>
    <w:rsid w:val="13DBB81E"/>
    <w:rsid w:val="14707E89"/>
    <w:rsid w:val="14D633A5"/>
    <w:rsid w:val="152FA8A3"/>
    <w:rsid w:val="15525CF3"/>
    <w:rsid w:val="15C78815"/>
    <w:rsid w:val="160B4C50"/>
    <w:rsid w:val="163B3668"/>
    <w:rsid w:val="164185CD"/>
    <w:rsid w:val="17E527EB"/>
    <w:rsid w:val="19220DC9"/>
    <w:rsid w:val="19B10B8D"/>
    <w:rsid w:val="1A83B6CD"/>
    <w:rsid w:val="1B048CAE"/>
    <w:rsid w:val="1C0D1759"/>
    <w:rsid w:val="1CA3B5BF"/>
    <w:rsid w:val="1CB3502E"/>
    <w:rsid w:val="1CCEDE21"/>
    <w:rsid w:val="1E986280"/>
    <w:rsid w:val="1F2594A5"/>
    <w:rsid w:val="1F8574F8"/>
    <w:rsid w:val="1FD4496C"/>
    <w:rsid w:val="207C959E"/>
    <w:rsid w:val="20ED49A7"/>
    <w:rsid w:val="21180A7F"/>
    <w:rsid w:val="215C0B5C"/>
    <w:rsid w:val="226660A0"/>
    <w:rsid w:val="2267864A"/>
    <w:rsid w:val="2279380E"/>
    <w:rsid w:val="2280756C"/>
    <w:rsid w:val="233BB2B7"/>
    <w:rsid w:val="23D9FACD"/>
    <w:rsid w:val="24208B1B"/>
    <w:rsid w:val="2449BE3D"/>
    <w:rsid w:val="246B7B2A"/>
    <w:rsid w:val="24A2F0E3"/>
    <w:rsid w:val="26D21DF1"/>
    <w:rsid w:val="28495843"/>
    <w:rsid w:val="2A71C378"/>
    <w:rsid w:val="2AA5FBFE"/>
    <w:rsid w:val="2AC594C2"/>
    <w:rsid w:val="2ACDEC6F"/>
    <w:rsid w:val="2BF19666"/>
    <w:rsid w:val="2C1A470A"/>
    <w:rsid w:val="2C1A9F79"/>
    <w:rsid w:val="2C41672B"/>
    <w:rsid w:val="2DA1E67E"/>
    <w:rsid w:val="30623683"/>
    <w:rsid w:val="30F662B0"/>
    <w:rsid w:val="32923987"/>
    <w:rsid w:val="331360EF"/>
    <w:rsid w:val="33B356F7"/>
    <w:rsid w:val="348C8C8F"/>
    <w:rsid w:val="349D9AB5"/>
    <w:rsid w:val="34E5D320"/>
    <w:rsid w:val="34EF3A79"/>
    <w:rsid w:val="35550024"/>
    <w:rsid w:val="35C33F7E"/>
    <w:rsid w:val="38D7C075"/>
    <w:rsid w:val="392EF598"/>
    <w:rsid w:val="3A6A2D6F"/>
    <w:rsid w:val="3AEBD9CB"/>
    <w:rsid w:val="3B3EE332"/>
    <w:rsid w:val="3B476F2E"/>
    <w:rsid w:val="3B799161"/>
    <w:rsid w:val="3B964BC0"/>
    <w:rsid w:val="3C582F5F"/>
    <w:rsid w:val="3CF444DF"/>
    <w:rsid w:val="3DCB4975"/>
    <w:rsid w:val="3E3497B9"/>
    <w:rsid w:val="3EAE2F9D"/>
    <w:rsid w:val="3F7827A3"/>
    <w:rsid w:val="3F9B8488"/>
    <w:rsid w:val="3FD67BB1"/>
    <w:rsid w:val="40157951"/>
    <w:rsid w:val="40994636"/>
    <w:rsid w:val="4174AB55"/>
    <w:rsid w:val="4181D109"/>
    <w:rsid w:val="41D125C8"/>
    <w:rsid w:val="43466190"/>
    <w:rsid w:val="438A10AA"/>
    <w:rsid w:val="43C37AE1"/>
    <w:rsid w:val="45215D1B"/>
    <w:rsid w:val="458D2E31"/>
    <w:rsid w:val="45E13EB2"/>
    <w:rsid w:val="45E81DD1"/>
    <w:rsid w:val="472E8116"/>
    <w:rsid w:val="475808D7"/>
    <w:rsid w:val="47930A69"/>
    <w:rsid w:val="47C019B6"/>
    <w:rsid w:val="4805C259"/>
    <w:rsid w:val="48155839"/>
    <w:rsid w:val="492AEE28"/>
    <w:rsid w:val="499D72D0"/>
    <w:rsid w:val="49F9E7F3"/>
    <w:rsid w:val="4A45CBA9"/>
    <w:rsid w:val="4A6DF3F4"/>
    <w:rsid w:val="4AB56977"/>
    <w:rsid w:val="4B3BB9E6"/>
    <w:rsid w:val="4D218A3C"/>
    <w:rsid w:val="4DDAA022"/>
    <w:rsid w:val="4E14D693"/>
    <w:rsid w:val="4E480981"/>
    <w:rsid w:val="4EE39340"/>
    <w:rsid w:val="4EEA6C2C"/>
    <w:rsid w:val="4F4A8AE5"/>
    <w:rsid w:val="4F53092B"/>
    <w:rsid w:val="4F53F1D6"/>
    <w:rsid w:val="4F96464B"/>
    <w:rsid w:val="4FC5EDB1"/>
    <w:rsid w:val="50F36A55"/>
    <w:rsid w:val="513D9341"/>
    <w:rsid w:val="520A8335"/>
    <w:rsid w:val="52CE72AE"/>
    <w:rsid w:val="52F7E7D9"/>
    <w:rsid w:val="532CF3E3"/>
    <w:rsid w:val="53973126"/>
    <w:rsid w:val="539B79E1"/>
    <w:rsid w:val="55DE3A40"/>
    <w:rsid w:val="56918453"/>
    <w:rsid w:val="57D23DDA"/>
    <w:rsid w:val="580CA2F7"/>
    <w:rsid w:val="580EA21E"/>
    <w:rsid w:val="592826D7"/>
    <w:rsid w:val="5938591C"/>
    <w:rsid w:val="598F7459"/>
    <w:rsid w:val="5A18040C"/>
    <w:rsid w:val="5A57C2C4"/>
    <w:rsid w:val="5AB22837"/>
    <w:rsid w:val="5B875DBE"/>
    <w:rsid w:val="5C12BAED"/>
    <w:rsid w:val="5D1F34FA"/>
    <w:rsid w:val="5D480BD5"/>
    <w:rsid w:val="5E9F28AA"/>
    <w:rsid w:val="5EBC41A3"/>
    <w:rsid w:val="5F526080"/>
    <w:rsid w:val="5F7196EC"/>
    <w:rsid w:val="5FA34617"/>
    <w:rsid w:val="5FD06E20"/>
    <w:rsid w:val="601F8A6C"/>
    <w:rsid w:val="604C9D6D"/>
    <w:rsid w:val="60D5BAE3"/>
    <w:rsid w:val="61F14E41"/>
    <w:rsid w:val="6209E4AB"/>
    <w:rsid w:val="622D7412"/>
    <w:rsid w:val="623F6755"/>
    <w:rsid w:val="626CED5F"/>
    <w:rsid w:val="62D98B3C"/>
    <w:rsid w:val="62EC321E"/>
    <w:rsid w:val="630B506A"/>
    <w:rsid w:val="6329DCC5"/>
    <w:rsid w:val="6379BF50"/>
    <w:rsid w:val="63CB01CA"/>
    <w:rsid w:val="64F1A2FF"/>
    <w:rsid w:val="65A660CD"/>
    <w:rsid w:val="66982BC2"/>
    <w:rsid w:val="690A4EA9"/>
    <w:rsid w:val="6954BF85"/>
    <w:rsid w:val="69B246BD"/>
    <w:rsid w:val="69CF659E"/>
    <w:rsid w:val="6AB58801"/>
    <w:rsid w:val="6B717E7D"/>
    <w:rsid w:val="6BF6D365"/>
    <w:rsid w:val="6C50ECE7"/>
    <w:rsid w:val="6CAB123C"/>
    <w:rsid w:val="6D1B98EF"/>
    <w:rsid w:val="6D33ED1B"/>
    <w:rsid w:val="6F153FDD"/>
    <w:rsid w:val="70A8166B"/>
    <w:rsid w:val="70B70EE8"/>
    <w:rsid w:val="70DD4F50"/>
    <w:rsid w:val="718FEFD7"/>
    <w:rsid w:val="719C52F5"/>
    <w:rsid w:val="7224984C"/>
    <w:rsid w:val="725BE726"/>
    <w:rsid w:val="737719FC"/>
    <w:rsid w:val="738CFB2D"/>
    <w:rsid w:val="750C569D"/>
    <w:rsid w:val="7533D000"/>
    <w:rsid w:val="76E7B2B4"/>
    <w:rsid w:val="77185451"/>
    <w:rsid w:val="77870DED"/>
    <w:rsid w:val="78C66DB6"/>
    <w:rsid w:val="78C6E9DA"/>
    <w:rsid w:val="7925EAA1"/>
    <w:rsid w:val="79C19202"/>
    <w:rsid w:val="7AD78E4D"/>
    <w:rsid w:val="7CB8BBD5"/>
    <w:rsid w:val="7D1E83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8943"/>
  <w15:chartTrackingRefBased/>
  <w15:docId w15:val="{8578C79C-621A-409F-BA88-1254F895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633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633EB"/>
    <w:rPr>
      <w:color w:val="0563C1" w:themeColor="hyperlink"/>
      <w:u w:val="single"/>
    </w:rPr>
  </w:style>
  <w:style w:type="character" w:styleId="UnresolvedMention">
    <w:name w:val="Unresolved Mention"/>
    <w:basedOn w:val="DefaultParagraphFont"/>
    <w:uiPriority w:val="99"/>
    <w:semiHidden/>
    <w:unhideWhenUsed/>
    <w:rsid w:val="006633EB"/>
    <w:rPr>
      <w:color w:val="605E5C"/>
      <w:shd w:val="clear" w:color="auto" w:fill="E1DFDD"/>
    </w:rPr>
  </w:style>
  <w:style w:type="paragraph" w:styleId="Header">
    <w:name w:val="header"/>
    <w:basedOn w:val="Normal"/>
    <w:link w:val="HeaderChar"/>
    <w:uiPriority w:val="99"/>
    <w:unhideWhenUsed/>
    <w:rsid w:val="007E1B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E1B4C"/>
  </w:style>
  <w:style w:type="paragraph" w:styleId="Footer">
    <w:name w:val="footer"/>
    <w:basedOn w:val="Normal"/>
    <w:link w:val="FooterChar"/>
    <w:uiPriority w:val="99"/>
    <w:unhideWhenUsed/>
    <w:rsid w:val="007E1B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E1B4C"/>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D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21D57"/>
    <w:rPr>
      <w:rFonts w:ascii="Segoe UI" w:hAnsi="Segoe UI" w:cs="Segoe UI"/>
      <w:sz w:val="18"/>
      <w:szCs w:val="18"/>
    </w:rPr>
  </w:style>
  <w:style w:type="character" w:styleId="FollowedHyperlink">
    <w:name w:val="FollowedHyperlink"/>
    <w:basedOn w:val="DefaultParagraphFont"/>
    <w:uiPriority w:val="99"/>
    <w:semiHidden/>
    <w:unhideWhenUsed/>
    <w:rsid w:val="00AC3D1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B5C51"/>
    <w:rPr>
      <w:b/>
      <w:bCs/>
    </w:rPr>
  </w:style>
  <w:style w:type="character" w:styleId="CommentSubjectChar" w:customStyle="1">
    <w:name w:val="Comment Subject Char"/>
    <w:basedOn w:val="CommentTextChar"/>
    <w:link w:val="CommentSubject"/>
    <w:uiPriority w:val="99"/>
    <w:semiHidden/>
    <w:rsid w:val="00DB5C51"/>
    <w:rPr>
      <w:b/>
      <w:bCs/>
      <w:sz w:val="20"/>
      <w:szCs w:val="20"/>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2669">
      <w:bodyDiv w:val="1"/>
      <w:marLeft w:val="0"/>
      <w:marRight w:val="0"/>
      <w:marTop w:val="0"/>
      <w:marBottom w:val="0"/>
      <w:divBdr>
        <w:top w:val="none" w:sz="0" w:space="0" w:color="auto"/>
        <w:left w:val="none" w:sz="0" w:space="0" w:color="auto"/>
        <w:bottom w:val="none" w:sz="0" w:space="0" w:color="auto"/>
        <w:right w:val="none" w:sz="0" w:space="0" w:color="auto"/>
      </w:divBdr>
      <w:divsChild>
        <w:div w:id="1491023022">
          <w:marLeft w:val="360"/>
          <w:marRight w:val="0"/>
          <w:marTop w:val="0"/>
          <w:marBottom w:val="0"/>
          <w:divBdr>
            <w:top w:val="none" w:sz="0" w:space="0" w:color="auto"/>
            <w:left w:val="none" w:sz="0" w:space="0" w:color="auto"/>
            <w:bottom w:val="none" w:sz="0" w:space="0" w:color="auto"/>
            <w:right w:val="none" w:sz="0" w:space="0" w:color="auto"/>
          </w:divBdr>
        </w:div>
        <w:div w:id="1369986261">
          <w:marLeft w:val="360"/>
          <w:marRight w:val="0"/>
          <w:marTop w:val="0"/>
          <w:marBottom w:val="0"/>
          <w:divBdr>
            <w:top w:val="none" w:sz="0" w:space="0" w:color="auto"/>
            <w:left w:val="none" w:sz="0" w:space="0" w:color="auto"/>
            <w:bottom w:val="none" w:sz="0" w:space="0" w:color="auto"/>
            <w:right w:val="none" w:sz="0" w:space="0" w:color="auto"/>
          </w:divBdr>
        </w:div>
      </w:divsChild>
    </w:div>
    <w:div w:id="177542565">
      <w:bodyDiv w:val="1"/>
      <w:marLeft w:val="0"/>
      <w:marRight w:val="0"/>
      <w:marTop w:val="0"/>
      <w:marBottom w:val="0"/>
      <w:divBdr>
        <w:top w:val="none" w:sz="0" w:space="0" w:color="auto"/>
        <w:left w:val="none" w:sz="0" w:space="0" w:color="auto"/>
        <w:bottom w:val="none" w:sz="0" w:space="0" w:color="auto"/>
        <w:right w:val="none" w:sz="0" w:space="0" w:color="auto"/>
      </w:divBdr>
    </w:div>
    <w:div w:id="521942875">
      <w:bodyDiv w:val="1"/>
      <w:marLeft w:val="0"/>
      <w:marRight w:val="0"/>
      <w:marTop w:val="0"/>
      <w:marBottom w:val="0"/>
      <w:divBdr>
        <w:top w:val="none" w:sz="0" w:space="0" w:color="auto"/>
        <w:left w:val="none" w:sz="0" w:space="0" w:color="auto"/>
        <w:bottom w:val="none" w:sz="0" w:space="0" w:color="auto"/>
        <w:right w:val="none" w:sz="0" w:space="0" w:color="auto"/>
      </w:divBdr>
      <w:divsChild>
        <w:div w:id="1991519993">
          <w:marLeft w:val="360"/>
          <w:marRight w:val="0"/>
          <w:marTop w:val="0"/>
          <w:marBottom w:val="0"/>
          <w:divBdr>
            <w:top w:val="none" w:sz="0" w:space="0" w:color="auto"/>
            <w:left w:val="none" w:sz="0" w:space="0" w:color="auto"/>
            <w:bottom w:val="none" w:sz="0" w:space="0" w:color="auto"/>
            <w:right w:val="none" w:sz="0" w:space="0" w:color="auto"/>
          </w:divBdr>
        </w:div>
        <w:div w:id="1337997680">
          <w:marLeft w:val="274"/>
          <w:marRight w:val="0"/>
          <w:marTop w:val="0"/>
          <w:marBottom w:val="0"/>
          <w:divBdr>
            <w:top w:val="none" w:sz="0" w:space="0" w:color="auto"/>
            <w:left w:val="none" w:sz="0" w:space="0" w:color="auto"/>
            <w:bottom w:val="none" w:sz="0" w:space="0" w:color="auto"/>
            <w:right w:val="none" w:sz="0" w:space="0" w:color="auto"/>
          </w:divBdr>
        </w:div>
        <w:div w:id="494491733">
          <w:marLeft w:val="274"/>
          <w:marRight w:val="0"/>
          <w:marTop w:val="0"/>
          <w:marBottom w:val="0"/>
          <w:divBdr>
            <w:top w:val="none" w:sz="0" w:space="0" w:color="auto"/>
            <w:left w:val="none" w:sz="0" w:space="0" w:color="auto"/>
            <w:bottom w:val="none" w:sz="0" w:space="0" w:color="auto"/>
            <w:right w:val="none" w:sz="0" w:space="0" w:color="auto"/>
          </w:divBdr>
        </w:div>
        <w:div w:id="617760035">
          <w:marLeft w:val="274"/>
          <w:marRight w:val="0"/>
          <w:marTop w:val="0"/>
          <w:marBottom w:val="0"/>
          <w:divBdr>
            <w:top w:val="none" w:sz="0" w:space="0" w:color="auto"/>
            <w:left w:val="none" w:sz="0" w:space="0" w:color="auto"/>
            <w:bottom w:val="none" w:sz="0" w:space="0" w:color="auto"/>
            <w:right w:val="none" w:sz="0" w:space="0" w:color="auto"/>
          </w:divBdr>
        </w:div>
        <w:div w:id="1610117341">
          <w:marLeft w:val="274"/>
          <w:marRight w:val="0"/>
          <w:marTop w:val="0"/>
          <w:marBottom w:val="0"/>
          <w:divBdr>
            <w:top w:val="none" w:sz="0" w:space="0" w:color="auto"/>
            <w:left w:val="none" w:sz="0" w:space="0" w:color="auto"/>
            <w:bottom w:val="none" w:sz="0" w:space="0" w:color="auto"/>
            <w:right w:val="none" w:sz="0" w:space="0" w:color="auto"/>
          </w:divBdr>
        </w:div>
        <w:div w:id="1198008477">
          <w:marLeft w:val="274"/>
          <w:marRight w:val="0"/>
          <w:marTop w:val="0"/>
          <w:marBottom w:val="0"/>
          <w:divBdr>
            <w:top w:val="none" w:sz="0" w:space="0" w:color="auto"/>
            <w:left w:val="none" w:sz="0" w:space="0" w:color="auto"/>
            <w:bottom w:val="none" w:sz="0" w:space="0" w:color="auto"/>
            <w:right w:val="none" w:sz="0" w:space="0" w:color="auto"/>
          </w:divBdr>
        </w:div>
        <w:div w:id="624190264">
          <w:marLeft w:val="274"/>
          <w:marRight w:val="0"/>
          <w:marTop w:val="0"/>
          <w:marBottom w:val="0"/>
          <w:divBdr>
            <w:top w:val="none" w:sz="0" w:space="0" w:color="auto"/>
            <w:left w:val="none" w:sz="0" w:space="0" w:color="auto"/>
            <w:bottom w:val="none" w:sz="0" w:space="0" w:color="auto"/>
            <w:right w:val="none" w:sz="0" w:space="0" w:color="auto"/>
          </w:divBdr>
        </w:div>
        <w:div w:id="1397166803">
          <w:marLeft w:val="274"/>
          <w:marRight w:val="0"/>
          <w:marTop w:val="0"/>
          <w:marBottom w:val="0"/>
          <w:divBdr>
            <w:top w:val="none" w:sz="0" w:space="0" w:color="auto"/>
            <w:left w:val="none" w:sz="0" w:space="0" w:color="auto"/>
            <w:bottom w:val="none" w:sz="0" w:space="0" w:color="auto"/>
            <w:right w:val="none" w:sz="0" w:space="0" w:color="auto"/>
          </w:divBdr>
        </w:div>
        <w:div w:id="57242933">
          <w:marLeft w:val="274"/>
          <w:marRight w:val="0"/>
          <w:marTop w:val="0"/>
          <w:marBottom w:val="0"/>
          <w:divBdr>
            <w:top w:val="none" w:sz="0" w:space="0" w:color="auto"/>
            <w:left w:val="none" w:sz="0" w:space="0" w:color="auto"/>
            <w:bottom w:val="none" w:sz="0" w:space="0" w:color="auto"/>
            <w:right w:val="none" w:sz="0" w:space="0" w:color="auto"/>
          </w:divBdr>
        </w:div>
        <w:div w:id="695078956">
          <w:marLeft w:val="274"/>
          <w:marRight w:val="0"/>
          <w:marTop w:val="0"/>
          <w:marBottom w:val="0"/>
          <w:divBdr>
            <w:top w:val="none" w:sz="0" w:space="0" w:color="auto"/>
            <w:left w:val="none" w:sz="0" w:space="0" w:color="auto"/>
            <w:bottom w:val="none" w:sz="0" w:space="0" w:color="auto"/>
            <w:right w:val="none" w:sz="0" w:space="0" w:color="auto"/>
          </w:divBdr>
        </w:div>
        <w:div w:id="1090198878">
          <w:marLeft w:val="274"/>
          <w:marRight w:val="0"/>
          <w:marTop w:val="0"/>
          <w:marBottom w:val="0"/>
          <w:divBdr>
            <w:top w:val="none" w:sz="0" w:space="0" w:color="auto"/>
            <w:left w:val="none" w:sz="0" w:space="0" w:color="auto"/>
            <w:bottom w:val="none" w:sz="0" w:space="0" w:color="auto"/>
            <w:right w:val="none" w:sz="0" w:space="0" w:color="auto"/>
          </w:divBdr>
        </w:div>
      </w:divsChild>
    </w:div>
    <w:div w:id="559753767">
      <w:bodyDiv w:val="1"/>
      <w:marLeft w:val="0"/>
      <w:marRight w:val="0"/>
      <w:marTop w:val="0"/>
      <w:marBottom w:val="0"/>
      <w:divBdr>
        <w:top w:val="none" w:sz="0" w:space="0" w:color="auto"/>
        <w:left w:val="none" w:sz="0" w:space="0" w:color="auto"/>
        <w:bottom w:val="none" w:sz="0" w:space="0" w:color="auto"/>
        <w:right w:val="none" w:sz="0" w:space="0" w:color="auto"/>
      </w:divBdr>
    </w:div>
    <w:div w:id="596672499">
      <w:bodyDiv w:val="1"/>
      <w:marLeft w:val="0"/>
      <w:marRight w:val="0"/>
      <w:marTop w:val="0"/>
      <w:marBottom w:val="0"/>
      <w:divBdr>
        <w:top w:val="none" w:sz="0" w:space="0" w:color="auto"/>
        <w:left w:val="none" w:sz="0" w:space="0" w:color="auto"/>
        <w:bottom w:val="none" w:sz="0" w:space="0" w:color="auto"/>
        <w:right w:val="none" w:sz="0" w:space="0" w:color="auto"/>
      </w:divBdr>
    </w:div>
    <w:div w:id="624579588">
      <w:bodyDiv w:val="1"/>
      <w:marLeft w:val="0"/>
      <w:marRight w:val="0"/>
      <w:marTop w:val="0"/>
      <w:marBottom w:val="0"/>
      <w:divBdr>
        <w:top w:val="none" w:sz="0" w:space="0" w:color="auto"/>
        <w:left w:val="none" w:sz="0" w:space="0" w:color="auto"/>
        <w:bottom w:val="none" w:sz="0" w:space="0" w:color="auto"/>
        <w:right w:val="none" w:sz="0" w:space="0" w:color="auto"/>
      </w:divBdr>
    </w:div>
    <w:div w:id="685327296">
      <w:bodyDiv w:val="1"/>
      <w:marLeft w:val="0"/>
      <w:marRight w:val="0"/>
      <w:marTop w:val="0"/>
      <w:marBottom w:val="0"/>
      <w:divBdr>
        <w:top w:val="none" w:sz="0" w:space="0" w:color="auto"/>
        <w:left w:val="none" w:sz="0" w:space="0" w:color="auto"/>
        <w:bottom w:val="none" w:sz="0" w:space="0" w:color="auto"/>
        <w:right w:val="none" w:sz="0" w:space="0" w:color="auto"/>
      </w:divBdr>
      <w:divsChild>
        <w:div w:id="982199497">
          <w:marLeft w:val="274"/>
          <w:marRight w:val="0"/>
          <w:marTop w:val="0"/>
          <w:marBottom w:val="0"/>
          <w:divBdr>
            <w:top w:val="none" w:sz="0" w:space="0" w:color="auto"/>
            <w:left w:val="none" w:sz="0" w:space="0" w:color="auto"/>
            <w:bottom w:val="none" w:sz="0" w:space="0" w:color="auto"/>
            <w:right w:val="none" w:sz="0" w:space="0" w:color="auto"/>
          </w:divBdr>
        </w:div>
        <w:div w:id="633875661">
          <w:marLeft w:val="274"/>
          <w:marRight w:val="0"/>
          <w:marTop w:val="0"/>
          <w:marBottom w:val="0"/>
          <w:divBdr>
            <w:top w:val="none" w:sz="0" w:space="0" w:color="auto"/>
            <w:left w:val="none" w:sz="0" w:space="0" w:color="auto"/>
            <w:bottom w:val="none" w:sz="0" w:space="0" w:color="auto"/>
            <w:right w:val="none" w:sz="0" w:space="0" w:color="auto"/>
          </w:divBdr>
        </w:div>
        <w:div w:id="1206331318">
          <w:marLeft w:val="274"/>
          <w:marRight w:val="0"/>
          <w:marTop w:val="0"/>
          <w:marBottom w:val="0"/>
          <w:divBdr>
            <w:top w:val="none" w:sz="0" w:space="0" w:color="auto"/>
            <w:left w:val="none" w:sz="0" w:space="0" w:color="auto"/>
            <w:bottom w:val="none" w:sz="0" w:space="0" w:color="auto"/>
            <w:right w:val="none" w:sz="0" w:space="0" w:color="auto"/>
          </w:divBdr>
        </w:div>
        <w:div w:id="1876843589">
          <w:marLeft w:val="274"/>
          <w:marRight w:val="0"/>
          <w:marTop w:val="0"/>
          <w:marBottom w:val="0"/>
          <w:divBdr>
            <w:top w:val="none" w:sz="0" w:space="0" w:color="auto"/>
            <w:left w:val="none" w:sz="0" w:space="0" w:color="auto"/>
            <w:bottom w:val="none" w:sz="0" w:space="0" w:color="auto"/>
            <w:right w:val="none" w:sz="0" w:space="0" w:color="auto"/>
          </w:divBdr>
        </w:div>
        <w:div w:id="613634979">
          <w:marLeft w:val="274"/>
          <w:marRight w:val="0"/>
          <w:marTop w:val="0"/>
          <w:marBottom w:val="0"/>
          <w:divBdr>
            <w:top w:val="none" w:sz="0" w:space="0" w:color="auto"/>
            <w:left w:val="none" w:sz="0" w:space="0" w:color="auto"/>
            <w:bottom w:val="none" w:sz="0" w:space="0" w:color="auto"/>
            <w:right w:val="none" w:sz="0" w:space="0" w:color="auto"/>
          </w:divBdr>
        </w:div>
        <w:div w:id="226035667">
          <w:marLeft w:val="274"/>
          <w:marRight w:val="0"/>
          <w:marTop w:val="0"/>
          <w:marBottom w:val="0"/>
          <w:divBdr>
            <w:top w:val="none" w:sz="0" w:space="0" w:color="auto"/>
            <w:left w:val="none" w:sz="0" w:space="0" w:color="auto"/>
            <w:bottom w:val="none" w:sz="0" w:space="0" w:color="auto"/>
            <w:right w:val="none" w:sz="0" w:space="0" w:color="auto"/>
          </w:divBdr>
        </w:div>
      </w:divsChild>
    </w:div>
    <w:div w:id="757947427">
      <w:bodyDiv w:val="1"/>
      <w:marLeft w:val="0"/>
      <w:marRight w:val="0"/>
      <w:marTop w:val="0"/>
      <w:marBottom w:val="0"/>
      <w:divBdr>
        <w:top w:val="none" w:sz="0" w:space="0" w:color="auto"/>
        <w:left w:val="none" w:sz="0" w:space="0" w:color="auto"/>
        <w:bottom w:val="none" w:sz="0" w:space="0" w:color="auto"/>
        <w:right w:val="none" w:sz="0" w:space="0" w:color="auto"/>
      </w:divBdr>
    </w:div>
    <w:div w:id="765660176">
      <w:bodyDiv w:val="1"/>
      <w:marLeft w:val="0"/>
      <w:marRight w:val="0"/>
      <w:marTop w:val="0"/>
      <w:marBottom w:val="0"/>
      <w:divBdr>
        <w:top w:val="none" w:sz="0" w:space="0" w:color="auto"/>
        <w:left w:val="none" w:sz="0" w:space="0" w:color="auto"/>
        <w:bottom w:val="none" w:sz="0" w:space="0" w:color="auto"/>
        <w:right w:val="none" w:sz="0" w:space="0" w:color="auto"/>
      </w:divBdr>
    </w:div>
    <w:div w:id="827404385">
      <w:bodyDiv w:val="1"/>
      <w:marLeft w:val="0"/>
      <w:marRight w:val="0"/>
      <w:marTop w:val="0"/>
      <w:marBottom w:val="0"/>
      <w:divBdr>
        <w:top w:val="none" w:sz="0" w:space="0" w:color="auto"/>
        <w:left w:val="none" w:sz="0" w:space="0" w:color="auto"/>
        <w:bottom w:val="none" w:sz="0" w:space="0" w:color="auto"/>
        <w:right w:val="none" w:sz="0" w:space="0" w:color="auto"/>
      </w:divBdr>
      <w:divsChild>
        <w:div w:id="1220241888">
          <w:marLeft w:val="547"/>
          <w:marRight w:val="0"/>
          <w:marTop w:val="0"/>
          <w:marBottom w:val="0"/>
          <w:divBdr>
            <w:top w:val="none" w:sz="0" w:space="0" w:color="auto"/>
            <w:left w:val="none" w:sz="0" w:space="0" w:color="auto"/>
            <w:bottom w:val="none" w:sz="0" w:space="0" w:color="auto"/>
            <w:right w:val="none" w:sz="0" w:space="0" w:color="auto"/>
          </w:divBdr>
        </w:div>
        <w:div w:id="398939877">
          <w:marLeft w:val="547"/>
          <w:marRight w:val="0"/>
          <w:marTop w:val="0"/>
          <w:marBottom w:val="0"/>
          <w:divBdr>
            <w:top w:val="none" w:sz="0" w:space="0" w:color="auto"/>
            <w:left w:val="none" w:sz="0" w:space="0" w:color="auto"/>
            <w:bottom w:val="none" w:sz="0" w:space="0" w:color="auto"/>
            <w:right w:val="none" w:sz="0" w:space="0" w:color="auto"/>
          </w:divBdr>
        </w:div>
      </w:divsChild>
    </w:div>
    <w:div w:id="851530392">
      <w:bodyDiv w:val="1"/>
      <w:marLeft w:val="0"/>
      <w:marRight w:val="0"/>
      <w:marTop w:val="0"/>
      <w:marBottom w:val="0"/>
      <w:divBdr>
        <w:top w:val="none" w:sz="0" w:space="0" w:color="auto"/>
        <w:left w:val="none" w:sz="0" w:space="0" w:color="auto"/>
        <w:bottom w:val="none" w:sz="0" w:space="0" w:color="auto"/>
        <w:right w:val="none" w:sz="0" w:space="0" w:color="auto"/>
      </w:divBdr>
    </w:div>
    <w:div w:id="1236205854">
      <w:bodyDiv w:val="1"/>
      <w:marLeft w:val="0"/>
      <w:marRight w:val="0"/>
      <w:marTop w:val="0"/>
      <w:marBottom w:val="0"/>
      <w:divBdr>
        <w:top w:val="none" w:sz="0" w:space="0" w:color="auto"/>
        <w:left w:val="none" w:sz="0" w:space="0" w:color="auto"/>
        <w:bottom w:val="none" w:sz="0" w:space="0" w:color="auto"/>
        <w:right w:val="none" w:sz="0" w:space="0" w:color="auto"/>
      </w:divBdr>
      <w:divsChild>
        <w:div w:id="1282570741">
          <w:marLeft w:val="360"/>
          <w:marRight w:val="0"/>
          <w:marTop w:val="0"/>
          <w:marBottom w:val="0"/>
          <w:divBdr>
            <w:top w:val="none" w:sz="0" w:space="0" w:color="auto"/>
            <w:left w:val="none" w:sz="0" w:space="0" w:color="auto"/>
            <w:bottom w:val="none" w:sz="0" w:space="0" w:color="auto"/>
            <w:right w:val="none" w:sz="0" w:space="0" w:color="auto"/>
          </w:divBdr>
        </w:div>
        <w:div w:id="804935287">
          <w:marLeft w:val="360"/>
          <w:marRight w:val="0"/>
          <w:marTop w:val="0"/>
          <w:marBottom w:val="0"/>
          <w:divBdr>
            <w:top w:val="none" w:sz="0" w:space="0" w:color="auto"/>
            <w:left w:val="none" w:sz="0" w:space="0" w:color="auto"/>
            <w:bottom w:val="none" w:sz="0" w:space="0" w:color="auto"/>
            <w:right w:val="none" w:sz="0" w:space="0" w:color="auto"/>
          </w:divBdr>
        </w:div>
        <w:div w:id="195121578">
          <w:marLeft w:val="360"/>
          <w:marRight w:val="0"/>
          <w:marTop w:val="0"/>
          <w:marBottom w:val="0"/>
          <w:divBdr>
            <w:top w:val="none" w:sz="0" w:space="0" w:color="auto"/>
            <w:left w:val="none" w:sz="0" w:space="0" w:color="auto"/>
            <w:bottom w:val="none" w:sz="0" w:space="0" w:color="auto"/>
            <w:right w:val="none" w:sz="0" w:space="0" w:color="auto"/>
          </w:divBdr>
        </w:div>
        <w:div w:id="1381006699">
          <w:marLeft w:val="274"/>
          <w:marRight w:val="0"/>
          <w:marTop w:val="0"/>
          <w:marBottom w:val="0"/>
          <w:divBdr>
            <w:top w:val="none" w:sz="0" w:space="0" w:color="auto"/>
            <w:left w:val="none" w:sz="0" w:space="0" w:color="auto"/>
            <w:bottom w:val="none" w:sz="0" w:space="0" w:color="auto"/>
            <w:right w:val="none" w:sz="0" w:space="0" w:color="auto"/>
          </w:divBdr>
        </w:div>
        <w:div w:id="459030718">
          <w:marLeft w:val="274"/>
          <w:marRight w:val="0"/>
          <w:marTop w:val="0"/>
          <w:marBottom w:val="0"/>
          <w:divBdr>
            <w:top w:val="none" w:sz="0" w:space="0" w:color="auto"/>
            <w:left w:val="none" w:sz="0" w:space="0" w:color="auto"/>
            <w:bottom w:val="none" w:sz="0" w:space="0" w:color="auto"/>
            <w:right w:val="none" w:sz="0" w:space="0" w:color="auto"/>
          </w:divBdr>
        </w:div>
        <w:div w:id="1611475163">
          <w:marLeft w:val="274"/>
          <w:marRight w:val="0"/>
          <w:marTop w:val="0"/>
          <w:marBottom w:val="0"/>
          <w:divBdr>
            <w:top w:val="none" w:sz="0" w:space="0" w:color="auto"/>
            <w:left w:val="none" w:sz="0" w:space="0" w:color="auto"/>
            <w:bottom w:val="none" w:sz="0" w:space="0" w:color="auto"/>
            <w:right w:val="none" w:sz="0" w:space="0" w:color="auto"/>
          </w:divBdr>
        </w:div>
        <w:div w:id="1469278586">
          <w:marLeft w:val="274"/>
          <w:marRight w:val="0"/>
          <w:marTop w:val="0"/>
          <w:marBottom w:val="0"/>
          <w:divBdr>
            <w:top w:val="none" w:sz="0" w:space="0" w:color="auto"/>
            <w:left w:val="none" w:sz="0" w:space="0" w:color="auto"/>
            <w:bottom w:val="none" w:sz="0" w:space="0" w:color="auto"/>
            <w:right w:val="none" w:sz="0" w:space="0" w:color="auto"/>
          </w:divBdr>
        </w:div>
        <w:div w:id="792017794">
          <w:marLeft w:val="274"/>
          <w:marRight w:val="0"/>
          <w:marTop w:val="0"/>
          <w:marBottom w:val="0"/>
          <w:divBdr>
            <w:top w:val="none" w:sz="0" w:space="0" w:color="auto"/>
            <w:left w:val="none" w:sz="0" w:space="0" w:color="auto"/>
            <w:bottom w:val="none" w:sz="0" w:space="0" w:color="auto"/>
            <w:right w:val="none" w:sz="0" w:space="0" w:color="auto"/>
          </w:divBdr>
        </w:div>
        <w:div w:id="1777434481">
          <w:marLeft w:val="274"/>
          <w:marRight w:val="0"/>
          <w:marTop w:val="0"/>
          <w:marBottom w:val="0"/>
          <w:divBdr>
            <w:top w:val="none" w:sz="0" w:space="0" w:color="auto"/>
            <w:left w:val="none" w:sz="0" w:space="0" w:color="auto"/>
            <w:bottom w:val="none" w:sz="0" w:space="0" w:color="auto"/>
            <w:right w:val="none" w:sz="0" w:space="0" w:color="auto"/>
          </w:divBdr>
        </w:div>
      </w:divsChild>
    </w:div>
    <w:div w:id="1367872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9697">
          <w:marLeft w:val="274"/>
          <w:marRight w:val="0"/>
          <w:marTop w:val="0"/>
          <w:marBottom w:val="0"/>
          <w:divBdr>
            <w:top w:val="none" w:sz="0" w:space="0" w:color="auto"/>
            <w:left w:val="none" w:sz="0" w:space="0" w:color="auto"/>
            <w:bottom w:val="none" w:sz="0" w:space="0" w:color="auto"/>
            <w:right w:val="none" w:sz="0" w:space="0" w:color="auto"/>
          </w:divBdr>
        </w:div>
        <w:div w:id="372851408">
          <w:marLeft w:val="274"/>
          <w:marRight w:val="0"/>
          <w:marTop w:val="0"/>
          <w:marBottom w:val="0"/>
          <w:divBdr>
            <w:top w:val="none" w:sz="0" w:space="0" w:color="auto"/>
            <w:left w:val="none" w:sz="0" w:space="0" w:color="auto"/>
            <w:bottom w:val="none" w:sz="0" w:space="0" w:color="auto"/>
            <w:right w:val="none" w:sz="0" w:space="0" w:color="auto"/>
          </w:divBdr>
        </w:div>
        <w:div w:id="1566067465">
          <w:marLeft w:val="274"/>
          <w:marRight w:val="0"/>
          <w:marTop w:val="0"/>
          <w:marBottom w:val="0"/>
          <w:divBdr>
            <w:top w:val="none" w:sz="0" w:space="0" w:color="auto"/>
            <w:left w:val="none" w:sz="0" w:space="0" w:color="auto"/>
            <w:bottom w:val="none" w:sz="0" w:space="0" w:color="auto"/>
            <w:right w:val="none" w:sz="0" w:space="0" w:color="auto"/>
          </w:divBdr>
        </w:div>
        <w:div w:id="1429039303">
          <w:marLeft w:val="274"/>
          <w:marRight w:val="0"/>
          <w:marTop w:val="0"/>
          <w:marBottom w:val="0"/>
          <w:divBdr>
            <w:top w:val="none" w:sz="0" w:space="0" w:color="auto"/>
            <w:left w:val="none" w:sz="0" w:space="0" w:color="auto"/>
            <w:bottom w:val="none" w:sz="0" w:space="0" w:color="auto"/>
            <w:right w:val="none" w:sz="0" w:space="0" w:color="auto"/>
          </w:divBdr>
        </w:div>
      </w:divsChild>
    </w:div>
    <w:div w:id="1520435767">
      <w:bodyDiv w:val="1"/>
      <w:marLeft w:val="0"/>
      <w:marRight w:val="0"/>
      <w:marTop w:val="0"/>
      <w:marBottom w:val="0"/>
      <w:divBdr>
        <w:top w:val="none" w:sz="0" w:space="0" w:color="auto"/>
        <w:left w:val="none" w:sz="0" w:space="0" w:color="auto"/>
        <w:bottom w:val="none" w:sz="0" w:space="0" w:color="auto"/>
        <w:right w:val="none" w:sz="0" w:space="0" w:color="auto"/>
      </w:divBdr>
    </w:div>
    <w:div w:id="1585413986">
      <w:bodyDiv w:val="1"/>
      <w:marLeft w:val="0"/>
      <w:marRight w:val="0"/>
      <w:marTop w:val="0"/>
      <w:marBottom w:val="0"/>
      <w:divBdr>
        <w:top w:val="none" w:sz="0" w:space="0" w:color="auto"/>
        <w:left w:val="none" w:sz="0" w:space="0" w:color="auto"/>
        <w:bottom w:val="none" w:sz="0" w:space="0" w:color="auto"/>
        <w:right w:val="none" w:sz="0" w:space="0" w:color="auto"/>
      </w:divBdr>
      <w:divsChild>
        <w:div w:id="1272854389">
          <w:marLeft w:val="547"/>
          <w:marRight w:val="0"/>
          <w:marTop w:val="0"/>
          <w:marBottom w:val="0"/>
          <w:divBdr>
            <w:top w:val="none" w:sz="0" w:space="0" w:color="auto"/>
            <w:left w:val="none" w:sz="0" w:space="0" w:color="auto"/>
            <w:bottom w:val="none" w:sz="0" w:space="0" w:color="auto"/>
            <w:right w:val="none" w:sz="0" w:space="0" w:color="auto"/>
          </w:divBdr>
        </w:div>
        <w:div w:id="1931618583">
          <w:marLeft w:val="547"/>
          <w:marRight w:val="0"/>
          <w:marTop w:val="0"/>
          <w:marBottom w:val="0"/>
          <w:divBdr>
            <w:top w:val="none" w:sz="0" w:space="0" w:color="auto"/>
            <w:left w:val="none" w:sz="0" w:space="0" w:color="auto"/>
            <w:bottom w:val="none" w:sz="0" w:space="0" w:color="auto"/>
            <w:right w:val="none" w:sz="0" w:space="0" w:color="auto"/>
          </w:divBdr>
        </w:div>
      </w:divsChild>
    </w:div>
    <w:div w:id="1646154676">
      <w:bodyDiv w:val="1"/>
      <w:marLeft w:val="0"/>
      <w:marRight w:val="0"/>
      <w:marTop w:val="0"/>
      <w:marBottom w:val="0"/>
      <w:divBdr>
        <w:top w:val="none" w:sz="0" w:space="0" w:color="auto"/>
        <w:left w:val="none" w:sz="0" w:space="0" w:color="auto"/>
        <w:bottom w:val="none" w:sz="0" w:space="0" w:color="auto"/>
        <w:right w:val="none" w:sz="0" w:space="0" w:color="auto"/>
      </w:divBdr>
    </w:div>
    <w:div w:id="1970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ailii.org/ew/cases/EWHC/Fam/2007/2003.html" TargetMode="External" Id="rId26" /><Relationship Type="http://schemas.openxmlformats.org/officeDocument/2006/relationships/hyperlink" Target="http://www.scie.org.uk/prevention/choice/person-centred-care" TargetMode="External" Id="rId21" /><Relationship Type="http://schemas.openxmlformats.org/officeDocument/2006/relationships/hyperlink" Target="https://www.safeguarding.wales/glossary.html" TargetMode="External" Id="rId42" /><Relationship Type="http://schemas.openxmlformats.org/officeDocument/2006/relationships/hyperlink" Target="https://www.safeguarding.wales/glossary.html" TargetMode="External" Id="rId47" /><Relationship Type="http://schemas.openxmlformats.org/officeDocument/2006/relationships/hyperlink" Target="https://dictionary.cambridge.org/dictionary/english/freedom" TargetMode="External" Id="rId63" /><Relationship Type="http://schemas.openxmlformats.org/officeDocument/2006/relationships/hyperlink" Target="https://dictionary.cambridge.org/dictionary/english/confidence" TargetMode="External" Id="rId68" /><Relationship Type="http://schemas.openxmlformats.org/officeDocument/2006/relationships/customXml" Target="../customXml/item2.xml" Id="rId2" /><Relationship Type="http://schemas.openxmlformats.org/officeDocument/2006/relationships/hyperlink" Target="http://www.assembly.wales/laid%20documents/sub-ld10420/sub-ld10420-e.pdf" TargetMode="External" Id="rId24" /><Relationship Type="http://schemas.openxmlformats.org/officeDocument/2006/relationships/hyperlink" Target="https://www.safeguarding.wales/glossary.html" TargetMode="External" Id="rId32" /><Relationship Type="http://schemas.openxmlformats.org/officeDocument/2006/relationships/hyperlink" Target="https://www.safeguarding.wales/glossary.html" TargetMode="External" Id="rId37" /><Relationship Type="http://schemas.openxmlformats.org/officeDocument/2006/relationships/hyperlink" Target="https://socialcare.wales/hub/statutory-guidance" TargetMode="External" Id="rId40" /><Relationship Type="http://schemas.openxmlformats.org/officeDocument/2006/relationships/hyperlink" Target="https://socialcare.wales/hub/statutory-guidance" TargetMode="External" Id="rId45" /><Relationship Type="http://schemas.openxmlformats.org/officeDocument/2006/relationships/hyperlink" Target="https://socialcare.wales/hub/statutory-guidance" TargetMode="External" Id="rId53" /><Relationship Type="http://schemas.openxmlformats.org/officeDocument/2006/relationships/hyperlink" Target="https://dictionary.cambridge.org/dictionary/english/authority" TargetMode="External" Id="rId66" /><Relationship Type="http://schemas.openxmlformats.org/officeDocument/2006/relationships/styles" Target="styles.xml" Id="rId5" /><Relationship Type="http://schemas.openxmlformats.org/officeDocument/2006/relationships/hyperlink" Target="https://dictionary.cambridge.org/dictionary/english/official" TargetMode="External" Id="rId61" /><Relationship Type="http://schemas.microsoft.com/office/2018/08/relationships/commentsExtensible" Target="commentsExtensible.xml" Id="rId14" /><Relationship Type="http://schemas.openxmlformats.org/officeDocument/2006/relationships/hyperlink" Target="http://www.legislation.gov.uk/anaw/2014/4/pdfs/anaw_20140004_en.pdf" TargetMode="External" Id="rId27" /><Relationship Type="http://schemas.openxmlformats.org/officeDocument/2006/relationships/hyperlink" Target="https://socialcare.wales/hub/statutory-guidance" TargetMode="External" Id="rId30" /><Relationship Type="http://schemas.openxmlformats.org/officeDocument/2006/relationships/hyperlink" Target="https://socialcare.wales/hub/statutory-guidance" TargetMode="External" Id="rId35" /><Relationship Type="http://schemas.openxmlformats.org/officeDocument/2006/relationships/hyperlink" Target="http://www.myguideapps.com/projects/wales_safeguarding_procedures/default/adu/a1/a1.p4.html" TargetMode="External" Id="rId43" /><Relationship Type="http://schemas.openxmlformats.org/officeDocument/2006/relationships/hyperlink" Target="https://www.safeguarding.wales/glossary.html" TargetMode="External" Id="rId56" /><Relationship Type="http://schemas.openxmlformats.org/officeDocument/2006/relationships/hyperlink" Target="https://dictionary.cambridge.org/dictionary/english/official" TargetMode="External" Id="rId64" /><Relationship Type="http://schemas.openxmlformats.org/officeDocument/2006/relationships/header" Target="header1.xml" Id="rId69" /><Relationship Type="http://schemas.microsoft.com/office/2019/09/relationships/intelligence" Target="intelligence.xml" Id="R54021c3332dd46cb" /><Relationship Type="http://schemas.openxmlformats.org/officeDocument/2006/relationships/footnotes" Target="footnotes.xml" Id="rId8" /><Relationship Type="http://schemas.openxmlformats.org/officeDocument/2006/relationships/hyperlink" Target="https://www.safeguarding.wales/glossary.html" TargetMode="External" Id="rId51" /><Relationship Type="http://schemas.openxmlformats.org/officeDocument/2006/relationships/theme" Target="theme/theme1.xml" Id="rId72" /><Relationship Type="http://schemas.openxmlformats.org/officeDocument/2006/relationships/customXml" Target="../customXml/item3.xml" Id="rId3" /><Relationship Type="http://schemas.microsoft.com/office/2011/relationships/commentsExtended" Target="commentsExtended.xml" Id="rId12" /><Relationship Type="http://schemas.openxmlformats.org/officeDocument/2006/relationships/hyperlink" Target="http://www.myguideapps.com/projects/wales_safeguarding_procedures/default/adu/a1/a1.p4.html" TargetMode="External" Id="rId33" /><Relationship Type="http://schemas.openxmlformats.org/officeDocument/2006/relationships/hyperlink" Target="https://www.safeguarding.wales/glossary.html" TargetMode="External" Id="rId38" /><Relationship Type="http://schemas.openxmlformats.org/officeDocument/2006/relationships/hyperlink" Target="https://www.safeguarding.wales/glossary.html" TargetMode="External" Id="rId46" /><Relationship Type="http://schemas.openxmlformats.org/officeDocument/2006/relationships/hyperlink" Target="https://dictionary.cambridge.org/dictionary/english/freedom" TargetMode="External" Id="rId67" /><Relationship Type="http://schemas.openxmlformats.org/officeDocument/2006/relationships/hyperlink" Target="https://www.safeguarding.wales/glossary.html" TargetMode="External" Id="rId41" /><Relationship Type="http://schemas.openxmlformats.org/officeDocument/2006/relationships/hyperlink" Target="https://socialcare.wales/hub/statutory-guidance" TargetMode="External" Id="rId54" /><Relationship Type="http://schemas.openxmlformats.org/officeDocument/2006/relationships/hyperlink" Target="https://dictionary.cambridge.org/dictionary/english/authority" TargetMode="External" Id="rId62" /><Relationship Type="http://schemas.openxmlformats.org/officeDocument/2006/relationships/fontTable" Target="fontTable.xml" Id="rId7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ocialcare.wales/hub/statutory-guidance" TargetMode="External" Id="rId36" /><Relationship Type="http://schemas.openxmlformats.org/officeDocument/2006/relationships/hyperlink" Target="https://socialcare.wales/hub/statutory-guidance" TargetMode="External" Id="rId49" /><Relationship Type="http://schemas.openxmlformats.org/officeDocument/2006/relationships/hyperlink" Target="https://www.safeguarding.wales/glossary.html" TargetMode="External" Id="rId31" /><Relationship Type="http://schemas.openxmlformats.org/officeDocument/2006/relationships/hyperlink" Target="https://dictionary.cambridge.org/dictionary/english/able" TargetMode="External" Id="rId60" /><Relationship Type="http://schemas.openxmlformats.org/officeDocument/2006/relationships/hyperlink" Target="https://dictionary.cambridge.org/dictionary/english/legal" TargetMode="External" Id="rId65"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3" /><Relationship Type="http://schemas.openxmlformats.org/officeDocument/2006/relationships/hyperlink" Target="https://www.safeguarding.wales/glossary.html" TargetMode="External" Id="rId50" /><Relationship Type="http://schemas.openxmlformats.org/officeDocument/2006/relationships/hyperlink" Target="https://www.safeguarding.wales/glossary.html" TargetMode="External" Id="rId55" /><Relationship Type="http://schemas.openxmlformats.org/officeDocument/2006/relationships/webSettings" Target="webSettings.xml" Id="rId7" /><Relationship Type="http://schemas.microsoft.com/office/2011/relationships/people" Target="people.xml" Id="rId71" /><Relationship Type="http://schemas.openxmlformats.org/officeDocument/2006/relationships/hyperlink" Target="https://safeguarding.wales/int/i1/i1.p1.html" TargetMode="External" Id="R923d412dc1124943" /><Relationship Type="http://schemas.openxmlformats.org/officeDocument/2006/relationships/hyperlink" Target="https://safeguarding.wales/adu/ap/a1p.p1.html?highlight= pointers for practice" TargetMode="External" Id="R62d432379e8046be" /></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79618-5D28-45E4-AA90-15CD7C89CF7F}">
  <ds:schemaRefs>
    <ds:schemaRef ds:uri="http://schemas.microsoft.com/office/2006/documentManagement/types"/>
    <ds:schemaRef ds:uri="938c16c7-c037-46c2-b059-7c36ee9c9343"/>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3921c09e-0880-46c2-85b5-782023efd1ea"/>
    <ds:schemaRef ds:uri="http://purl.org/dc/dcmitype/"/>
    <ds:schemaRef ds:uri="http://purl.org/dc/terms/"/>
  </ds:schemaRefs>
</ds:datastoreItem>
</file>

<file path=customXml/itemProps2.xml><?xml version="1.0" encoding="utf-8"?>
<ds:datastoreItem xmlns:ds="http://schemas.openxmlformats.org/officeDocument/2006/customXml" ds:itemID="{F0B4F913-6DBB-482C-88C0-AF0A8446585E}">
  <ds:schemaRefs>
    <ds:schemaRef ds:uri="http://schemas.microsoft.com/sharepoint/v3/contenttype/forms"/>
  </ds:schemaRefs>
</ds:datastoreItem>
</file>

<file path=customXml/itemProps3.xml><?xml version="1.0" encoding="utf-8"?>
<ds:datastoreItem xmlns:ds="http://schemas.openxmlformats.org/officeDocument/2006/customXml" ds:itemID="{47AF95A2-6659-4CC5-996B-CEEBC7648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74</revision>
  <dcterms:created xsi:type="dcterms:W3CDTF">2020-08-27T08:05:00.0000000Z</dcterms:created>
  <dcterms:modified xsi:type="dcterms:W3CDTF">2020-09-28T14:47:28.1166040Z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