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E8647" w14:textId="5353218D" w:rsidR="007F5D30" w:rsidRDefault="005B7B07" w:rsidP="00323A99">
      <w:pPr>
        <w:spacing w:after="0"/>
        <w:rPr>
          <w:rFonts w:ascii="Arial" w:hAnsi="Arial" w:cs="Arial"/>
          <w:b/>
          <w:sz w:val="32"/>
          <w:szCs w:val="24"/>
        </w:rPr>
      </w:pPr>
      <w:r>
        <w:rPr>
          <w:rFonts w:ascii="Arial" w:hAnsi="Arial" w:cs="Arial"/>
          <w:b/>
          <w:noProof/>
          <w:sz w:val="32"/>
          <w:szCs w:val="24"/>
        </w:rPr>
        <w:drawing>
          <wp:inline distT="0" distB="0" distL="0" distR="0" wp14:anchorId="373AF717" wp14:editId="37F0617C">
            <wp:extent cx="2990850" cy="595013"/>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0059" cy="596845"/>
                    </a:xfrm>
                    <a:prstGeom prst="rect">
                      <a:avLst/>
                    </a:prstGeom>
                  </pic:spPr>
                </pic:pic>
              </a:graphicData>
            </a:graphic>
          </wp:inline>
        </w:drawing>
      </w:r>
    </w:p>
    <w:p w14:paraId="6D71F5D5" w14:textId="1A1A31E9" w:rsidR="007F5D30" w:rsidRDefault="007F5D30" w:rsidP="007F5D30">
      <w:pPr>
        <w:spacing w:after="0"/>
        <w:jc w:val="center"/>
        <w:rPr>
          <w:rFonts w:ascii="Arial" w:hAnsi="Arial" w:cs="Arial"/>
          <w:b/>
          <w:sz w:val="32"/>
          <w:szCs w:val="24"/>
        </w:rPr>
      </w:pPr>
    </w:p>
    <w:p w14:paraId="47F0D461" w14:textId="77777777" w:rsidR="007F5D30" w:rsidRDefault="007F5D30" w:rsidP="007F5D30">
      <w:pPr>
        <w:spacing w:after="0"/>
        <w:jc w:val="center"/>
        <w:rPr>
          <w:rFonts w:ascii="Arial" w:hAnsi="Arial" w:cs="Arial"/>
          <w:b/>
          <w:sz w:val="32"/>
          <w:szCs w:val="24"/>
        </w:rPr>
      </w:pPr>
    </w:p>
    <w:p w14:paraId="3E4871FC" w14:textId="77777777" w:rsidR="005B7B07" w:rsidRDefault="005B7B07" w:rsidP="007F5D30">
      <w:pPr>
        <w:spacing w:after="0"/>
        <w:jc w:val="center"/>
        <w:rPr>
          <w:rFonts w:ascii="Arial" w:hAnsi="Arial" w:cs="Arial"/>
          <w:b/>
          <w:sz w:val="32"/>
          <w:szCs w:val="24"/>
        </w:rPr>
      </w:pPr>
    </w:p>
    <w:p w14:paraId="3268D07D" w14:textId="77777777" w:rsidR="005B7B07" w:rsidRDefault="005B7B07" w:rsidP="007F5D30">
      <w:pPr>
        <w:spacing w:after="0"/>
        <w:jc w:val="center"/>
        <w:rPr>
          <w:rFonts w:ascii="Arial" w:hAnsi="Arial" w:cs="Arial"/>
          <w:b/>
          <w:sz w:val="32"/>
          <w:szCs w:val="24"/>
        </w:rPr>
      </w:pPr>
    </w:p>
    <w:p w14:paraId="4466A5EC" w14:textId="77777777" w:rsidR="005B7B07" w:rsidRDefault="005B7B07" w:rsidP="007F5D30">
      <w:pPr>
        <w:spacing w:after="0"/>
        <w:jc w:val="center"/>
        <w:rPr>
          <w:rFonts w:ascii="Arial" w:hAnsi="Arial" w:cs="Arial"/>
          <w:b/>
          <w:sz w:val="32"/>
          <w:szCs w:val="24"/>
        </w:rPr>
      </w:pPr>
    </w:p>
    <w:p w14:paraId="797476BA" w14:textId="77777777" w:rsidR="005B7B07" w:rsidRDefault="005B7B07" w:rsidP="007F5D30">
      <w:pPr>
        <w:spacing w:after="0"/>
        <w:jc w:val="center"/>
        <w:rPr>
          <w:rFonts w:ascii="Arial" w:hAnsi="Arial" w:cs="Arial"/>
          <w:b/>
          <w:sz w:val="32"/>
          <w:szCs w:val="24"/>
        </w:rPr>
      </w:pPr>
    </w:p>
    <w:p w14:paraId="3D96E36D" w14:textId="77777777" w:rsidR="005B7B07" w:rsidRDefault="005B7B07" w:rsidP="007F5D30">
      <w:pPr>
        <w:spacing w:after="0"/>
        <w:jc w:val="center"/>
        <w:rPr>
          <w:rFonts w:ascii="Arial" w:hAnsi="Arial" w:cs="Arial"/>
          <w:b/>
          <w:sz w:val="32"/>
          <w:szCs w:val="24"/>
        </w:rPr>
      </w:pPr>
    </w:p>
    <w:p w14:paraId="2579E792" w14:textId="77777777" w:rsidR="005B7B07" w:rsidRDefault="005B7B07" w:rsidP="007F5D30">
      <w:pPr>
        <w:spacing w:after="0"/>
        <w:jc w:val="center"/>
        <w:rPr>
          <w:rFonts w:ascii="Arial" w:hAnsi="Arial" w:cs="Arial"/>
          <w:b/>
          <w:sz w:val="32"/>
          <w:szCs w:val="24"/>
        </w:rPr>
      </w:pPr>
    </w:p>
    <w:p w14:paraId="7D106B92" w14:textId="60820BDB" w:rsidR="007F5D30" w:rsidRPr="00323A99" w:rsidRDefault="007F5D30" w:rsidP="007F5D30">
      <w:pPr>
        <w:spacing w:after="0"/>
        <w:jc w:val="center"/>
        <w:rPr>
          <w:rFonts w:ascii="Arial" w:eastAsia="Calibri" w:hAnsi="Arial" w:cs="Arial"/>
          <w:b/>
          <w:color w:val="16AD85"/>
          <w:sz w:val="40"/>
          <w:szCs w:val="40"/>
        </w:rPr>
      </w:pPr>
      <w:r w:rsidRPr="00323A99">
        <w:rPr>
          <w:rFonts w:ascii="Arial" w:eastAsia="Calibri" w:hAnsi="Arial" w:cs="Arial"/>
          <w:b/>
          <w:color w:val="16AD85"/>
          <w:sz w:val="40"/>
          <w:szCs w:val="40"/>
        </w:rPr>
        <w:t xml:space="preserve">All Wales </w:t>
      </w:r>
      <w:r w:rsidR="00E30937">
        <w:rPr>
          <w:rFonts w:ascii="Arial" w:eastAsia="Calibri" w:hAnsi="Arial" w:cs="Arial"/>
          <w:b/>
          <w:color w:val="16AD85"/>
          <w:sz w:val="40"/>
          <w:szCs w:val="40"/>
        </w:rPr>
        <w:t>i</w:t>
      </w:r>
      <w:r w:rsidR="00E30937" w:rsidRPr="00323A99">
        <w:rPr>
          <w:rFonts w:ascii="Arial" w:eastAsia="Calibri" w:hAnsi="Arial" w:cs="Arial"/>
          <w:b/>
          <w:color w:val="16AD85"/>
          <w:sz w:val="40"/>
          <w:szCs w:val="40"/>
        </w:rPr>
        <w:t xml:space="preserve">nduction </w:t>
      </w:r>
      <w:r w:rsidR="00E30937">
        <w:rPr>
          <w:rFonts w:ascii="Arial" w:eastAsia="Calibri" w:hAnsi="Arial" w:cs="Arial"/>
          <w:b/>
          <w:color w:val="16AD85"/>
          <w:sz w:val="40"/>
          <w:szCs w:val="40"/>
        </w:rPr>
        <w:t>f</w:t>
      </w:r>
      <w:r w:rsidRPr="00323A99">
        <w:rPr>
          <w:rFonts w:ascii="Arial" w:eastAsia="Calibri" w:hAnsi="Arial" w:cs="Arial"/>
          <w:b/>
          <w:color w:val="16AD85"/>
          <w:sz w:val="40"/>
          <w:szCs w:val="40"/>
        </w:rPr>
        <w:t xml:space="preserve">ramework for </w:t>
      </w:r>
      <w:r w:rsidR="005B7B07" w:rsidRPr="00323A99">
        <w:rPr>
          <w:rFonts w:ascii="Arial" w:eastAsia="Calibri" w:hAnsi="Arial" w:cs="Arial"/>
          <w:b/>
          <w:color w:val="16AD85"/>
          <w:sz w:val="40"/>
          <w:szCs w:val="40"/>
        </w:rPr>
        <w:br/>
      </w:r>
      <w:r w:rsidR="00E30937">
        <w:rPr>
          <w:rFonts w:ascii="Arial" w:eastAsia="Calibri" w:hAnsi="Arial" w:cs="Arial"/>
          <w:b/>
          <w:color w:val="16AD85"/>
          <w:sz w:val="40"/>
          <w:szCs w:val="40"/>
        </w:rPr>
        <w:t>e</w:t>
      </w:r>
      <w:r w:rsidRPr="00323A99">
        <w:rPr>
          <w:rFonts w:ascii="Arial" w:eastAsia="Calibri" w:hAnsi="Arial" w:cs="Arial"/>
          <w:b/>
          <w:color w:val="16AD85"/>
          <w:sz w:val="40"/>
          <w:szCs w:val="40"/>
        </w:rPr>
        <w:t xml:space="preserve">arly </w:t>
      </w:r>
      <w:r w:rsidR="00E30937">
        <w:rPr>
          <w:rFonts w:ascii="Arial" w:eastAsia="Calibri" w:hAnsi="Arial" w:cs="Arial"/>
          <w:b/>
          <w:color w:val="16AD85"/>
          <w:sz w:val="40"/>
          <w:szCs w:val="40"/>
        </w:rPr>
        <w:t>y</w:t>
      </w:r>
      <w:r w:rsidRPr="00323A99">
        <w:rPr>
          <w:rFonts w:ascii="Arial" w:eastAsia="Calibri" w:hAnsi="Arial" w:cs="Arial"/>
          <w:b/>
          <w:color w:val="16AD85"/>
          <w:sz w:val="40"/>
          <w:szCs w:val="40"/>
        </w:rPr>
        <w:t xml:space="preserve">ears and </w:t>
      </w:r>
      <w:r w:rsidR="00E30937">
        <w:rPr>
          <w:rFonts w:ascii="Arial" w:eastAsia="Calibri" w:hAnsi="Arial" w:cs="Arial"/>
          <w:b/>
          <w:color w:val="16AD85"/>
          <w:sz w:val="40"/>
          <w:szCs w:val="40"/>
        </w:rPr>
        <w:t>c</w:t>
      </w:r>
      <w:r w:rsidRPr="00323A99">
        <w:rPr>
          <w:rFonts w:ascii="Arial" w:eastAsia="Calibri" w:hAnsi="Arial" w:cs="Arial"/>
          <w:b/>
          <w:color w:val="16AD85"/>
          <w:sz w:val="40"/>
          <w:szCs w:val="40"/>
        </w:rPr>
        <w:t xml:space="preserve">hildcare </w:t>
      </w:r>
    </w:p>
    <w:p w14:paraId="79FBB42D" w14:textId="77777777" w:rsidR="007F5D30" w:rsidRDefault="007F5D30" w:rsidP="007F5D30">
      <w:pPr>
        <w:spacing w:after="0"/>
        <w:rPr>
          <w:rFonts w:ascii="Arial" w:hAnsi="Arial" w:cs="Arial"/>
          <w:b/>
          <w:sz w:val="24"/>
          <w:szCs w:val="24"/>
        </w:rPr>
      </w:pPr>
    </w:p>
    <w:p w14:paraId="374FB643" w14:textId="77777777" w:rsidR="005B7B07" w:rsidRDefault="005B7B07">
      <w:pPr>
        <w:rPr>
          <w:rFonts w:ascii="Arial" w:hAnsi="Arial" w:cs="Arial"/>
          <w:b/>
          <w:sz w:val="24"/>
          <w:szCs w:val="24"/>
        </w:rPr>
      </w:pPr>
      <w:r>
        <w:rPr>
          <w:rFonts w:ascii="Arial" w:hAnsi="Arial" w:cs="Arial"/>
          <w:b/>
          <w:sz w:val="24"/>
          <w:szCs w:val="24"/>
        </w:rPr>
        <w:br w:type="page"/>
      </w:r>
    </w:p>
    <w:p w14:paraId="483C112B" w14:textId="3303E407" w:rsidR="007F5D30" w:rsidRPr="00323A99" w:rsidRDefault="007F5D30" w:rsidP="007F5D30">
      <w:pPr>
        <w:spacing w:after="0"/>
        <w:rPr>
          <w:rFonts w:ascii="Arial" w:eastAsia="Calibri" w:hAnsi="Arial" w:cs="Arial"/>
          <w:b/>
          <w:color w:val="16AD85"/>
          <w:sz w:val="28"/>
          <w:szCs w:val="24"/>
        </w:rPr>
      </w:pPr>
      <w:r w:rsidRPr="00323A99">
        <w:rPr>
          <w:rFonts w:ascii="Arial" w:eastAsia="Calibri" w:hAnsi="Arial" w:cs="Arial"/>
          <w:b/>
          <w:color w:val="16AD85"/>
          <w:sz w:val="28"/>
          <w:szCs w:val="24"/>
        </w:rPr>
        <w:lastRenderedPageBreak/>
        <w:t>Introduction</w:t>
      </w:r>
    </w:p>
    <w:p w14:paraId="436B6AF9" w14:textId="77777777" w:rsidR="007F5D30" w:rsidRDefault="007F5D30" w:rsidP="007F5D30">
      <w:pPr>
        <w:spacing w:after="0"/>
        <w:rPr>
          <w:rFonts w:ascii="Arial" w:hAnsi="Arial" w:cs="Arial"/>
          <w:b/>
          <w:sz w:val="24"/>
          <w:szCs w:val="24"/>
        </w:rPr>
      </w:pPr>
    </w:p>
    <w:p w14:paraId="0AF3AFD2" w14:textId="77777777" w:rsidR="007F5D30" w:rsidRDefault="007F5D30" w:rsidP="007F5D30">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Welsh Government’s ambition is to develop a skilled childcare and play</w:t>
      </w:r>
    </w:p>
    <w:p w14:paraId="41ACCB34" w14:textId="4CE68FC3" w:rsidR="007F5D30" w:rsidRDefault="007F5D30" w:rsidP="007F5D3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workforce, which is highly regarded as a profession and a career of choice</w:t>
      </w:r>
      <w:r w:rsidR="00CE067D">
        <w:rPr>
          <w:rFonts w:ascii="ArialMT" w:hAnsi="ArialMT" w:cs="ArialMT"/>
          <w:sz w:val="24"/>
          <w:szCs w:val="24"/>
        </w:rPr>
        <w:t>,</w:t>
      </w:r>
      <w:r>
        <w:rPr>
          <w:rFonts w:ascii="ArialMT" w:hAnsi="ArialMT" w:cs="ArialMT"/>
          <w:sz w:val="24"/>
          <w:szCs w:val="24"/>
        </w:rPr>
        <w:t xml:space="preserve"> and</w:t>
      </w:r>
    </w:p>
    <w:p w14:paraId="1CFC6169" w14:textId="77777777" w:rsidR="007F5D30" w:rsidRDefault="007F5D30" w:rsidP="007F5D30">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recognised for the vital role the sector plays in supporting our children’s</w:t>
      </w:r>
    </w:p>
    <w:p w14:paraId="05C1265F" w14:textId="77777777" w:rsidR="005B1E5F" w:rsidRDefault="007F5D30" w:rsidP="007F5D30">
      <w:pPr>
        <w:spacing w:after="0"/>
        <w:rPr>
          <w:rFonts w:ascii="ArialMT" w:hAnsi="ArialMT" w:cs="ArialMT"/>
          <w:sz w:val="24"/>
          <w:szCs w:val="24"/>
        </w:rPr>
      </w:pPr>
      <w:r>
        <w:rPr>
          <w:rFonts w:ascii="ArialMT" w:hAnsi="ArialMT" w:cs="ArialMT"/>
          <w:sz w:val="24"/>
          <w:szCs w:val="24"/>
        </w:rPr>
        <w:t xml:space="preserve">development.  </w:t>
      </w:r>
    </w:p>
    <w:p w14:paraId="62E74384" w14:textId="77777777" w:rsidR="005B1E5F" w:rsidRDefault="005B1E5F" w:rsidP="007F5D30">
      <w:pPr>
        <w:spacing w:after="0"/>
        <w:rPr>
          <w:rFonts w:ascii="ArialMT" w:hAnsi="ArialMT" w:cs="ArialMT"/>
          <w:sz w:val="24"/>
          <w:szCs w:val="24"/>
        </w:rPr>
      </w:pPr>
    </w:p>
    <w:p w14:paraId="3B350C11" w14:textId="0C718653" w:rsidR="005B1E5F" w:rsidRPr="00323A99" w:rsidRDefault="007F5D30" w:rsidP="007F5D30">
      <w:pPr>
        <w:spacing w:after="0"/>
        <w:rPr>
          <w:rFonts w:ascii="Arial" w:hAnsi="Arial" w:cs="Arial"/>
          <w:sz w:val="24"/>
          <w:szCs w:val="24"/>
        </w:rPr>
      </w:pPr>
      <w:r>
        <w:rPr>
          <w:rFonts w:ascii="ArialMT" w:hAnsi="ArialMT" w:cs="ArialMT"/>
          <w:sz w:val="24"/>
          <w:szCs w:val="24"/>
        </w:rPr>
        <w:t xml:space="preserve">As part of the wider training support, </w:t>
      </w:r>
      <w:r w:rsidR="00CE067D">
        <w:rPr>
          <w:rFonts w:ascii="ArialMT" w:hAnsi="ArialMT" w:cs="ArialMT"/>
          <w:sz w:val="24"/>
          <w:szCs w:val="24"/>
        </w:rPr>
        <w:t xml:space="preserve">the </w:t>
      </w:r>
      <w:r>
        <w:rPr>
          <w:rFonts w:ascii="ArialMT" w:hAnsi="ArialMT" w:cs="ArialMT"/>
          <w:sz w:val="24"/>
          <w:szCs w:val="24"/>
        </w:rPr>
        <w:t xml:space="preserve">Welsh Government’s </w:t>
      </w:r>
      <w:r w:rsidRPr="00323A99">
        <w:rPr>
          <w:rFonts w:ascii="Arial" w:hAnsi="Arial" w:cs="Arial"/>
          <w:i/>
          <w:sz w:val="24"/>
          <w:szCs w:val="24"/>
        </w:rPr>
        <w:t>Childcare, Play and Early Years Workforce Plan</w:t>
      </w:r>
      <w:r>
        <w:rPr>
          <w:rFonts w:ascii="Arial" w:hAnsi="Arial" w:cs="Arial"/>
          <w:sz w:val="24"/>
          <w:szCs w:val="24"/>
        </w:rPr>
        <w:t xml:space="preserve"> </w:t>
      </w:r>
      <w:r w:rsidR="00CE067D" w:rsidRPr="00323A99">
        <w:rPr>
          <w:rFonts w:ascii="Arial" w:hAnsi="Arial" w:cs="Arial"/>
          <w:i/>
          <w:sz w:val="24"/>
          <w:szCs w:val="24"/>
        </w:rPr>
        <w:t>–</w:t>
      </w:r>
      <w:r w:rsidRPr="00323A99">
        <w:rPr>
          <w:rFonts w:ascii="Arial" w:hAnsi="Arial" w:cs="Arial"/>
          <w:i/>
          <w:sz w:val="24"/>
          <w:szCs w:val="24"/>
        </w:rPr>
        <w:t xml:space="preserve"> </w:t>
      </w:r>
      <w:r w:rsidRPr="00323A99">
        <w:rPr>
          <w:rFonts w:ascii="Arial" w:hAnsi="Arial" w:cs="Arial"/>
          <w:bCs/>
          <w:i/>
          <w:sz w:val="24"/>
          <w:szCs w:val="24"/>
        </w:rPr>
        <w:t>December 2017</w:t>
      </w:r>
      <w:r>
        <w:rPr>
          <w:rStyle w:val="FootnoteReference"/>
          <w:rFonts w:ascii="Arial" w:hAnsi="Arial" w:cs="Arial"/>
          <w:bCs/>
          <w:sz w:val="24"/>
          <w:szCs w:val="24"/>
        </w:rPr>
        <w:footnoteReference w:id="1"/>
      </w:r>
      <w:r>
        <w:rPr>
          <w:rFonts w:ascii="Arial" w:hAnsi="Arial" w:cs="Arial"/>
          <w:bCs/>
          <w:sz w:val="24"/>
          <w:szCs w:val="24"/>
        </w:rPr>
        <w:t xml:space="preserve"> expects </w:t>
      </w:r>
      <w:r>
        <w:rPr>
          <w:rFonts w:ascii="ArialMT" w:hAnsi="ArialMT" w:cs="ArialMT"/>
          <w:sz w:val="24"/>
          <w:szCs w:val="24"/>
        </w:rPr>
        <w:t xml:space="preserve">every early </w:t>
      </w:r>
      <w:proofErr w:type="gramStart"/>
      <w:r>
        <w:rPr>
          <w:rFonts w:ascii="ArialMT" w:hAnsi="ArialMT" w:cs="ArialMT"/>
          <w:sz w:val="24"/>
          <w:szCs w:val="24"/>
        </w:rPr>
        <w:t>years</w:t>
      </w:r>
      <w:proofErr w:type="gramEnd"/>
      <w:r>
        <w:rPr>
          <w:rFonts w:ascii="ArialMT" w:hAnsi="ArialMT" w:cs="ArialMT"/>
          <w:sz w:val="24"/>
          <w:szCs w:val="24"/>
        </w:rPr>
        <w:t xml:space="preserve"> setting to provide an induction for all new workers to help them understand the importance of child-centred practice and the values that underpin work in early years. </w:t>
      </w:r>
    </w:p>
    <w:p w14:paraId="63F197A3" w14:textId="77777777" w:rsidR="005B1E5F" w:rsidRDefault="005B1E5F" w:rsidP="007F5D30">
      <w:pPr>
        <w:spacing w:after="0"/>
        <w:rPr>
          <w:rFonts w:ascii="ArialMT" w:hAnsi="ArialMT" w:cs="ArialMT"/>
          <w:sz w:val="24"/>
          <w:szCs w:val="24"/>
        </w:rPr>
      </w:pPr>
    </w:p>
    <w:p w14:paraId="1931B29E" w14:textId="4398E742" w:rsidR="007F5D30" w:rsidRDefault="007F5D30" w:rsidP="007F5D30">
      <w:pPr>
        <w:spacing w:after="0"/>
        <w:rPr>
          <w:rFonts w:ascii="ArialMT" w:hAnsi="ArialMT" w:cs="ArialMT"/>
          <w:sz w:val="24"/>
          <w:szCs w:val="24"/>
        </w:rPr>
      </w:pPr>
      <w:r>
        <w:rPr>
          <w:rFonts w:ascii="ArialMT" w:hAnsi="ArialMT" w:cs="ArialMT"/>
          <w:sz w:val="24"/>
          <w:szCs w:val="24"/>
        </w:rPr>
        <w:t xml:space="preserve">Social Care Wales </w:t>
      </w:r>
      <w:r w:rsidR="00CE067D">
        <w:rPr>
          <w:rFonts w:ascii="ArialMT" w:hAnsi="ArialMT" w:cs="ArialMT"/>
          <w:sz w:val="24"/>
          <w:szCs w:val="24"/>
        </w:rPr>
        <w:t xml:space="preserve">has developed </w:t>
      </w:r>
      <w:r>
        <w:rPr>
          <w:rFonts w:ascii="ArialMT" w:hAnsi="ArialMT" w:cs="ArialMT"/>
          <w:sz w:val="24"/>
          <w:szCs w:val="24"/>
        </w:rPr>
        <w:t xml:space="preserve">this </w:t>
      </w:r>
      <w:r w:rsidRPr="00323A99">
        <w:rPr>
          <w:rFonts w:ascii="ArialMT" w:hAnsi="ArialMT" w:cs="ArialMT"/>
          <w:i/>
          <w:sz w:val="24"/>
          <w:szCs w:val="24"/>
        </w:rPr>
        <w:t xml:space="preserve">Early </w:t>
      </w:r>
      <w:r w:rsidR="00CE067D">
        <w:rPr>
          <w:rFonts w:ascii="ArialMT" w:hAnsi="ArialMT" w:cs="ArialMT"/>
          <w:i/>
          <w:sz w:val="24"/>
          <w:szCs w:val="24"/>
        </w:rPr>
        <w:t>y</w:t>
      </w:r>
      <w:r w:rsidR="00CE067D" w:rsidRPr="00323A99">
        <w:rPr>
          <w:rFonts w:ascii="ArialMT" w:hAnsi="ArialMT" w:cs="ArialMT"/>
          <w:i/>
          <w:sz w:val="24"/>
          <w:szCs w:val="24"/>
        </w:rPr>
        <w:t xml:space="preserve">ears </w:t>
      </w:r>
      <w:r w:rsidR="00CE067D">
        <w:rPr>
          <w:rFonts w:ascii="ArialMT" w:hAnsi="ArialMT" w:cs="ArialMT"/>
          <w:i/>
          <w:sz w:val="24"/>
          <w:szCs w:val="24"/>
        </w:rPr>
        <w:t>and childcare i</w:t>
      </w:r>
      <w:r w:rsidRPr="00323A99">
        <w:rPr>
          <w:rFonts w:ascii="ArialMT" w:hAnsi="ArialMT" w:cs="ArialMT"/>
          <w:i/>
          <w:sz w:val="24"/>
          <w:szCs w:val="24"/>
        </w:rPr>
        <w:t xml:space="preserve">nduction </w:t>
      </w:r>
      <w:r w:rsidR="00CE067D">
        <w:rPr>
          <w:rFonts w:ascii="ArialMT" w:hAnsi="ArialMT" w:cs="ArialMT"/>
          <w:i/>
          <w:sz w:val="24"/>
          <w:szCs w:val="24"/>
        </w:rPr>
        <w:t>f</w:t>
      </w:r>
      <w:r w:rsidRPr="00323A99">
        <w:rPr>
          <w:rFonts w:ascii="ArialMT" w:hAnsi="ArialMT" w:cs="ArialMT"/>
          <w:i/>
          <w:sz w:val="24"/>
          <w:szCs w:val="24"/>
        </w:rPr>
        <w:t>ramework for Wales</w:t>
      </w:r>
      <w:r>
        <w:rPr>
          <w:rFonts w:ascii="ArialMT" w:hAnsi="ArialMT" w:cs="ArialMT"/>
          <w:sz w:val="24"/>
          <w:szCs w:val="24"/>
        </w:rPr>
        <w:t xml:space="preserve"> to support a </w:t>
      </w:r>
      <w:r w:rsidR="00CE067D">
        <w:rPr>
          <w:rFonts w:ascii="ArialMT" w:hAnsi="ArialMT" w:cs="ArialMT"/>
          <w:sz w:val="24"/>
          <w:szCs w:val="24"/>
        </w:rPr>
        <w:t>values-</w:t>
      </w:r>
      <w:r>
        <w:rPr>
          <w:rFonts w:ascii="ArialMT" w:hAnsi="ArialMT" w:cs="ArialMT"/>
          <w:sz w:val="24"/>
          <w:szCs w:val="24"/>
        </w:rPr>
        <w:t xml:space="preserve">based induction </w:t>
      </w:r>
      <w:r w:rsidR="00CE067D">
        <w:rPr>
          <w:rFonts w:ascii="ArialMT" w:hAnsi="ArialMT" w:cs="ArialMT"/>
          <w:sz w:val="24"/>
          <w:szCs w:val="24"/>
        </w:rPr>
        <w:t xml:space="preserve">for those working in </w:t>
      </w:r>
      <w:r>
        <w:rPr>
          <w:rFonts w:ascii="ArialMT" w:hAnsi="ArialMT" w:cs="ArialMT"/>
          <w:sz w:val="24"/>
          <w:szCs w:val="24"/>
        </w:rPr>
        <w:t>the sector. This framework will provide settings with a robust structure for induction</w:t>
      </w:r>
      <w:r w:rsidR="00CE067D">
        <w:rPr>
          <w:rFonts w:ascii="ArialMT" w:hAnsi="ArialMT" w:cs="ArialMT"/>
          <w:sz w:val="24"/>
          <w:szCs w:val="24"/>
        </w:rPr>
        <w:t>,</w:t>
      </w:r>
      <w:r>
        <w:rPr>
          <w:rFonts w:ascii="ArialMT" w:hAnsi="ArialMT" w:cs="ArialMT"/>
          <w:sz w:val="24"/>
          <w:szCs w:val="24"/>
        </w:rPr>
        <w:t xml:space="preserve"> and ensure new workers are clear about the knowledge and skills they need to be able to evidence in their first six months of employment.</w:t>
      </w:r>
    </w:p>
    <w:p w14:paraId="229E1717" w14:textId="77777777" w:rsidR="007F5D30" w:rsidRDefault="007F5D30" w:rsidP="007F5D30">
      <w:pPr>
        <w:spacing w:after="0"/>
        <w:rPr>
          <w:rFonts w:ascii="ArialMT" w:hAnsi="ArialMT" w:cs="ArialMT"/>
          <w:sz w:val="24"/>
          <w:szCs w:val="24"/>
        </w:rPr>
      </w:pPr>
    </w:p>
    <w:p w14:paraId="25E88FF8" w14:textId="1E6BEA40" w:rsidR="007F5D30" w:rsidRDefault="007F5D30" w:rsidP="007F5D30">
      <w:pPr>
        <w:spacing w:after="0"/>
        <w:rPr>
          <w:rFonts w:ascii="Arial" w:hAnsi="Arial" w:cs="Arial"/>
          <w:sz w:val="24"/>
          <w:szCs w:val="24"/>
        </w:rPr>
      </w:pPr>
      <w:r>
        <w:rPr>
          <w:rFonts w:ascii="Arial" w:hAnsi="Arial" w:cs="Arial"/>
          <w:sz w:val="24"/>
          <w:szCs w:val="24"/>
        </w:rPr>
        <w:t xml:space="preserve">The importance of a planned and </w:t>
      </w:r>
      <w:proofErr w:type="gramStart"/>
      <w:r>
        <w:rPr>
          <w:rFonts w:ascii="Arial" w:hAnsi="Arial" w:cs="Arial"/>
          <w:sz w:val="24"/>
          <w:szCs w:val="24"/>
        </w:rPr>
        <w:t>well thought-out</w:t>
      </w:r>
      <w:proofErr w:type="gramEnd"/>
      <w:r>
        <w:rPr>
          <w:rFonts w:ascii="Arial" w:hAnsi="Arial" w:cs="Arial"/>
          <w:sz w:val="24"/>
          <w:szCs w:val="24"/>
        </w:rPr>
        <w:t xml:space="preserve"> induction</w:t>
      </w:r>
      <w:r w:rsidR="00CE067D">
        <w:rPr>
          <w:rFonts w:ascii="Arial" w:hAnsi="Arial" w:cs="Arial"/>
          <w:sz w:val="24"/>
          <w:szCs w:val="24"/>
        </w:rPr>
        <w:t>,</w:t>
      </w:r>
      <w:r>
        <w:rPr>
          <w:rFonts w:ascii="Arial" w:hAnsi="Arial" w:cs="Arial"/>
          <w:sz w:val="24"/>
          <w:szCs w:val="24"/>
        </w:rPr>
        <w:t xml:space="preserve"> and the positive impact this has on the quality of the service provision cannot be underestimated. A good induction makes sure workers understand the importance of child-centred practice and the values that underpin work in the early years and childcare sector. A well-structured induction will help workers settle and become more effective in their role. It can increase employee commitment and job satisfaction.</w:t>
      </w:r>
    </w:p>
    <w:p w14:paraId="65E7E2ED" w14:textId="77777777" w:rsidR="007F5D30" w:rsidRDefault="007F5D30" w:rsidP="007F5D30">
      <w:pPr>
        <w:spacing w:after="0"/>
        <w:rPr>
          <w:rFonts w:ascii="Arial" w:hAnsi="Arial" w:cs="Arial"/>
          <w:sz w:val="24"/>
          <w:szCs w:val="24"/>
        </w:rPr>
      </w:pPr>
    </w:p>
    <w:p w14:paraId="0BF98308" w14:textId="5DF989C7" w:rsidR="007F5D30" w:rsidRDefault="007F5D30" w:rsidP="007F5D30">
      <w:pPr>
        <w:spacing w:after="0"/>
        <w:rPr>
          <w:rFonts w:ascii="Arial" w:hAnsi="Arial" w:cs="Arial"/>
          <w:sz w:val="24"/>
          <w:szCs w:val="24"/>
        </w:rPr>
      </w:pPr>
      <w:r>
        <w:rPr>
          <w:rFonts w:ascii="Arial" w:hAnsi="Arial" w:cs="Arial"/>
          <w:sz w:val="24"/>
          <w:szCs w:val="24"/>
        </w:rPr>
        <w:t xml:space="preserve">The </w:t>
      </w:r>
      <w:r w:rsidRPr="00323A99">
        <w:rPr>
          <w:rFonts w:ascii="Arial" w:hAnsi="Arial" w:cs="Arial"/>
          <w:i/>
          <w:sz w:val="24"/>
          <w:szCs w:val="24"/>
        </w:rPr>
        <w:t xml:space="preserve">All Wales </w:t>
      </w:r>
      <w:r w:rsidR="00CE067D">
        <w:rPr>
          <w:rFonts w:ascii="Arial" w:hAnsi="Arial" w:cs="Arial"/>
          <w:i/>
          <w:sz w:val="24"/>
          <w:szCs w:val="24"/>
        </w:rPr>
        <w:t>i</w:t>
      </w:r>
      <w:r w:rsidRPr="00323A99">
        <w:rPr>
          <w:rFonts w:ascii="Arial" w:hAnsi="Arial" w:cs="Arial"/>
          <w:i/>
          <w:sz w:val="24"/>
          <w:szCs w:val="24"/>
        </w:rPr>
        <w:t xml:space="preserve">nduction </w:t>
      </w:r>
      <w:r w:rsidR="00CE067D">
        <w:rPr>
          <w:rFonts w:ascii="Arial" w:hAnsi="Arial" w:cs="Arial"/>
          <w:i/>
          <w:sz w:val="24"/>
          <w:szCs w:val="24"/>
        </w:rPr>
        <w:t>f</w:t>
      </w:r>
      <w:r w:rsidRPr="00323A99">
        <w:rPr>
          <w:rFonts w:ascii="Arial" w:hAnsi="Arial" w:cs="Arial"/>
          <w:i/>
          <w:sz w:val="24"/>
          <w:szCs w:val="24"/>
        </w:rPr>
        <w:t xml:space="preserve">ramework for </w:t>
      </w:r>
      <w:r w:rsidR="00CE067D">
        <w:rPr>
          <w:rFonts w:ascii="Arial" w:hAnsi="Arial" w:cs="Arial"/>
          <w:i/>
          <w:sz w:val="24"/>
          <w:szCs w:val="24"/>
        </w:rPr>
        <w:t>e</w:t>
      </w:r>
      <w:r w:rsidR="00CE067D" w:rsidRPr="00323A99">
        <w:rPr>
          <w:rFonts w:ascii="Arial" w:hAnsi="Arial" w:cs="Arial"/>
          <w:i/>
          <w:sz w:val="24"/>
          <w:szCs w:val="24"/>
        </w:rPr>
        <w:t xml:space="preserve">arly </w:t>
      </w:r>
      <w:r w:rsidR="00CE067D">
        <w:rPr>
          <w:rFonts w:ascii="Arial" w:hAnsi="Arial" w:cs="Arial"/>
          <w:i/>
          <w:sz w:val="24"/>
          <w:szCs w:val="24"/>
        </w:rPr>
        <w:t>y</w:t>
      </w:r>
      <w:r w:rsidR="00CE067D" w:rsidRPr="00323A99">
        <w:rPr>
          <w:rFonts w:ascii="Arial" w:hAnsi="Arial" w:cs="Arial"/>
          <w:i/>
          <w:sz w:val="24"/>
          <w:szCs w:val="24"/>
        </w:rPr>
        <w:t xml:space="preserve">ears </w:t>
      </w:r>
      <w:r w:rsidRPr="00323A99">
        <w:rPr>
          <w:rFonts w:ascii="Arial" w:hAnsi="Arial" w:cs="Arial"/>
          <w:i/>
          <w:sz w:val="24"/>
          <w:szCs w:val="24"/>
        </w:rPr>
        <w:t xml:space="preserve">and </w:t>
      </w:r>
      <w:r w:rsidR="00CE067D">
        <w:rPr>
          <w:rFonts w:ascii="Arial" w:hAnsi="Arial" w:cs="Arial"/>
          <w:i/>
          <w:sz w:val="24"/>
          <w:szCs w:val="24"/>
        </w:rPr>
        <w:t>c</w:t>
      </w:r>
      <w:r w:rsidRPr="00323A99">
        <w:rPr>
          <w:rFonts w:ascii="Arial" w:hAnsi="Arial" w:cs="Arial"/>
          <w:i/>
          <w:sz w:val="24"/>
          <w:szCs w:val="24"/>
        </w:rPr>
        <w:t>hildcare</w:t>
      </w:r>
      <w:r>
        <w:rPr>
          <w:rFonts w:ascii="Arial" w:hAnsi="Arial" w:cs="Arial"/>
          <w:sz w:val="24"/>
          <w:szCs w:val="24"/>
        </w:rPr>
        <w:t xml:space="preserve"> (</w:t>
      </w:r>
      <w:r w:rsidR="00CE067D">
        <w:rPr>
          <w:rFonts w:ascii="Arial" w:hAnsi="Arial" w:cs="Arial"/>
          <w:sz w:val="24"/>
          <w:szCs w:val="24"/>
        </w:rPr>
        <w:t>induction framework</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creates a firm foundation for new workers to develop their practice and future careers, in and across the early years and childcare sectors. It also provides employers with a clear benchmark of the professional knowledge, skills and values that need to be evidenced to make sure new employees are safe and competent to practice, at this stage of their development. </w:t>
      </w:r>
    </w:p>
    <w:p w14:paraId="7E2470B7" w14:textId="77777777" w:rsidR="007F5D30" w:rsidRDefault="007F5D30" w:rsidP="007F5D30">
      <w:pPr>
        <w:spacing w:after="0"/>
        <w:rPr>
          <w:rFonts w:ascii="Arial" w:hAnsi="Arial" w:cs="Arial"/>
          <w:sz w:val="24"/>
          <w:szCs w:val="24"/>
        </w:rPr>
      </w:pPr>
    </w:p>
    <w:p w14:paraId="11402C1F" w14:textId="55EA2032" w:rsidR="007F5D30" w:rsidRDefault="007F5D30" w:rsidP="007F5D30">
      <w:pPr>
        <w:autoSpaceDE w:val="0"/>
        <w:autoSpaceDN w:val="0"/>
        <w:adjustRightInd w:val="0"/>
        <w:spacing w:after="0"/>
        <w:rPr>
          <w:rFonts w:ascii="Arial" w:hAnsi="Arial" w:cs="Arial"/>
          <w:sz w:val="24"/>
          <w:szCs w:val="24"/>
        </w:rPr>
      </w:pPr>
      <w:r>
        <w:rPr>
          <w:rFonts w:ascii="Arial" w:hAnsi="Arial" w:cs="Arial"/>
          <w:sz w:val="24"/>
          <w:szCs w:val="24"/>
        </w:rPr>
        <w:t xml:space="preserve">The </w:t>
      </w:r>
      <w:r w:rsidR="00CE067D">
        <w:rPr>
          <w:rFonts w:ascii="Arial" w:hAnsi="Arial" w:cs="Arial"/>
          <w:sz w:val="24"/>
          <w:szCs w:val="24"/>
        </w:rPr>
        <w:t>i</w:t>
      </w:r>
      <w:r>
        <w:rPr>
          <w:rFonts w:ascii="Arial" w:hAnsi="Arial" w:cs="Arial"/>
          <w:sz w:val="24"/>
          <w:szCs w:val="24"/>
        </w:rPr>
        <w:t xml:space="preserve">nduction </w:t>
      </w:r>
      <w:r w:rsidR="00CE067D">
        <w:rPr>
          <w:rFonts w:ascii="Arial" w:hAnsi="Arial" w:cs="Arial"/>
          <w:sz w:val="24"/>
          <w:szCs w:val="24"/>
        </w:rPr>
        <w:t>f</w:t>
      </w:r>
      <w:r>
        <w:rPr>
          <w:rFonts w:ascii="Arial" w:hAnsi="Arial" w:cs="Arial"/>
          <w:sz w:val="24"/>
          <w:szCs w:val="24"/>
        </w:rPr>
        <w:t xml:space="preserve">ramework </w:t>
      </w:r>
      <w:r w:rsidR="00CE067D">
        <w:rPr>
          <w:rFonts w:ascii="Arial" w:hAnsi="Arial" w:cs="Arial"/>
          <w:sz w:val="24"/>
          <w:szCs w:val="24"/>
        </w:rPr>
        <w:t xml:space="preserve">provides </w:t>
      </w:r>
      <w:r>
        <w:rPr>
          <w:rFonts w:ascii="Arial" w:hAnsi="Arial" w:cs="Arial"/>
          <w:sz w:val="24"/>
          <w:szCs w:val="24"/>
        </w:rPr>
        <w:t xml:space="preserve">assurance that all new workers are </w:t>
      </w:r>
      <w:r w:rsidR="00CE067D">
        <w:rPr>
          <w:rFonts w:ascii="Arial" w:hAnsi="Arial" w:cs="Arial"/>
          <w:sz w:val="24"/>
          <w:szCs w:val="24"/>
        </w:rPr>
        <w:t>receiving the</w:t>
      </w:r>
      <w:r>
        <w:rPr>
          <w:rFonts w:ascii="Arial" w:hAnsi="Arial" w:cs="Arial"/>
          <w:sz w:val="24"/>
          <w:szCs w:val="24"/>
        </w:rPr>
        <w:t xml:space="preserve"> learning and support </w:t>
      </w:r>
      <w:r w:rsidR="00CE067D">
        <w:rPr>
          <w:rFonts w:ascii="Arial" w:hAnsi="Arial" w:cs="Arial"/>
          <w:sz w:val="24"/>
          <w:szCs w:val="24"/>
        </w:rPr>
        <w:t xml:space="preserve">they need </w:t>
      </w:r>
      <w:r>
        <w:rPr>
          <w:rFonts w:ascii="Arial" w:hAnsi="Arial" w:cs="Arial"/>
          <w:sz w:val="24"/>
          <w:szCs w:val="24"/>
        </w:rPr>
        <w:t>during their first period of employment. This can also contrib</w:t>
      </w:r>
      <w:r w:rsidR="006428B8">
        <w:rPr>
          <w:rFonts w:ascii="Arial" w:hAnsi="Arial" w:cs="Arial"/>
          <w:sz w:val="24"/>
          <w:szCs w:val="24"/>
        </w:rPr>
        <w:t>u</w:t>
      </w:r>
      <w:r>
        <w:rPr>
          <w:rFonts w:ascii="Arial" w:hAnsi="Arial" w:cs="Arial"/>
          <w:sz w:val="24"/>
          <w:szCs w:val="24"/>
        </w:rPr>
        <w:t xml:space="preserve">te towards the achievement of the CCPLD at Level 2 and 3. </w:t>
      </w:r>
    </w:p>
    <w:p w14:paraId="65E9563C" w14:textId="663218C4" w:rsidR="007F5D30" w:rsidRDefault="007F5D30" w:rsidP="007F5D30">
      <w:pPr>
        <w:rPr>
          <w:rFonts w:ascii="Arial" w:hAnsi="Arial" w:cs="Arial"/>
          <w:sz w:val="24"/>
          <w:szCs w:val="24"/>
        </w:rPr>
      </w:pPr>
      <w:r>
        <w:rPr>
          <w:rFonts w:ascii="Arial" w:hAnsi="Arial" w:cs="Arial"/>
          <w:sz w:val="24"/>
          <w:szCs w:val="24"/>
        </w:rPr>
        <w:t>For those who are not in an employed role (for example</w:t>
      </w:r>
      <w:r w:rsidR="00CE067D">
        <w:rPr>
          <w:rFonts w:ascii="Arial" w:hAnsi="Arial" w:cs="Arial"/>
          <w:sz w:val="24"/>
          <w:szCs w:val="24"/>
        </w:rPr>
        <w:t>,</w:t>
      </w:r>
      <w:r>
        <w:rPr>
          <w:rFonts w:ascii="Arial" w:hAnsi="Arial" w:cs="Arial"/>
          <w:sz w:val="24"/>
          <w:szCs w:val="24"/>
        </w:rPr>
        <w:t xml:space="preserve"> registered childminders)</w:t>
      </w:r>
      <w:r w:rsidR="00CE067D">
        <w:rPr>
          <w:rFonts w:ascii="Arial" w:hAnsi="Arial" w:cs="Arial"/>
          <w:sz w:val="24"/>
          <w:szCs w:val="24"/>
        </w:rPr>
        <w:t>,</w:t>
      </w:r>
      <w:r>
        <w:rPr>
          <w:rFonts w:ascii="Arial" w:hAnsi="Arial" w:cs="Arial"/>
          <w:sz w:val="24"/>
          <w:szCs w:val="24"/>
        </w:rPr>
        <w:t xml:space="preserve"> the </w:t>
      </w:r>
      <w:r w:rsidR="00CE067D">
        <w:rPr>
          <w:rFonts w:ascii="Arial" w:hAnsi="Arial" w:cs="Arial"/>
          <w:sz w:val="24"/>
          <w:szCs w:val="24"/>
        </w:rPr>
        <w:t>i</w:t>
      </w:r>
      <w:r>
        <w:rPr>
          <w:rFonts w:ascii="Arial" w:hAnsi="Arial" w:cs="Arial"/>
          <w:sz w:val="24"/>
          <w:szCs w:val="24"/>
        </w:rPr>
        <w:t xml:space="preserve">nduction </w:t>
      </w:r>
      <w:r w:rsidR="00CE067D">
        <w:rPr>
          <w:rFonts w:ascii="Arial" w:hAnsi="Arial" w:cs="Arial"/>
          <w:sz w:val="24"/>
          <w:szCs w:val="24"/>
        </w:rPr>
        <w:t>f</w:t>
      </w:r>
      <w:r>
        <w:rPr>
          <w:rFonts w:ascii="Arial" w:hAnsi="Arial" w:cs="Arial"/>
          <w:sz w:val="24"/>
          <w:szCs w:val="24"/>
        </w:rPr>
        <w:t xml:space="preserve">ramework is useful to support self-reflection on entry to the sector or following a change of role. </w:t>
      </w:r>
    </w:p>
    <w:p w14:paraId="593EB6D0" w14:textId="003029EF" w:rsidR="00E30937" w:rsidRDefault="007F5D30" w:rsidP="007F5D30">
      <w:pPr>
        <w:rPr>
          <w:rFonts w:ascii="Arial" w:hAnsi="Arial" w:cs="Arial"/>
          <w:sz w:val="24"/>
          <w:szCs w:val="24"/>
        </w:rPr>
      </w:pPr>
      <w:proofErr w:type="gramStart"/>
      <w:r>
        <w:rPr>
          <w:rFonts w:ascii="Arial" w:hAnsi="Arial" w:cs="Arial"/>
          <w:sz w:val="24"/>
          <w:szCs w:val="24"/>
        </w:rPr>
        <w:t>For the purpose of</w:t>
      </w:r>
      <w:proofErr w:type="gramEnd"/>
      <w:r>
        <w:rPr>
          <w:rFonts w:ascii="Arial" w:hAnsi="Arial" w:cs="Arial"/>
          <w:sz w:val="24"/>
          <w:szCs w:val="24"/>
        </w:rPr>
        <w:t xml:space="preserve"> this document</w:t>
      </w:r>
      <w:r w:rsidR="00C21241">
        <w:rPr>
          <w:rFonts w:ascii="Arial" w:hAnsi="Arial" w:cs="Arial"/>
          <w:sz w:val="24"/>
          <w:szCs w:val="24"/>
        </w:rPr>
        <w:t>,</w:t>
      </w:r>
      <w:r>
        <w:rPr>
          <w:rFonts w:ascii="Arial" w:hAnsi="Arial" w:cs="Arial"/>
          <w:sz w:val="24"/>
          <w:szCs w:val="24"/>
        </w:rPr>
        <w:t xml:space="preserve"> the terms </w:t>
      </w:r>
      <w:r w:rsidR="00C21241">
        <w:rPr>
          <w:rFonts w:ascii="Arial" w:hAnsi="Arial" w:cs="Arial"/>
          <w:sz w:val="24"/>
          <w:szCs w:val="24"/>
        </w:rPr>
        <w:t>“</w:t>
      </w:r>
      <w:r>
        <w:rPr>
          <w:rFonts w:ascii="Arial" w:hAnsi="Arial" w:cs="Arial"/>
          <w:sz w:val="24"/>
          <w:szCs w:val="24"/>
        </w:rPr>
        <w:t>worker</w:t>
      </w:r>
      <w:r w:rsidR="00C21241">
        <w:rPr>
          <w:rFonts w:ascii="Arial" w:hAnsi="Arial" w:cs="Arial"/>
          <w:sz w:val="24"/>
          <w:szCs w:val="24"/>
        </w:rPr>
        <w:t>”</w:t>
      </w:r>
      <w:r>
        <w:rPr>
          <w:rFonts w:ascii="Arial" w:hAnsi="Arial" w:cs="Arial"/>
          <w:sz w:val="24"/>
          <w:szCs w:val="24"/>
        </w:rPr>
        <w:t xml:space="preserve"> and </w:t>
      </w:r>
      <w:r w:rsidR="00C21241">
        <w:rPr>
          <w:rFonts w:ascii="Arial" w:hAnsi="Arial" w:cs="Arial"/>
          <w:sz w:val="24"/>
          <w:szCs w:val="24"/>
        </w:rPr>
        <w:t>“</w:t>
      </w:r>
      <w:r>
        <w:rPr>
          <w:rFonts w:ascii="Arial" w:hAnsi="Arial" w:cs="Arial"/>
          <w:sz w:val="24"/>
          <w:szCs w:val="24"/>
        </w:rPr>
        <w:t>manager</w:t>
      </w:r>
      <w:r w:rsidR="00C21241">
        <w:rPr>
          <w:rFonts w:ascii="Arial" w:hAnsi="Arial" w:cs="Arial"/>
          <w:sz w:val="24"/>
          <w:szCs w:val="24"/>
        </w:rPr>
        <w:t>”</w:t>
      </w:r>
      <w:r>
        <w:rPr>
          <w:rFonts w:ascii="Arial" w:hAnsi="Arial" w:cs="Arial"/>
          <w:sz w:val="24"/>
          <w:szCs w:val="24"/>
        </w:rPr>
        <w:t xml:space="preserve"> are used for consistency and ease of guidance. It should be noted that for a registered childminder </w:t>
      </w:r>
      <w:r>
        <w:rPr>
          <w:rFonts w:ascii="Arial" w:hAnsi="Arial" w:cs="Arial"/>
          <w:sz w:val="24"/>
          <w:szCs w:val="24"/>
        </w:rPr>
        <w:lastRenderedPageBreak/>
        <w:t xml:space="preserve">the guidance for both worker and manager may apply to them depending on their role within the sector and can be used to support self-reflection. </w:t>
      </w:r>
    </w:p>
    <w:p w14:paraId="439E25BF" w14:textId="12FED13E" w:rsidR="007F5D30" w:rsidRDefault="007F5D30" w:rsidP="007F5D30">
      <w:pPr>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addition</w:t>
      </w:r>
      <w:proofErr w:type="gramEnd"/>
      <w:r>
        <w:rPr>
          <w:rFonts w:ascii="Arial" w:hAnsi="Arial" w:cs="Arial"/>
          <w:sz w:val="24"/>
          <w:szCs w:val="24"/>
        </w:rPr>
        <w:t xml:space="preserve"> for those in an employed role who line manage or supervise staff in an early years or childcare setting but are also line managed by another manager</w:t>
      </w:r>
      <w:r w:rsidR="0036388F">
        <w:rPr>
          <w:rFonts w:ascii="Arial" w:hAnsi="Arial" w:cs="Arial"/>
          <w:sz w:val="24"/>
          <w:szCs w:val="24"/>
        </w:rPr>
        <w:t>,</w:t>
      </w:r>
      <w:r>
        <w:rPr>
          <w:rFonts w:ascii="Arial" w:hAnsi="Arial" w:cs="Arial"/>
          <w:sz w:val="24"/>
          <w:szCs w:val="24"/>
        </w:rPr>
        <w:t xml:space="preserve"> the guidance for both worker and manager will apply as they will be considered a </w:t>
      </w:r>
      <w:r w:rsidR="0036388F">
        <w:rPr>
          <w:rFonts w:ascii="Arial" w:hAnsi="Arial" w:cs="Arial"/>
          <w:sz w:val="24"/>
          <w:szCs w:val="24"/>
        </w:rPr>
        <w:t>“</w:t>
      </w:r>
      <w:r>
        <w:rPr>
          <w:rFonts w:ascii="Arial" w:hAnsi="Arial" w:cs="Arial"/>
          <w:sz w:val="24"/>
          <w:szCs w:val="24"/>
        </w:rPr>
        <w:t>worker</w:t>
      </w:r>
      <w:r w:rsidR="0036388F">
        <w:rPr>
          <w:rFonts w:ascii="Arial" w:hAnsi="Arial" w:cs="Arial"/>
          <w:sz w:val="24"/>
          <w:szCs w:val="24"/>
        </w:rPr>
        <w:t>”</w:t>
      </w:r>
      <w:r>
        <w:rPr>
          <w:rFonts w:ascii="Arial" w:hAnsi="Arial" w:cs="Arial"/>
          <w:sz w:val="24"/>
          <w:szCs w:val="24"/>
        </w:rPr>
        <w:t xml:space="preserve"> and a </w:t>
      </w:r>
      <w:r w:rsidR="0036388F">
        <w:rPr>
          <w:rFonts w:ascii="Arial" w:hAnsi="Arial" w:cs="Arial"/>
          <w:sz w:val="24"/>
          <w:szCs w:val="24"/>
        </w:rPr>
        <w:t>“</w:t>
      </w:r>
      <w:r>
        <w:rPr>
          <w:rFonts w:ascii="Arial" w:hAnsi="Arial" w:cs="Arial"/>
          <w:sz w:val="24"/>
          <w:szCs w:val="24"/>
        </w:rPr>
        <w:t>manager</w:t>
      </w:r>
      <w:r w:rsidR="0036388F">
        <w:rPr>
          <w:rFonts w:ascii="Arial" w:hAnsi="Arial" w:cs="Arial"/>
          <w:sz w:val="24"/>
          <w:szCs w:val="24"/>
        </w:rPr>
        <w:t>”</w:t>
      </w:r>
      <w:r>
        <w:rPr>
          <w:rFonts w:ascii="Arial" w:hAnsi="Arial" w:cs="Arial"/>
          <w:sz w:val="24"/>
          <w:szCs w:val="24"/>
        </w:rPr>
        <w:t xml:space="preserve"> within this guidance in different situations. </w:t>
      </w:r>
    </w:p>
    <w:p w14:paraId="251AE415" w14:textId="77777777" w:rsidR="007F5D30" w:rsidRDefault="007F5D30" w:rsidP="007F5D30">
      <w:pPr>
        <w:spacing w:after="0"/>
        <w:rPr>
          <w:rFonts w:ascii="Arial" w:hAnsi="Arial" w:cs="Arial"/>
          <w:sz w:val="24"/>
          <w:szCs w:val="24"/>
        </w:rPr>
      </w:pPr>
    </w:p>
    <w:p w14:paraId="13ACCF5A" w14:textId="77777777" w:rsidR="007F5D30" w:rsidRPr="00323A99" w:rsidRDefault="007F5D30" w:rsidP="007F5D30">
      <w:pPr>
        <w:autoSpaceDE w:val="0"/>
        <w:autoSpaceDN w:val="0"/>
        <w:adjustRightInd w:val="0"/>
        <w:spacing w:after="0"/>
        <w:rPr>
          <w:rFonts w:ascii="Arial" w:eastAsia="Calibri" w:hAnsi="Arial" w:cs="Arial"/>
          <w:b/>
          <w:bCs/>
          <w:color w:val="16AD85"/>
          <w:sz w:val="28"/>
          <w:szCs w:val="28"/>
        </w:rPr>
      </w:pPr>
      <w:bookmarkStart w:id="0" w:name="_Hlk509914982"/>
      <w:r w:rsidRPr="00323A99">
        <w:rPr>
          <w:rFonts w:ascii="Arial" w:eastAsia="Calibri" w:hAnsi="Arial" w:cs="Arial"/>
          <w:b/>
          <w:bCs/>
          <w:color w:val="16AD85"/>
          <w:sz w:val="28"/>
          <w:szCs w:val="28"/>
        </w:rPr>
        <w:t xml:space="preserve">Background and </w:t>
      </w:r>
      <w:proofErr w:type="gramStart"/>
      <w:r w:rsidRPr="00323A99">
        <w:rPr>
          <w:rFonts w:ascii="Arial" w:eastAsia="Calibri" w:hAnsi="Arial" w:cs="Arial"/>
          <w:b/>
          <w:bCs/>
          <w:color w:val="16AD85"/>
          <w:sz w:val="28"/>
          <w:szCs w:val="28"/>
        </w:rPr>
        <w:t>current status</w:t>
      </w:r>
      <w:proofErr w:type="gramEnd"/>
      <w:r w:rsidRPr="00323A99">
        <w:rPr>
          <w:rFonts w:ascii="Arial" w:eastAsia="Calibri" w:hAnsi="Arial" w:cs="Arial"/>
          <w:b/>
          <w:bCs/>
          <w:color w:val="16AD85"/>
          <w:sz w:val="28"/>
          <w:szCs w:val="28"/>
        </w:rPr>
        <w:t xml:space="preserve"> </w:t>
      </w:r>
    </w:p>
    <w:p w14:paraId="679B5B60" w14:textId="77777777" w:rsidR="007F5D30" w:rsidRDefault="007F5D30" w:rsidP="007F5D30">
      <w:pPr>
        <w:autoSpaceDE w:val="0"/>
        <w:autoSpaceDN w:val="0"/>
        <w:adjustRightInd w:val="0"/>
        <w:spacing w:after="0"/>
        <w:rPr>
          <w:rFonts w:ascii="Arial" w:hAnsi="Arial" w:cs="Arial"/>
          <w:b/>
          <w:sz w:val="24"/>
          <w:szCs w:val="24"/>
        </w:rPr>
      </w:pPr>
    </w:p>
    <w:p w14:paraId="4E0D6E1B" w14:textId="45426E93" w:rsidR="007F5D30" w:rsidRDefault="007F5D30" w:rsidP="007F5D30">
      <w:pPr>
        <w:autoSpaceDE w:val="0"/>
        <w:autoSpaceDN w:val="0"/>
        <w:adjustRightInd w:val="0"/>
        <w:spacing w:after="0"/>
        <w:rPr>
          <w:rFonts w:ascii="Arial" w:hAnsi="Arial" w:cs="Arial"/>
          <w:sz w:val="24"/>
          <w:szCs w:val="24"/>
        </w:rPr>
      </w:pPr>
      <w:r>
        <w:rPr>
          <w:rFonts w:ascii="Arial" w:hAnsi="Arial" w:cs="Arial"/>
          <w:sz w:val="24"/>
          <w:szCs w:val="24"/>
        </w:rPr>
        <w:t xml:space="preserve">The </w:t>
      </w:r>
      <w:r w:rsidRPr="00323A99">
        <w:rPr>
          <w:rFonts w:ascii="Arial" w:hAnsi="Arial" w:cs="Arial"/>
          <w:i/>
          <w:sz w:val="24"/>
          <w:szCs w:val="24"/>
        </w:rPr>
        <w:t xml:space="preserve">Early </w:t>
      </w:r>
      <w:r w:rsidR="0036388F" w:rsidRPr="00323A99">
        <w:rPr>
          <w:rFonts w:ascii="Arial" w:hAnsi="Arial" w:cs="Arial"/>
          <w:i/>
          <w:sz w:val="24"/>
          <w:szCs w:val="24"/>
        </w:rPr>
        <w:t xml:space="preserve">years </w:t>
      </w:r>
      <w:r w:rsidRPr="00323A99">
        <w:rPr>
          <w:rFonts w:ascii="Arial" w:hAnsi="Arial" w:cs="Arial"/>
          <w:i/>
          <w:sz w:val="24"/>
          <w:szCs w:val="24"/>
        </w:rPr>
        <w:t xml:space="preserve">and </w:t>
      </w:r>
      <w:r w:rsidR="0036388F" w:rsidRPr="00323A99">
        <w:rPr>
          <w:rFonts w:ascii="Arial" w:hAnsi="Arial" w:cs="Arial"/>
          <w:i/>
          <w:sz w:val="24"/>
          <w:szCs w:val="24"/>
        </w:rPr>
        <w:t>c</w:t>
      </w:r>
      <w:r w:rsidRPr="00323A99">
        <w:rPr>
          <w:rFonts w:ascii="Arial" w:hAnsi="Arial" w:cs="Arial"/>
          <w:i/>
          <w:sz w:val="24"/>
          <w:szCs w:val="24"/>
        </w:rPr>
        <w:t xml:space="preserve">hildcare </w:t>
      </w:r>
      <w:r w:rsidR="0036388F" w:rsidRPr="00323A99">
        <w:rPr>
          <w:rFonts w:ascii="Arial" w:hAnsi="Arial" w:cs="Arial"/>
          <w:i/>
          <w:sz w:val="24"/>
          <w:szCs w:val="24"/>
        </w:rPr>
        <w:t>i</w:t>
      </w:r>
      <w:r w:rsidRPr="00323A99">
        <w:rPr>
          <w:rFonts w:ascii="Arial" w:hAnsi="Arial" w:cs="Arial"/>
          <w:i/>
          <w:sz w:val="24"/>
          <w:szCs w:val="24"/>
        </w:rPr>
        <w:t xml:space="preserve">nduction </w:t>
      </w:r>
      <w:r w:rsidR="0036388F" w:rsidRPr="00323A99">
        <w:rPr>
          <w:rFonts w:ascii="Arial" w:hAnsi="Arial" w:cs="Arial"/>
          <w:i/>
          <w:sz w:val="24"/>
          <w:szCs w:val="24"/>
        </w:rPr>
        <w:t>f</w:t>
      </w:r>
      <w:r w:rsidRPr="00323A99">
        <w:rPr>
          <w:rFonts w:ascii="Arial" w:hAnsi="Arial" w:cs="Arial"/>
          <w:i/>
          <w:sz w:val="24"/>
          <w:szCs w:val="24"/>
        </w:rPr>
        <w:t>ramework for Wales</w:t>
      </w:r>
      <w:r>
        <w:rPr>
          <w:rFonts w:ascii="Arial" w:hAnsi="Arial" w:cs="Arial"/>
          <w:sz w:val="24"/>
          <w:szCs w:val="24"/>
        </w:rPr>
        <w:t xml:space="preserve"> was first published in 2011. The </w:t>
      </w:r>
      <w:r w:rsidR="0036388F">
        <w:rPr>
          <w:rFonts w:ascii="Arial" w:hAnsi="Arial" w:cs="Arial"/>
          <w:sz w:val="24"/>
          <w:szCs w:val="24"/>
        </w:rPr>
        <w:t xml:space="preserve">framework </w:t>
      </w:r>
      <w:r>
        <w:rPr>
          <w:rFonts w:ascii="Arial" w:hAnsi="Arial" w:cs="Arial"/>
          <w:sz w:val="24"/>
          <w:szCs w:val="24"/>
        </w:rPr>
        <w:t>set out learning outcomes that workers joining the sector, a new organisation, or undertaking a new role, should meet within the first 12 weeks of employment.</w:t>
      </w:r>
    </w:p>
    <w:p w14:paraId="7445E1CA" w14:textId="77777777" w:rsidR="007F5D30" w:rsidRDefault="007F5D30" w:rsidP="007F5D30">
      <w:pPr>
        <w:autoSpaceDE w:val="0"/>
        <w:autoSpaceDN w:val="0"/>
        <w:adjustRightInd w:val="0"/>
        <w:spacing w:after="0"/>
        <w:rPr>
          <w:rFonts w:ascii="Arial" w:hAnsi="Arial" w:cs="Arial"/>
          <w:sz w:val="24"/>
          <w:szCs w:val="24"/>
        </w:rPr>
      </w:pPr>
    </w:p>
    <w:p w14:paraId="37F3F65F" w14:textId="784236F4" w:rsidR="007F5D30" w:rsidRDefault="007F5D30" w:rsidP="007F5D30">
      <w:pPr>
        <w:spacing w:after="0"/>
        <w:rPr>
          <w:rFonts w:ascii="Arial" w:hAnsi="Arial" w:cs="Arial"/>
          <w:b/>
          <w:sz w:val="24"/>
          <w:szCs w:val="24"/>
        </w:rPr>
      </w:pPr>
      <w:r>
        <w:rPr>
          <w:rFonts w:ascii="Arial" w:hAnsi="Arial" w:cs="Arial"/>
          <w:sz w:val="24"/>
          <w:szCs w:val="24"/>
        </w:rPr>
        <w:t xml:space="preserve">This new </w:t>
      </w:r>
      <w:r w:rsidR="0036388F">
        <w:rPr>
          <w:rFonts w:ascii="Arial" w:hAnsi="Arial" w:cs="Arial"/>
          <w:sz w:val="24"/>
          <w:szCs w:val="24"/>
        </w:rPr>
        <w:t xml:space="preserve">induction framework </w:t>
      </w:r>
      <w:r>
        <w:rPr>
          <w:rFonts w:ascii="Arial" w:hAnsi="Arial" w:cs="Arial"/>
          <w:sz w:val="24"/>
          <w:szCs w:val="24"/>
        </w:rPr>
        <w:t xml:space="preserve">for the early years and childcare workers provides a structure for a common understanding to </w:t>
      </w:r>
      <w:proofErr w:type="gramStart"/>
      <w:r>
        <w:rPr>
          <w:rFonts w:ascii="Arial" w:hAnsi="Arial" w:cs="Arial"/>
          <w:sz w:val="24"/>
          <w:szCs w:val="24"/>
        </w:rPr>
        <w:t>induction</w:t>
      </w:r>
      <w:r w:rsidR="0036388F">
        <w:rPr>
          <w:rFonts w:ascii="Arial" w:hAnsi="Arial" w:cs="Arial"/>
          <w:sz w:val="24"/>
          <w:szCs w:val="24"/>
        </w:rPr>
        <w:t>,</w:t>
      </w:r>
      <w:r>
        <w:rPr>
          <w:rFonts w:ascii="Arial" w:hAnsi="Arial" w:cs="Arial"/>
          <w:sz w:val="24"/>
          <w:szCs w:val="24"/>
        </w:rPr>
        <w:t xml:space="preserve"> and</w:t>
      </w:r>
      <w:proofErr w:type="gramEnd"/>
      <w:r>
        <w:rPr>
          <w:rFonts w:ascii="Arial" w:hAnsi="Arial" w:cs="Arial"/>
          <w:sz w:val="24"/>
          <w:szCs w:val="24"/>
        </w:rPr>
        <w:t xml:space="preserve"> outlines the knowledge and skills new workers need to meet in the first </w:t>
      </w:r>
      <w:r>
        <w:rPr>
          <w:rFonts w:ascii="Arial" w:hAnsi="Arial" w:cs="Arial"/>
          <w:b/>
          <w:sz w:val="24"/>
          <w:szCs w:val="24"/>
        </w:rPr>
        <w:t>six months</w:t>
      </w:r>
      <w:r>
        <w:rPr>
          <w:rFonts w:ascii="Arial" w:hAnsi="Arial" w:cs="Arial"/>
          <w:sz w:val="24"/>
          <w:szCs w:val="24"/>
        </w:rPr>
        <w:t xml:space="preserve"> of employment. The title of the </w:t>
      </w:r>
      <w:r w:rsidR="00E30937">
        <w:rPr>
          <w:rFonts w:ascii="Arial" w:hAnsi="Arial" w:cs="Arial"/>
          <w:sz w:val="24"/>
          <w:szCs w:val="24"/>
        </w:rPr>
        <w:t>i</w:t>
      </w:r>
      <w:r>
        <w:rPr>
          <w:rFonts w:ascii="Arial" w:hAnsi="Arial" w:cs="Arial"/>
          <w:sz w:val="24"/>
          <w:szCs w:val="24"/>
        </w:rPr>
        <w:t xml:space="preserve">nduction </w:t>
      </w:r>
      <w:r w:rsidR="00E30937">
        <w:rPr>
          <w:rFonts w:ascii="Arial" w:hAnsi="Arial" w:cs="Arial"/>
          <w:sz w:val="24"/>
          <w:szCs w:val="24"/>
        </w:rPr>
        <w:t>f</w:t>
      </w:r>
      <w:r>
        <w:rPr>
          <w:rFonts w:ascii="Arial" w:hAnsi="Arial" w:cs="Arial"/>
          <w:sz w:val="24"/>
          <w:szCs w:val="24"/>
        </w:rPr>
        <w:t xml:space="preserve">ramework has also been changed to the </w:t>
      </w:r>
      <w:r>
        <w:rPr>
          <w:rFonts w:ascii="Arial" w:hAnsi="Arial" w:cs="Arial"/>
          <w:b/>
          <w:sz w:val="24"/>
          <w:szCs w:val="24"/>
        </w:rPr>
        <w:t xml:space="preserve">All Wales </w:t>
      </w:r>
      <w:r w:rsidR="00E30937">
        <w:rPr>
          <w:rFonts w:ascii="Arial" w:hAnsi="Arial" w:cs="Arial"/>
          <w:b/>
          <w:sz w:val="24"/>
          <w:szCs w:val="24"/>
        </w:rPr>
        <w:t>i</w:t>
      </w:r>
      <w:r>
        <w:rPr>
          <w:rFonts w:ascii="Arial" w:hAnsi="Arial" w:cs="Arial"/>
          <w:b/>
          <w:sz w:val="24"/>
          <w:szCs w:val="24"/>
        </w:rPr>
        <w:t xml:space="preserve">nduction </w:t>
      </w:r>
      <w:r w:rsidR="00E30937">
        <w:rPr>
          <w:rFonts w:ascii="Arial" w:hAnsi="Arial" w:cs="Arial"/>
          <w:b/>
          <w:sz w:val="24"/>
          <w:szCs w:val="24"/>
        </w:rPr>
        <w:t>f</w:t>
      </w:r>
      <w:r>
        <w:rPr>
          <w:rFonts w:ascii="Arial" w:hAnsi="Arial" w:cs="Arial"/>
          <w:b/>
          <w:sz w:val="24"/>
          <w:szCs w:val="24"/>
        </w:rPr>
        <w:t xml:space="preserve">ramework for </w:t>
      </w:r>
      <w:r w:rsidR="00E30937">
        <w:rPr>
          <w:rFonts w:ascii="Arial" w:hAnsi="Arial" w:cs="Arial"/>
          <w:b/>
          <w:sz w:val="24"/>
          <w:szCs w:val="24"/>
        </w:rPr>
        <w:t>e</w:t>
      </w:r>
      <w:r>
        <w:rPr>
          <w:rFonts w:ascii="Arial" w:hAnsi="Arial" w:cs="Arial"/>
          <w:b/>
          <w:sz w:val="24"/>
          <w:szCs w:val="24"/>
        </w:rPr>
        <w:t xml:space="preserve">arly </w:t>
      </w:r>
      <w:r w:rsidR="00E30937">
        <w:rPr>
          <w:rFonts w:ascii="Arial" w:hAnsi="Arial" w:cs="Arial"/>
          <w:b/>
          <w:sz w:val="24"/>
          <w:szCs w:val="24"/>
        </w:rPr>
        <w:t>y</w:t>
      </w:r>
      <w:r>
        <w:rPr>
          <w:rFonts w:ascii="Arial" w:hAnsi="Arial" w:cs="Arial"/>
          <w:b/>
          <w:sz w:val="24"/>
          <w:szCs w:val="24"/>
        </w:rPr>
        <w:t xml:space="preserve">ears and </w:t>
      </w:r>
      <w:r w:rsidR="00E30937">
        <w:rPr>
          <w:rFonts w:ascii="Arial" w:hAnsi="Arial" w:cs="Arial"/>
          <w:b/>
          <w:sz w:val="24"/>
          <w:szCs w:val="24"/>
        </w:rPr>
        <w:t>c</w:t>
      </w:r>
      <w:r>
        <w:rPr>
          <w:rFonts w:ascii="Arial" w:hAnsi="Arial" w:cs="Arial"/>
          <w:b/>
          <w:sz w:val="24"/>
          <w:szCs w:val="24"/>
        </w:rPr>
        <w:t>hildcare.</w:t>
      </w:r>
    </w:p>
    <w:p w14:paraId="253F7B3F" w14:textId="77777777" w:rsidR="007F5D30" w:rsidRDefault="007F5D30" w:rsidP="007F5D30">
      <w:pPr>
        <w:spacing w:after="0"/>
        <w:rPr>
          <w:rFonts w:ascii="Arial" w:hAnsi="Arial" w:cs="Arial"/>
          <w:sz w:val="24"/>
          <w:szCs w:val="24"/>
        </w:rPr>
      </w:pPr>
    </w:p>
    <w:p w14:paraId="0F67E679" w14:textId="5B40898F" w:rsidR="007F5D30" w:rsidRDefault="007F5D30" w:rsidP="007F5D30">
      <w:pPr>
        <w:autoSpaceDE w:val="0"/>
        <w:autoSpaceDN w:val="0"/>
        <w:adjustRightInd w:val="0"/>
        <w:spacing w:after="0"/>
        <w:rPr>
          <w:rFonts w:ascii="Arial" w:hAnsi="Arial" w:cs="Arial"/>
          <w:sz w:val="24"/>
          <w:szCs w:val="24"/>
        </w:rPr>
      </w:pPr>
      <w:r>
        <w:rPr>
          <w:rFonts w:ascii="Arial" w:hAnsi="Arial" w:cs="Arial"/>
          <w:sz w:val="24"/>
          <w:szCs w:val="24"/>
        </w:rPr>
        <w:t xml:space="preserve">Following the </w:t>
      </w:r>
      <w:r w:rsidR="00E30937">
        <w:rPr>
          <w:rFonts w:ascii="Arial" w:hAnsi="Arial" w:cs="Arial"/>
          <w:sz w:val="24"/>
          <w:szCs w:val="24"/>
        </w:rPr>
        <w:t xml:space="preserve">early years and childcare qualifications </w:t>
      </w:r>
      <w:r>
        <w:rPr>
          <w:rFonts w:ascii="Arial" w:hAnsi="Arial" w:cs="Arial"/>
          <w:sz w:val="24"/>
          <w:szCs w:val="24"/>
        </w:rPr>
        <w:t>review by Qua</w:t>
      </w:r>
      <w:r w:rsidR="00E30937">
        <w:rPr>
          <w:rFonts w:ascii="Arial" w:hAnsi="Arial" w:cs="Arial"/>
          <w:sz w:val="24"/>
          <w:szCs w:val="24"/>
        </w:rPr>
        <w:t>l</w:t>
      </w:r>
      <w:r>
        <w:rPr>
          <w:rFonts w:ascii="Arial" w:hAnsi="Arial" w:cs="Arial"/>
          <w:sz w:val="24"/>
          <w:szCs w:val="24"/>
        </w:rPr>
        <w:t>ifications Wales</w:t>
      </w:r>
      <w:r w:rsidR="00E30937">
        <w:rPr>
          <w:rFonts w:ascii="Arial" w:hAnsi="Arial" w:cs="Arial"/>
          <w:sz w:val="24"/>
          <w:szCs w:val="24"/>
        </w:rPr>
        <w:t xml:space="preserve"> in 2016,</w:t>
      </w:r>
      <w:r>
        <w:rPr>
          <w:rFonts w:ascii="Arial" w:hAnsi="Arial" w:cs="Arial"/>
          <w:sz w:val="24"/>
          <w:szCs w:val="24"/>
        </w:rPr>
        <w:t xml:space="preserve"> a new range of qualif</w:t>
      </w:r>
      <w:r w:rsidR="00E30937">
        <w:rPr>
          <w:rFonts w:ascii="Arial" w:hAnsi="Arial" w:cs="Arial"/>
          <w:sz w:val="24"/>
          <w:szCs w:val="24"/>
        </w:rPr>
        <w:t>i</w:t>
      </w:r>
      <w:r>
        <w:rPr>
          <w:rFonts w:ascii="Arial" w:hAnsi="Arial" w:cs="Arial"/>
          <w:sz w:val="24"/>
          <w:szCs w:val="24"/>
        </w:rPr>
        <w:t xml:space="preserve">cations have been developed. The revised induction </w:t>
      </w:r>
      <w:proofErr w:type="spellStart"/>
      <w:r>
        <w:rPr>
          <w:rFonts w:ascii="Arial" w:hAnsi="Arial" w:cs="Arial"/>
          <w:sz w:val="24"/>
          <w:szCs w:val="24"/>
        </w:rPr>
        <w:t>f</w:t>
      </w:r>
      <w:r w:rsidR="006428B8">
        <w:rPr>
          <w:rFonts w:ascii="Arial" w:hAnsi="Arial" w:cs="Arial"/>
          <w:sz w:val="24"/>
          <w:szCs w:val="24"/>
        </w:rPr>
        <w:t>r</w:t>
      </w:r>
      <w:r>
        <w:rPr>
          <w:rFonts w:ascii="Arial" w:hAnsi="Arial" w:cs="Arial"/>
          <w:sz w:val="24"/>
          <w:szCs w:val="24"/>
        </w:rPr>
        <w:t>amewok</w:t>
      </w:r>
      <w:proofErr w:type="spellEnd"/>
      <w:r>
        <w:rPr>
          <w:rFonts w:ascii="Arial" w:hAnsi="Arial" w:cs="Arial"/>
          <w:sz w:val="24"/>
          <w:szCs w:val="24"/>
        </w:rPr>
        <w:t xml:space="preserve"> will align with the core content of the new q</w:t>
      </w:r>
      <w:r w:rsidR="00E30937">
        <w:rPr>
          <w:rFonts w:ascii="Arial" w:hAnsi="Arial" w:cs="Arial"/>
          <w:sz w:val="24"/>
          <w:szCs w:val="24"/>
        </w:rPr>
        <w:t>u</w:t>
      </w:r>
      <w:r>
        <w:rPr>
          <w:rFonts w:ascii="Arial" w:hAnsi="Arial" w:cs="Arial"/>
          <w:sz w:val="24"/>
          <w:szCs w:val="24"/>
        </w:rPr>
        <w:t xml:space="preserve">alifications at level 2 and 3. </w:t>
      </w:r>
    </w:p>
    <w:p w14:paraId="2001677B" w14:textId="77777777" w:rsidR="007F5D30" w:rsidRDefault="007F5D30" w:rsidP="007F5D30">
      <w:pPr>
        <w:spacing w:after="0"/>
        <w:rPr>
          <w:rFonts w:ascii="Arial" w:hAnsi="Arial" w:cs="Arial"/>
          <w:sz w:val="24"/>
          <w:szCs w:val="24"/>
        </w:rPr>
      </w:pPr>
    </w:p>
    <w:p w14:paraId="70EBA403" w14:textId="77777777" w:rsidR="007F5D30" w:rsidRDefault="007F5D30" w:rsidP="007F5D30">
      <w:pPr>
        <w:spacing w:after="0"/>
        <w:rPr>
          <w:rFonts w:ascii="Arial" w:hAnsi="Arial" w:cs="Arial"/>
          <w:sz w:val="24"/>
          <w:szCs w:val="24"/>
        </w:rPr>
      </w:pPr>
    </w:p>
    <w:p w14:paraId="1AFFE820" w14:textId="77777777" w:rsidR="007F5D30" w:rsidRDefault="007F5D30" w:rsidP="007F5D30">
      <w:pPr>
        <w:spacing w:after="0"/>
        <w:rPr>
          <w:rFonts w:ascii="Arial" w:hAnsi="Arial" w:cs="Arial"/>
          <w:sz w:val="24"/>
          <w:szCs w:val="24"/>
        </w:rPr>
      </w:pPr>
    </w:p>
    <w:p w14:paraId="6678CFCA" w14:textId="77777777" w:rsidR="007F5D30" w:rsidRDefault="007F5D30" w:rsidP="007F5D30">
      <w:pPr>
        <w:spacing w:after="0"/>
        <w:rPr>
          <w:rFonts w:ascii="Arial" w:hAnsi="Arial" w:cs="Arial"/>
          <w:sz w:val="24"/>
          <w:szCs w:val="24"/>
        </w:rPr>
      </w:pPr>
    </w:p>
    <w:p w14:paraId="43C8731E" w14:textId="77777777" w:rsidR="007F5D30" w:rsidRDefault="007F5D30" w:rsidP="007F5D30">
      <w:pPr>
        <w:spacing w:after="0"/>
        <w:rPr>
          <w:rFonts w:ascii="Arial" w:hAnsi="Arial" w:cs="Arial"/>
          <w:sz w:val="24"/>
          <w:szCs w:val="24"/>
        </w:rPr>
      </w:pPr>
    </w:p>
    <w:p w14:paraId="7BF50D9A" w14:textId="77777777" w:rsidR="007F5D30" w:rsidRDefault="007F5D30" w:rsidP="007F5D30">
      <w:pPr>
        <w:spacing w:after="0"/>
        <w:rPr>
          <w:rFonts w:ascii="Arial" w:hAnsi="Arial" w:cs="Arial"/>
          <w:sz w:val="24"/>
          <w:szCs w:val="24"/>
        </w:rPr>
      </w:pPr>
    </w:p>
    <w:p w14:paraId="0317C6A2" w14:textId="77777777" w:rsidR="007F5D30" w:rsidRDefault="007F5D30" w:rsidP="007F5D30">
      <w:pPr>
        <w:spacing w:after="0"/>
        <w:rPr>
          <w:rFonts w:ascii="Arial" w:hAnsi="Arial" w:cs="Arial"/>
          <w:sz w:val="24"/>
          <w:szCs w:val="24"/>
        </w:rPr>
      </w:pPr>
    </w:p>
    <w:p w14:paraId="422BE7BA" w14:textId="77777777" w:rsidR="007F5D30" w:rsidRDefault="007F5D30" w:rsidP="007F5D30">
      <w:pPr>
        <w:spacing w:after="0"/>
        <w:rPr>
          <w:rFonts w:ascii="Arial" w:hAnsi="Arial" w:cs="Arial"/>
          <w:sz w:val="24"/>
          <w:szCs w:val="24"/>
        </w:rPr>
      </w:pPr>
    </w:p>
    <w:p w14:paraId="2965B13A" w14:textId="77777777" w:rsidR="007F5D30" w:rsidRDefault="007F5D30" w:rsidP="007F5D30">
      <w:pPr>
        <w:spacing w:after="0"/>
        <w:rPr>
          <w:rFonts w:ascii="Arial" w:hAnsi="Arial" w:cs="Arial"/>
          <w:sz w:val="24"/>
          <w:szCs w:val="24"/>
        </w:rPr>
      </w:pPr>
    </w:p>
    <w:p w14:paraId="3D4CC2B5" w14:textId="77777777" w:rsidR="007F5D30" w:rsidRDefault="007F5D30" w:rsidP="007F5D30">
      <w:pPr>
        <w:spacing w:after="0"/>
        <w:rPr>
          <w:rFonts w:ascii="Arial" w:hAnsi="Arial" w:cs="Arial"/>
          <w:sz w:val="24"/>
          <w:szCs w:val="24"/>
        </w:rPr>
      </w:pPr>
    </w:p>
    <w:p w14:paraId="44D65BEA" w14:textId="77777777" w:rsidR="007F5D30" w:rsidRDefault="007F5D30" w:rsidP="007F5D30">
      <w:pPr>
        <w:spacing w:after="0"/>
        <w:rPr>
          <w:rFonts w:ascii="Arial" w:hAnsi="Arial" w:cs="Arial"/>
          <w:sz w:val="24"/>
          <w:szCs w:val="24"/>
        </w:rPr>
      </w:pPr>
    </w:p>
    <w:p w14:paraId="6E9108C1" w14:textId="77777777" w:rsidR="007F5D30" w:rsidRDefault="007F5D30" w:rsidP="007F5D30">
      <w:pPr>
        <w:spacing w:after="0"/>
        <w:rPr>
          <w:rFonts w:ascii="Arial" w:hAnsi="Arial" w:cs="Arial"/>
          <w:sz w:val="24"/>
          <w:szCs w:val="24"/>
        </w:rPr>
      </w:pPr>
    </w:p>
    <w:p w14:paraId="4D09D1C4" w14:textId="77777777" w:rsidR="007F5D30" w:rsidRDefault="007F5D30" w:rsidP="007F5D30">
      <w:pPr>
        <w:spacing w:after="0"/>
        <w:rPr>
          <w:rFonts w:ascii="Arial" w:hAnsi="Arial" w:cs="Arial"/>
          <w:sz w:val="24"/>
          <w:szCs w:val="24"/>
        </w:rPr>
      </w:pPr>
    </w:p>
    <w:bookmarkEnd w:id="0"/>
    <w:p w14:paraId="0CC13D93" w14:textId="77777777" w:rsidR="007F5D30" w:rsidRDefault="007F5D30" w:rsidP="007F5D30">
      <w:pPr>
        <w:rPr>
          <w:rFonts w:ascii="Arial" w:hAnsi="Arial" w:cs="Arial"/>
          <w:b/>
          <w:color w:val="7030A0"/>
          <w:sz w:val="28"/>
          <w:szCs w:val="24"/>
        </w:rPr>
      </w:pPr>
    </w:p>
    <w:p w14:paraId="524BAF4A" w14:textId="77777777" w:rsidR="005B1E5F" w:rsidRDefault="005B1E5F">
      <w:pPr>
        <w:rPr>
          <w:rFonts w:ascii="Arial" w:hAnsi="Arial" w:cs="Arial"/>
          <w:b/>
          <w:color w:val="7030A0"/>
          <w:sz w:val="28"/>
          <w:szCs w:val="24"/>
        </w:rPr>
      </w:pPr>
      <w:r>
        <w:rPr>
          <w:rFonts w:ascii="Arial" w:hAnsi="Arial" w:cs="Arial"/>
          <w:b/>
          <w:color w:val="7030A0"/>
          <w:sz w:val="28"/>
          <w:szCs w:val="24"/>
        </w:rPr>
        <w:br w:type="page"/>
      </w:r>
    </w:p>
    <w:p w14:paraId="6C63DD0F" w14:textId="63A75641" w:rsidR="007F5D30" w:rsidRPr="00323A99" w:rsidRDefault="007F5D30" w:rsidP="007F5D30">
      <w:pPr>
        <w:rPr>
          <w:rFonts w:ascii="Arial" w:eastAsia="Calibri" w:hAnsi="Arial" w:cs="Arial"/>
          <w:b/>
          <w:color w:val="16AD85"/>
          <w:sz w:val="28"/>
          <w:szCs w:val="24"/>
        </w:rPr>
      </w:pPr>
      <w:r w:rsidRPr="00323A99">
        <w:rPr>
          <w:rFonts w:ascii="Arial" w:eastAsia="Calibri" w:hAnsi="Arial" w:cs="Arial"/>
          <w:b/>
          <w:color w:val="16AD85"/>
          <w:sz w:val="28"/>
          <w:szCs w:val="24"/>
        </w:rPr>
        <w:lastRenderedPageBreak/>
        <w:t>C</w:t>
      </w:r>
      <w:r w:rsidR="005B1E5F" w:rsidRPr="00323A99">
        <w:rPr>
          <w:rFonts w:ascii="Arial" w:eastAsia="Calibri" w:hAnsi="Arial" w:cs="Arial"/>
          <w:b/>
          <w:color w:val="16AD85"/>
          <w:sz w:val="28"/>
          <w:szCs w:val="24"/>
        </w:rPr>
        <w:t>ontents</w:t>
      </w:r>
      <w:bookmarkStart w:id="1" w:name="_GoBack"/>
      <w:bookmarkEnd w:id="1"/>
    </w:p>
    <w:p w14:paraId="55133012" w14:textId="77777777" w:rsidR="005B1E5F" w:rsidRDefault="005B1E5F" w:rsidP="007F5D30">
      <w:pPr>
        <w:rPr>
          <w:rFonts w:ascii="Arial" w:hAnsi="Arial" w:cs="Arial"/>
          <w:b/>
          <w:color w:val="16AD85"/>
          <w:sz w:val="28"/>
          <w:szCs w:val="24"/>
        </w:rPr>
      </w:pPr>
    </w:p>
    <w:p w14:paraId="4E246C2E" w14:textId="001AB3E6" w:rsidR="007F5D30" w:rsidRPr="004B0505" w:rsidRDefault="004B0505" w:rsidP="007F5D30">
      <w:pPr>
        <w:rPr>
          <w:rFonts w:ascii="Arial" w:hAnsi="Arial" w:cs="Arial"/>
          <w:b/>
          <w:color w:val="16AD85"/>
          <w:sz w:val="28"/>
          <w:szCs w:val="24"/>
        </w:rPr>
      </w:pPr>
      <w:hyperlink w:anchor="Section1" w:history="1">
        <w:r w:rsidR="007F5D30" w:rsidRPr="004B0505">
          <w:rPr>
            <w:rStyle w:val="Hyperlink"/>
            <w:rFonts w:ascii="Arial" w:hAnsi="Arial" w:cs="Arial"/>
            <w:b/>
            <w:color w:val="16AD85"/>
            <w:sz w:val="28"/>
            <w:szCs w:val="24"/>
            <w:u w:val="none"/>
          </w:rPr>
          <w:t>Section 1</w:t>
        </w:r>
        <w:r w:rsidR="00E30937" w:rsidRPr="004B0505">
          <w:rPr>
            <w:rStyle w:val="Hyperlink"/>
            <w:rFonts w:ascii="Arial" w:hAnsi="Arial" w:cs="Arial"/>
            <w:b/>
            <w:color w:val="16AD85"/>
            <w:sz w:val="28"/>
            <w:szCs w:val="24"/>
            <w:u w:val="none"/>
          </w:rPr>
          <w:t>:</w:t>
        </w:r>
        <w:r w:rsidR="007F5D30" w:rsidRPr="004B0505">
          <w:rPr>
            <w:rStyle w:val="Hyperlink"/>
            <w:rFonts w:ascii="Arial" w:hAnsi="Arial" w:cs="Arial"/>
            <w:b/>
            <w:color w:val="16AD85"/>
            <w:sz w:val="28"/>
            <w:szCs w:val="24"/>
            <w:u w:val="none"/>
          </w:rPr>
          <w:t xml:space="preserve"> Guidance for managers</w:t>
        </w:r>
      </w:hyperlink>
    </w:p>
    <w:p w14:paraId="6656F18E" w14:textId="596D9321" w:rsidR="007F5D30" w:rsidRDefault="001567E1" w:rsidP="00323A99">
      <w:pPr>
        <w:pStyle w:val="ListParagraph"/>
        <w:numPr>
          <w:ilvl w:val="0"/>
          <w:numId w:val="82"/>
        </w:numPr>
        <w:spacing w:after="0"/>
        <w:rPr>
          <w:rFonts w:ascii="Arial" w:hAnsi="Arial" w:cs="Arial"/>
          <w:sz w:val="24"/>
          <w:szCs w:val="24"/>
        </w:rPr>
      </w:pPr>
      <w:hyperlink w:anchor="whyuse" w:history="1">
        <w:r w:rsidR="007F5D30" w:rsidRPr="001567E1">
          <w:rPr>
            <w:rStyle w:val="Hyperlink"/>
            <w:rFonts w:ascii="Arial" w:hAnsi="Arial" w:cs="Arial"/>
            <w:sz w:val="24"/>
            <w:szCs w:val="24"/>
          </w:rPr>
          <w:t xml:space="preserve">Why use the </w:t>
        </w:r>
        <w:r w:rsidR="007F5D30" w:rsidRPr="001567E1">
          <w:rPr>
            <w:rStyle w:val="Hyperlink"/>
            <w:rFonts w:ascii="Arial" w:hAnsi="Arial" w:cs="Arial"/>
            <w:i/>
            <w:sz w:val="24"/>
            <w:szCs w:val="24"/>
          </w:rPr>
          <w:t xml:space="preserve">All Wales </w:t>
        </w:r>
        <w:r w:rsidR="00E30937" w:rsidRPr="001567E1">
          <w:rPr>
            <w:rStyle w:val="Hyperlink"/>
            <w:rFonts w:ascii="Arial" w:hAnsi="Arial" w:cs="Arial"/>
            <w:i/>
            <w:sz w:val="24"/>
            <w:szCs w:val="24"/>
          </w:rPr>
          <w:t>i</w:t>
        </w:r>
        <w:r w:rsidR="007F5D30" w:rsidRPr="001567E1">
          <w:rPr>
            <w:rStyle w:val="Hyperlink"/>
            <w:rFonts w:ascii="Arial" w:hAnsi="Arial" w:cs="Arial"/>
            <w:i/>
            <w:sz w:val="24"/>
            <w:szCs w:val="24"/>
          </w:rPr>
          <w:t xml:space="preserve">nduction </w:t>
        </w:r>
        <w:r w:rsidR="00E30937" w:rsidRPr="001567E1">
          <w:rPr>
            <w:rStyle w:val="Hyperlink"/>
            <w:rFonts w:ascii="Arial" w:hAnsi="Arial" w:cs="Arial"/>
            <w:i/>
            <w:sz w:val="24"/>
            <w:szCs w:val="24"/>
          </w:rPr>
          <w:t>f</w:t>
        </w:r>
        <w:r w:rsidR="007F5D30" w:rsidRPr="001567E1">
          <w:rPr>
            <w:rStyle w:val="Hyperlink"/>
            <w:rFonts w:ascii="Arial" w:hAnsi="Arial" w:cs="Arial"/>
            <w:i/>
            <w:sz w:val="24"/>
            <w:szCs w:val="24"/>
          </w:rPr>
          <w:t xml:space="preserve">ramework for </w:t>
        </w:r>
        <w:r w:rsidR="00E30937" w:rsidRPr="001567E1">
          <w:rPr>
            <w:rStyle w:val="Hyperlink"/>
            <w:rFonts w:ascii="Arial" w:hAnsi="Arial" w:cs="Arial"/>
            <w:i/>
            <w:sz w:val="24"/>
            <w:szCs w:val="24"/>
          </w:rPr>
          <w:t>e</w:t>
        </w:r>
        <w:r w:rsidR="007F5D30" w:rsidRPr="001567E1">
          <w:rPr>
            <w:rStyle w:val="Hyperlink"/>
            <w:rFonts w:ascii="Arial" w:hAnsi="Arial" w:cs="Arial"/>
            <w:i/>
            <w:sz w:val="24"/>
            <w:szCs w:val="24"/>
          </w:rPr>
          <w:t xml:space="preserve">arly </w:t>
        </w:r>
        <w:r w:rsidR="00E30937" w:rsidRPr="001567E1">
          <w:rPr>
            <w:rStyle w:val="Hyperlink"/>
            <w:rFonts w:ascii="Arial" w:hAnsi="Arial" w:cs="Arial"/>
            <w:i/>
            <w:sz w:val="24"/>
            <w:szCs w:val="24"/>
          </w:rPr>
          <w:t>y</w:t>
        </w:r>
        <w:r w:rsidR="007F5D30" w:rsidRPr="001567E1">
          <w:rPr>
            <w:rStyle w:val="Hyperlink"/>
            <w:rFonts w:ascii="Arial" w:hAnsi="Arial" w:cs="Arial"/>
            <w:i/>
            <w:sz w:val="24"/>
            <w:szCs w:val="24"/>
          </w:rPr>
          <w:t xml:space="preserve">ears and </w:t>
        </w:r>
        <w:r w:rsidR="00E30937" w:rsidRPr="001567E1">
          <w:rPr>
            <w:rStyle w:val="Hyperlink"/>
            <w:rFonts w:ascii="Arial" w:hAnsi="Arial" w:cs="Arial"/>
            <w:i/>
            <w:sz w:val="24"/>
            <w:szCs w:val="24"/>
          </w:rPr>
          <w:t>c</w:t>
        </w:r>
        <w:r w:rsidR="007F5D30" w:rsidRPr="001567E1">
          <w:rPr>
            <w:rStyle w:val="Hyperlink"/>
            <w:rFonts w:ascii="Arial" w:hAnsi="Arial" w:cs="Arial"/>
            <w:i/>
            <w:sz w:val="24"/>
            <w:szCs w:val="24"/>
          </w:rPr>
          <w:t>hildcare?</w:t>
        </w:r>
      </w:hyperlink>
      <w:r w:rsidR="007F5D30">
        <w:rPr>
          <w:rFonts w:ascii="Arial" w:hAnsi="Arial" w:cs="Arial"/>
          <w:sz w:val="24"/>
          <w:szCs w:val="24"/>
        </w:rPr>
        <w:t xml:space="preserve"> </w:t>
      </w:r>
    </w:p>
    <w:p w14:paraId="307DD46A" w14:textId="31D548C0" w:rsidR="007F5D30" w:rsidRDefault="001567E1" w:rsidP="00323A99">
      <w:pPr>
        <w:pStyle w:val="ListParagraph"/>
        <w:numPr>
          <w:ilvl w:val="0"/>
          <w:numId w:val="82"/>
        </w:numPr>
        <w:spacing w:after="0"/>
        <w:rPr>
          <w:rFonts w:ascii="Arial" w:hAnsi="Arial" w:cs="Arial"/>
          <w:sz w:val="24"/>
          <w:szCs w:val="24"/>
        </w:rPr>
      </w:pPr>
      <w:hyperlink w:anchor="whatdoes" w:history="1">
        <w:r w:rsidR="007F5D30" w:rsidRPr="001567E1">
          <w:rPr>
            <w:rStyle w:val="Hyperlink"/>
            <w:rFonts w:ascii="Arial" w:hAnsi="Arial" w:cs="Arial"/>
            <w:sz w:val="24"/>
            <w:szCs w:val="24"/>
          </w:rPr>
          <w:t xml:space="preserve">What does the </w:t>
        </w:r>
        <w:r w:rsidR="007F5D30" w:rsidRPr="001567E1">
          <w:rPr>
            <w:rStyle w:val="Hyperlink"/>
            <w:rFonts w:ascii="Arial" w:hAnsi="Arial" w:cs="Arial"/>
            <w:i/>
            <w:sz w:val="24"/>
            <w:szCs w:val="24"/>
          </w:rPr>
          <w:t xml:space="preserve">All Wales </w:t>
        </w:r>
        <w:r w:rsidR="00E30937" w:rsidRPr="001567E1">
          <w:rPr>
            <w:rStyle w:val="Hyperlink"/>
            <w:rFonts w:ascii="Arial" w:hAnsi="Arial" w:cs="Arial"/>
            <w:i/>
            <w:sz w:val="24"/>
            <w:szCs w:val="24"/>
          </w:rPr>
          <w:t>i</w:t>
        </w:r>
        <w:r w:rsidR="007F5D30" w:rsidRPr="001567E1">
          <w:rPr>
            <w:rStyle w:val="Hyperlink"/>
            <w:rFonts w:ascii="Arial" w:hAnsi="Arial" w:cs="Arial"/>
            <w:i/>
            <w:sz w:val="24"/>
            <w:szCs w:val="24"/>
          </w:rPr>
          <w:t xml:space="preserve">nduction </w:t>
        </w:r>
        <w:r w:rsidR="00E30937" w:rsidRPr="001567E1">
          <w:rPr>
            <w:rStyle w:val="Hyperlink"/>
            <w:rFonts w:ascii="Arial" w:hAnsi="Arial" w:cs="Arial"/>
            <w:i/>
            <w:sz w:val="24"/>
            <w:szCs w:val="24"/>
          </w:rPr>
          <w:t>f</w:t>
        </w:r>
        <w:r w:rsidR="007F5D30" w:rsidRPr="001567E1">
          <w:rPr>
            <w:rStyle w:val="Hyperlink"/>
            <w:rFonts w:ascii="Arial" w:hAnsi="Arial" w:cs="Arial"/>
            <w:i/>
            <w:sz w:val="24"/>
            <w:szCs w:val="24"/>
          </w:rPr>
          <w:t xml:space="preserve">ramework for </w:t>
        </w:r>
        <w:r w:rsidR="00E30937" w:rsidRPr="001567E1">
          <w:rPr>
            <w:rStyle w:val="Hyperlink"/>
            <w:rFonts w:ascii="Arial" w:hAnsi="Arial" w:cs="Arial"/>
            <w:i/>
            <w:sz w:val="24"/>
            <w:szCs w:val="24"/>
          </w:rPr>
          <w:t>e</w:t>
        </w:r>
        <w:r w:rsidR="007F5D30" w:rsidRPr="001567E1">
          <w:rPr>
            <w:rStyle w:val="Hyperlink"/>
            <w:rFonts w:ascii="Arial" w:hAnsi="Arial" w:cs="Arial"/>
            <w:i/>
            <w:sz w:val="24"/>
            <w:szCs w:val="24"/>
          </w:rPr>
          <w:t xml:space="preserve">arly </w:t>
        </w:r>
        <w:r w:rsidR="00E30937" w:rsidRPr="001567E1">
          <w:rPr>
            <w:rStyle w:val="Hyperlink"/>
            <w:rFonts w:ascii="Arial" w:hAnsi="Arial" w:cs="Arial"/>
            <w:i/>
            <w:sz w:val="24"/>
            <w:szCs w:val="24"/>
          </w:rPr>
          <w:t>y</w:t>
        </w:r>
        <w:r w:rsidR="007F5D30" w:rsidRPr="001567E1">
          <w:rPr>
            <w:rStyle w:val="Hyperlink"/>
            <w:rFonts w:ascii="Arial" w:hAnsi="Arial" w:cs="Arial"/>
            <w:i/>
            <w:sz w:val="24"/>
            <w:szCs w:val="24"/>
          </w:rPr>
          <w:t xml:space="preserve">ears and </w:t>
        </w:r>
        <w:r w:rsidR="00E30937" w:rsidRPr="001567E1">
          <w:rPr>
            <w:rStyle w:val="Hyperlink"/>
            <w:rFonts w:ascii="Arial" w:hAnsi="Arial" w:cs="Arial"/>
            <w:i/>
            <w:sz w:val="24"/>
            <w:szCs w:val="24"/>
          </w:rPr>
          <w:t>c</w:t>
        </w:r>
        <w:r w:rsidR="007F5D30" w:rsidRPr="001567E1">
          <w:rPr>
            <w:rStyle w:val="Hyperlink"/>
            <w:rFonts w:ascii="Arial" w:hAnsi="Arial" w:cs="Arial"/>
            <w:i/>
            <w:sz w:val="24"/>
            <w:szCs w:val="24"/>
          </w:rPr>
          <w:t xml:space="preserve">hildcare </w:t>
        </w:r>
        <w:r w:rsidR="007F5D30" w:rsidRPr="001567E1">
          <w:rPr>
            <w:rStyle w:val="Hyperlink"/>
            <w:rFonts w:ascii="Arial" w:hAnsi="Arial" w:cs="Arial"/>
            <w:sz w:val="24"/>
            <w:szCs w:val="24"/>
          </w:rPr>
          <w:t>cover?</w:t>
        </w:r>
      </w:hyperlink>
    </w:p>
    <w:p w14:paraId="664ABBB3" w14:textId="7E1850C2" w:rsidR="007F5D30" w:rsidRDefault="001567E1" w:rsidP="00323A99">
      <w:pPr>
        <w:pStyle w:val="ListParagraph"/>
        <w:numPr>
          <w:ilvl w:val="0"/>
          <w:numId w:val="82"/>
        </w:numPr>
        <w:spacing w:after="0"/>
        <w:rPr>
          <w:rFonts w:ascii="Arial" w:hAnsi="Arial" w:cs="Arial"/>
          <w:sz w:val="24"/>
          <w:szCs w:val="24"/>
        </w:rPr>
      </w:pPr>
      <w:hyperlink w:anchor="whoshould" w:history="1">
        <w:r w:rsidR="007F5D30" w:rsidRPr="001567E1">
          <w:rPr>
            <w:rStyle w:val="Hyperlink"/>
            <w:rFonts w:ascii="Arial" w:hAnsi="Arial" w:cs="Arial"/>
            <w:sz w:val="24"/>
            <w:szCs w:val="24"/>
          </w:rPr>
          <w:t xml:space="preserve">Who should complete the </w:t>
        </w:r>
        <w:r w:rsidR="007F5D30" w:rsidRPr="001567E1">
          <w:rPr>
            <w:rStyle w:val="Hyperlink"/>
            <w:rFonts w:ascii="Arial" w:hAnsi="Arial" w:cs="Arial"/>
            <w:i/>
            <w:sz w:val="24"/>
            <w:szCs w:val="24"/>
          </w:rPr>
          <w:t xml:space="preserve">All Wales </w:t>
        </w:r>
        <w:r w:rsidR="00E30937" w:rsidRPr="001567E1">
          <w:rPr>
            <w:rStyle w:val="Hyperlink"/>
            <w:rFonts w:ascii="Arial" w:hAnsi="Arial" w:cs="Arial"/>
            <w:i/>
            <w:sz w:val="24"/>
            <w:szCs w:val="24"/>
          </w:rPr>
          <w:t>i</w:t>
        </w:r>
        <w:r w:rsidR="007F5D30" w:rsidRPr="001567E1">
          <w:rPr>
            <w:rStyle w:val="Hyperlink"/>
            <w:rFonts w:ascii="Arial" w:hAnsi="Arial" w:cs="Arial"/>
            <w:i/>
            <w:sz w:val="24"/>
            <w:szCs w:val="24"/>
          </w:rPr>
          <w:t xml:space="preserve">nduction </w:t>
        </w:r>
        <w:r w:rsidR="00E30937" w:rsidRPr="001567E1">
          <w:rPr>
            <w:rStyle w:val="Hyperlink"/>
            <w:rFonts w:ascii="Arial" w:hAnsi="Arial" w:cs="Arial"/>
            <w:i/>
            <w:sz w:val="24"/>
            <w:szCs w:val="24"/>
          </w:rPr>
          <w:t>f</w:t>
        </w:r>
        <w:r w:rsidR="007F5D30" w:rsidRPr="001567E1">
          <w:rPr>
            <w:rStyle w:val="Hyperlink"/>
            <w:rFonts w:ascii="Arial" w:hAnsi="Arial" w:cs="Arial"/>
            <w:i/>
            <w:sz w:val="24"/>
            <w:szCs w:val="24"/>
          </w:rPr>
          <w:t xml:space="preserve">ramework for </w:t>
        </w:r>
        <w:r w:rsidR="00E30937" w:rsidRPr="001567E1">
          <w:rPr>
            <w:rStyle w:val="Hyperlink"/>
            <w:rFonts w:ascii="Arial" w:hAnsi="Arial" w:cs="Arial"/>
            <w:i/>
            <w:sz w:val="24"/>
            <w:szCs w:val="24"/>
          </w:rPr>
          <w:t>e</w:t>
        </w:r>
        <w:r w:rsidR="007F5D30" w:rsidRPr="001567E1">
          <w:rPr>
            <w:rStyle w:val="Hyperlink"/>
            <w:rFonts w:ascii="Arial" w:hAnsi="Arial" w:cs="Arial"/>
            <w:i/>
            <w:sz w:val="24"/>
            <w:szCs w:val="24"/>
          </w:rPr>
          <w:t xml:space="preserve">arly </w:t>
        </w:r>
        <w:r w:rsidR="00E30937" w:rsidRPr="001567E1">
          <w:rPr>
            <w:rStyle w:val="Hyperlink"/>
            <w:rFonts w:ascii="Arial" w:hAnsi="Arial" w:cs="Arial"/>
            <w:i/>
            <w:sz w:val="24"/>
            <w:szCs w:val="24"/>
          </w:rPr>
          <w:t>y</w:t>
        </w:r>
        <w:r w:rsidR="007F5D30" w:rsidRPr="001567E1">
          <w:rPr>
            <w:rStyle w:val="Hyperlink"/>
            <w:rFonts w:ascii="Arial" w:hAnsi="Arial" w:cs="Arial"/>
            <w:i/>
            <w:sz w:val="24"/>
            <w:szCs w:val="24"/>
          </w:rPr>
          <w:t xml:space="preserve">ears and </w:t>
        </w:r>
        <w:r w:rsidR="00E30937" w:rsidRPr="001567E1">
          <w:rPr>
            <w:rStyle w:val="Hyperlink"/>
            <w:rFonts w:ascii="Arial" w:hAnsi="Arial" w:cs="Arial"/>
            <w:i/>
            <w:sz w:val="24"/>
            <w:szCs w:val="24"/>
          </w:rPr>
          <w:t>c</w:t>
        </w:r>
        <w:r w:rsidR="007F5D30" w:rsidRPr="001567E1">
          <w:rPr>
            <w:rStyle w:val="Hyperlink"/>
            <w:rFonts w:ascii="Arial" w:hAnsi="Arial" w:cs="Arial"/>
            <w:i/>
            <w:sz w:val="24"/>
            <w:szCs w:val="24"/>
          </w:rPr>
          <w:t>hildcare</w:t>
        </w:r>
        <w:r w:rsidR="007F5D30" w:rsidRPr="001567E1">
          <w:rPr>
            <w:rStyle w:val="Hyperlink"/>
            <w:rFonts w:ascii="Arial" w:hAnsi="Arial" w:cs="Arial"/>
            <w:sz w:val="24"/>
            <w:szCs w:val="24"/>
          </w:rPr>
          <w:t>?</w:t>
        </w:r>
      </w:hyperlink>
    </w:p>
    <w:p w14:paraId="5C0FB005" w14:textId="3B7A72D9" w:rsidR="007F5D30" w:rsidRDefault="004B0505" w:rsidP="00323A99">
      <w:pPr>
        <w:pStyle w:val="ListParagraph"/>
        <w:numPr>
          <w:ilvl w:val="1"/>
          <w:numId w:val="84"/>
        </w:numPr>
        <w:spacing w:after="0"/>
        <w:rPr>
          <w:rFonts w:ascii="Arial" w:hAnsi="Arial" w:cs="Arial"/>
          <w:sz w:val="24"/>
          <w:szCs w:val="24"/>
        </w:rPr>
      </w:pPr>
      <w:hyperlink w:anchor="sector" w:history="1">
        <w:r w:rsidR="007F5D30" w:rsidRPr="004B0505">
          <w:rPr>
            <w:rStyle w:val="Hyperlink"/>
            <w:rFonts w:ascii="Arial" w:hAnsi="Arial" w:cs="Arial"/>
            <w:bCs/>
            <w:sz w:val="24"/>
            <w:szCs w:val="24"/>
          </w:rPr>
          <w:t>Workers new to the early years and childcare sector</w:t>
        </w:r>
      </w:hyperlink>
    </w:p>
    <w:p w14:paraId="60E0A288" w14:textId="4827323E" w:rsidR="007F5D30" w:rsidRDefault="004B0505" w:rsidP="00323A99">
      <w:pPr>
        <w:pStyle w:val="ListParagraph"/>
        <w:numPr>
          <w:ilvl w:val="1"/>
          <w:numId w:val="84"/>
        </w:numPr>
        <w:spacing w:after="0"/>
        <w:rPr>
          <w:rFonts w:ascii="Arial" w:hAnsi="Arial" w:cs="Arial"/>
          <w:sz w:val="24"/>
          <w:szCs w:val="24"/>
        </w:rPr>
      </w:pPr>
      <w:hyperlink w:anchor="setting" w:history="1">
        <w:r w:rsidR="007F5D30" w:rsidRPr="004B0505">
          <w:rPr>
            <w:rStyle w:val="Hyperlink"/>
            <w:rFonts w:ascii="Arial" w:hAnsi="Arial" w:cs="Arial"/>
            <w:sz w:val="24"/>
            <w:szCs w:val="24"/>
          </w:rPr>
          <w:t>Workers new to an organisation or setting</w:t>
        </w:r>
      </w:hyperlink>
    </w:p>
    <w:p w14:paraId="24C818C5" w14:textId="5907782A" w:rsidR="007F5D30" w:rsidRDefault="004B0505" w:rsidP="00323A99">
      <w:pPr>
        <w:pStyle w:val="Default"/>
        <w:numPr>
          <w:ilvl w:val="1"/>
          <w:numId w:val="84"/>
        </w:numPr>
        <w:rPr>
          <w:color w:val="auto"/>
        </w:rPr>
      </w:pPr>
      <w:hyperlink w:anchor="role" w:history="1">
        <w:r w:rsidR="007F5D30" w:rsidRPr="004B0505">
          <w:rPr>
            <w:rStyle w:val="Hyperlink"/>
            <w:bCs/>
          </w:rPr>
          <w:t>Workers undertaking a new role</w:t>
        </w:r>
      </w:hyperlink>
      <w:r w:rsidR="007F5D30">
        <w:rPr>
          <w:bCs/>
          <w:color w:val="auto"/>
        </w:rPr>
        <w:t xml:space="preserve"> </w:t>
      </w:r>
    </w:p>
    <w:p w14:paraId="2B6AFD7B" w14:textId="0B4D37F4" w:rsidR="007F5D30" w:rsidRDefault="004B0505" w:rsidP="00323A99">
      <w:pPr>
        <w:pStyle w:val="Default"/>
        <w:numPr>
          <w:ilvl w:val="1"/>
          <w:numId w:val="84"/>
        </w:numPr>
        <w:rPr>
          <w:color w:val="auto"/>
        </w:rPr>
      </w:pPr>
      <w:hyperlink w:anchor="previous" w:history="1">
        <w:r w:rsidR="007F5D30" w:rsidRPr="004B0505">
          <w:rPr>
            <w:rStyle w:val="Hyperlink"/>
            <w:bCs/>
          </w:rPr>
          <w:t>Workers with previous experience in a different sector</w:t>
        </w:r>
      </w:hyperlink>
      <w:r w:rsidR="007F5D30">
        <w:rPr>
          <w:bCs/>
          <w:color w:val="auto"/>
        </w:rPr>
        <w:t xml:space="preserve"> </w:t>
      </w:r>
    </w:p>
    <w:p w14:paraId="428B2F33" w14:textId="7CDFD5C9" w:rsidR="007F5D30" w:rsidRDefault="004B0505" w:rsidP="00323A99">
      <w:pPr>
        <w:pStyle w:val="ListParagraph"/>
        <w:numPr>
          <w:ilvl w:val="1"/>
          <w:numId w:val="84"/>
        </w:numPr>
        <w:spacing w:after="0"/>
        <w:rPr>
          <w:rFonts w:ascii="Arial" w:hAnsi="Arial" w:cs="Arial"/>
          <w:sz w:val="24"/>
          <w:szCs w:val="24"/>
        </w:rPr>
      </w:pPr>
      <w:hyperlink w:anchor="break" w:history="1">
        <w:r w:rsidR="007F5D30" w:rsidRPr="004B0505">
          <w:rPr>
            <w:rStyle w:val="Hyperlink"/>
            <w:rFonts w:ascii="Arial" w:hAnsi="Arial" w:cs="Arial"/>
            <w:sz w:val="24"/>
            <w:szCs w:val="24"/>
          </w:rPr>
          <w:t>Workers returning after a career break</w:t>
        </w:r>
      </w:hyperlink>
    </w:p>
    <w:p w14:paraId="709E975C" w14:textId="2C1C1CC6" w:rsidR="007F5D30" w:rsidRDefault="004B0505" w:rsidP="00323A99">
      <w:pPr>
        <w:pStyle w:val="Default"/>
        <w:numPr>
          <w:ilvl w:val="1"/>
          <w:numId w:val="84"/>
        </w:numPr>
        <w:rPr>
          <w:color w:val="auto"/>
        </w:rPr>
      </w:pPr>
      <w:hyperlink w:anchor="CPD" w:history="1">
        <w:r w:rsidR="007F5D30" w:rsidRPr="004B0505">
          <w:rPr>
            <w:rStyle w:val="Hyperlink"/>
          </w:rPr>
          <w:t>Current members of staff as a tool to support continuing professional development</w:t>
        </w:r>
      </w:hyperlink>
    </w:p>
    <w:p w14:paraId="0F218A7A" w14:textId="699C1294" w:rsidR="007F5D30" w:rsidRDefault="004B0505" w:rsidP="00323A99">
      <w:pPr>
        <w:pStyle w:val="ListParagraph"/>
        <w:numPr>
          <w:ilvl w:val="0"/>
          <w:numId w:val="82"/>
        </w:numPr>
        <w:spacing w:after="0"/>
        <w:rPr>
          <w:rFonts w:ascii="Arial" w:hAnsi="Arial" w:cs="Arial"/>
          <w:sz w:val="24"/>
          <w:szCs w:val="24"/>
        </w:rPr>
      </w:pPr>
      <w:hyperlink w:anchor="howdoes" w:history="1">
        <w:r w:rsidR="007F5D30" w:rsidRPr="004B0505">
          <w:rPr>
            <w:rStyle w:val="Hyperlink"/>
            <w:rFonts w:ascii="Arial" w:hAnsi="Arial" w:cs="Arial"/>
            <w:sz w:val="24"/>
            <w:szCs w:val="24"/>
          </w:rPr>
          <w:t xml:space="preserve">How does the </w:t>
        </w:r>
        <w:r w:rsidR="007F5D30" w:rsidRPr="004B0505">
          <w:rPr>
            <w:rStyle w:val="Hyperlink"/>
            <w:rFonts w:ascii="Arial" w:hAnsi="Arial" w:cs="Arial"/>
            <w:i/>
            <w:sz w:val="24"/>
            <w:szCs w:val="24"/>
          </w:rPr>
          <w:t xml:space="preserve">All Wales </w:t>
        </w:r>
        <w:r w:rsidR="00E30937" w:rsidRPr="004B0505">
          <w:rPr>
            <w:rStyle w:val="Hyperlink"/>
            <w:rFonts w:ascii="Arial" w:hAnsi="Arial" w:cs="Arial"/>
            <w:i/>
            <w:sz w:val="24"/>
            <w:szCs w:val="24"/>
          </w:rPr>
          <w:t>i</w:t>
        </w:r>
        <w:r w:rsidR="007F5D30" w:rsidRPr="004B0505">
          <w:rPr>
            <w:rStyle w:val="Hyperlink"/>
            <w:rFonts w:ascii="Arial" w:hAnsi="Arial" w:cs="Arial"/>
            <w:i/>
            <w:sz w:val="24"/>
            <w:szCs w:val="24"/>
          </w:rPr>
          <w:t xml:space="preserve">nduction </w:t>
        </w:r>
        <w:r w:rsidR="00E30937" w:rsidRPr="004B0505">
          <w:rPr>
            <w:rStyle w:val="Hyperlink"/>
            <w:rFonts w:ascii="Arial" w:hAnsi="Arial" w:cs="Arial"/>
            <w:i/>
            <w:sz w:val="24"/>
            <w:szCs w:val="24"/>
          </w:rPr>
          <w:t>f</w:t>
        </w:r>
        <w:r w:rsidR="007F5D30" w:rsidRPr="004B0505">
          <w:rPr>
            <w:rStyle w:val="Hyperlink"/>
            <w:rFonts w:ascii="Arial" w:hAnsi="Arial" w:cs="Arial"/>
            <w:i/>
            <w:sz w:val="24"/>
            <w:szCs w:val="24"/>
          </w:rPr>
          <w:t xml:space="preserve">ramework for </w:t>
        </w:r>
        <w:r w:rsidR="00E30937" w:rsidRPr="004B0505">
          <w:rPr>
            <w:rStyle w:val="Hyperlink"/>
            <w:rFonts w:ascii="Arial" w:hAnsi="Arial" w:cs="Arial"/>
            <w:i/>
            <w:sz w:val="24"/>
            <w:szCs w:val="24"/>
          </w:rPr>
          <w:t>e</w:t>
        </w:r>
        <w:r w:rsidR="007F5D30" w:rsidRPr="004B0505">
          <w:rPr>
            <w:rStyle w:val="Hyperlink"/>
            <w:rFonts w:ascii="Arial" w:hAnsi="Arial" w:cs="Arial"/>
            <w:i/>
            <w:sz w:val="24"/>
            <w:szCs w:val="24"/>
          </w:rPr>
          <w:t xml:space="preserve">arly </w:t>
        </w:r>
        <w:r w:rsidR="00E30937" w:rsidRPr="004B0505">
          <w:rPr>
            <w:rStyle w:val="Hyperlink"/>
            <w:rFonts w:ascii="Arial" w:hAnsi="Arial" w:cs="Arial"/>
            <w:i/>
            <w:sz w:val="24"/>
            <w:szCs w:val="24"/>
          </w:rPr>
          <w:t>y</w:t>
        </w:r>
        <w:r w:rsidR="007F5D30" w:rsidRPr="004B0505">
          <w:rPr>
            <w:rStyle w:val="Hyperlink"/>
            <w:rFonts w:ascii="Arial" w:hAnsi="Arial" w:cs="Arial"/>
            <w:i/>
            <w:sz w:val="24"/>
            <w:szCs w:val="24"/>
          </w:rPr>
          <w:t xml:space="preserve">ears and </w:t>
        </w:r>
        <w:r w:rsidR="00E30937" w:rsidRPr="004B0505">
          <w:rPr>
            <w:rStyle w:val="Hyperlink"/>
            <w:rFonts w:ascii="Arial" w:hAnsi="Arial" w:cs="Arial"/>
            <w:i/>
            <w:sz w:val="24"/>
            <w:szCs w:val="24"/>
          </w:rPr>
          <w:t>c</w:t>
        </w:r>
        <w:r w:rsidR="007F5D30" w:rsidRPr="004B0505">
          <w:rPr>
            <w:rStyle w:val="Hyperlink"/>
            <w:rFonts w:ascii="Arial" w:hAnsi="Arial" w:cs="Arial"/>
            <w:i/>
            <w:sz w:val="24"/>
            <w:szCs w:val="24"/>
          </w:rPr>
          <w:t>hildcare</w:t>
        </w:r>
        <w:r w:rsidR="007F5D30" w:rsidRPr="004B0505">
          <w:rPr>
            <w:rStyle w:val="Hyperlink"/>
            <w:rFonts w:ascii="Arial" w:hAnsi="Arial" w:cs="Arial"/>
            <w:sz w:val="24"/>
            <w:szCs w:val="24"/>
          </w:rPr>
          <w:t xml:space="preserve"> link to qualifications?</w:t>
        </w:r>
      </w:hyperlink>
    </w:p>
    <w:p w14:paraId="14CA2D16" w14:textId="502EE3BB" w:rsidR="007F5D30" w:rsidRDefault="004B0505" w:rsidP="00323A99">
      <w:pPr>
        <w:pStyle w:val="ListParagraph"/>
        <w:numPr>
          <w:ilvl w:val="0"/>
          <w:numId w:val="82"/>
        </w:numPr>
        <w:spacing w:after="0"/>
        <w:rPr>
          <w:rFonts w:ascii="Arial" w:hAnsi="Arial" w:cs="Arial"/>
          <w:sz w:val="24"/>
          <w:szCs w:val="24"/>
        </w:rPr>
      </w:pPr>
      <w:hyperlink w:anchor="workbooks" w:history="1">
        <w:r w:rsidR="007F5D30" w:rsidRPr="004B0505">
          <w:rPr>
            <w:rStyle w:val="Hyperlink"/>
            <w:rFonts w:ascii="Arial" w:hAnsi="Arial" w:cs="Arial"/>
            <w:sz w:val="24"/>
            <w:szCs w:val="24"/>
          </w:rPr>
          <w:t>Workbooks</w:t>
        </w:r>
      </w:hyperlink>
    </w:p>
    <w:p w14:paraId="2B305266" w14:textId="1285C41F" w:rsidR="007F5D30" w:rsidRDefault="004B0505" w:rsidP="00323A99">
      <w:pPr>
        <w:pStyle w:val="ListParagraph"/>
        <w:numPr>
          <w:ilvl w:val="0"/>
          <w:numId w:val="82"/>
        </w:numPr>
        <w:rPr>
          <w:rFonts w:ascii="Arial" w:hAnsi="Arial" w:cs="Arial"/>
          <w:sz w:val="24"/>
          <w:szCs w:val="24"/>
        </w:rPr>
      </w:pPr>
      <w:hyperlink w:anchor="learn" w:history="1">
        <w:r w:rsidR="007F5D30" w:rsidRPr="004B0505">
          <w:rPr>
            <w:rStyle w:val="Hyperlink"/>
            <w:rFonts w:ascii="Arial" w:hAnsi="Arial" w:cs="Arial"/>
            <w:sz w:val="24"/>
            <w:szCs w:val="24"/>
          </w:rPr>
          <w:t>Supportin</w:t>
        </w:r>
        <w:r w:rsidR="007F5D30" w:rsidRPr="004B0505">
          <w:rPr>
            <w:rStyle w:val="Hyperlink"/>
            <w:rFonts w:ascii="Arial" w:hAnsi="Arial" w:cs="Arial"/>
            <w:sz w:val="24"/>
            <w:szCs w:val="24"/>
          </w:rPr>
          <w:t>g</w:t>
        </w:r>
        <w:r w:rsidR="007F5D30" w:rsidRPr="004B0505">
          <w:rPr>
            <w:rStyle w:val="Hyperlink"/>
            <w:rFonts w:ascii="Arial" w:hAnsi="Arial" w:cs="Arial"/>
            <w:sz w:val="24"/>
            <w:szCs w:val="24"/>
          </w:rPr>
          <w:t xml:space="preserve"> </w:t>
        </w:r>
        <w:r w:rsidR="006428B8" w:rsidRPr="004B0505">
          <w:rPr>
            <w:rStyle w:val="Hyperlink"/>
            <w:rFonts w:ascii="Arial" w:hAnsi="Arial" w:cs="Arial"/>
            <w:sz w:val="24"/>
            <w:szCs w:val="24"/>
          </w:rPr>
          <w:t xml:space="preserve">workers to </w:t>
        </w:r>
        <w:r w:rsidR="007F5D30" w:rsidRPr="004B0505">
          <w:rPr>
            <w:rStyle w:val="Hyperlink"/>
            <w:rFonts w:ascii="Arial" w:hAnsi="Arial" w:cs="Arial"/>
            <w:sz w:val="24"/>
            <w:szCs w:val="24"/>
          </w:rPr>
          <w:t>learn</w:t>
        </w:r>
      </w:hyperlink>
    </w:p>
    <w:p w14:paraId="17573654" w14:textId="77777777" w:rsidR="005B1E5F" w:rsidRDefault="005B1E5F" w:rsidP="007F5D30">
      <w:pPr>
        <w:spacing w:after="0"/>
        <w:rPr>
          <w:rFonts w:ascii="Arial" w:hAnsi="Arial" w:cs="Arial"/>
          <w:b/>
          <w:color w:val="7030A0"/>
          <w:sz w:val="32"/>
          <w:szCs w:val="24"/>
        </w:rPr>
      </w:pPr>
    </w:p>
    <w:p w14:paraId="77D5EFBD" w14:textId="01C1A83B" w:rsidR="007F5D30" w:rsidRPr="004B0505" w:rsidRDefault="004B0505" w:rsidP="007F5D30">
      <w:pPr>
        <w:spacing w:after="0"/>
        <w:rPr>
          <w:rFonts w:ascii="Arial" w:hAnsi="Arial" w:cs="Arial"/>
          <w:b/>
          <w:color w:val="16AD85"/>
          <w:sz w:val="32"/>
          <w:szCs w:val="24"/>
        </w:rPr>
      </w:pPr>
      <w:hyperlink w:anchor="section2" w:history="1">
        <w:r w:rsidR="007F5D30" w:rsidRPr="004B0505">
          <w:rPr>
            <w:rStyle w:val="Hyperlink"/>
            <w:rFonts w:ascii="Arial" w:hAnsi="Arial" w:cs="Arial"/>
            <w:b/>
            <w:color w:val="16AD85"/>
            <w:sz w:val="32"/>
            <w:szCs w:val="24"/>
            <w:u w:val="none"/>
          </w:rPr>
          <w:t>Section 2: Guidance for workers</w:t>
        </w:r>
      </w:hyperlink>
    </w:p>
    <w:p w14:paraId="655B19F2" w14:textId="5EA59D6D" w:rsidR="007F5D30" w:rsidRDefault="004B0505" w:rsidP="00323A99">
      <w:pPr>
        <w:pStyle w:val="ListParagraph"/>
        <w:numPr>
          <w:ilvl w:val="0"/>
          <w:numId w:val="83"/>
        </w:numPr>
        <w:rPr>
          <w:rFonts w:ascii="Arial" w:hAnsi="Arial" w:cs="Arial"/>
          <w:sz w:val="24"/>
          <w:szCs w:val="24"/>
        </w:rPr>
      </w:pPr>
      <w:hyperlink w:anchor="whatis" w:history="1">
        <w:r w:rsidR="007F5D30" w:rsidRPr="004B0505">
          <w:rPr>
            <w:rStyle w:val="Hyperlink"/>
            <w:rFonts w:ascii="Arial" w:hAnsi="Arial" w:cs="Arial"/>
            <w:sz w:val="24"/>
            <w:szCs w:val="24"/>
          </w:rPr>
          <w:t>What is the purpose of induction</w:t>
        </w:r>
      </w:hyperlink>
    </w:p>
    <w:bookmarkStart w:id="2" w:name="gettingstarted"/>
    <w:p w14:paraId="72FF5584" w14:textId="1063048B" w:rsidR="007F5D30" w:rsidRDefault="004B0505" w:rsidP="00323A99">
      <w:pPr>
        <w:pStyle w:val="ListParagraph"/>
        <w:numPr>
          <w:ilvl w:val="0"/>
          <w:numId w:val="83"/>
        </w:numPr>
        <w:spacing w:after="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"gettingstarted" </w:instrText>
      </w:r>
      <w:r>
        <w:rPr>
          <w:rFonts w:ascii="Arial" w:hAnsi="Arial" w:cs="Arial"/>
          <w:sz w:val="24"/>
          <w:szCs w:val="24"/>
        </w:rPr>
      </w:r>
      <w:r>
        <w:rPr>
          <w:rFonts w:ascii="Arial" w:hAnsi="Arial" w:cs="Arial"/>
          <w:sz w:val="24"/>
          <w:szCs w:val="24"/>
        </w:rPr>
        <w:fldChar w:fldCharType="separate"/>
      </w:r>
      <w:r w:rsidR="007F5D30" w:rsidRPr="004B0505">
        <w:rPr>
          <w:rStyle w:val="Hyperlink"/>
          <w:rFonts w:ascii="Arial" w:hAnsi="Arial" w:cs="Arial"/>
          <w:sz w:val="24"/>
          <w:szCs w:val="24"/>
        </w:rPr>
        <w:t>Getting started</w:t>
      </w:r>
      <w:bookmarkEnd w:id="2"/>
      <w:r>
        <w:rPr>
          <w:rFonts w:ascii="Arial" w:hAnsi="Arial" w:cs="Arial"/>
          <w:sz w:val="24"/>
          <w:szCs w:val="24"/>
        </w:rPr>
        <w:fldChar w:fldCharType="end"/>
      </w:r>
      <w:r w:rsidR="007F5D30">
        <w:rPr>
          <w:rFonts w:ascii="Arial" w:hAnsi="Arial" w:cs="Arial"/>
          <w:sz w:val="24"/>
          <w:szCs w:val="24"/>
        </w:rPr>
        <w:t xml:space="preserve"> </w:t>
      </w:r>
    </w:p>
    <w:p w14:paraId="4880ABC7" w14:textId="316182D7" w:rsidR="007F5D30" w:rsidRDefault="004B0505" w:rsidP="00323A99">
      <w:pPr>
        <w:pStyle w:val="ListParagraph"/>
        <w:numPr>
          <w:ilvl w:val="0"/>
          <w:numId w:val="83"/>
        </w:numPr>
        <w:spacing w:after="0"/>
        <w:rPr>
          <w:rFonts w:ascii="Arial" w:hAnsi="Arial" w:cs="Arial"/>
          <w:sz w:val="24"/>
          <w:szCs w:val="24"/>
        </w:rPr>
      </w:pPr>
      <w:hyperlink w:anchor="supporting" w:history="1">
        <w:r w:rsidR="007F5D30" w:rsidRPr="004B0505">
          <w:rPr>
            <w:rStyle w:val="Hyperlink"/>
            <w:rFonts w:ascii="Arial" w:hAnsi="Arial" w:cs="Arial"/>
            <w:sz w:val="24"/>
            <w:szCs w:val="24"/>
          </w:rPr>
          <w:t>Supporting and monitoring your induction</w:t>
        </w:r>
      </w:hyperlink>
    </w:p>
    <w:p w14:paraId="0B4AD0D5" w14:textId="6F1E0573" w:rsidR="007F5D30" w:rsidRDefault="004B0505" w:rsidP="00323A99">
      <w:pPr>
        <w:pStyle w:val="ListParagraph"/>
        <w:numPr>
          <w:ilvl w:val="0"/>
          <w:numId w:val="83"/>
        </w:numPr>
        <w:spacing w:after="0"/>
        <w:rPr>
          <w:rFonts w:ascii="Arial" w:hAnsi="Arial" w:cs="Arial"/>
          <w:sz w:val="24"/>
          <w:szCs w:val="24"/>
        </w:rPr>
      </w:pPr>
      <w:hyperlink w:anchor="work" w:history="1">
        <w:r w:rsidR="007F5D30" w:rsidRPr="004B0505">
          <w:rPr>
            <w:rStyle w:val="Hyperlink"/>
            <w:rFonts w:ascii="Arial" w:hAnsi="Arial" w:cs="Arial"/>
            <w:sz w:val="24"/>
            <w:szCs w:val="24"/>
          </w:rPr>
          <w:t>Workbooks</w:t>
        </w:r>
      </w:hyperlink>
    </w:p>
    <w:p w14:paraId="503A1F32" w14:textId="77777777" w:rsidR="007F5D30" w:rsidRDefault="007F5D30" w:rsidP="007F5D30">
      <w:pPr>
        <w:spacing w:after="0"/>
        <w:rPr>
          <w:rFonts w:ascii="Arial" w:hAnsi="Arial" w:cs="Arial"/>
          <w:b/>
          <w:sz w:val="24"/>
          <w:szCs w:val="24"/>
        </w:rPr>
      </w:pPr>
    </w:p>
    <w:p w14:paraId="72028CBC" w14:textId="77777777" w:rsidR="005B1E5F" w:rsidRDefault="005B1E5F" w:rsidP="007F5D30">
      <w:pPr>
        <w:spacing w:after="0"/>
        <w:rPr>
          <w:rFonts w:ascii="Arial" w:hAnsi="Arial" w:cs="Arial"/>
          <w:b/>
          <w:color w:val="7030A0"/>
          <w:sz w:val="32"/>
          <w:szCs w:val="24"/>
        </w:rPr>
      </w:pPr>
    </w:p>
    <w:p w14:paraId="60CB9442" w14:textId="18B42DAB" w:rsidR="007F5D30" w:rsidRPr="004B0505" w:rsidRDefault="004B0505" w:rsidP="007F5D30">
      <w:pPr>
        <w:spacing w:after="0"/>
        <w:rPr>
          <w:rFonts w:ascii="Arial" w:hAnsi="Arial" w:cs="Arial"/>
          <w:b/>
          <w:color w:val="16AD85"/>
          <w:sz w:val="32"/>
          <w:szCs w:val="24"/>
        </w:rPr>
      </w:pPr>
      <w:hyperlink w:anchor="section3" w:history="1">
        <w:r w:rsidR="007F5D30" w:rsidRPr="004B0505">
          <w:rPr>
            <w:rStyle w:val="Hyperlink"/>
            <w:rFonts w:ascii="Arial" w:hAnsi="Arial" w:cs="Arial"/>
            <w:b/>
            <w:color w:val="16AD85"/>
            <w:sz w:val="32"/>
            <w:szCs w:val="24"/>
            <w:u w:val="none"/>
          </w:rPr>
          <w:t>Section 3: The framework</w:t>
        </w:r>
      </w:hyperlink>
    </w:p>
    <w:p w14:paraId="7D0392AC" w14:textId="77777777" w:rsidR="007F5D30" w:rsidRDefault="007F5D30" w:rsidP="007F5D30">
      <w:pPr>
        <w:rPr>
          <w:rFonts w:ascii="Arial" w:hAnsi="Arial" w:cs="Arial"/>
          <w:b/>
          <w:color w:val="7030A0"/>
          <w:sz w:val="28"/>
          <w:szCs w:val="24"/>
        </w:rPr>
      </w:pPr>
      <w:r>
        <w:rPr>
          <w:rFonts w:ascii="Arial" w:hAnsi="Arial" w:cs="Arial"/>
          <w:b/>
          <w:color w:val="7030A0"/>
          <w:sz w:val="28"/>
          <w:szCs w:val="24"/>
        </w:rPr>
        <w:br w:type="page"/>
      </w:r>
    </w:p>
    <w:p w14:paraId="0D1EC381" w14:textId="77777777" w:rsidR="007F5D30" w:rsidRDefault="007F5D30" w:rsidP="007F5D30">
      <w:pPr>
        <w:rPr>
          <w:rFonts w:ascii="Arial" w:hAnsi="Arial" w:cs="Arial"/>
          <w:b/>
          <w:color w:val="7030A0"/>
          <w:sz w:val="28"/>
          <w:szCs w:val="24"/>
        </w:rPr>
      </w:pPr>
    </w:p>
    <w:p w14:paraId="703ED871" w14:textId="5E1F7B89" w:rsidR="007F5D30" w:rsidRPr="00323A99" w:rsidRDefault="007F5D30" w:rsidP="007F5D30">
      <w:pPr>
        <w:spacing w:after="0"/>
        <w:rPr>
          <w:rFonts w:ascii="Arial" w:hAnsi="Arial" w:cs="Arial"/>
          <w:b/>
          <w:color w:val="16AD85"/>
          <w:sz w:val="28"/>
          <w:szCs w:val="24"/>
        </w:rPr>
      </w:pPr>
      <w:bookmarkStart w:id="3" w:name="Section1"/>
      <w:bookmarkEnd w:id="3"/>
      <w:r w:rsidRPr="00323A99">
        <w:rPr>
          <w:rFonts w:ascii="Arial" w:hAnsi="Arial" w:cs="Arial"/>
          <w:b/>
          <w:color w:val="16AD85"/>
          <w:sz w:val="28"/>
          <w:szCs w:val="24"/>
        </w:rPr>
        <w:t xml:space="preserve">Section 1: Guidance for </w:t>
      </w:r>
      <w:r w:rsidR="005B1E5F">
        <w:rPr>
          <w:rFonts w:ascii="Arial" w:hAnsi="Arial" w:cs="Arial"/>
          <w:b/>
          <w:color w:val="16AD85"/>
          <w:sz w:val="28"/>
          <w:szCs w:val="24"/>
        </w:rPr>
        <w:t>m</w:t>
      </w:r>
      <w:r w:rsidRPr="00323A99">
        <w:rPr>
          <w:rFonts w:ascii="Arial" w:hAnsi="Arial" w:cs="Arial"/>
          <w:b/>
          <w:color w:val="16AD85"/>
          <w:sz w:val="28"/>
          <w:szCs w:val="24"/>
        </w:rPr>
        <w:t>anagers</w:t>
      </w:r>
    </w:p>
    <w:p w14:paraId="36026A2D" w14:textId="77777777" w:rsidR="007F5D30" w:rsidRDefault="007F5D30" w:rsidP="007F5D30">
      <w:pPr>
        <w:spacing w:after="0"/>
        <w:rPr>
          <w:rFonts w:ascii="Arial" w:hAnsi="Arial" w:cs="Arial"/>
          <w:b/>
          <w:sz w:val="24"/>
          <w:szCs w:val="24"/>
        </w:rPr>
      </w:pPr>
    </w:p>
    <w:p w14:paraId="15B01565" w14:textId="77777777" w:rsidR="007F5D30" w:rsidRDefault="007F5D30" w:rsidP="007F5D30">
      <w:pPr>
        <w:pStyle w:val="Default"/>
        <w:rPr>
          <w:szCs w:val="23"/>
        </w:rPr>
      </w:pPr>
      <w:r>
        <w:rPr>
          <w:szCs w:val="23"/>
        </w:rPr>
        <w:t xml:space="preserve">This guidance is for those responsible for workers during an induction period. </w:t>
      </w:r>
    </w:p>
    <w:p w14:paraId="1F317D63" w14:textId="77777777" w:rsidR="007F5D30" w:rsidRDefault="007F5D30" w:rsidP="007F5D30">
      <w:pPr>
        <w:spacing w:after="0"/>
        <w:rPr>
          <w:rFonts w:ascii="Arial" w:hAnsi="Arial" w:cs="Arial"/>
          <w:sz w:val="24"/>
          <w:szCs w:val="23"/>
        </w:rPr>
      </w:pPr>
      <w:r>
        <w:rPr>
          <w:rFonts w:ascii="Arial" w:hAnsi="Arial" w:cs="Arial"/>
          <w:sz w:val="24"/>
          <w:szCs w:val="23"/>
        </w:rPr>
        <w:t>The term manager used in this guidance relates to the individual responsible for the worker during their induction period.</w:t>
      </w:r>
    </w:p>
    <w:p w14:paraId="48A4138F" w14:textId="77777777" w:rsidR="007F5D30" w:rsidRDefault="007F5D30" w:rsidP="007F5D30">
      <w:pPr>
        <w:spacing w:after="0"/>
        <w:rPr>
          <w:rFonts w:ascii="Arial" w:hAnsi="Arial" w:cs="Arial"/>
          <w:b/>
          <w:sz w:val="24"/>
          <w:szCs w:val="24"/>
        </w:rPr>
      </w:pPr>
    </w:p>
    <w:p w14:paraId="598F318F" w14:textId="6F4C44FB" w:rsidR="007F5D30" w:rsidRDefault="007F5D30" w:rsidP="007F5D30">
      <w:pPr>
        <w:spacing w:after="0"/>
        <w:rPr>
          <w:rFonts w:ascii="Arial" w:hAnsi="Arial" w:cs="Arial"/>
          <w:b/>
          <w:sz w:val="24"/>
          <w:szCs w:val="24"/>
        </w:rPr>
      </w:pPr>
      <w:bookmarkStart w:id="4" w:name="whyuse"/>
      <w:bookmarkEnd w:id="4"/>
      <w:r>
        <w:rPr>
          <w:rFonts w:ascii="Arial" w:hAnsi="Arial" w:cs="Arial"/>
          <w:b/>
          <w:sz w:val="24"/>
          <w:szCs w:val="24"/>
        </w:rPr>
        <w:t xml:space="preserve">Why use the </w:t>
      </w:r>
      <w:r w:rsidRPr="00323A99">
        <w:rPr>
          <w:rFonts w:ascii="Arial" w:hAnsi="Arial" w:cs="Arial"/>
          <w:b/>
          <w:i/>
          <w:sz w:val="24"/>
          <w:szCs w:val="24"/>
        </w:rPr>
        <w:t xml:space="preserve">All Wales </w:t>
      </w:r>
      <w:r w:rsidR="00E30937" w:rsidRPr="00323A99">
        <w:rPr>
          <w:rFonts w:ascii="Arial" w:hAnsi="Arial" w:cs="Arial"/>
          <w:b/>
          <w:i/>
          <w:sz w:val="24"/>
          <w:szCs w:val="24"/>
        </w:rPr>
        <w:t>i</w:t>
      </w:r>
      <w:r w:rsidRPr="00323A99">
        <w:rPr>
          <w:rFonts w:ascii="Arial" w:hAnsi="Arial" w:cs="Arial"/>
          <w:b/>
          <w:i/>
          <w:sz w:val="24"/>
          <w:szCs w:val="24"/>
        </w:rPr>
        <w:t xml:space="preserve">nduction </w:t>
      </w:r>
      <w:r w:rsidR="00E30937" w:rsidRPr="00323A99">
        <w:rPr>
          <w:rFonts w:ascii="Arial" w:hAnsi="Arial" w:cs="Arial"/>
          <w:b/>
          <w:i/>
          <w:sz w:val="24"/>
          <w:szCs w:val="24"/>
        </w:rPr>
        <w:t>f</w:t>
      </w:r>
      <w:r w:rsidRPr="00323A99">
        <w:rPr>
          <w:rFonts w:ascii="Arial" w:hAnsi="Arial" w:cs="Arial"/>
          <w:b/>
          <w:i/>
          <w:sz w:val="24"/>
          <w:szCs w:val="24"/>
        </w:rPr>
        <w:t xml:space="preserve">ramework for </w:t>
      </w:r>
      <w:r w:rsidR="00E30937" w:rsidRPr="00323A99">
        <w:rPr>
          <w:rFonts w:ascii="Arial" w:hAnsi="Arial" w:cs="Arial"/>
          <w:b/>
          <w:i/>
          <w:sz w:val="24"/>
          <w:szCs w:val="24"/>
        </w:rPr>
        <w:t>e</w:t>
      </w:r>
      <w:r w:rsidRPr="00323A99">
        <w:rPr>
          <w:rFonts w:ascii="Arial" w:hAnsi="Arial" w:cs="Arial"/>
          <w:b/>
          <w:i/>
          <w:sz w:val="24"/>
          <w:szCs w:val="24"/>
        </w:rPr>
        <w:t xml:space="preserve">arly </w:t>
      </w:r>
      <w:r w:rsidR="00E30937" w:rsidRPr="00323A99">
        <w:rPr>
          <w:rFonts w:ascii="Arial" w:hAnsi="Arial" w:cs="Arial"/>
          <w:b/>
          <w:i/>
          <w:sz w:val="24"/>
          <w:szCs w:val="24"/>
        </w:rPr>
        <w:t>y</w:t>
      </w:r>
      <w:r w:rsidRPr="00323A99">
        <w:rPr>
          <w:rFonts w:ascii="Arial" w:hAnsi="Arial" w:cs="Arial"/>
          <w:b/>
          <w:i/>
          <w:sz w:val="24"/>
          <w:szCs w:val="24"/>
        </w:rPr>
        <w:t xml:space="preserve">ears and </w:t>
      </w:r>
      <w:r w:rsidR="00E30937" w:rsidRPr="00323A99">
        <w:rPr>
          <w:rFonts w:ascii="Arial" w:hAnsi="Arial" w:cs="Arial"/>
          <w:b/>
          <w:i/>
          <w:sz w:val="24"/>
          <w:szCs w:val="24"/>
        </w:rPr>
        <w:t>c</w:t>
      </w:r>
      <w:r w:rsidRPr="00323A99">
        <w:rPr>
          <w:rFonts w:ascii="Arial" w:hAnsi="Arial" w:cs="Arial"/>
          <w:b/>
          <w:i/>
          <w:sz w:val="24"/>
          <w:szCs w:val="24"/>
        </w:rPr>
        <w:t>hildcare</w:t>
      </w:r>
      <w:r>
        <w:rPr>
          <w:rFonts w:ascii="Arial" w:hAnsi="Arial" w:cs="Arial"/>
          <w:b/>
          <w:sz w:val="24"/>
          <w:szCs w:val="24"/>
        </w:rPr>
        <w:t xml:space="preserve">? </w:t>
      </w:r>
    </w:p>
    <w:p w14:paraId="656D2845" w14:textId="77777777" w:rsidR="007F5D30" w:rsidRDefault="007F5D30" w:rsidP="007F5D30">
      <w:pPr>
        <w:spacing w:after="0"/>
        <w:rPr>
          <w:rFonts w:ascii="Arial" w:hAnsi="Arial" w:cs="Arial"/>
          <w:sz w:val="24"/>
          <w:szCs w:val="24"/>
        </w:rPr>
      </w:pPr>
    </w:p>
    <w:p w14:paraId="27AEB96F" w14:textId="5BFF4013" w:rsidR="007F5D30" w:rsidRDefault="007F5D30" w:rsidP="007F5D30">
      <w:pPr>
        <w:spacing w:after="0"/>
        <w:rPr>
          <w:rFonts w:ascii="Arial" w:hAnsi="Arial" w:cs="Arial"/>
          <w:sz w:val="24"/>
          <w:szCs w:val="24"/>
        </w:rPr>
      </w:pPr>
      <w:r>
        <w:rPr>
          <w:rFonts w:ascii="Arial" w:hAnsi="Arial" w:cs="Arial"/>
          <w:sz w:val="24"/>
          <w:szCs w:val="24"/>
        </w:rPr>
        <w:t xml:space="preserve">The induction framework is a tool for managers to </w:t>
      </w:r>
      <w:r w:rsidR="00E30937">
        <w:rPr>
          <w:rFonts w:ascii="Arial" w:hAnsi="Arial" w:cs="Arial"/>
          <w:sz w:val="24"/>
          <w:szCs w:val="24"/>
        </w:rPr>
        <w:t xml:space="preserve">assess </w:t>
      </w:r>
      <w:r>
        <w:rPr>
          <w:rFonts w:ascii="Arial" w:hAnsi="Arial" w:cs="Arial"/>
          <w:sz w:val="24"/>
          <w:szCs w:val="24"/>
        </w:rPr>
        <w:t xml:space="preserve">the skills, knowledge and experience of new staff, and will help you identify, record and plan for their development needs. </w:t>
      </w:r>
    </w:p>
    <w:p w14:paraId="2FD4F75E" w14:textId="77777777" w:rsidR="00E30937" w:rsidRDefault="00E30937" w:rsidP="007F5D30">
      <w:pPr>
        <w:spacing w:after="0"/>
        <w:rPr>
          <w:rFonts w:ascii="Arial" w:hAnsi="Arial" w:cs="Arial"/>
          <w:sz w:val="24"/>
          <w:szCs w:val="24"/>
        </w:rPr>
      </w:pPr>
    </w:p>
    <w:p w14:paraId="750C8D0B" w14:textId="20E22710" w:rsidR="007F5D30" w:rsidRDefault="00E30937" w:rsidP="007F5D30">
      <w:pPr>
        <w:spacing w:after="0"/>
        <w:rPr>
          <w:rFonts w:ascii="Arial" w:hAnsi="Arial" w:cs="Arial"/>
          <w:sz w:val="24"/>
          <w:szCs w:val="24"/>
        </w:rPr>
      </w:pPr>
      <w:r>
        <w:rPr>
          <w:rFonts w:ascii="Arial" w:hAnsi="Arial" w:cs="Arial"/>
          <w:sz w:val="24"/>
          <w:szCs w:val="24"/>
        </w:rPr>
        <w:t>We</w:t>
      </w:r>
      <w:r w:rsidR="007F5D30">
        <w:rPr>
          <w:rFonts w:ascii="Arial" w:hAnsi="Arial" w:cs="Arial"/>
          <w:sz w:val="24"/>
          <w:szCs w:val="24"/>
        </w:rPr>
        <w:t xml:space="preserve"> </w:t>
      </w:r>
      <w:r>
        <w:rPr>
          <w:rFonts w:ascii="Arial" w:hAnsi="Arial" w:cs="Arial"/>
          <w:sz w:val="24"/>
          <w:szCs w:val="24"/>
        </w:rPr>
        <w:t>expect</w:t>
      </w:r>
      <w:r w:rsidR="007F5D30">
        <w:rPr>
          <w:rFonts w:ascii="Arial" w:hAnsi="Arial" w:cs="Arial"/>
          <w:sz w:val="24"/>
          <w:szCs w:val="24"/>
        </w:rPr>
        <w:t xml:space="preserve"> it will take up to six</w:t>
      </w:r>
      <w:r w:rsidR="007F5D30">
        <w:rPr>
          <w:rFonts w:ascii="Arial" w:hAnsi="Arial" w:cs="Arial"/>
          <w:color w:val="FFFF00"/>
          <w:sz w:val="24"/>
          <w:szCs w:val="24"/>
        </w:rPr>
        <w:t xml:space="preserve"> </w:t>
      </w:r>
      <w:r w:rsidR="007F5D30">
        <w:rPr>
          <w:rFonts w:ascii="Arial" w:hAnsi="Arial" w:cs="Arial"/>
          <w:sz w:val="24"/>
          <w:szCs w:val="24"/>
        </w:rPr>
        <w:t xml:space="preserve">months to complete the whole </w:t>
      </w:r>
      <w:r>
        <w:rPr>
          <w:rFonts w:ascii="Arial" w:hAnsi="Arial" w:cs="Arial"/>
          <w:sz w:val="24"/>
          <w:szCs w:val="24"/>
        </w:rPr>
        <w:t>induction f</w:t>
      </w:r>
      <w:r w:rsidR="007F5D30">
        <w:rPr>
          <w:rFonts w:ascii="Arial" w:hAnsi="Arial" w:cs="Arial"/>
          <w:sz w:val="24"/>
          <w:szCs w:val="24"/>
        </w:rPr>
        <w:t>ramework</w:t>
      </w:r>
      <w:r>
        <w:rPr>
          <w:rFonts w:ascii="Arial" w:hAnsi="Arial" w:cs="Arial"/>
          <w:sz w:val="24"/>
          <w:szCs w:val="24"/>
        </w:rPr>
        <w:t>. H</w:t>
      </w:r>
      <w:r w:rsidR="007F5D30">
        <w:rPr>
          <w:rFonts w:ascii="Arial" w:hAnsi="Arial" w:cs="Arial"/>
          <w:sz w:val="24"/>
          <w:szCs w:val="24"/>
        </w:rPr>
        <w:t xml:space="preserve">owever, </w:t>
      </w:r>
      <w:r>
        <w:rPr>
          <w:rFonts w:ascii="Arial" w:hAnsi="Arial" w:cs="Arial"/>
          <w:sz w:val="24"/>
          <w:szCs w:val="24"/>
        </w:rPr>
        <w:t>we</w:t>
      </w:r>
      <w:r w:rsidR="007F5D30">
        <w:rPr>
          <w:rFonts w:ascii="Arial" w:hAnsi="Arial" w:cs="Arial"/>
          <w:sz w:val="24"/>
          <w:szCs w:val="24"/>
        </w:rPr>
        <w:t xml:space="preserve"> recognise there may be exceptional circumstances where extra time is needed. The </w:t>
      </w:r>
      <w:r>
        <w:rPr>
          <w:rFonts w:ascii="Arial" w:hAnsi="Arial" w:cs="Arial"/>
          <w:sz w:val="24"/>
          <w:szCs w:val="24"/>
        </w:rPr>
        <w:t>i</w:t>
      </w:r>
      <w:r w:rsidR="007F5D30">
        <w:rPr>
          <w:rFonts w:ascii="Arial" w:hAnsi="Arial" w:cs="Arial"/>
          <w:sz w:val="24"/>
          <w:szCs w:val="24"/>
        </w:rPr>
        <w:t xml:space="preserve">nduction </w:t>
      </w:r>
      <w:r>
        <w:rPr>
          <w:rFonts w:ascii="Arial" w:hAnsi="Arial" w:cs="Arial"/>
          <w:sz w:val="24"/>
          <w:szCs w:val="24"/>
        </w:rPr>
        <w:t>f</w:t>
      </w:r>
      <w:r w:rsidR="007F5D30">
        <w:rPr>
          <w:rFonts w:ascii="Arial" w:hAnsi="Arial" w:cs="Arial"/>
          <w:sz w:val="24"/>
          <w:szCs w:val="24"/>
        </w:rPr>
        <w:t>ramework should only be signed off once all the outcomes have been achieved.</w:t>
      </w:r>
    </w:p>
    <w:p w14:paraId="7D8BE843" w14:textId="77777777" w:rsidR="007F5D30" w:rsidRDefault="007F5D30" w:rsidP="007F5D30">
      <w:pPr>
        <w:spacing w:after="0"/>
        <w:rPr>
          <w:rFonts w:ascii="Arial" w:hAnsi="Arial" w:cs="Arial"/>
          <w:sz w:val="24"/>
          <w:szCs w:val="24"/>
        </w:rPr>
      </w:pPr>
    </w:p>
    <w:p w14:paraId="7B5A498C" w14:textId="0F9CD170" w:rsidR="007F5D30" w:rsidRDefault="007F5D30" w:rsidP="007F5D30">
      <w:pPr>
        <w:spacing w:after="0"/>
        <w:rPr>
          <w:rFonts w:ascii="Arial" w:hAnsi="Arial" w:cs="Arial"/>
          <w:sz w:val="24"/>
          <w:szCs w:val="24"/>
        </w:rPr>
      </w:pPr>
      <w:r>
        <w:rPr>
          <w:rFonts w:ascii="Arial" w:hAnsi="Arial" w:cs="Arial"/>
          <w:sz w:val="24"/>
          <w:szCs w:val="24"/>
        </w:rPr>
        <w:t xml:space="preserve">It is your responsibility to make sure the worker has enough time and support to complete the </w:t>
      </w:r>
      <w:r w:rsidR="00E30937">
        <w:rPr>
          <w:rFonts w:ascii="Arial" w:hAnsi="Arial" w:cs="Arial"/>
          <w:sz w:val="24"/>
          <w:szCs w:val="24"/>
        </w:rPr>
        <w:t>i</w:t>
      </w:r>
      <w:r>
        <w:rPr>
          <w:rFonts w:ascii="Arial" w:hAnsi="Arial" w:cs="Arial"/>
          <w:sz w:val="24"/>
          <w:szCs w:val="24"/>
        </w:rPr>
        <w:t xml:space="preserve">nduction </w:t>
      </w:r>
      <w:r w:rsidR="00E30937">
        <w:rPr>
          <w:rFonts w:ascii="Arial" w:hAnsi="Arial" w:cs="Arial"/>
          <w:sz w:val="24"/>
          <w:szCs w:val="24"/>
        </w:rPr>
        <w:t>f</w:t>
      </w:r>
      <w:r>
        <w:rPr>
          <w:rFonts w:ascii="Arial" w:hAnsi="Arial" w:cs="Arial"/>
          <w:sz w:val="24"/>
          <w:szCs w:val="24"/>
        </w:rPr>
        <w:t xml:space="preserve">ramework. </w:t>
      </w:r>
    </w:p>
    <w:p w14:paraId="51C47FC3" w14:textId="77777777" w:rsidR="007F5D30" w:rsidRDefault="007F5D30" w:rsidP="007F5D30">
      <w:pPr>
        <w:spacing w:after="0"/>
        <w:rPr>
          <w:rFonts w:ascii="Arial" w:hAnsi="Arial" w:cs="Arial"/>
          <w:sz w:val="24"/>
          <w:szCs w:val="24"/>
        </w:rPr>
      </w:pPr>
    </w:p>
    <w:p w14:paraId="7A663813" w14:textId="05D960C2" w:rsidR="007F5D30" w:rsidRDefault="007F5D30" w:rsidP="007F5D30">
      <w:pPr>
        <w:spacing w:after="0"/>
        <w:rPr>
          <w:rFonts w:ascii="Arial" w:hAnsi="Arial" w:cs="Arial"/>
          <w:b/>
          <w:sz w:val="24"/>
          <w:szCs w:val="24"/>
        </w:rPr>
      </w:pPr>
      <w:bookmarkStart w:id="5" w:name="whatdoes"/>
      <w:bookmarkEnd w:id="5"/>
      <w:r>
        <w:rPr>
          <w:rFonts w:ascii="Arial" w:hAnsi="Arial" w:cs="Arial"/>
          <w:b/>
          <w:sz w:val="24"/>
          <w:szCs w:val="24"/>
        </w:rPr>
        <w:t xml:space="preserve">What does the </w:t>
      </w:r>
      <w:r w:rsidRPr="00323A99">
        <w:rPr>
          <w:rFonts w:ascii="Arial" w:hAnsi="Arial" w:cs="Arial"/>
          <w:b/>
          <w:i/>
          <w:sz w:val="24"/>
          <w:szCs w:val="24"/>
        </w:rPr>
        <w:t xml:space="preserve">All Wales </w:t>
      </w:r>
      <w:r w:rsidR="00E30937" w:rsidRPr="00323A99">
        <w:rPr>
          <w:rFonts w:ascii="Arial" w:hAnsi="Arial" w:cs="Arial"/>
          <w:b/>
          <w:i/>
          <w:sz w:val="24"/>
          <w:szCs w:val="24"/>
        </w:rPr>
        <w:t>i</w:t>
      </w:r>
      <w:r w:rsidRPr="00323A99">
        <w:rPr>
          <w:rFonts w:ascii="Arial" w:hAnsi="Arial" w:cs="Arial"/>
          <w:b/>
          <w:i/>
          <w:sz w:val="24"/>
          <w:szCs w:val="24"/>
        </w:rPr>
        <w:t xml:space="preserve">nduction </w:t>
      </w:r>
      <w:r w:rsidR="00E30937" w:rsidRPr="00323A99">
        <w:rPr>
          <w:rFonts w:ascii="Arial" w:hAnsi="Arial" w:cs="Arial"/>
          <w:b/>
          <w:i/>
          <w:sz w:val="24"/>
          <w:szCs w:val="24"/>
        </w:rPr>
        <w:t>f</w:t>
      </w:r>
      <w:r w:rsidRPr="00323A99">
        <w:rPr>
          <w:rFonts w:ascii="Arial" w:hAnsi="Arial" w:cs="Arial"/>
          <w:b/>
          <w:i/>
          <w:sz w:val="24"/>
          <w:szCs w:val="24"/>
        </w:rPr>
        <w:t xml:space="preserve">ramework for </w:t>
      </w:r>
      <w:r w:rsidR="00E30937" w:rsidRPr="00323A99">
        <w:rPr>
          <w:rFonts w:ascii="Arial" w:hAnsi="Arial" w:cs="Arial"/>
          <w:b/>
          <w:i/>
          <w:sz w:val="24"/>
          <w:szCs w:val="24"/>
        </w:rPr>
        <w:t>e</w:t>
      </w:r>
      <w:r w:rsidRPr="00323A99">
        <w:rPr>
          <w:rFonts w:ascii="Arial" w:hAnsi="Arial" w:cs="Arial"/>
          <w:b/>
          <w:i/>
          <w:sz w:val="24"/>
          <w:szCs w:val="24"/>
        </w:rPr>
        <w:t xml:space="preserve">arly </w:t>
      </w:r>
      <w:r w:rsidR="00E30937" w:rsidRPr="00323A99">
        <w:rPr>
          <w:rFonts w:ascii="Arial" w:hAnsi="Arial" w:cs="Arial"/>
          <w:b/>
          <w:i/>
          <w:sz w:val="24"/>
          <w:szCs w:val="24"/>
        </w:rPr>
        <w:t>y</w:t>
      </w:r>
      <w:r w:rsidRPr="00323A99">
        <w:rPr>
          <w:rFonts w:ascii="Arial" w:hAnsi="Arial" w:cs="Arial"/>
          <w:b/>
          <w:i/>
          <w:sz w:val="24"/>
          <w:szCs w:val="24"/>
        </w:rPr>
        <w:t xml:space="preserve">ears and </w:t>
      </w:r>
      <w:r w:rsidR="00E30937" w:rsidRPr="00323A99">
        <w:rPr>
          <w:rFonts w:ascii="Arial" w:hAnsi="Arial" w:cs="Arial"/>
          <w:b/>
          <w:i/>
          <w:sz w:val="24"/>
          <w:szCs w:val="24"/>
        </w:rPr>
        <w:t>c</w:t>
      </w:r>
      <w:r w:rsidRPr="00323A99">
        <w:rPr>
          <w:rFonts w:ascii="Arial" w:hAnsi="Arial" w:cs="Arial"/>
          <w:b/>
          <w:i/>
          <w:sz w:val="24"/>
          <w:szCs w:val="24"/>
        </w:rPr>
        <w:t>hildcare</w:t>
      </w:r>
      <w:r>
        <w:rPr>
          <w:rFonts w:ascii="Arial" w:hAnsi="Arial" w:cs="Arial"/>
          <w:b/>
          <w:sz w:val="24"/>
          <w:szCs w:val="24"/>
        </w:rPr>
        <w:t xml:space="preserve"> cover?</w:t>
      </w:r>
    </w:p>
    <w:p w14:paraId="3E8221BF" w14:textId="77777777" w:rsidR="007F5D30" w:rsidRDefault="007F5D30" w:rsidP="007F5D30">
      <w:pPr>
        <w:spacing w:after="0"/>
        <w:rPr>
          <w:rFonts w:ascii="Arial" w:hAnsi="Arial" w:cs="Arial"/>
          <w:b/>
          <w:sz w:val="24"/>
          <w:szCs w:val="24"/>
        </w:rPr>
      </w:pPr>
    </w:p>
    <w:p w14:paraId="21556525" w14:textId="62645993" w:rsidR="007F5D30" w:rsidRDefault="007F5D30" w:rsidP="007F5D30">
      <w:pPr>
        <w:spacing w:after="0"/>
        <w:rPr>
          <w:rFonts w:ascii="Arial" w:hAnsi="Arial" w:cs="Arial"/>
          <w:sz w:val="24"/>
          <w:szCs w:val="24"/>
        </w:rPr>
      </w:pPr>
      <w:r>
        <w:rPr>
          <w:rFonts w:ascii="Arial" w:hAnsi="Arial" w:cs="Arial"/>
          <w:sz w:val="24"/>
          <w:szCs w:val="24"/>
        </w:rPr>
        <w:t xml:space="preserve">There are five sections in the </w:t>
      </w:r>
      <w:r w:rsidR="00E30937">
        <w:rPr>
          <w:rFonts w:ascii="Arial" w:hAnsi="Arial" w:cs="Arial"/>
          <w:sz w:val="24"/>
          <w:szCs w:val="24"/>
        </w:rPr>
        <w:t xml:space="preserve">induction framework </w:t>
      </w:r>
      <w:r>
        <w:rPr>
          <w:rFonts w:ascii="Arial" w:hAnsi="Arial" w:cs="Arial"/>
          <w:sz w:val="24"/>
          <w:szCs w:val="24"/>
        </w:rPr>
        <w:t xml:space="preserve">that are </w:t>
      </w:r>
      <w:proofErr w:type="spellStart"/>
      <w:r>
        <w:rPr>
          <w:rFonts w:ascii="Arial" w:hAnsi="Arial" w:cs="Arial"/>
          <w:sz w:val="24"/>
          <w:szCs w:val="24"/>
        </w:rPr>
        <w:t>alinged</w:t>
      </w:r>
      <w:proofErr w:type="spellEnd"/>
      <w:r>
        <w:rPr>
          <w:rFonts w:ascii="Arial" w:hAnsi="Arial" w:cs="Arial"/>
          <w:sz w:val="24"/>
          <w:szCs w:val="24"/>
        </w:rPr>
        <w:t xml:space="preserve"> to the core qualification:</w:t>
      </w:r>
    </w:p>
    <w:p w14:paraId="6415FE3A" w14:textId="77777777" w:rsidR="007F5D30" w:rsidRDefault="007F5D30" w:rsidP="007F5D30">
      <w:pPr>
        <w:spacing w:after="0"/>
        <w:rPr>
          <w:rFonts w:ascii="Arial" w:hAnsi="Arial" w:cs="Arial"/>
          <w:sz w:val="24"/>
          <w:szCs w:val="24"/>
        </w:rPr>
      </w:pPr>
    </w:p>
    <w:p w14:paraId="3AC6E358" w14:textId="3ECD4DC5" w:rsidR="007F5D30" w:rsidRDefault="007F5D30" w:rsidP="00323A99">
      <w:pPr>
        <w:pStyle w:val="ListParagraph"/>
        <w:numPr>
          <w:ilvl w:val="0"/>
          <w:numId w:val="87"/>
        </w:numPr>
        <w:spacing w:after="0"/>
        <w:rPr>
          <w:rFonts w:ascii="Arial" w:hAnsi="Arial" w:cs="Arial"/>
          <w:sz w:val="24"/>
          <w:szCs w:val="24"/>
        </w:rPr>
      </w:pPr>
      <w:r>
        <w:rPr>
          <w:rFonts w:ascii="Arial" w:hAnsi="Arial" w:cs="Arial"/>
          <w:sz w:val="24"/>
          <w:szCs w:val="24"/>
        </w:rPr>
        <w:t xml:space="preserve">Section 1 – Principles and </w:t>
      </w:r>
      <w:r w:rsidR="00E30937">
        <w:rPr>
          <w:rFonts w:ascii="Arial" w:hAnsi="Arial" w:cs="Arial"/>
          <w:sz w:val="24"/>
          <w:szCs w:val="24"/>
        </w:rPr>
        <w:t>v</w:t>
      </w:r>
      <w:r>
        <w:rPr>
          <w:rFonts w:ascii="Arial" w:hAnsi="Arial" w:cs="Arial"/>
          <w:sz w:val="24"/>
          <w:szCs w:val="24"/>
        </w:rPr>
        <w:t>alues</w:t>
      </w:r>
    </w:p>
    <w:p w14:paraId="7B0C6C80" w14:textId="1EBEC507" w:rsidR="007F5D30" w:rsidRDefault="007F5D30" w:rsidP="00323A99">
      <w:pPr>
        <w:pStyle w:val="ListParagraph"/>
        <w:numPr>
          <w:ilvl w:val="0"/>
          <w:numId w:val="87"/>
        </w:numPr>
        <w:spacing w:after="0"/>
        <w:rPr>
          <w:rFonts w:ascii="Arial" w:hAnsi="Arial" w:cs="Arial"/>
          <w:sz w:val="24"/>
          <w:szCs w:val="24"/>
        </w:rPr>
      </w:pPr>
      <w:r>
        <w:rPr>
          <w:rFonts w:ascii="Arial" w:hAnsi="Arial" w:cs="Arial"/>
          <w:sz w:val="24"/>
          <w:szCs w:val="24"/>
        </w:rPr>
        <w:t xml:space="preserve">Section 2 </w:t>
      </w:r>
      <w:r w:rsidR="00E30937">
        <w:rPr>
          <w:rFonts w:ascii="Arial" w:hAnsi="Arial" w:cs="Arial"/>
          <w:sz w:val="24"/>
          <w:szCs w:val="24"/>
        </w:rPr>
        <w:t>–</w:t>
      </w:r>
      <w:r>
        <w:rPr>
          <w:rFonts w:ascii="Arial" w:hAnsi="Arial" w:cs="Arial"/>
          <w:sz w:val="24"/>
          <w:szCs w:val="24"/>
        </w:rPr>
        <w:t xml:space="preserve"> Health</w:t>
      </w:r>
      <w:r w:rsidR="00E30937">
        <w:rPr>
          <w:rFonts w:ascii="Arial" w:hAnsi="Arial" w:cs="Arial"/>
          <w:sz w:val="24"/>
          <w:szCs w:val="24"/>
        </w:rPr>
        <w:t>,</w:t>
      </w:r>
      <w:r>
        <w:rPr>
          <w:rFonts w:ascii="Arial" w:hAnsi="Arial" w:cs="Arial"/>
          <w:sz w:val="24"/>
          <w:szCs w:val="24"/>
        </w:rPr>
        <w:t xml:space="preserve"> </w:t>
      </w:r>
      <w:r w:rsidR="00E30937">
        <w:rPr>
          <w:rFonts w:ascii="Arial" w:hAnsi="Arial" w:cs="Arial"/>
          <w:sz w:val="24"/>
          <w:szCs w:val="24"/>
        </w:rPr>
        <w:t>w</w:t>
      </w:r>
      <w:r>
        <w:rPr>
          <w:rFonts w:ascii="Arial" w:hAnsi="Arial" w:cs="Arial"/>
          <w:sz w:val="24"/>
          <w:szCs w:val="24"/>
        </w:rPr>
        <w:t>ell-</w:t>
      </w:r>
      <w:r w:rsidR="00E30937">
        <w:rPr>
          <w:rFonts w:ascii="Arial" w:hAnsi="Arial" w:cs="Arial"/>
          <w:sz w:val="24"/>
          <w:szCs w:val="24"/>
        </w:rPr>
        <w:t>b</w:t>
      </w:r>
      <w:r>
        <w:rPr>
          <w:rFonts w:ascii="Arial" w:hAnsi="Arial" w:cs="Arial"/>
          <w:sz w:val="24"/>
          <w:szCs w:val="24"/>
        </w:rPr>
        <w:t xml:space="preserve">eing, </w:t>
      </w:r>
      <w:r w:rsidR="00E30937">
        <w:rPr>
          <w:rFonts w:ascii="Arial" w:hAnsi="Arial" w:cs="Arial"/>
          <w:sz w:val="24"/>
          <w:szCs w:val="24"/>
        </w:rPr>
        <w:t>l</w:t>
      </w:r>
      <w:r>
        <w:rPr>
          <w:rFonts w:ascii="Arial" w:hAnsi="Arial" w:cs="Arial"/>
          <w:sz w:val="24"/>
          <w:szCs w:val="24"/>
        </w:rPr>
        <w:t xml:space="preserve">earning and </w:t>
      </w:r>
      <w:r w:rsidR="00E30937">
        <w:rPr>
          <w:rFonts w:ascii="Arial" w:hAnsi="Arial" w:cs="Arial"/>
          <w:sz w:val="24"/>
          <w:szCs w:val="24"/>
        </w:rPr>
        <w:t>d</w:t>
      </w:r>
      <w:r>
        <w:rPr>
          <w:rFonts w:ascii="Arial" w:hAnsi="Arial" w:cs="Arial"/>
          <w:sz w:val="24"/>
          <w:szCs w:val="24"/>
        </w:rPr>
        <w:t>evelopment</w:t>
      </w:r>
    </w:p>
    <w:p w14:paraId="26AB59EC" w14:textId="179964CD" w:rsidR="007F5D30" w:rsidRDefault="007F5D30" w:rsidP="00323A99">
      <w:pPr>
        <w:pStyle w:val="ListParagraph"/>
        <w:numPr>
          <w:ilvl w:val="0"/>
          <w:numId w:val="87"/>
        </w:numPr>
        <w:spacing w:after="0"/>
        <w:rPr>
          <w:rFonts w:ascii="Arial" w:hAnsi="Arial" w:cs="Arial"/>
          <w:sz w:val="24"/>
          <w:szCs w:val="24"/>
        </w:rPr>
      </w:pPr>
      <w:r>
        <w:rPr>
          <w:rFonts w:ascii="Arial" w:hAnsi="Arial" w:cs="Arial"/>
          <w:sz w:val="24"/>
          <w:szCs w:val="24"/>
        </w:rPr>
        <w:t xml:space="preserve">Section 3 – </w:t>
      </w:r>
      <w:r>
        <w:rPr>
          <w:rFonts w:ascii="Arial" w:hAnsi="Arial" w:cs="Arial"/>
          <w:bCs/>
          <w:sz w:val="24"/>
          <w:szCs w:val="24"/>
        </w:rPr>
        <w:t xml:space="preserve">Professional </w:t>
      </w:r>
      <w:r w:rsidR="00E30937">
        <w:rPr>
          <w:rFonts w:ascii="Arial" w:hAnsi="Arial" w:cs="Arial"/>
          <w:bCs/>
          <w:sz w:val="24"/>
          <w:szCs w:val="24"/>
        </w:rPr>
        <w:t>p</w:t>
      </w:r>
      <w:r>
        <w:rPr>
          <w:rFonts w:ascii="Arial" w:hAnsi="Arial" w:cs="Arial"/>
          <w:bCs/>
          <w:sz w:val="24"/>
          <w:szCs w:val="24"/>
        </w:rPr>
        <w:t>ractice as an early years and childcare worker</w:t>
      </w:r>
    </w:p>
    <w:p w14:paraId="16A56A1C" w14:textId="72BCDC58" w:rsidR="007F5D30" w:rsidRDefault="007F5D30" w:rsidP="00323A99">
      <w:pPr>
        <w:pStyle w:val="ListParagraph"/>
        <w:numPr>
          <w:ilvl w:val="0"/>
          <w:numId w:val="87"/>
        </w:numPr>
        <w:spacing w:after="0"/>
        <w:rPr>
          <w:rFonts w:ascii="Arial" w:hAnsi="Arial" w:cs="Arial"/>
          <w:sz w:val="24"/>
          <w:szCs w:val="24"/>
        </w:rPr>
      </w:pPr>
      <w:r>
        <w:rPr>
          <w:rFonts w:ascii="Arial" w:hAnsi="Arial" w:cs="Arial"/>
          <w:sz w:val="24"/>
          <w:szCs w:val="24"/>
        </w:rPr>
        <w:t xml:space="preserve">Section 4 – Safeguarding </w:t>
      </w:r>
      <w:r w:rsidR="00E30937">
        <w:rPr>
          <w:rFonts w:ascii="Arial" w:hAnsi="Arial" w:cs="Arial"/>
          <w:sz w:val="24"/>
          <w:szCs w:val="24"/>
        </w:rPr>
        <w:t>c</w:t>
      </w:r>
      <w:r>
        <w:rPr>
          <w:rFonts w:ascii="Arial" w:hAnsi="Arial" w:cs="Arial"/>
          <w:sz w:val="24"/>
          <w:szCs w:val="24"/>
        </w:rPr>
        <w:t>hildren</w:t>
      </w:r>
    </w:p>
    <w:p w14:paraId="62E47090" w14:textId="57CF88E2" w:rsidR="007F5D30" w:rsidRDefault="007F5D30" w:rsidP="00323A99">
      <w:pPr>
        <w:pStyle w:val="ListParagraph"/>
        <w:numPr>
          <w:ilvl w:val="0"/>
          <w:numId w:val="87"/>
        </w:numPr>
        <w:spacing w:after="0"/>
        <w:rPr>
          <w:rFonts w:ascii="Arial" w:hAnsi="Arial" w:cs="Arial"/>
          <w:sz w:val="24"/>
          <w:szCs w:val="24"/>
        </w:rPr>
      </w:pPr>
      <w:r>
        <w:rPr>
          <w:rFonts w:ascii="Arial" w:hAnsi="Arial" w:cs="Arial"/>
          <w:sz w:val="24"/>
          <w:szCs w:val="24"/>
        </w:rPr>
        <w:t xml:space="preserve">Section 5 </w:t>
      </w:r>
      <w:r w:rsidR="00E30937">
        <w:rPr>
          <w:rFonts w:ascii="Arial" w:hAnsi="Arial" w:cs="Arial"/>
          <w:sz w:val="24"/>
          <w:szCs w:val="24"/>
        </w:rPr>
        <w:t>–</w:t>
      </w:r>
      <w:r>
        <w:rPr>
          <w:rFonts w:ascii="Arial" w:hAnsi="Arial" w:cs="Arial"/>
          <w:sz w:val="24"/>
          <w:szCs w:val="24"/>
        </w:rPr>
        <w:t xml:space="preserve"> Health and </w:t>
      </w:r>
      <w:r w:rsidR="00E30937">
        <w:rPr>
          <w:rFonts w:ascii="Arial" w:hAnsi="Arial" w:cs="Arial"/>
          <w:sz w:val="24"/>
          <w:szCs w:val="24"/>
        </w:rPr>
        <w:t>s</w:t>
      </w:r>
      <w:r>
        <w:rPr>
          <w:rFonts w:ascii="Arial" w:hAnsi="Arial" w:cs="Arial"/>
          <w:sz w:val="24"/>
          <w:szCs w:val="24"/>
        </w:rPr>
        <w:t xml:space="preserve">afety in </w:t>
      </w:r>
      <w:r w:rsidR="00E30937">
        <w:rPr>
          <w:rFonts w:ascii="Arial" w:hAnsi="Arial" w:cs="Arial"/>
          <w:sz w:val="24"/>
          <w:szCs w:val="24"/>
        </w:rPr>
        <w:t>c</w:t>
      </w:r>
      <w:r>
        <w:rPr>
          <w:rFonts w:ascii="Arial" w:hAnsi="Arial" w:cs="Arial"/>
          <w:sz w:val="24"/>
          <w:szCs w:val="24"/>
        </w:rPr>
        <w:t xml:space="preserve">hildren’s </w:t>
      </w:r>
      <w:r w:rsidR="00E30937">
        <w:rPr>
          <w:rFonts w:ascii="Arial" w:hAnsi="Arial" w:cs="Arial"/>
          <w:sz w:val="24"/>
          <w:szCs w:val="24"/>
        </w:rPr>
        <w:t>c</w:t>
      </w:r>
      <w:r>
        <w:rPr>
          <w:rFonts w:ascii="Arial" w:hAnsi="Arial" w:cs="Arial"/>
          <w:sz w:val="24"/>
          <w:szCs w:val="24"/>
        </w:rPr>
        <w:t xml:space="preserve">are, </w:t>
      </w:r>
      <w:r w:rsidR="00E30937">
        <w:rPr>
          <w:rFonts w:ascii="Arial" w:hAnsi="Arial" w:cs="Arial"/>
          <w:sz w:val="24"/>
          <w:szCs w:val="24"/>
        </w:rPr>
        <w:t>l</w:t>
      </w:r>
      <w:r>
        <w:rPr>
          <w:rFonts w:ascii="Arial" w:hAnsi="Arial" w:cs="Arial"/>
          <w:sz w:val="24"/>
          <w:szCs w:val="24"/>
        </w:rPr>
        <w:t xml:space="preserve">earning, </w:t>
      </w:r>
      <w:r w:rsidR="00E30937">
        <w:rPr>
          <w:rFonts w:ascii="Arial" w:hAnsi="Arial" w:cs="Arial"/>
          <w:sz w:val="24"/>
          <w:szCs w:val="24"/>
        </w:rPr>
        <w:t>d</w:t>
      </w:r>
      <w:r>
        <w:rPr>
          <w:rFonts w:ascii="Arial" w:hAnsi="Arial" w:cs="Arial"/>
          <w:sz w:val="24"/>
          <w:szCs w:val="24"/>
        </w:rPr>
        <w:t xml:space="preserve">evelopment and play </w:t>
      </w:r>
    </w:p>
    <w:p w14:paraId="70BF2D96" w14:textId="77777777" w:rsidR="007F5D30" w:rsidRDefault="007F5D30" w:rsidP="007F5D30">
      <w:pPr>
        <w:spacing w:after="0"/>
        <w:rPr>
          <w:rFonts w:ascii="Arial" w:hAnsi="Arial" w:cs="Arial"/>
          <w:b/>
          <w:sz w:val="24"/>
          <w:szCs w:val="24"/>
        </w:rPr>
      </w:pPr>
    </w:p>
    <w:p w14:paraId="7144B532" w14:textId="054214AC" w:rsidR="007F5D30" w:rsidRDefault="007F5D30" w:rsidP="007F5D30">
      <w:pPr>
        <w:spacing w:after="0"/>
        <w:rPr>
          <w:rFonts w:ascii="Arial" w:hAnsi="Arial" w:cs="Arial"/>
          <w:sz w:val="24"/>
          <w:szCs w:val="24"/>
        </w:rPr>
      </w:pPr>
      <w:r>
        <w:rPr>
          <w:rFonts w:ascii="Arial" w:hAnsi="Arial" w:cs="Arial"/>
          <w:sz w:val="24"/>
          <w:szCs w:val="24"/>
        </w:rPr>
        <w:t>Each section:</w:t>
      </w:r>
    </w:p>
    <w:p w14:paraId="531FC9CC" w14:textId="77777777" w:rsidR="00E30937" w:rsidRDefault="00E30937" w:rsidP="007F5D30">
      <w:pPr>
        <w:spacing w:after="0"/>
        <w:rPr>
          <w:rFonts w:ascii="Arial" w:hAnsi="Arial" w:cs="Arial"/>
          <w:sz w:val="24"/>
          <w:szCs w:val="24"/>
        </w:rPr>
      </w:pPr>
    </w:p>
    <w:p w14:paraId="73E839F8" w14:textId="7868BB6E" w:rsidR="007F5D30" w:rsidRDefault="00E30937" w:rsidP="00323A99">
      <w:pPr>
        <w:pStyle w:val="ListParagraph"/>
        <w:numPr>
          <w:ilvl w:val="0"/>
          <w:numId w:val="88"/>
        </w:numPr>
        <w:spacing w:after="0"/>
        <w:rPr>
          <w:rFonts w:ascii="Arial" w:hAnsi="Arial" w:cs="Arial"/>
          <w:b/>
          <w:sz w:val="24"/>
          <w:szCs w:val="24"/>
        </w:rPr>
      </w:pPr>
      <w:r>
        <w:rPr>
          <w:rFonts w:ascii="Arial" w:hAnsi="Arial" w:cs="Arial"/>
          <w:sz w:val="24"/>
          <w:szCs w:val="24"/>
        </w:rPr>
        <w:t>i</w:t>
      </w:r>
      <w:r w:rsidR="007F5D30">
        <w:rPr>
          <w:rFonts w:ascii="Arial" w:hAnsi="Arial" w:cs="Arial"/>
          <w:sz w:val="24"/>
          <w:szCs w:val="24"/>
        </w:rPr>
        <w:t xml:space="preserve">dentifies the </w:t>
      </w:r>
      <w:r>
        <w:rPr>
          <w:rFonts w:ascii="Arial" w:hAnsi="Arial" w:cs="Arial"/>
          <w:sz w:val="24"/>
          <w:szCs w:val="24"/>
        </w:rPr>
        <w:t xml:space="preserve">early years and childcare </w:t>
      </w:r>
      <w:r w:rsidR="007F5D30">
        <w:rPr>
          <w:rFonts w:ascii="Arial" w:hAnsi="Arial" w:cs="Arial"/>
          <w:sz w:val="24"/>
          <w:szCs w:val="24"/>
        </w:rPr>
        <w:t>principles and values that workers need to demonstrate</w:t>
      </w:r>
    </w:p>
    <w:p w14:paraId="2F04D435" w14:textId="64EB59A1" w:rsidR="007F5D30" w:rsidRDefault="00E30937" w:rsidP="00323A99">
      <w:pPr>
        <w:pStyle w:val="ListParagraph"/>
        <w:numPr>
          <w:ilvl w:val="0"/>
          <w:numId w:val="88"/>
        </w:numPr>
        <w:spacing w:after="0"/>
        <w:rPr>
          <w:rFonts w:ascii="Arial" w:hAnsi="Arial" w:cs="Arial"/>
          <w:b/>
          <w:sz w:val="24"/>
          <w:szCs w:val="24"/>
        </w:rPr>
      </w:pPr>
      <w:r>
        <w:rPr>
          <w:rFonts w:ascii="Arial" w:hAnsi="Arial" w:cs="Arial"/>
          <w:sz w:val="24"/>
          <w:szCs w:val="24"/>
        </w:rPr>
        <w:t>i</w:t>
      </w:r>
      <w:r w:rsidR="007F5D30">
        <w:rPr>
          <w:rFonts w:ascii="Arial" w:hAnsi="Arial" w:cs="Arial"/>
          <w:sz w:val="24"/>
          <w:szCs w:val="24"/>
        </w:rPr>
        <w:t xml:space="preserve">dentifies the knowledge, understanding and skills that new workers need to evidence during their induction period. </w:t>
      </w:r>
    </w:p>
    <w:p w14:paraId="674DCB7F" w14:textId="77777777" w:rsidR="007F5D30" w:rsidRDefault="007F5D30" w:rsidP="007F5D30">
      <w:pPr>
        <w:spacing w:after="0"/>
        <w:rPr>
          <w:rFonts w:ascii="Arial" w:hAnsi="Arial" w:cs="Arial"/>
          <w:sz w:val="24"/>
          <w:szCs w:val="24"/>
        </w:rPr>
      </w:pPr>
    </w:p>
    <w:p w14:paraId="2E84A39A" w14:textId="77777777" w:rsidR="007F5D30" w:rsidRDefault="007F5D30" w:rsidP="007F5D30">
      <w:pPr>
        <w:spacing w:after="0"/>
        <w:rPr>
          <w:rFonts w:ascii="Arial" w:hAnsi="Arial" w:cs="Arial"/>
          <w:b/>
          <w:sz w:val="24"/>
          <w:szCs w:val="24"/>
        </w:rPr>
      </w:pPr>
    </w:p>
    <w:p w14:paraId="318503F8" w14:textId="77777777" w:rsidR="007F5D30" w:rsidRDefault="007F5D30" w:rsidP="007F5D30">
      <w:pPr>
        <w:spacing w:after="0"/>
        <w:rPr>
          <w:rFonts w:ascii="Arial" w:hAnsi="Arial" w:cs="Arial"/>
          <w:b/>
          <w:sz w:val="24"/>
          <w:szCs w:val="24"/>
        </w:rPr>
      </w:pPr>
    </w:p>
    <w:p w14:paraId="78F9778A" w14:textId="77777777" w:rsidR="006428B8" w:rsidRDefault="006428B8" w:rsidP="007F5D30">
      <w:pPr>
        <w:spacing w:after="0"/>
        <w:rPr>
          <w:rFonts w:ascii="Arial" w:hAnsi="Arial" w:cs="Arial"/>
          <w:b/>
          <w:sz w:val="24"/>
          <w:szCs w:val="24"/>
        </w:rPr>
      </w:pPr>
    </w:p>
    <w:p w14:paraId="56F5FD56" w14:textId="7BA16054" w:rsidR="007F5D30" w:rsidRDefault="007F5D30" w:rsidP="007F5D30">
      <w:pPr>
        <w:spacing w:after="0"/>
        <w:rPr>
          <w:rFonts w:ascii="Arial" w:hAnsi="Arial" w:cs="Arial"/>
          <w:b/>
          <w:sz w:val="24"/>
          <w:szCs w:val="24"/>
        </w:rPr>
      </w:pPr>
      <w:bookmarkStart w:id="6" w:name="whoshould"/>
      <w:bookmarkEnd w:id="6"/>
      <w:r>
        <w:rPr>
          <w:rFonts w:ascii="Arial" w:hAnsi="Arial" w:cs="Arial"/>
          <w:b/>
          <w:sz w:val="24"/>
          <w:szCs w:val="24"/>
        </w:rPr>
        <w:lastRenderedPageBreak/>
        <w:t xml:space="preserve">Who should complete the </w:t>
      </w:r>
      <w:r w:rsidRPr="00323A99">
        <w:rPr>
          <w:rFonts w:ascii="Arial" w:hAnsi="Arial" w:cs="Arial"/>
          <w:b/>
          <w:i/>
          <w:sz w:val="24"/>
          <w:szCs w:val="24"/>
        </w:rPr>
        <w:t xml:space="preserve">All Wales </w:t>
      </w:r>
      <w:r w:rsidR="00E30937">
        <w:rPr>
          <w:rFonts w:ascii="Arial" w:hAnsi="Arial" w:cs="Arial"/>
          <w:b/>
          <w:i/>
          <w:sz w:val="24"/>
          <w:szCs w:val="24"/>
        </w:rPr>
        <w:t>i</w:t>
      </w:r>
      <w:r w:rsidRPr="00323A99">
        <w:rPr>
          <w:rFonts w:ascii="Arial" w:hAnsi="Arial" w:cs="Arial"/>
          <w:b/>
          <w:i/>
          <w:sz w:val="24"/>
          <w:szCs w:val="24"/>
        </w:rPr>
        <w:t xml:space="preserve">nduction </w:t>
      </w:r>
      <w:r w:rsidR="00E30937">
        <w:rPr>
          <w:rFonts w:ascii="Arial" w:hAnsi="Arial" w:cs="Arial"/>
          <w:b/>
          <w:i/>
          <w:sz w:val="24"/>
          <w:szCs w:val="24"/>
        </w:rPr>
        <w:t>f</w:t>
      </w:r>
      <w:r w:rsidRPr="00323A99">
        <w:rPr>
          <w:rFonts w:ascii="Arial" w:hAnsi="Arial" w:cs="Arial"/>
          <w:b/>
          <w:i/>
          <w:sz w:val="24"/>
          <w:szCs w:val="24"/>
        </w:rPr>
        <w:t xml:space="preserve">ramework for </w:t>
      </w:r>
      <w:r w:rsidR="00E30937">
        <w:rPr>
          <w:rFonts w:ascii="Arial" w:hAnsi="Arial" w:cs="Arial"/>
          <w:b/>
          <w:i/>
          <w:sz w:val="24"/>
          <w:szCs w:val="24"/>
        </w:rPr>
        <w:t>e</w:t>
      </w:r>
      <w:r w:rsidRPr="00323A99">
        <w:rPr>
          <w:rFonts w:ascii="Arial" w:hAnsi="Arial" w:cs="Arial"/>
          <w:b/>
          <w:i/>
          <w:sz w:val="24"/>
          <w:szCs w:val="24"/>
        </w:rPr>
        <w:t xml:space="preserve">arly </w:t>
      </w:r>
      <w:r w:rsidR="00E30937">
        <w:rPr>
          <w:rFonts w:ascii="Arial" w:hAnsi="Arial" w:cs="Arial"/>
          <w:b/>
          <w:i/>
          <w:sz w:val="24"/>
          <w:szCs w:val="24"/>
        </w:rPr>
        <w:t>y</w:t>
      </w:r>
      <w:r w:rsidRPr="00323A99">
        <w:rPr>
          <w:rFonts w:ascii="Arial" w:hAnsi="Arial" w:cs="Arial"/>
          <w:b/>
          <w:i/>
          <w:sz w:val="24"/>
          <w:szCs w:val="24"/>
        </w:rPr>
        <w:t xml:space="preserve">ears and </w:t>
      </w:r>
      <w:r w:rsidR="00E30937">
        <w:rPr>
          <w:rFonts w:ascii="Arial" w:hAnsi="Arial" w:cs="Arial"/>
          <w:b/>
          <w:i/>
          <w:sz w:val="24"/>
          <w:szCs w:val="24"/>
        </w:rPr>
        <w:t>c</w:t>
      </w:r>
      <w:r w:rsidRPr="00323A99">
        <w:rPr>
          <w:rFonts w:ascii="Arial" w:hAnsi="Arial" w:cs="Arial"/>
          <w:b/>
          <w:i/>
          <w:sz w:val="24"/>
          <w:szCs w:val="24"/>
        </w:rPr>
        <w:t>hildcare</w:t>
      </w:r>
      <w:r>
        <w:rPr>
          <w:rFonts w:ascii="Arial" w:hAnsi="Arial" w:cs="Arial"/>
          <w:b/>
          <w:sz w:val="24"/>
          <w:szCs w:val="24"/>
        </w:rPr>
        <w:t>?</w:t>
      </w:r>
    </w:p>
    <w:p w14:paraId="3604A795" w14:textId="77777777" w:rsidR="007F5D30" w:rsidRDefault="007F5D30" w:rsidP="007F5D30">
      <w:pPr>
        <w:autoSpaceDE w:val="0"/>
        <w:autoSpaceDN w:val="0"/>
        <w:adjustRightInd w:val="0"/>
        <w:spacing w:after="0" w:line="240" w:lineRule="auto"/>
        <w:rPr>
          <w:rFonts w:ascii="Arial" w:hAnsi="Arial" w:cs="Arial"/>
          <w:color w:val="000000"/>
          <w:sz w:val="23"/>
          <w:szCs w:val="23"/>
        </w:rPr>
      </w:pPr>
    </w:p>
    <w:p w14:paraId="6B9DC2B6" w14:textId="6CDCDA79" w:rsidR="007F5D30" w:rsidRDefault="007F5D30" w:rsidP="007F5D30">
      <w:pPr>
        <w:pStyle w:val="Default"/>
      </w:pPr>
      <w:r>
        <w:t>The</w:t>
      </w:r>
      <w:r w:rsidR="00E30937">
        <w:t xml:space="preserve"> in</w:t>
      </w:r>
      <w:r>
        <w:t xml:space="preserve">duction </w:t>
      </w:r>
      <w:r w:rsidR="00E30937">
        <w:t>f</w:t>
      </w:r>
      <w:r>
        <w:t xml:space="preserve">ramework can be used as </w:t>
      </w:r>
      <w:r w:rsidR="00E30937">
        <w:t xml:space="preserve">the </w:t>
      </w:r>
      <w:r>
        <w:t>basis for developing or enhancing the induction process within your work setting.</w:t>
      </w:r>
    </w:p>
    <w:p w14:paraId="1E43BA2E" w14:textId="77777777" w:rsidR="007F5D30" w:rsidRDefault="007F5D30" w:rsidP="007F5D30">
      <w:pPr>
        <w:pStyle w:val="Default"/>
        <w:rPr>
          <w:color w:val="auto"/>
        </w:rPr>
      </w:pPr>
    </w:p>
    <w:p w14:paraId="274A2624" w14:textId="66ACE7F4" w:rsidR="007F5D30" w:rsidRDefault="007F5D30" w:rsidP="007F5D30">
      <w:pPr>
        <w:rPr>
          <w:rFonts w:ascii="Arial" w:hAnsi="Arial" w:cs="Arial"/>
          <w:sz w:val="24"/>
          <w:szCs w:val="24"/>
        </w:rPr>
      </w:pPr>
      <w:r>
        <w:rPr>
          <w:rFonts w:ascii="Arial" w:hAnsi="Arial" w:cs="Arial"/>
          <w:sz w:val="24"/>
          <w:szCs w:val="24"/>
        </w:rPr>
        <w:t xml:space="preserve">Furthermore, there is a requirement within the </w:t>
      </w:r>
      <w:r>
        <w:rPr>
          <w:rFonts w:ascii="Arial" w:hAnsi="Arial" w:cs="Arial"/>
          <w:b/>
          <w:sz w:val="24"/>
          <w:szCs w:val="24"/>
        </w:rPr>
        <w:t>National Minimum Standards for Regulated Childcare for Children up to the age of 12 years – Welsh Government</w:t>
      </w:r>
      <w:r w:rsidR="006428B8">
        <w:rPr>
          <w:rFonts w:ascii="Arial" w:hAnsi="Arial" w:cs="Arial"/>
          <w:b/>
          <w:sz w:val="24"/>
          <w:szCs w:val="24"/>
        </w:rPr>
        <w:t>,</w:t>
      </w:r>
      <w:r>
        <w:rPr>
          <w:rFonts w:ascii="Arial" w:hAnsi="Arial" w:cs="Arial"/>
          <w:b/>
          <w:sz w:val="24"/>
          <w:szCs w:val="24"/>
        </w:rPr>
        <w:t xml:space="preserve"> April 2016</w:t>
      </w:r>
      <w:r>
        <w:rPr>
          <w:rFonts w:ascii="Arial" w:hAnsi="Arial" w:cs="Arial"/>
          <w:sz w:val="24"/>
          <w:szCs w:val="24"/>
        </w:rPr>
        <w:t xml:space="preserve"> that all workers should receive induction training</w:t>
      </w:r>
      <w:r w:rsidR="00E30937">
        <w:rPr>
          <w:rFonts w:ascii="Arial" w:hAnsi="Arial" w:cs="Arial"/>
          <w:sz w:val="24"/>
          <w:szCs w:val="24"/>
        </w:rPr>
        <w:t>,</w:t>
      </w:r>
      <w:r>
        <w:rPr>
          <w:rFonts w:ascii="Arial" w:hAnsi="Arial" w:cs="Arial"/>
          <w:sz w:val="24"/>
          <w:szCs w:val="24"/>
        </w:rPr>
        <w:t xml:space="preserve"> which includes health and safety</w:t>
      </w:r>
      <w:r w:rsidR="00E30937">
        <w:rPr>
          <w:rFonts w:ascii="Arial" w:hAnsi="Arial" w:cs="Arial"/>
          <w:sz w:val="24"/>
          <w:szCs w:val="24"/>
        </w:rPr>
        <w:t>,</w:t>
      </w:r>
      <w:r>
        <w:rPr>
          <w:rFonts w:ascii="Arial" w:hAnsi="Arial" w:cs="Arial"/>
          <w:sz w:val="24"/>
          <w:szCs w:val="24"/>
        </w:rPr>
        <w:t xml:space="preserve"> and child protection policies and procedures</w:t>
      </w:r>
      <w:r w:rsidR="00E30937">
        <w:rPr>
          <w:rFonts w:ascii="Arial" w:hAnsi="Arial" w:cs="Arial"/>
          <w:sz w:val="24"/>
          <w:szCs w:val="24"/>
        </w:rPr>
        <w:t>,</w:t>
      </w:r>
      <w:r>
        <w:rPr>
          <w:rFonts w:ascii="Arial" w:hAnsi="Arial" w:cs="Arial"/>
          <w:sz w:val="24"/>
          <w:szCs w:val="24"/>
        </w:rPr>
        <w:t xml:space="preserve"> during their first week of employment.</w:t>
      </w:r>
    </w:p>
    <w:p w14:paraId="62A60C17" w14:textId="6FB64579" w:rsidR="007F5D30" w:rsidRDefault="007F5D30" w:rsidP="007F5D3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induction framework helps </w:t>
      </w:r>
      <w:r w:rsidR="00E30937">
        <w:rPr>
          <w:rFonts w:ascii="Arial" w:hAnsi="Arial" w:cs="Arial"/>
          <w:color w:val="000000"/>
          <w:sz w:val="24"/>
          <w:szCs w:val="24"/>
        </w:rPr>
        <w:t xml:space="preserve">you as a </w:t>
      </w:r>
      <w:r>
        <w:rPr>
          <w:rFonts w:ascii="Arial" w:hAnsi="Arial" w:cs="Arial"/>
          <w:color w:val="000000"/>
          <w:sz w:val="24"/>
          <w:szCs w:val="24"/>
        </w:rPr>
        <w:t xml:space="preserve">manager provide </w:t>
      </w:r>
      <w:r w:rsidR="00962A2F">
        <w:rPr>
          <w:rFonts w:ascii="Arial" w:hAnsi="Arial" w:cs="Arial"/>
          <w:color w:val="000000"/>
          <w:sz w:val="24"/>
          <w:szCs w:val="24"/>
        </w:rPr>
        <w:t xml:space="preserve">an </w:t>
      </w:r>
      <w:r>
        <w:rPr>
          <w:rFonts w:ascii="Arial" w:hAnsi="Arial" w:cs="Arial"/>
          <w:color w:val="000000"/>
          <w:sz w:val="24"/>
          <w:szCs w:val="24"/>
        </w:rPr>
        <w:t xml:space="preserve">effective induction by: </w:t>
      </w:r>
    </w:p>
    <w:p w14:paraId="396F3A4F" w14:textId="77777777" w:rsidR="00E30937" w:rsidRDefault="00E30937" w:rsidP="007F5D30">
      <w:pPr>
        <w:autoSpaceDE w:val="0"/>
        <w:autoSpaceDN w:val="0"/>
        <w:adjustRightInd w:val="0"/>
        <w:spacing w:after="0" w:line="240" w:lineRule="auto"/>
        <w:rPr>
          <w:rFonts w:ascii="Arial" w:hAnsi="Arial" w:cs="Arial"/>
          <w:color w:val="000000"/>
          <w:sz w:val="24"/>
          <w:szCs w:val="24"/>
        </w:rPr>
      </w:pPr>
    </w:p>
    <w:p w14:paraId="172AC678" w14:textId="6775E8DE" w:rsidR="007F5D30" w:rsidRPr="00323A99" w:rsidRDefault="007F5D30" w:rsidP="00323A99">
      <w:pPr>
        <w:pStyle w:val="ListParagraph"/>
        <w:numPr>
          <w:ilvl w:val="0"/>
          <w:numId w:val="90"/>
        </w:numPr>
        <w:autoSpaceDE w:val="0"/>
        <w:autoSpaceDN w:val="0"/>
        <w:adjustRightInd w:val="0"/>
        <w:spacing w:after="37" w:line="240" w:lineRule="auto"/>
        <w:rPr>
          <w:rFonts w:ascii="Arial" w:hAnsi="Arial" w:cs="Arial"/>
          <w:color w:val="000000"/>
          <w:sz w:val="24"/>
          <w:szCs w:val="24"/>
        </w:rPr>
      </w:pPr>
      <w:r w:rsidRPr="00323A99">
        <w:rPr>
          <w:rFonts w:ascii="Arial" w:hAnsi="Arial" w:cs="Arial"/>
          <w:color w:val="000000"/>
          <w:sz w:val="24"/>
          <w:szCs w:val="24"/>
        </w:rPr>
        <w:t xml:space="preserve">providing a </w:t>
      </w:r>
      <w:proofErr w:type="gramStart"/>
      <w:r w:rsidRPr="00323A99">
        <w:rPr>
          <w:rFonts w:ascii="Arial" w:hAnsi="Arial" w:cs="Arial"/>
          <w:color w:val="000000"/>
          <w:sz w:val="24"/>
          <w:szCs w:val="24"/>
        </w:rPr>
        <w:t>framework</w:t>
      </w:r>
      <w:proofErr w:type="gramEnd"/>
      <w:r w:rsidRPr="00323A99">
        <w:rPr>
          <w:rFonts w:ascii="Arial" w:hAnsi="Arial" w:cs="Arial"/>
          <w:color w:val="000000"/>
          <w:sz w:val="24"/>
          <w:szCs w:val="24"/>
        </w:rPr>
        <w:t xml:space="preserve"> </w:t>
      </w:r>
      <w:r w:rsidR="00962A2F" w:rsidRPr="00323A99">
        <w:rPr>
          <w:rFonts w:ascii="Arial" w:hAnsi="Arial" w:cs="Arial"/>
          <w:color w:val="000000"/>
          <w:sz w:val="24"/>
          <w:szCs w:val="24"/>
        </w:rPr>
        <w:t>you can use as the basis for the induction</w:t>
      </w:r>
      <w:r w:rsidRPr="00323A99">
        <w:rPr>
          <w:rFonts w:ascii="Arial" w:hAnsi="Arial" w:cs="Arial"/>
          <w:color w:val="000000"/>
          <w:sz w:val="24"/>
          <w:szCs w:val="24"/>
        </w:rPr>
        <w:t xml:space="preserve"> or to inform </w:t>
      </w:r>
      <w:r w:rsidR="00962A2F" w:rsidRPr="00323A99">
        <w:rPr>
          <w:rFonts w:ascii="Arial" w:hAnsi="Arial" w:cs="Arial"/>
          <w:color w:val="000000"/>
          <w:sz w:val="24"/>
          <w:szCs w:val="24"/>
        </w:rPr>
        <w:t xml:space="preserve">your </w:t>
      </w:r>
      <w:r w:rsidRPr="00323A99">
        <w:rPr>
          <w:rFonts w:ascii="Arial" w:hAnsi="Arial" w:cs="Arial"/>
          <w:color w:val="000000"/>
          <w:sz w:val="24"/>
          <w:szCs w:val="24"/>
        </w:rPr>
        <w:t>setting’s induction programme</w:t>
      </w:r>
    </w:p>
    <w:p w14:paraId="5F0CA396" w14:textId="6108EF60" w:rsidR="007F5D30" w:rsidRDefault="007F5D30" w:rsidP="00323A99">
      <w:pPr>
        <w:pStyle w:val="ListParagraph"/>
        <w:numPr>
          <w:ilvl w:val="0"/>
          <w:numId w:val="89"/>
        </w:num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 xml:space="preserve">providing a clear process and tool to </w:t>
      </w:r>
      <w:r w:rsidR="00962A2F">
        <w:rPr>
          <w:rFonts w:ascii="Arial" w:hAnsi="Arial" w:cs="Arial"/>
          <w:color w:val="000000"/>
          <w:sz w:val="24"/>
          <w:szCs w:val="24"/>
        </w:rPr>
        <w:t xml:space="preserve">assess your workers’ </w:t>
      </w:r>
      <w:r>
        <w:rPr>
          <w:rFonts w:ascii="Arial" w:hAnsi="Arial" w:cs="Arial"/>
          <w:color w:val="000000"/>
          <w:sz w:val="24"/>
          <w:szCs w:val="24"/>
        </w:rPr>
        <w:t>skills, knowledge and experience</w:t>
      </w:r>
      <w:r w:rsidR="00962A2F">
        <w:rPr>
          <w:rFonts w:ascii="Arial" w:hAnsi="Arial" w:cs="Arial"/>
          <w:color w:val="000000"/>
          <w:sz w:val="24"/>
          <w:szCs w:val="24"/>
        </w:rPr>
        <w:t>,</w:t>
      </w:r>
      <w:r>
        <w:rPr>
          <w:rFonts w:ascii="Arial" w:hAnsi="Arial" w:cs="Arial"/>
          <w:color w:val="000000"/>
          <w:sz w:val="24"/>
          <w:szCs w:val="24"/>
        </w:rPr>
        <w:t xml:space="preserve"> and identify their strengths and development needs</w:t>
      </w:r>
    </w:p>
    <w:p w14:paraId="02ECA1F7" w14:textId="18D04CA1" w:rsidR="007F5D30" w:rsidRDefault="007F5D30" w:rsidP="00323A99">
      <w:pPr>
        <w:pStyle w:val="ListParagraph"/>
        <w:numPr>
          <w:ilvl w:val="0"/>
          <w:numId w:val="8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supporting </w:t>
      </w:r>
      <w:r w:rsidR="00962A2F">
        <w:rPr>
          <w:rFonts w:ascii="Arial" w:hAnsi="Arial" w:cs="Arial"/>
          <w:color w:val="000000"/>
          <w:sz w:val="24"/>
          <w:szCs w:val="24"/>
        </w:rPr>
        <w:t xml:space="preserve">you </w:t>
      </w:r>
      <w:r>
        <w:rPr>
          <w:rFonts w:ascii="Arial" w:hAnsi="Arial" w:cs="Arial"/>
          <w:color w:val="000000"/>
          <w:sz w:val="24"/>
          <w:szCs w:val="24"/>
        </w:rPr>
        <w:t xml:space="preserve">to identify and provide training and development opportunities to enable </w:t>
      </w:r>
      <w:r w:rsidR="00962A2F">
        <w:rPr>
          <w:rFonts w:ascii="Arial" w:hAnsi="Arial" w:cs="Arial"/>
          <w:color w:val="000000"/>
          <w:sz w:val="24"/>
          <w:szCs w:val="24"/>
        </w:rPr>
        <w:t xml:space="preserve">your </w:t>
      </w:r>
      <w:r>
        <w:rPr>
          <w:rFonts w:ascii="Arial" w:hAnsi="Arial" w:cs="Arial"/>
          <w:color w:val="000000"/>
          <w:sz w:val="24"/>
          <w:szCs w:val="24"/>
        </w:rPr>
        <w:t>workers to do their job effectively and safely</w:t>
      </w:r>
    </w:p>
    <w:p w14:paraId="4B0E267E" w14:textId="7E960B25" w:rsidR="007F5D30" w:rsidRDefault="00962A2F" w:rsidP="00323A99">
      <w:pPr>
        <w:pStyle w:val="ListParagraph"/>
        <w:numPr>
          <w:ilvl w:val="0"/>
          <w:numId w:val="8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making sure </w:t>
      </w:r>
      <w:r w:rsidR="007F5D30">
        <w:rPr>
          <w:rFonts w:ascii="Arial" w:hAnsi="Arial" w:cs="Arial"/>
          <w:color w:val="000000"/>
          <w:sz w:val="24"/>
          <w:szCs w:val="24"/>
        </w:rPr>
        <w:t xml:space="preserve">that </w:t>
      </w:r>
      <w:r>
        <w:rPr>
          <w:rFonts w:ascii="Arial" w:hAnsi="Arial" w:cs="Arial"/>
          <w:color w:val="000000"/>
          <w:sz w:val="24"/>
          <w:szCs w:val="24"/>
        </w:rPr>
        <w:t xml:space="preserve">every </w:t>
      </w:r>
      <w:r w:rsidR="007F5D30">
        <w:rPr>
          <w:rFonts w:ascii="Arial" w:hAnsi="Arial" w:cs="Arial"/>
          <w:color w:val="000000"/>
          <w:sz w:val="24"/>
          <w:szCs w:val="24"/>
        </w:rPr>
        <w:t xml:space="preserve">induction </w:t>
      </w:r>
      <w:r>
        <w:rPr>
          <w:rFonts w:ascii="Arial" w:hAnsi="Arial" w:cs="Arial"/>
          <w:color w:val="000000"/>
          <w:sz w:val="24"/>
          <w:szCs w:val="24"/>
        </w:rPr>
        <w:t>across the sector is</w:t>
      </w:r>
      <w:r w:rsidR="007F5D30">
        <w:rPr>
          <w:rFonts w:ascii="Arial" w:hAnsi="Arial" w:cs="Arial"/>
          <w:color w:val="000000"/>
          <w:sz w:val="24"/>
          <w:szCs w:val="24"/>
        </w:rPr>
        <w:t xml:space="preserve"> of </w:t>
      </w:r>
      <w:r>
        <w:rPr>
          <w:rFonts w:ascii="Arial" w:hAnsi="Arial" w:cs="Arial"/>
          <w:color w:val="000000"/>
          <w:sz w:val="24"/>
          <w:szCs w:val="24"/>
        </w:rPr>
        <w:t xml:space="preserve">a </w:t>
      </w:r>
      <w:r w:rsidR="007F5D30">
        <w:rPr>
          <w:rFonts w:ascii="Arial" w:hAnsi="Arial" w:cs="Arial"/>
          <w:color w:val="000000"/>
          <w:sz w:val="24"/>
          <w:szCs w:val="24"/>
        </w:rPr>
        <w:t>similar nature</w:t>
      </w:r>
      <w:r>
        <w:rPr>
          <w:rFonts w:ascii="Arial" w:hAnsi="Arial" w:cs="Arial"/>
          <w:color w:val="000000"/>
          <w:sz w:val="24"/>
          <w:szCs w:val="24"/>
        </w:rPr>
        <w:t>,</w:t>
      </w:r>
      <w:r w:rsidR="007F5D30">
        <w:rPr>
          <w:rFonts w:ascii="Arial" w:hAnsi="Arial" w:cs="Arial"/>
          <w:color w:val="000000"/>
          <w:sz w:val="24"/>
          <w:szCs w:val="24"/>
        </w:rPr>
        <w:t xml:space="preserve"> thus providing a benchmark. </w:t>
      </w:r>
    </w:p>
    <w:p w14:paraId="78E79E97" w14:textId="77777777" w:rsidR="007F5D30" w:rsidRDefault="007F5D30" w:rsidP="007F5D30">
      <w:pPr>
        <w:spacing w:after="0"/>
        <w:rPr>
          <w:rFonts w:ascii="Arial" w:hAnsi="Arial" w:cs="Arial"/>
          <w:sz w:val="24"/>
          <w:szCs w:val="24"/>
        </w:rPr>
      </w:pPr>
    </w:p>
    <w:p w14:paraId="68BC107F" w14:textId="0FD394BB" w:rsidR="007F5D30" w:rsidRDefault="007F5D30" w:rsidP="007F5D30">
      <w:pPr>
        <w:spacing w:after="0"/>
        <w:rPr>
          <w:rFonts w:ascii="Arial" w:hAnsi="Arial" w:cs="Arial"/>
          <w:sz w:val="24"/>
          <w:szCs w:val="24"/>
        </w:rPr>
      </w:pPr>
      <w:r>
        <w:rPr>
          <w:rFonts w:ascii="Arial" w:hAnsi="Arial" w:cs="Arial"/>
          <w:sz w:val="24"/>
          <w:szCs w:val="24"/>
        </w:rPr>
        <w:t xml:space="preserve">The </w:t>
      </w:r>
      <w:r w:rsidR="005A1BAC">
        <w:rPr>
          <w:rFonts w:ascii="Arial" w:hAnsi="Arial" w:cs="Arial"/>
          <w:sz w:val="24"/>
          <w:szCs w:val="24"/>
        </w:rPr>
        <w:t>induction f</w:t>
      </w:r>
      <w:r>
        <w:rPr>
          <w:rFonts w:ascii="Arial" w:hAnsi="Arial" w:cs="Arial"/>
          <w:sz w:val="24"/>
          <w:szCs w:val="24"/>
        </w:rPr>
        <w:t>ramework helps new workers by:</w:t>
      </w:r>
    </w:p>
    <w:p w14:paraId="268E432A" w14:textId="77777777" w:rsidR="005A1BAC" w:rsidRDefault="005A1BAC" w:rsidP="007F5D30">
      <w:pPr>
        <w:spacing w:after="0"/>
        <w:rPr>
          <w:rFonts w:ascii="Arial" w:hAnsi="Arial" w:cs="Arial"/>
          <w:sz w:val="24"/>
          <w:szCs w:val="24"/>
        </w:rPr>
      </w:pPr>
    </w:p>
    <w:p w14:paraId="11D1CBE7" w14:textId="42FD7970" w:rsidR="007F5D30" w:rsidRDefault="005A1BAC" w:rsidP="00323A99">
      <w:pPr>
        <w:pStyle w:val="ListParagraph"/>
        <w:numPr>
          <w:ilvl w:val="0"/>
          <w:numId w:val="91"/>
        </w:numPr>
        <w:spacing w:after="0"/>
        <w:rPr>
          <w:rFonts w:ascii="Arial" w:hAnsi="Arial" w:cs="Arial"/>
          <w:sz w:val="24"/>
          <w:szCs w:val="24"/>
        </w:rPr>
      </w:pPr>
      <w:r>
        <w:rPr>
          <w:rFonts w:ascii="Arial" w:hAnsi="Arial" w:cs="Arial"/>
          <w:sz w:val="24"/>
          <w:szCs w:val="24"/>
        </w:rPr>
        <w:t>making it clear</w:t>
      </w:r>
      <w:r w:rsidR="007F5D30">
        <w:rPr>
          <w:rFonts w:ascii="Arial" w:hAnsi="Arial" w:cs="Arial"/>
          <w:sz w:val="24"/>
          <w:szCs w:val="24"/>
        </w:rPr>
        <w:t xml:space="preserve"> what is expected of them</w:t>
      </w:r>
    </w:p>
    <w:p w14:paraId="388828BF" w14:textId="11289DAC" w:rsidR="007F5D30" w:rsidRDefault="00D51F6F" w:rsidP="00323A99">
      <w:pPr>
        <w:pStyle w:val="ListParagraph"/>
        <w:numPr>
          <w:ilvl w:val="0"/>
          <w:numId w:val="91"/>
        </w:numPr>
        <w:spacing w:after="0"/>
        <w:rPr>
          <w:rFonts w:ascii="Arial" w:hAnsi="Arial" w:cs="Arial"/>
          <w:sz w:val="24"/>
          <w:szCs w:val="24"/>
        </w:rPr>
      </w:pPr>
      <w:r>
        <w:rPr>
          <w:rFonts w:ascii="Arial" w:hAnsi="Arial" w:cs="Arial"/>
          <w:sz w:val="24"/>
          <w:szCs w:val="24"/>
        </w:rPr>
        <w:t>p</w:t>
      </w:r>
      <w:r w:rsidR="007F5D30">
        <w:rPr>
          <w:rFonts w:ascii="Arial" w:hAnsi="Arial" w:cs="Arial"/>
          <w:sz w:val="24"/>
          <w:szCs w:val="24"/>
        </w:rPr>
        <w:t xml:space="preserve">roviding an opportunity to develop the knowledge, understanding and skills essential for early years and childcare practice; </w:t>
      </w:r>
      <w:proofErr w:type="gramStart"/>
      <w:r w:rsidR="007F5D30">
        <w:rPr>
          <w:rFonts w:ascii="Arial" w:hAnsi="Arial" w:cs="Arial"/>
          <w:sz w:val="24"/>
          <w:szCs w:val="24"/>
        </w:rPr>
        <w:t>in particular, the</w:t>
      </w:r>
      <w:proofErr w:type="gramEnd"/>
      <w:r w:rsidR="007F5D30">
        <w:rPr>
          <w:rFonts w:ascii="Arial" w:hAnsi="Arial" w:cs="Arial"/>
          <w:sz w:val="24"/>
          <w:szCs w:val="24"/>
        </w:rPr>
        <w:t xml:space="preserve"> principles and values that underpin all care and support</w:t>
      </w:r>
    </w:p>
    <w:p w14:paraId="5A8FFA55" w14:textId="5E359D1C" w:rsidR="007F5D30" w:rsidRDefault="00D51F6F" w:rsidP="00323A99">
      <w:pPr>
        <w:pStyle w:val="ListParagraph"/>
        <w:numPr>
          <w:ilvl w:val="0"/>
          <w:numId w:val="91"/>
        </w:numPr>
        <w:spacing w:after="0"/>
        <w:rPr>
          <w:rFonts w:ascii="Arial" w:hAnsi="Arial" w:cs="Arial"/>
          <w:sz w:val="24"/>
          <w:szCs w:val="24"/>
        </w:rPr>
      </w:pPr>
      <w:r>
        <w:rPr>
          <w:rFonts w:ascii="Arial" w:hAnsi="Arial" w:cs="Arial"/>
          <w:sz w:val="24"/>
          <w:szCs w:val="24"/>
        </w:rPr>
        <w:t>p</w:t>
      </w:r>
      <w:r w:rsidR="007F5D30">
        <w:rPr>
          <w:rFonts w:ascii="Arial" w:hAnsi="Arial" w:cs="Arial"/>
          <w:sz w:val="24"/>
          <w:szCs w:val="24"/>
        </w:rPr>
        <w:t>roviding support for new and changing roles and responsibilities</w:t>
      </w:r>
    </w:p>
    <w:p w14:paraId="60836BA3" w14:textId="49D91BE7" w:rsidR="007F5D30" w:rsidRDefault="00D51F6F" w:rsidP="00323A99">
      <w:pPr>
        <w:pStyle w:val="ListParagraph"/>
        <w:numPr>
          <w:ilvl w:val="0"/>
          <w:numId w:val="91"/>
        </w:numPr>
        <w:spacing w:after="0"/>
        <w:rPr>
          <w:rFonts w:ascii="Arial" w:hAnsi="Arial" w:cs="Arial"/>
          <w:sz w:val="24"/>
          <w:szCs w:val="24"/>
        </w:rPr>
      </w:pPr>
      <w:r>
        <w:rPr>
          <w:rFonts w:ascii="Arial" w:hAnsi="Arial" w:cs="Arial"/>
          <w:sz w:val="24"/>
          <w:szCs w:val="24"/>
        </w:rPr>
        <w:t>g</w:t>
      </w:r>
      <w:r w:rsidR="007F5D30">
        <w:rPr>
          <w:rFonts w:ascii="Arial" w:hAnsi="Arial" w:cs="Arial"/>
          <w:sz w:val="24"/>
          <w:szCs w:val="24"/>
        </w:rPr>
        <w:t>enerating evidence that can be used towards the achievement of the qualifications required for practice</w:t>
      </w:r>
    </w:p>
    <w:p w14:paraId="2CC54779" w14:textId="291059DE" w:rsidR="007F5D30" w:rsidRDefault="00D51F6F" w:rsidP="00323A99">
      <w:pPr>
        <w:pStyle w:val="ListParagraph"/>
        <w:numPr>
          <w:ilvl w:val="0"/>
          <w:numId w:val="91"/>
        </w:numPr>
        <w:spacing w:after="0"/>
        <w:rPr>
          <w:rFonts w:ascii="Arial" w:hAnsi="Arial" w:cs="Arial"/>
          <w:sz w:val="24"/>
          <w:szCs w:val="24"/>
        </w:rPr>
      </w:pPr>
      <w:r>
        <w:rPr>
          <w:rFonts w:ascii="Arial" w:hAnsi="Arial" w:cs="Arial"/>
          <w:sz w:val="24"/>
          <w:szCs w:val="24"/>
        </w:rPr>
        <w:t>p</w:t>
      </w:r>
      <w:r w:rsidR="007F5D30">
        <w:rPr>
          <w:rFonts w:ascii="Arial" w:hAnsi="Arial" w:cs="Arial"/>
          <w:sz w:val="24"/>
          <w:szCs w:val="24"/>
        </w:rPr>
        <w:t>roviding evidence of transferrable knowledge and skills across the sector</w:t>
      </w:r>
      <w:r>
        <w:rPr>
          <w:rFonts w:ascii="Arial" w:hAnsi="Arial" w:cs="Arial"/>
          <w:sz w:val="24"/>
          <w:szCs w:val="24"/>
        </w:rPr>
        <w:t>.</w:t>
      </w:r>
    </w:p>
    <w:p w14:paraId="2753BF15" w14:textId="77777777" w:rsidR="007F5D30" w:rsidRDefault="007F5D30" w:rsidP="007F5D30">
      <w:pPr>
        <w:autoSpaceDE w:val="0"/>
        <w:autoSpaceDN w:val="0"/>
        <w:adjustRightInd w:val="0"/>
        <w:spacing w:after="0" w:line="240" w:lineRule="auto"/>
        <w:rPr>
          <w:rFonts w:ascii="Arial" w:hAnsi="Arial" w:cs="Arial"/>
          <w:color w:val="000000"/>
          <w:sz w:val="23"/>
          <w:szCs w:val="23"/>
        </w:rPr>
      </w:pPr>
    </w:p>
    <w:p w14:paraId="52D63F1A" w14:textId="0DB01119" w:rsidR="007F5D30" w:rsidRDefault="007F5D30" w:rsidP="007F5D30">
      <w:pPr>
        <w:pStyle w:val="Default"/>
        <w:rPr>
          <w:szCs w:val="23"/>
        </w:rPr>
      </w:pPr>
      <w:r>
        <w:rPr>
          <w:szCs w:val="23"/>
        </w:rPr>
        <w:t>Regardless of whether they are employed full</w:t>
      </w:r>
      <w:r w:rsidR="00D51F6F">
        <w:rPr>
          <w:szCs w:val="23"/>
        </w:rPr>
        <w:t>-</w:t>
      </w:r>
      <w:r>
        <w:rPr>
          <w:szCs w:val="23"/>
        </w:rPr>
        <w:t>time, part</w:t>
      </w:r>
      <w:r w:rsidR="00D51F6F">
        <w:rPr>
          <w:szCs w:val="23"/>
        </w:rPr>
        <w:t>-</w:t>
      </w:r>
      <w:r>
        <w:rPr>
          <w:szCs w:val="23"/>
        </w:rPr>
        <w:t xml:space="preserve">time, sessional or as a volunteer, the induction framework should be completed by any worker who: </w:t>
      </w:r>
    </w:p>
    <w:p w14:paraId="003FA450" w14:textId="77777777" w:rsidR="007F5D30" w:rsidRDefault="007F5D30" w:rsidP="007F5D30">
      <w:pPr>
        <w:pStyle w:val="Default"/>
        <w:rPr>
          <w:szCs w:val="23"/>
        </w:rPr>
      </w:pPr>
    </w:p>
    <w:p w14:paraId="248F38B4" w14:textId="368CA82D" w:rsidR="007F5D30" w:rsidRDefault="00D81EFC" w:rsidP="00323A99">
      <w:pPr>
        <w:pStyle w:val="Default"/>
        <w:numPr>
          <w:ilvl w:val="0"/>
          <w:numId w:val="92"/>
        </w:numPr>
        <w:spacing w:after="33"/>
        <w:rPr>
          <w:szCs w:val="23"/>
        </w:rPr>
      </w:pPr>
      <w:r>
        <w:rPr>
          <w:szCs w:val="23"/>
        </w:rPr>
        <w:t xml:space="preserve">is </w:t>
      </w:r>
      <w:r w:rsidR="007F5D30">
        <w:rPr>
          <w:szCs w:val="23"/>
        </w:rPr>
        <w:t xml:space="preserve">new to the early years sector </w:t>
      </w:r>
    </w:p>
    <w:p w14:paraId="257F083E" w14:textId="4D1C93C0" w:rsidR="007F5D30" w:rsidRDefault="00D81EFC" w:rsidP="00323A99">
      <w:pPr>
        <w:pStyle w:val="Default"/>
        <w:numPr>
          <w:ilvl w:val="0"/>
          <w:numId w:val="92"/>
        </w:numPr>
        <w:spacing w:after="33"/>
        <w:rPr>
          <w:szCs w:val="23"/>
        </w:rPr>
      </w:pPr>
      <w:r>
        <w:rPr>
          <w:szCs w:val="23"/>
        </w:rPr>
        <w:t xml:space="preserve">is </w:t>
      </w:r>
      <w:r w:rsidR="007F5D30">
        <w:rPr>
          <w:szCs w:val="23"/>
        </w:rPr>
        <w:t xml:space="preserve">new to an organisation </w:t>
      </w:r>
    </w:p>
    <w:p w14:paraId="156BF2E4" w14:textId="5C5CF893" w:rsidR="007F5D30" w:rsidRDefault="00D81EFC" w:rsidP="00323A99">
      <w:pPr>
        <w:pStyle w:val="Default"/>
        <w:numPr>
          <w:ilvl w:val="0"/>
          <w:numId w:val="92"/>
        </w:numPr>
        <w:spacing w:after="33"/>
        <w:rPr>
          <w:szCs w:val="23"/>
        </w:rPr>
      </w:pPr>
      <w:r>
        <w:rPr>
          <w:szCs w:val="23"/>
        </w:rPr>
        <w:t xml:space="preserve">is </w:t>
      </w:r>
      <w:r w:rsidR="007F5D30">
        <w:rPr>
          <w:szCs w:val="23"/>
        </w:rPr>
        <w:t xml:space="preserve">undertaking a new role </w:t>
      </w:r>
    </w:p>
    <w:p w14:paraId="6951C96D" w14:textId="75B918B5" w:rsidR="007F5D30" w:rsidRDefault="00D81EFC" w:rsidP="00323A99">
      <w:pPr>
        <w:pStyle w:val="Default"/>
        <w:numPr>
          <w:ilvl w:val="0"/>
          <w:numId w:val="92"/>
        </w:numPr>
        <w:rPr>
          <w:color w:val="auto"/>
          <w:szCs w:val="23"/>
        </w:rPr>
      </w:pPr>
      <w:r>
        <w:rPr>
          <w:bCs/>
          <w:color w:val="auto"/>
          <w:szCs w:val="23"/>
        </w:rPr>
        <w:t>has</w:t>
      </w:r>
      <w:r w:rsidR="007F5D30">
        <w:rPr>
          <w:bCs/>
          <w:color w:val="auto"/>
          <w:szCs w:val="23"/>
        </w:rPr>
        <w:t xml:space="preserve"> previous experience in a different sector </w:t>
      </w:r>
    </w:p>
    <w:p w14:paraId="01A94812" w14:textId="58F5DAE1" w:rsidR="007F5D30" w:rsidRDefault="00D81EFC" w:rsidP="00323A99">
      <w:pPr>
        <w:pStyle w:val="Default"/>
        <w:numPr>
          <w:ilvl w:val="0"/>
          <w:numId w:val="92"/>
        </w:numPr>
        <w:rPr>
          <w:szCs w:val="23"/>
        </w:rPr>
      </w:pPr>
      <w:r>
        <w:rPr>
          <w:szCs w:val="23"/>
        </w:rPr>
        <w:t xml:space="preserve">is </w:t>
      </w:r>
      <w:r w:rsidR="007F5D30">
        <w:rPr>
          <w:szCs w:val="23"/>
        </w:rPr>
        <w:t>returning after a career break</w:t>
      </w:r>
    </w:p>
    <w:p w14:paraId="563E9C7A" w14:textId="4CF09151" w:rsidR="007F5D30" w:rsidRDefault="00D81EFC" w:rsidP="00323A99">
      <w:pPr>
        <w:pStyle w:val="Default"/>
        <w:numPr>
          <w:ilvl w:val="0"/>
          <w:numId w:val="92"/>
        </w:numPr>
        <w:rPr>
          <w:szCs w:val="23"/>
        </w:rPr>
      </w:pPr>
      <w:r>
        <w:rPr>
          <w:szCs w:val="23"/>
        </w:rPr>
        <w:t xml:space="preserve">is </w:t>
      </w:r>
      <w:r w:rsidR="007F5D30">
        <w:rPr>
          <w:szCs w:val="23"/>
        </w:rPr>
        <w:t>a current member of staff</w:t>
      </w:r>
      <w:r>
        <w:rPr>
          <w:szCs w:val="23"/>
        </w:rPr>
        <w:t>,</w:t>
      </w:r>
      <w:r w:rsidR="007F5D30">
        <w:rPr>
          <w:szCs w:val="23"/>
        </w:rPr>
        <w:t xml:space="preserve"> as a tool to support continuing professional </w:t>
      </w:r>
      <w:proofErr w:type="gramStart"/>
      <w:r w:rsidR="007F5D30">
        <w:rPr>
          <w:szCs w:val="23"/>
        </w:rPr>
        <w:t>development.</w:t>
      </w:r>
      <w:proofErr w:type="gramEnd"/>
    </w:p>
    <w:p w14:paraId="3B05C82B" w14:textId="77777777" w:rsidR="007F5D30" w:rsidRDefault="007F5D30" w:rsidP="007F5D30">
      <w:pPr>
        <w:pStyle w:val="Default"/>
        <w:rPr>
          <w:szCs w:val="23"/>
        </w:rPr>
      </w:pPr>
    </w:p>
    <w:p w14:paraId="1B0F2018" w14:textId="77777777" w:rsidR="00D81EFC" w:rsidRDefault="00D81EFC" w:rsidP="007F5D30">
      <w:pPr>
        <w:pStyle w:val="Default"/>
        <w:rPr>
          <w:b/>
          <w:bCs/>
          <w:color w:val="16AD85"/>
          <w:szCs w:val="23"/>
        </w:rPr>
      </w:pPr>
    </w:p>
    <w:p w14:paraId="2571A435" w14:textId="77777777" w:rsidR="00D81EFC" w:rsidRDefault="00D81EFC" w:rsidP="007F5D30">
      <w:pPr>
        <w:pStyle w:val="Default"/>
        <w:rPr>
          <w:b/>
          <w:bCs/>
          <w:color w:val="16AD85"/>
          <w:szCs w:val="23"/>
        </w:rPr>
      </w:pPr>
    </w:p>
    <w:p w14:paraId="738A8E45" w14:textId="77777777" w:rsidR="006428B8" w:rsidRDefault="006428B8">
      <w:pPr>
        <w:rPr>
          <w:rFonts w:ascii="Arial" w:hAnsi="Arial" w:cs="Arial"/>
          <w:b/>
          <w:bCs/>
          <w:color w:val="16AD85"/>
          <w:sz w:val="24"/>
          <w:szCs w:val="23"/>
        </w:rPr>
      </w:pPr>
      <w:r>
        <w:rPr>
          <w:b/>
          <w:bCs/>
          <w:color w:val="16AD85"/>
          <w:szCs w:val="23"/>
        </w:rPr>
        <w:br w:type="page"/>
      </w:r>
    </w:p>
    <w:p w14:paraId="67DCE260" w14:textId="124B7314" w:rsidR="007F5D30" w:rsidRPr="00323A99" w:rsidRDefault="007F5D30" w:rsidP="007F5D30">
      <w:pPr>
        <w:pStyle w:val="Default"/>
        <w:rPr>
          <w:b/>
          <w:bCs/>
          <w:color w:val="16AD85"/>
          <w:szCs w:val="23"/>
        </w:rPr>
      </w:pPr>
      <w:bookmarkStart w:id="7" w:name="sector"/>
      <w:bookmarkEnd w:id="7"/>
      <w:r w:rsidRPr="00323A99">
        <w:rPr>
          <w:b/>
          <w:bCs/>
          <w:color w:val="16AD85"/>
          <w:szCs w:val="23"/>
        </w:rPr>
        <w:lastRenderedPageBreak/>
        <w:t xml:space="preserve">Workers new to the early years and childcare sector </w:t>
      </w:r>
    </w:p>
    <w:p w14:paraId="1FE56507" w14:textId="13B551AF" w:rsidR="007F5D30" w:rsidRDefault="007F5D30" w:rsidP="007F5D30">
      <w:pPr>
        <w:pStyle w:val="Default"/>
        <w:rPr>
          <w:szCs w:val="23"/>
        </w:rPr>
      </w:pPr>
      <w:r>
        <w:rPr>
          <w:szCs w:val="23"/>
        </w:rPr>
        <w:t xml:space="preserve">Workers new to the early years sector should undertake and complete planned </w:t>
      </w:r>
      <w:proofErr w:type="gramStart"/>
      <w:r>
        <w:rPr>
          <w:szCs w:val="23"/>
        </w:rPr>
        <w:t>learning</w:t>
      </w:r>
      <w:r w:rsidR="00D81EFC">
        <w:rPr>
          <w:szCs w:val="23"/>
        </w:rPr>
        <w:t>,</w:t>
      </w:r>
      <w:r>
        <w:rPr>
          <w:szCs w:val="23"/>
        </w:rPr>
        <w:t xml:space="preserve"> and</w:t>
      </w:r>
      <w:proofErr w:type="gramEnd"/>
      <w:r>
        <w:rPr>
          <w:szCs w:val="23"/>
        </w:rPr>
        <w:t xml:space="preserve"> be assessed on all five learning outcomes of the induction framework. </w:t>
      </w:r>
    </w:p>
    <w:p w14:paraId="3E618374" w14:textId="77777777" w:rsidR="007F5D30" w:rsidRDefault="007F5D30" w:rsidP="007F5D30">
      <w:pPr>
        <w:pStyle w:val="Default"/>
        <w:rPr>
          <w:szCs w:val="23"/>
        </w:rPr>
      </w:pPr>
    </w:p>
    <w:p w14:paraId="3DFCBEAD" w14:textId="77777777" w:rsidR="007F5D30" w:rsidRDefault="007F5D30" w:rsidP="007F5D30">
      <w:pPr>
        <w:pStyle w:val="Default"/>
        <w:rPr>
          <w:szCs w:val="23"/>
        </w:rPr>
      </w:pPr>
      <w:bookmarkStart w:id="8" w:name="setting"/>
      <w:bookmarkEnd w:id="8"/>
      <w:r w:rsidRPr="00323A99">
        <w:rPr>
          <w:b/>
          <w:bCs/>
          <w:color w:val="16AD85"/>
          <w:szCs w:val="23"/>
        </w:rPr>
        <w:t xml:space="preserve">Workers new to an organisation or setting </w:t>
      </w:r>
    </w:p>
    <w:p w14:paraId="242BBBE8" w14:textId="64D5DEB6" w:rsidR="007F5D30" w:rsidRDefault="007F5D30" w:rsidP="007F5D30">
      <w:pPr>
        <w:pStyle w:val="Default"/>
        <w:rPr>
          <w:szCs w:val="23"/>
        </w:rPr>
      </w:pPr>
      <w:r>
        <w:rPr>
          <w:szCs w:val="23"/>
        </w:rPr>
        <w:t xml:space="preserve">Workers who are new to the organisation or setting may not need to complete the full induction framework. Evidence of successful achievement of a relevant qualification and/or induction programme can act as a </w:t>
      </w:r>
      <w:r w:rsidR="00D81EFC">
        <w:rPr>
          <w:szCs w:val="23"/>
        </w:rPr>
        <w:t>“</w:t>
      </w:r>
      <w:r>
        <w:rPr>
          <w:szCs w:val="23"/>
        </w:rPr>
        <w:t>passport</w:t>
      </w:r>
      <w:r w:rsidR="00D81EFC">
        <w:rPr>
          <w:szCs w:val="23"/>
        </w:rPr>
        <w:t>”</w:t>
      </w:r>
      <w:r>
        <w:rPr>
          <w:szCs w:val="23"/>
        </w:rPr>
        <w:t xml:space="preserve"> and give managers confidence that some areas of induction common to all workplaces have already been covered. </w:t>
      </w:r>
    </w:p>
    <w:p w14:paraId="3CD46A94" w14:textId="77777777" w:rsidR="007F5D30" w:rsidRDefault="007F5D30" w:rsidP="007F5D30">
      <w:pPr>
        <w:pStyle w:val="Default"/>
        <w:rPr>
          <w:szCs w:val="23"/>
        </w:rPr>
      </w:pPr>
    </w:p>
    <w:p w14:paraId="3C098B8E" w14:textId="77777777" w:rsidR="007F5D30" w:rsidRPr="00323A99" w:rsidRDefault="007F5D30" w:rsidP="007F5D30">
      <w:pPr>
        <w:pStyle w:val="Default"/>
        <w:rPr>
          <w:color w:val="16AD85"/>
          <w:szCs w:val="23"/>
        </w:rPr>
      </w:pPr>
      <w:bookmarkStart w:id="9" w:name="role"/>
      <w:bookmarkEnd w:id="9"/>
      <w:r w:rsidRPr="00323A99">
        <w:rPr>
          <w:b/>
          <w:bCs/>
          <w:color w:val="16AD85"/>
          <w:szCs w:val="23"/>
        </w:rPr>
        <w:t xml:space="preserve">Workers undertaking a new role </w:t>
      </w:r>
    </w:p>
    <w:p w14:paraId="553B8D9E" w14:textId="252C6042" w:rsidR="007F5D30" w:rsidRDefault="007F5D30" w:rsidP="007F5D30">
      <w:pPr>
        <w:pStyle w:val="Default"/>
        <w:rPr>
          <w:color w:val="auto"/>
          <w:szCs w:val="23"/>
        </w:rPr>
      </w:pPr>
      <w:r>
        <w:rPr>
          <w:color w:val="auto"/>
          <w:szCs w:val="23"/>
        </w:rPr>
        <w:t xml:space="preserve">It is good practice to consider the learning needs of </w:t>
      </w:r>
      <w:r>
        <w:rPr>
          <w:b/>
          <w:bCs/>
          <w:color w:val="auto"/>
          <w:szCs w:val="23"/>
        </w:rPr>
        <w:t xml:space="preserve">all </w:t>
      </w:r>
      <w:r>
        <w:rPr>
          <w:color w:val="auto"/>
          <w:szCs w:val="23"/>
        </w:rPr>
        <w:t>workers. Workers who have completed an induction and/or already hold relevant qualifications will also benefit from the opportunity to refresh their learning and keep their knowledge and skills up</w:t>
      </w:r>
      <w:r w:rsidR="00D81EFC">
        <w:rPr>
          <w:color w:val="auto"/>
          <w:szCs w:val="23"/>
        </w:rPr>
        <w:t>-</w:t>
      </w:r>
      <w:r>
        <w:rPr>
          <w:color w:val="auto"/>
          <w:szCs w:val="23"/>
        </w:rPr>
        <w:t>to</w:t>
      </w:r>
      <w:r w:rsidR="00D81EFC">
        <w:rPr>
          <w:color w:val="auto"/>
          <w:szCs w:val="23"/>
        </w:rPr>
        <w:t>-</w:t>
      </w:r>
      <w:r>
        <w:rPr>
          <w:color w:val="auto"/>
          <w:szCs w:val="23"/>
        </w:rPr>
        <w:t xml:space="preserve">date. </w:t>
      </w:r>
    </w:p>
    <w:p w14:paraId="68B4C7BA" w14:textId="77777777" w:rsidR="007F5D30" w:rsidRDefault="007F5D30" w:rsidP="007F5D30">
      <w:pPr>
        <w:pStyle w:val="Default"/>
        <w:rPr>
          <w:color w:val="auto"/>
          <w:szCs w:val="23"/>
        </w:rPr>
      </w:pPr>
    </w:p>
    <w:p w14:paraId="7A5F28E5" w14:textId="77777777" w:rsidR="007F5D30" w:rsidRDefault="007F5D30" w:rsidP="007F5D30">
      <w:pPr>
        <w:pStyle w:val="Default"/>
        <w:rPr>
          <w:color w:val="auto"/>
          <w:szCs w:val="23"/>
        </w:rPr>
      </w:pPr>
      <w:bookmarkStart w:id="10" w:name="previous"/>
      <w:bookmarkEnd w:id="10"/>
      <w:r w:rsidRPr="00323A99">
        <w:rPr>
          <w:b/>
          <w:bCs/>
          <w:color w:val="16AD85"/>
          <w:szCs w:val="23"/>
        </w:rPr>
        <w:t xml:space="preserve">Workers with previous experience in a different sector </w:t>
      </w:r>
    </w:p>
    <w:p w14:paraId="2FB0E2D6" w14:textId="71B6CFAF" w:rsidR="007F5D30" w:rsidRDefault="007F5D30" w:rsidP="007F5D30">
      <w:pPr>
        <w:pStyle w:val="Default"/>
        <w:rPr>
          <w:color w:val="auto"/>
          <w:szCs w:val="23"/>
        </w:rPr>
      </w:pPr>
      <w:r>
        <w:rPr>
          <w:color w:val="auto"/>
          <w:szCs w:val="23"/>
        </w:rPr>
        <w:t xml:space="preserve">It is important that these </w:t>
      </w:r>
      <w:r w:rsidR="00D81EFC">
        <w:rPr>
          <w:color w:val="auto"/>
          <w:szCs w:val="23"/>
        </w:rPr>
        <w:t>workers</w:t>
      </w:r>
      <w:r>
        <w:rPr>
          <w:color w:val="auto"/>
          <w:szCs w:val="23"/>
        </w:rPr>
        <w:t xml:space="preserve"> complete the </w:t>
      </w:r>
      <w:r w:rsidR="00D81EFC">
        <w:rPr>
          <w:color w:val="auto"/>
          <w:szCs w:val="23"/>
        </w:rPr>
        <w:t>l</w:t>
      </w:r>
      <w:r>
        <w:rPr>
          <w:color w:val="auto"/>
          <w:szCs w:val="23"/>
        </w:rPr>
        <w:t xml:space="preserve">earning </w:t>
      </w:r>
      <w:r w:rsidR="00D81EFC">
        <w:rPr>
          <w:color w:val="auto"/>
          <w:szCs w:val="23"/>
        </w:rPr>
        <w:t>o</w:t>
      </w:r>
      <w:r>
        <w:rPr>
          <w:color w:val="auto"/>
          <w:szCs w:val="23"/>
        </w:rPr>
        <w:t xml:space="preserve">utcomes </w:t>
      </w:r>
      <w:r w:rsidR="00D81EFC">
        <w:rPr>
          <w:color w:val="auto"/>
          <w:szCs w:val="23"/>
        </w:rPr>
        <w:t xml:space="preserve">that are </w:t>
      </w:r>
      <w:r>
        <w:rPr>
          <w:color w:val="auto"/>
          <w:szCs w:val="23"/>
        </w:rPr>
        <w:t xml:space="preserve">specific to the setting in which they are now </w:t>
      </w:r>
      <w:proofErr w:type="gramStart"/>
      <w:r>
        <w:rPr>
          <w:color w:val="auto"/>
          <w:szCs w:val="23"/>
        </w:rPr>
        <w:t>working</w:t>
      </w:r>
      <w:proofErr w:type="gramEnd"/>
      <w:r>
        <w:rPr>
          <w:color w:val="auto"/>
          <w:szCs w:val="23"/>
        </w:rPr>
        <w:t xml:space="preserve"> and they may be able to evidence transferrable knowledge. </w:t>
      </w:r>
    </w:p>
    <w:p w14:paraId="2FFAF925" w14:textId="77777777" w:rsidR="007F5D30" w:rsidRDefault="007F5D30" w:rsidP="007F5D30">
      <w:pPr>
        <w:pStyle w:val="Default"/>
        <w:rPr>
          <w:color w:val="auto"/>
          <w:szCs w:val="23"/>
        </w:rPr>
      </w:pPr>
    </w:p>
    <w:p w14:paraId="4A34CC45" w14:textId="77777777" w:rsidR="007F5D30" w:rsidRPr="00323A99" w:rsidRDefault="007F5D30" w:rsidP="007F5D30">
      <w:pPr>
        <w:pStyle w:val="Default"/>
        <w:rPr>
          <w:color w:val="16AD85"/>
          <w:szCs w:val="23"/>
        </w:rPr>
      </w:pPr>
      <w:bookmarkStart w:id="11" w:name="break"/>
      <w:bookmarkEnd w:id="11"/>
      <w:r w:rsidRPr="00323A99">
        <w:rPr>
          <w:b/>
          <w:color w:val="16AD85"/>
          <w:szCs w:val="23"/>
        </w:rPr>
        <w:t>Workers returning after a career break</w:t>
      </w:r>
    </w:p>
    <w:p w14:paraId="668D4603" w14:textId="54834597" w:rsidR="007F5D30" w:rsidRDefault="007F5D30" w:rsidP="007F5D30">
      <w:pPr>
        <w:pStyle w:val="Default"/>
        <w:rPr>
          <w:color w:val="auto"/>
          <w:szCs w:val="23"/>
        </w:rPr>
      </w:pPr>
      <w:r>
        <w:rPr>
          <w:color w:val="auto"/>
          <w:szCs w:val="23"/>
        </w:rPr>
        <w:t xml:space="preserve">It is important that </w:t>
      </w:r>
      <w:r w:rsidR="00D81EFC">
        <w:rPr>
          <w:color w:val="auto"/>
          <w:szCs w:val="23"/>
        </w:rPr>
        <w:t xml:space="preserve">workers </w:t>
      </w:r>
      <w:r>
        <w:rPr>
          <w:color w:val="auto"/>
          <w:szCs w:val="23"/>
        </w:rPr>
        <w:t>returning to the sector following a career break</w:t>
      </w:r>
      <w:r w:rsidR="00D81EFC">
        <w:rPr>
          <w:color w:val="auto"/>
          <w:szCs w:val="23"/>
        </w:rPr>
        <w:t>, such as</w:t>
      </w:r>
      <w:r>
        <w:rPr>
          <w:color w:val="auto"/>
          <w:szCs w:val="23"/>
        </w:rPr>
        <w:t xml:space="preserve"> maternity</w:t>
      </w:r>
      <w:r w:rsidR="00D81EFC">
        <w:rPr>
          <w:color w:val="auto"/>
          <w:szCs w:val="23"/>
        </w:rPr>
        <w:t xml:space="preserve"> leave or</w:t>
      </w:r>
      <w:r>
        <w:rPr>
          <w:color w:val="auto"/>
          <w:szCs w:val="23"/>
        </w:rPr>
        <w:t xml:space="preserve"> </w:t>
      </w:r>
      <w:r w:rsidR="00D81EFC">
        <w:rPr>
          <w:color w:val="auto"/>
          <w:szCs w:val="23"/>
        </w:rPr>
        <w:t>long-</w:t>
      </w:r>
      <w:r>
        <w:rPr>
          <w:color w:val="auto"/>
          <w:szCs w:val="23"/>
        </w:rPr>
        <w:t>term sick leave</w:t>
      </w:r>
      <w:r w:rsidR="00D81EFC">
        <w:rPr>
          <w:color w:val="auto"/>
          <w:szCs w:val="23"/>
        </w:rPr>
        <w:t>,</w:t>
      </w:r>
      <w:r>
        <w:rPr>
          <w:color w:val="auto"/>
          <w:szCs w:val="23"/>
        </w:rPr>
        <w:t xml:space="preserve"> reflect</w:t>
      </w:r>
      <w:r w:rsidR="00D81EFC">
        <w:rPr>
          <w:color w:val="auto"/>
          <w:szCs w:val="23"/>
        </w:rPr>
        <w:t>,</w:t>
      </w:r>
      <w:r>
        <w:rPr>
          <w:color w:val="auto"/>
          <w:szCs w:val="23"/>
        </w:rPr>
        <w:t xml:space="preserve"> and </w:t>
      </w:r>
      <w:proofErr w:type="gramStart"/>
      <w:r>
        <w:rPr>
          <w:color w:val="auto"/>
          <w:szCs w:val="23"/>
        </w:rPr>
        <w:t>have the opportunity to</w:t>
      </w:r>
      <w:proofErr w:type="gramEnd"/>
      <w:r>
        <w:rPr>
          <w:color w:val="auto"/>
          <w:szCs w:val="23"/>
        </w:rPr>
        <w:t xml:space="preserve"> revisit any learning outcomes and identify any gaps in knowledge.</w:t>
      </w:r>
    </w:p>
    <w:p w14:paraId="54C3BDDA" w14:textId="77777777" w:rsidR="007F5D30" w:rsidRDefault="007F5D30" w:rsidP="007F5D30">
      <w:pPr>
        <w:pStyle w:val="Default"/>
        <w:rPr>
          <w:color w:val="auto"/>
          <w:szCs w:val="23"/>
        </w:rPr>
      </w:pPr>
    </w:p>
    <w:p w14:paraId="74572916" w14:textId="5B8EBF18" w:rsidR="007F5D30" w:rsidRPr="00323A99" w:rsidRDefault="007F5D30" w:rsidP="007F5D30">
      <w:pPr>
        <w:pStyle w:val="Default"/>
        <w:rPr>
          <w:b/>
          <w:color w:val="16AD85"/>
          <w:szCs w:val="23"/>
        </w:rPr>
      </w:pPr>
      <w:bookmarkStart w:id="12" w:name="CPD"/>
      <w:bookmarkEnd w:id="12"/>
      <w:r w:rsidRPr="00323A99">
        <w:rPr>
          <w:b/>
          <w:color w:val="16AD85"/>
          <w:szCs w:val="23"/>
        </w:rPr>
        <w:t>Current members of staff as a tool to support continuing professional development</w:t>
      </w:r>
      <w:r w:rsidR="00D81EFC">
        <w:rPr>
          <w:b/>
          <w:color w:val="16AD85"/>
          <w:szCs w:val="23"/>
        </w:rPr>
        <w:t xml:space="preserve"> (C</w:t>
      </w:r>
      <w:r w:rsidR="006428B8">
        <w:rPr>
          <w:b/>
          <w:color w:val="16AD85"/>
          <w:szCs w:val="23"/>
        </w:rPr>
        <w:t>P</w:t>
      </w:r>
      <w:r w:rsidR="00D81EFC">
        <w:rPr>
          <w:b/>
          <w:color w:val="16AD85"/>
          <w:szCs w:val="23"/>
        </w:rPr>
        <w:t>D)</w:t>
      </w:r>
    </w:p>
    <w:p w14:paraId="4ED0297A" w14:textId="7D9021A8" w:rsidR="007F5D30" w:rsidRDefault="00D81EFC" w:rsidP="007F5D30">
      <w:pPr>
        <w:pStyle w:val="Default"/>
        <w:rPr>
          <w:color w:val="auto"/>
          <w:szCs w:val="23"/>
        </w:rPr>
      </w:pPr>
      <w:r>
        <w:rPr>
          <w:szCs w:val="23"/>
        </w:rPr>
        <w:t xml:space="preserve">It can </w:t>
      </w:r>
      <w:r w:rsidR="007F5D30">
        <w:rPr>
          <w:szCs w:val="23"/>
        </w:rPr>
        <w:t xml:space="preserve">be advantageous to </w:t>
      </w:r>
      <w:r>
        <w:rPr>
          <w:szCs w:val="23"/>
        </w:rPr>
        <w:t xml:space="preserve">use the induction framework </w:t>
      </w:r>
      <w:r w:rsidR="007F5D30">
        <w:rPr>
          <w:szCs w:val="23"/>
        </w:rPr>
        <w:t>as a tool for existing staff in relation to their CPD.</w:t>
      </w:r>
    </w:p>
    <w:p w14:paraId="22D40A29" w14:textId="77777777" w:rsidR="007F5D30" w:rsidRDefault="007F5D30" w:rsidP="007F5D30">
      <w:pPr>
        <w:pStyle w:val="Default"/>
        <w:rPr>
          <w:b/>
          <w:color w:val="auto"/>
          <w:szCs w:val="23"/>
        </w:rPr>
      </w:pPr>
    </w:p>
    <w:p w14:paraId="55123602" w14:textId="0292E1DC" w:rsidR="00D81EFC" w:rsidRDefault="00D81EFC" w:rsidP="007F5D30">
      <w:pPr>
        <w:pStyle w:val="Default"/>
        <w:rPr>
          <w:color w:val="auto"/>
          <w:szCs w:val="23"/>
        </w:rPr>
      </w:pPr>
      <w:r>
        <w:rPr>
          <w:color w:val="auto"/>
          <w:szCs w:val="23"/>
        </w:rPr>
        <w:t>As a manager, you</w:t>
      </w:r>
      <w:r w:rsidR="007F5D30">
        <w:rPr>
          <w:color w:val="auto"/>
          <w:szCs w:val="23"/>
        </w:rPr>
        <w:t xml:space="preserve"> can use the induction framework to confirm and evidence which learning outcomes have already been met by the worker. </w:t>
      </w:r>
      <w:r>
        <w:rPr>
          <w:color w:val="auto"/>
          <w:szCs w:val="23"/>
        </w:rPr>
        <w:t xml:space="preserve">You can record and sign off this </w:t>
      </w:r>
      <w:r w:rsidR="007F5D30">
        <w:rPr>
          <w:color w:val="auto"/>
          <w:szCs w:val="23"/>
        </w:rPr>
        <w:t xml:space="preserve">evidence in the workbook. </w:t>
      </w:r>
    </w:p>
    <w:p w14:paraId="6BD707E7" w14:textId="77777777" w:rsidR="00D81EFC" w:rsidRDefault="00D81EFC" w:rsidP="007F5D30">
      <w:pPr>
        <w:pStyle w:val="Default"/>
        <w:rPr>
          <w:color w:val="auto"/>
          <w:szCs w:val="23"/>
        </w:rPr>
      </w:pPr>
    </w:p>
    <w:p w14:paraId="3B967C65" w14:textId="62377BE6" w:rsidR="007F5D30" w:rsidRDefault="007F5D30" w:rsidP="007F5D30">
      <w:pPr>
        <w:pStyle w:val="Default"/>
        <w:rPr>
          <w:color w:val="auto"/>
          <w:szCs w:val="23"/>
        </w:rPr>
      </w:pPr>
      <w:r>
        <w:rPr>
          <w:color w:val="auto"/>
          <w:szCs w:val="23"/>
        </w:rPr>
        <w:t xml:space="preserve">There is a section in the </w:t>
      </w:r>
      <w:r w:rsidR="00D81EFC">
        <w:rPr>
          <w:b/>
          <w:color w:val="auto"/>
          <w:szCs w:val="23"/>
        </w:rPr>
        <w:t>w</w:t>
      </w:r>
      <w:r>
        <w:rPr>
          <w:b/>
          <w:color w:val="auto"/>
          <w:szCs w:val="23"/>
        </w:rPr>
        <w:t xml:space="preserve">orkbook </w:t>
      </w:r>
      <w:r>
        <w:rPr>
          <w:color w:val="auto"/>
          <w:szCs w:val="23"/>
        </w:rPr>
        <w:t>(</w:t>
      </w:r>
      <w:r w:rsidR="00D81EFC">
        <w:rPr>
          <w:color w:val="auto"/>
          <w:szCs w:val="23"/>
        </w:rPr>
        <w:t>r</w:t>
      </w:r>
      <w:r>
        <w:rPr>
          <w:color w:val="auto"/>
          <w:szCs w:val="23"/>
        </w:rPr>
        <w:t xml:space="preserve">ecording </w:t>
      </w:r>
      <w:r w:rsidR="00D81EFC">
        <w:rPr>
          <w:color w:val="auto"/>
          <w:szCs w:val="23"/>
        </w:rPr>
        <w:t>a</w:t>
      </w:r>
      <w:r>
        <w:rPr>
          <w:color w:val="auto"/>
          <w:szCs w:val="23"/>
        </w:rPr>
        <w:t xml:space="preserve">ssessment) where </w:t>
      </w:r>
      <w:r w:rsidR="00D81EFC">
        <w:rPr>
          <w:color w:val="auto"/>
          <w:szCs w:val="23"/>
        </w:rPr>
        <w:t xml:space="preserve">you can record and sign off </w:t>
      </w:r>
      <w:r>
        <w:rPr>
          <w:color w:val="auto"/>
          <w:szCs w:val="23"/>
        </w:rPr>
        <w:t>this evidence. If the worker does not hold a relevant qualification that directly cover</w:t>
      </w:r>
      <w:r w:rsidR="00D81EFC">
        <w:rPr>
          <w:color w:val="auto"/>
          <w:szCs w:val="23"/>
        </w:rPr>
        <w:t>s</w:t>
      </w:r>
      <w:r>
        <w:rPr>
          <w:color w:val="auto"/>
          <w:szCs w:val="23"/>
        </w:rPr>
        <w:t xml:space="preserve"> the areas identified for induction, </w:t>
      </w:r>
      <w:r w:rsidR="00D81EFC">
        <w:rPr>
          <w:color w:val="auto"/>
          <w:szCs w:val="23"/>
        </w:rPr>
        <w:t xml:space="preserve">you </w:t>
      </w:r>
      <w:r>
        <w:rPr>
          <w:color w:val="auto"/>
          <w:szCs w:val="23"/>
        </w:rPr>
        <w:t xml:space="preserve">should consider the </w:t>
      </w:r>
      <w:r w:rsidR="00D81EFC">
        <w:rPr>
          <w:color w:val="auto"/>
          <w:szCs w:val="23"/>
        </w:rPr>
        <w:t xml:space="preserve">relevance </w:t>
      </w:r>
      <w:r>
        <w:rPr>
          <w:color w:val="auto"/>
          <w:szCs w:val="23"/>
        </w:rPr>
        <w:t>of the worker</w:t>
      </w:r>
      <w:r w:rsidR="00D81EFC">
        <w:rPr>
          <w:color w:val="auto"/>
          <w:szCs w:val="23"/>
        </w:rPr>
        <w:t>’</w:t>
      </w:r>
      <w:r>
        <w:rPr>
          <w:color w:val="auto"/>
          <w:szCs w:val="23"/>
        </w:rPr>
        <w:t xml:space="preserve">s </w:t>
      </w:r>
      <w:proofErr w:type="gramStart"/>
      <w:r>
        <w:rPr>
          <w:color w:val="auto"/>
          <w:szCs w:val="23"/>
        </w:rPr>
        <w:t>past experience</w:t>
      </w:r>
      <w:proofErr w:type="gramEnd"/>
      <w:r>
        <w:rPr>
          <w:color w:val="auto"/>
          <w:szCs w:val="23"/>
        </w:rPr>
        <w:t xml:space="preserve">. Workers new to a setting will still need to meet the learning outcomes that are specific to </w:t>
      </w:r>
      <w:r w:rsidR="00D81EFC">
        <w:rPr>
          <w:color w:val="auto"/>
          <w:szCs w:val="23"/>
        </w:rPr>
        <w:t xml:space="preserve">the </w:t>
      </w:r>
      <w:r>
        <w:rPr>
          <w:color w:val="auto"/>
          <w:szCs w:val="23"/>
        </w:rPr>
        <w:t xml:space="preserve">workplace </w:t>
      </w:r>
      <w:r w:rsidR="00D81EFC">
        <w:rPr>
          <w:color w:val="auto"/>
          <w:szCs w:val="23"/>
        </w:rPr>
        <w:t xml:space="preserve">– </w:t>
      </w:r>
      <w:r>
        <w:rPr>
          <w:color w:val="auto"/>
          <w:szCs w:val="23"/>
        </w:rPr>
        <w:t>for example, those relating to policies, procedures</w:t>
      </w:r>
      <w:r w:rsidR="00D81EFC">
        <w:rPr>
          <w:color w:val="auto"/>
          <w:szCs w:val="23"/>
        </w:rPr>
        <w:t>,</w:t>
      </w:r>
      <w:r>
        <w:rPr>
          <w:color w:val="auto"/>
          <w:szCs w:val="23"/>
        </w:rPr>
        <w:t xml:space="preserve"> and working practices or specific service settings. </w:t>
      </w:r>
    </w:p>
    <w:p w14:paraId="172EFCB2" w14:textId="77777777" w:rsidR="007F5D30" w:rsidRDefault="007F5D30" w:rsidP="007F5D30">
      <w:pPr>
        <w:pStyle w:val="Default"/>
        <w:rPr>
          <w:color w:val="auto"/>
          <w:szCs w:val="23"/>
        </w:rPr>
      </w:pPr>
    </w:p>
    <w:p w14:paraId="00A0EF84" w14:textId="77777777" w:rsidR="007F5D30" w:rsidRDefault="007F5D30" w:rsidP="007F5D30">
      <w:pPr>
        <w:spacing w:after="0"/>
        <w:rPr>
          <w:rFonts w:ascii="Arial" w:hAnsi="Arial" w:cs="Arial"/>
          <w:b/>
          <w:sz w:val="24"/>
          <w:szCs w:val="24"/>
        </w:rPr>
      </w:pPr>
    </w:p>
    <w:p w14:paraId="39114CEE" w14:textId="46E1EF66" w:rsidR="007F5D30" w:rsidRDefault="007F5D30" w:rsidP="007F5D30">
      <w:pPr>
        <w:spacing w:after="0"/>
        <w:rPr>
          <w:rFonts w:ascii="Arial" w:hAnsi="Arial" w:cs="Arial"/>
          <w:b/>
          <w:sz w:val="24"/>
          <w:szCs w:val="24"/>
        </w:rPr>
      </w:pPr>
      <w:bookmarkStart w:id="13" w:name="howdoes"/>
      <w:bookmarkEnd w:id="13"/>
      <w:r>
        <w:rPr>
          <w:rFonts w:ascii="Arial" w:hAnsi="Arial" w:cs="Arial"/>
          <w:b/>
          <w:sz w:val="24"/>
          <w:szCs w:val="24"/>
        </w:rPr>
        <w:t xml:space="preserve">How does the </w:t>
      </w:r>
      <w:r w:rsidRPr="00323A99">
        <w:rPr>
          <w:rFonts w:ascii="Arial" w:hAnsi="Arial" w:cs="Arial"/>
          <w:b/>
          <w:i/>
          <w:sz w:val="24"/>
          <w:szCs w:val="24"/>
        </w:rPr>
        <w:t xml:space="preserve">All Wales </w:t>
      </w:r>
      <w:r w:rsidR="00D81EFC" w:rsidRPr="00323A99">
        <w:rPr>
          <w:rFonts w:ascii="Arial" w:hAnsi="Arial" w:cs="Arial"/>
          <w:b/>
          <w:i/>
          <w:sz w:val="24"/>
          <w:szCs w:val="24"/>
        </w:rPr>
        <w:t>i</w:t>
      </w:r>
      <w:r w:rsidRPr="00323A99">
        <w:rPr>
          <w:rFonts w:ascii="Arial" w:hAnsi="Arial" w:cs="Arial"/>
          <w:b/>
          <w:i/>
          <w:sz w:val="24"/>
          <w:szCs w:val="24"/>
        </w:rPr>
        <w:t xml:space="preserve">nduction </w:t>
      </w:r>
      <w:r w:rsidR="00D81EFC" w:rsidRPr="00323A99">
        <w:rPr>
          <w:rFonts w:ascii="Arial" w:hAnsi="Arial" w:cs="Arial"/>
          <w:b/>
          <w:i/>
          <w:sz w:val="24"/>
          <w:szCs w:val="24"/>
        </w:rPr>
        <w:t>f</w:t>
      </w:r>
      <w:r w:rsidRPr="00323A99">
        <w:rPr>
          <w:rFonts w:ascii="Arial" w:hAnsi="Arial" w:cs="Arial"/>
          <w:b/>
          <w:i/>
          <w:sz w:val="24"/>
          <w:szCs w:val="24"/>
        </w:rPr>
        <w:t xml:space="preserve">ramework for </w:t>
      </w:r>
      <w:r w:rsidR="00D81EFC" w:rsidRPr="00323A99">
        <w:rPr>
          <w:rFonts w:ascii="Arial" w:hAnsi="Arial" w:cs="Arial"/>
          <w:b/>
          <w:i/>
          <w:sz w:val="24"/>
          <w:szCs w:val="24"/>
        </w:rPr>
        <w:t>e</w:t>
      </w:r>
      <w:r w:rsidRPr="00323A99">
        <w:rPr>
          <w:rFonts w:ascii="Arial" w:hAnsi="Arial" w:cs="Arial"/>
          <w:b/>
          <w:i/>
          <w:sz w:val="24"/>
          <w:szCs w:val="24"/>
        </w:rPr>
        <w:t xml:space="preserve">arly </w:t>
      </w:r>
      <w:r w:rsidR="00D81EFC" w:rsidRPr="00323A99">
        <w:rPr>
          <w:rFonts w:ascii="Arial" w:hAnsi="Arial" w:cs="Arial"/>
          <w:b/>
          <w:i/>
          <w:sz w:val="24"/>
          <w:szCs w:val="24"/>
        </w:rPr>
        <w:t>y</w:t>
      </w:r>
      <w:r w:rsidRPr="00323A99">
        <w:rPr>
          <w:rFonts w:ascii="Arial" w:hAnsi="Arial" w:cs="Arial"/>
          <w:b/>
          <w:i/>
          <w:sz w:val="24"/>
          <w:szCs w:val="24"/>
        </w:rPr>
        <w:t xml:space="preserve">ears and </w:t>
      </w:r>
      <w:r w:rsidR="00D81EFC" w:rsidRPr="00323A99">
        <w:rPr>
          <w:rFonts w:ascii="Arial" w:hAnsi="Arial" w:cs="Arial"/>
          <w:b/>
          <w:i/>
          <w:sz w:val="24"/>
          <w:szCs w:val="24"/>
        </w:rPr>
        <w:t>c</w:t>
      </w:r>
      <w:r w:rsidRPr="00323A99">
        <w:rPr>
          <w:rFonts w:ascii="Arial" w:hAnsi="Arial" w:cs="Arial"/>
          <w:b/>
          <w:i/>
          <w:sz w:val="24"/>
          <w:szCs w:val="24"/>
        </w:rPr>
        <w:t>hildcare</w:t>
      </w:r>
      <w:r>
        <w:rPr>
          <w:rFonts w:ascii="Arial" w:hAnsi="Arial" w:cs="Arial"/>
          <w:b/>
          <w:sz w:val="24"/>
          <w:szCs w:val="24"/>
        </w:rPr>
        <w:t xml:space="preserve"> link to qualifications?</w:t>
      </w:r>
    </w:p>
    <w:p w14:paraId="67C12638" w14:textId="77777777" w:rsidR="007F5D30" w:rsidRDefault="007F5D30" w:rsidP="007F5D30">
      <w:pPr>
        <w:spacing w:after="0"/>
        <w:rPr>
          <w:rFonts w:ascii="Arial" w:hAnsi="Arial" w:cs="Arial"/>
          <w:b/>
          <w:sz w:val="24"/>
          <w:szCs w:val="24"/>
        </w:rPr>
      </w:pPr>
    </w:p>
    <w:p w14:paraId="77E41CE4" w14:textId="77777777" w:rsidR="007F5D30" w:rsidRPr="00323A99" w:rsidRDefault="007F5D30" w:rsidP="007F5D30">
      <w:pPr>
        <w:spacing w:after="0"/>
        <w:rPr>
          <w:rFonts w:ascii="Arial" w:hAnsi="Arial" w:cs="Arial"/>
          <w:b/>
          <w:color w:val="16AD85"/>
          <w:sz w:val="24"/>
          <w:szCs w:val="24"/>
        </w:rPr>
      </w:pPr>
      <w:bookmarkStart w:id="14" w:name="links"/>
      <w:bookmarkEnd w:id="14"/>
      <w:r w:rsidRPr="00323A99">
        <w:rPr>
          <w:rFonts w:ascii="Arial" w:hAnsi="Arial" w:cs="Arial"/>
          <w:b/>
          <w:color w:val="16AD85"/>
          <w:sz w:val="24"/>
          <w:szCs w:val="24"/>
        </w:rPr>
        <w:t>Links to new qualifications from September 2019</w:t>
      </w:r>
    </w:p>
    <w:p w14:paraId="05353BE9" w14:textId="31C0F9D7" w:rsidR="007F5D30" w:rsidRDefault="007F5D30" w:rsidP="007F5D30">
      <w:pPr>
        <w:spacing w:after="0"/>
        <w:rPr>
          <w:rFonts w:ascii="Arial" w:hAnsi="Arial" w:cs="Arial"/>
          <w:sz w:val="24"/>
          <w:szCs w:val="24"/>
        </w:rPr>
      </w:pPr>
      <w:r>
        <w:rPr>
          <w:rFonts w:ascii="Arial" w:hAnsi="Arial" w:cs="Arial"/>
          <w:sz w:val="24"/>
          <w:szCs w:val="24"/>
        </w:rPr>
        <w:t xml:space="preserve">From September 2019, the </w:t>
      </w:r>
      <w:r w:rsidR="00D81EFC">
        <w:rPr>
          <w:rFonts w:ascii="Arial" w:hAnsi="Arial" w:cs="Arial"/>
          <w:sz w:val="24"/>
          <w:szCs w:val="24"/>
        </w:rPr>
        <w:t>“</w:t>
      </w:r>
      <w:r>
        <w:rPr>
          <w:rFonts w:ascii="Arial" w:hAnsi="Arial" w:cs="Arial"/>
          <w:sz w:val="24"/>
          <w:szCs w:val="24"/>
        </w:rPr>
        <w:t>core</w:t>
      </w:r>
      <w:r w:rsidR="00D81EFC">
        <w:rPr>
          <w:rFonts w:ascii="Arial" w:hAnsi="Arial" w:cs="Arial"/>
          <w:sz w:val="24"/>
          <w:szCs w:val="24"/>
        </w:rPr>
        <w:t>”</w:t>
      </w:r>
      <w:r>
        <w:rPr>
          <w:rFonts w:ascii="Arial" w:hAnsi="Arial" w:cs="Arial"/>
          <w:sz w:val="24"/>
          <w:szCs w:val="24"/>
        </w:rPr>
        <w:t xml:space="preserve"> qualification for all the level 2 and 3 early years, childcare and play qualifications in Wales will </w:t>
      </w:r>
      <w:r w:rsidR="00D81EFC">
        <w:rPr>
          <w:rFonts w:ascii="Arial" w:hAnsi="Arial" w:cs="Arial"/>
          <w:sz w:val="24"/>
          <w:szCs w:val="24"/>
        </w:rPr>
        <w:t xml:space="preserve">reflect </w:t>
      </w:r>
      <w:r>
        <w:rPr>
          <w:rFonts w:ascii="Arial" w:hAnsi="Arial" w:cs="Arial"/>
          <w:sz w:val="24"/>
          <w:szCs w:val="24"/>
        </w:rPr>
        <w:t xml:space="preserve">the generic knowledge and understanding of the </w:t>
      </w:r>
      <w:r w:rsidR="00D81EFC">
        <w:rPr>
          <w:rFonts w:ascii="Arial" w:hAnsi="Arial" w:cs="Arial"/>
          <w:sz w:val="24"/>
          <w:szCs w:val="24"/>
        </w:rPr>
        <w:t>i</w:t>
      </w:r>
      <w:r>
        <w:rPr>
          <w:rFonts w:ascii="Arial" w:hAnsi="Arial" w:cs="Arial"/>
          <w:sz w:val="24"/>
          <w:szCs w:val="24"/>
        </w:rPr>
        <w:t xml:space="preserve">nduction </w:t>
      </w:r>
      <w:r w:rsidR="00D81EFC">
        <w:rPr>
          <w:rFonts w:ascii="Arial" w:hAnsi="Arial" w:cs="Arial"/>
          <w:sz w:val="24"/>
          <w:szCs w:val="24"/>
        </w:rPr>
        <w:t>f</w:t>
      </w:r>
      <w:r>
        <w:rPr>
          <w:rFonts w:ascii="Arial" w:hAnsi="Arial" w:cs="Arial"/>
          <w:sz w:val="24"/>
          <w:szCs w:val="24"/>
        </w:rPr>
        <w:t xml:space="preserve">ramework. The practice elements of the </w:t>
      </w:r>
      <w:r w:rsidR="00D81EFC">
        <w:rPr>
          <w:rFonts w:ascii="Arial" w:hAnsi="Arial" w:cs="Arial"/>
          <w:sz w:val="24"/>
          <w:szCs w:val="24"/>
        </w:rPr>
        <w:t>i</w:t>
      </w:r>
      <w:r>
        <w:rPr>
          <w:rFonts w:ascii="Arial" w:hAnsi="Arial" w:cs="Arial"/>
          <w:sz w:val="24"/>
          <w:szCs w:val="24"/>
        </w:rPr>
        <w:t xml:space="preserve">nduction </w:t>
      </w:r>
      <w:r w:rsidR="00D81EFC">
        <w:rPr>
          <w:rFonts w:ascii="Arial" w:hAnsi="Arial" w:cs="Arial"/>
          <w:sz w:val="24"/>
          <w:szCs w:val="24"/>
        </w:rPr>
        <w:t>f</w:t>
      </w:r>
      <w:r>
        <w:rPr>
          <w:rFonts w:ascii="Arial" w:hAnsi="Arial" w:cs="Arial"/>
          <w:sz w:val="24"/>
          <w:szCs w:val="24"/>
        </w:rPr>
        <w:t xml:space="preserve">ramework will also be reflected in the practice qualifications for health and social care. </w:t>
      </w:r>
      <w:r>
        <w:rPr>
          <w:rFonts w:ascii="Arial" w:hAnsi="Arial" w:cs="Arial"/>
          <w:sz w:val="24"/>
          <w:szCs w:val="24"/>
        </w:rPr>
        <w:lastRenderedPageBreak/>
        <w:t xml:space="preserve">This means, that as new workers undertake the </w:t>
      </w:r>
      <w:r w:rsidR="00D81EFC">
        <w:rPr>
          <w:rFonts w:ascii="Arial" w:hAnsi="Arial" w:cs="Arial"/>
          <w:sz w:val="24"/>
          <w:szCs w:val="24"/>
        </w:rPr>
        <w:t>i</w:t>
      </w:r>
      <w:r>
        <w:rPr>
          <w:rFonts w:ascii="Arial" w:hAnsi="Arial" w:cs="Arial"/>
          <w:sz w:val="24"/>
          <w:szCs w:val="24"/>
        </w:rPr>
        <w:t xml:space="preserve">nduction </w:t>
      </w:r>
      <w:r w:rsidR="00D81EFC">
        <w:rPr>
          <w:rFonts w:ascii="Arial" w:hAnsi="Arial" w:cs="Arial"/>
          <w:sz w:val="24"/>
          <w:szCs w:val="24"/>
        </w:rPr>
        <w:t>f</w:t>
      </w:r>
      <w:r>
        <w:rPr>
          <w:rFonts w:ascii="Arial" w:hAnsi="Arial" w:cs="Arial"/>
          <w:sz w:val="24"/>
          <w:szCs w:val="24"/>
        </w:rPr>
        <w:t>ramework, they will start generating evidence that can be used towards achiev</w:t>
      </w:r>
      <w:r w:rsidR="00D81EFC">
        <w:rPr>
          <w:rFonts w:ascii="Arial" w:hAnsi="Arial" w:cs="Arial"/>
          <w:sz w:val="24"/>
          <w:szCs w:val="24"/>
        </w:rPr>
        <w:t>ing</w:t>
      </w:r>
      <w:r>
        <w:rPr>
          <w:rFonts w:ascii="Arial" w:hAnsi="Arial" w:cs="Arial"/>
          <w:sz w:val="24"/>
          <w:szCs w:val="24"/>
        </w:rPr>
        <w:t xml:space="preserve"> the qualifications they need to practice.</w:t>
      </w:r>
    </w:p>
    <w:p w14:paraId="66480E78" w14:textId="77777777" w:rsidR="007F5D30" w:rsidRDefault="007F5D30" w:rsidP="007F5D30">
      <w:pPr>
        <w:spacing w:after="0"/>
        <w:rPr>
          <w:rFonts w:ascii="Arial" w:hAnsi="Arial" w:cs="Arial"/>
          <w:sz w:val="24"/>
          <w:szCs w:val="24"/>
        </w:rPr>
      </w:pPr>
    </w:p>
    <w:p w14:paraId="755FED9A" w14:textId="77777777" w:rsidR="007F5D30" w:rsidRPr="00323A99" w:rsidRDefault="007F5D30" w:rsidP="007F5D30">
      <w:pPr>
        <w:spacing w:after="0"/>
        <w:rPr>
          <w:rFonts w:ascii="Arial" w:hAnsi="Arial" w:cs="Arial"/>
          <w:b/>
          <w:color w:val="16AD85"/>
          <w:sz w:val="24"/>
          <w:szCs w:val="24"/>
        </w:rPr>
      </w:pPr>
      <w:bookmarkStart w:id="15" w:name="workbooks"/>
      <w:bookmarkEnd w:id="15"/>
      <w:r w:rsidRPr="00323A99">
        <w:rPr>
          <w:rFonts w:ascii="Arial" w:hAnsi="Arial" w:cs="Arial"/>
          <w:b/>
          <w:color w:val="16AD85"/>
          <w:sz w:val="24"/>
          <w:szCs w:val="24"/>
        </w:rPr>
        <w:t>Workbooks</w:t>
      </w:r>
    </w:p>
    <w:p w14:paraId="7C2B2F3E" w14:textId="37A9A677" w:rsidR="007F5D30" w:rsidRDefault="007F5D30" w:rsidP="007F5D30">
      <w:pPr>
        <w:spacing w:after="0"/>
        <w:rPr>
          <w:rFonts w:ascii="Arial" w:hAnsi="Arial" w:cs="Arial"/>
          <w:sz w:val="24"/>
          <w:szCs w:val="24"/>
        </w:rPr>
      </w:pPr>
      <w:r>
        <w:rPr>
          <w:rFonts w:ascii="Arial" w:hAnsi="Arial" w:cs="Arial"/>
          <w:sz w:val="24"/>
          <w:szCs w:val="24"/>
        </w:rPr>
        <w:t xml:space="preserve">To help implement the </w:t>
      </w:r>
      <w:r w:rsidR="00D63A0D">
        <w:rPr>
          <w:rFonts w:ascii="Arial" w:hAnsi="Arial" w:cs="Arial"/>
          <w:sz w:val="24"/>
          <w:szCs w:val="24"/>
        </w:rPr>
        <w:t>i</w:t>
      </w:r>
      <w:r>
        <w:rPr>
          <w:rFonts w:ascii="Arial" w:hAnsi="Arial" w:cs="Arial"/>
          <w:sz w:val="24"/>
          <w:szCs w:val="24"/>
        </w:rPr>
        <w:t xml:space="preserve">nduction </w:t>
      </w:r>
      <w:r w:rsidR="00D63A0D">
        <w:rPr>
          <w:rFonts w:ascii="Arial" w:hAnsi="Arial" w:cs="Arial"/>
          <w:sz w:val="24"/>
          <w:szCs w:val="24"/>
        </w:rPr>
        <w:t>f</w:t>
      </w:r>
      <w:r>
        <w:rPr>
          <w:rFonts w:ascii="Arial" w:hAnsi="Arial" w:cs="Arial"/>
          <w:sz w:val="24"/>
          <w:szCs w:val="24"/>
        </w:rPr>
        <w:t xml:space="preserve">ramework and to support new workers generate the evidence </w:t>
      </w:r>
      <w:r w:rsidR="00D63A0D">
        <w:rPr>
          <w:rFonts w:ascii="Arial" w:hAnsi="Arial" w:cs="Arial"/>
          <w:sz w:val="24"/>
          <w:szCs w:val="24"/>
        </w:rPr>
        <w:t xml:space="preserve">they </w:t>
      </w:r>
      <w:r>
        <w:rPr>
          <w:rFonts w:ascii="Arial" w:hAnsi="Arial" w:cs="Arial"/>
          <w:sz w:val="24"/>
          <w:szCs w:val="24"/>
        </w:rPr>
        <w:t xml:space="preserve">need to achieve the </w:t>
      </w:r>
      <w:r w:rsidR="00D63A0D">
        <w:rPr>
          <w:rFonts w:ascii="Arial" w:hAnsi="Arial" w:cs="Arial"/>
          <w:sz w:val="24"/>
          <w:szCs w:val="24"/>
        </w:rPr>
        <w:t>“</w:t>
      </w:r>
      <w:r>
        <w:rPr>
          <w:rFonts w:ascii="Arial" w:hAnsi="Arial" w:cs="Arial"/>
          <w:sz w:val="24"/>
          <w:szCs w:val="24"/>
        </w:rPr>
        <w:t>core</w:t>
      </w:r>
      <w:r w:rsidR="00D63A0D">
        <w:rPr>
          <w:rFonts w:ascii="Arial" w:hAnsi="Arial" w:cs="Arial"/>
          <w:sz w:val="24"/>
          <w:szCs w:val="24"/>
        </w:rPr>
        <w:t>”</w:t>
      </w:r>
      <w:r>
        <w:rPr>
          <w:rFonts w:ascii="Arial" w:hAnsi="Arial" w:cs="Arial"/>
          <w:sz w:val="24"/>
          <w:szCs w:val="24"/>
        </w:rPr>
        <w:t xml:space="preserve"> qualification, workbooks have been developed for each section of the framework. </w:t>
      </w:r>
    </w:p>
    <w:p w14:paraId="1FC058EF" w14:textId="77777777" w:rsidR="007F5D30" w:rsidRDefault="007F5D30" w:rsidP="007F5D30">
      <w:pPr>
        <w:spacing w:after="0"/>
        <w:rPr>
          <w:rFonts w:ascii="Arial" w:hAnsi="Arial" w:cs="Arial"/>
          <w:sz w:val="24"/>
          <w:szCs w:val="24"/>
        </w:rPr>
      </w:pPr>
    </w:p>
    <w:p w14:paraId="31208298" w14:textId="0263FE59" w:rsidR="007F5D30" w:rsidRDefault="007F5D30" w:rsidP="007F5D30">
      <w:pPr>
        <w:spacing w:after="0"/>
        <w:rPr>
          <w:rFonts w:ascii="Arial" w:hAnsi="Arial" w:cs="Arial"/>
          <w:sz w:val="24"/>
          <w:szCs w:val="24"/>
        </w:rPr>
      </w:pPr>
      <w:r>
        <w:rPr>
          <w:rFonts w:ascii="Arial" w:hAnsi="Arial" w:cs="Arial"/>
          <w:sz w:val="24"/>
          <w:szCs w:val="24"/>
        </w:rPr>
        <w:t>The workbooks are made up of sample questions and guidance. As a manager, you may wish to change, use experiential learning or add to these to reflect the part of the sector you are working in.</w:t>
      </w:r>
    </w:p>
    <w:p w14:paraId="473EDCC8" w14:textId="77777777" w:rsidR="007F5D30" w:rsidRDefault="007F5D30" w:rsidP="007F5D30">
      <w:pPr>
        <w:spacing w:after="0"/>
        <w:rPr>
          <w:rFonts w:ascii="Arial" w:hAnsi="Arial" w:cs="Arial"/>
          <w:sz w:val="24"/>
          <w:szCs w:val="24"/>
        </w:rPr>
      </w:pPr>
    </w:p>
    <w:p w14:paraId="51A8BD25" w14:textId="05479227" w:rsidR="007F5D30" w:rsidRDefault="007F5D30" w:rsidP="007F5D30">
      <w:pPr>
        <w:spacing w:after="0"/>
        <w:rPr>
          <w:rFonts w:ascii="Arial" w:hAnsi="Arial" w:cs="Arial"/>
          <w:sz w:val="24"/>
          <w:szCs w:val="24"/>
        </w:rPr>
      </w:pPr>
      <w:r>
        <w:rPr>
          <w:rFonts w:ascii="Arial" w:hAnsi="Arial" w:cs="Arial"/>
          <w:sz w:val="24"/>
          <w:szCs w:val="24"/>
        </w:rPr>
        <w:t>The workbooks are not a mandatory requirement</w:t>
      </w:r>
      <w:r w:rsidR="00D63A0D">
        <w:rPr>
          <w:rFonts w:ascii="Arial" w:hAnsi="Arial" w:cs="Arial"/>
          <w:sz w:val="24"/>
          <w:szCs w:val="24"/>
        </w:rPr>
        <w:t>,</w:t>
      </w:r>
      <w:r>
        <w:rPr>
          <w:rFonts w:ascii="Arial" w:hAnsi="Arial" w:cs="Arial"/>
          <w:sz w:val="24"/>
          <w:szCs w:val="24"/>
        </w:rPr>
        <w:t xml:space="preserve"> but we hope they will be a helpful tool for you as managers and would strongly recommend that you use </w:t>
      </w:r>
      <w:r w:rsidR="00D63A0D">
        <w:rPr>
          <w:rFonts w:ascii="Arial" w:hAnsi="Arial" w:cs="Arial"/>
          <w:sz w:val="24"/>
          <w:szCs w:val="24"/>
        </w:rPr>
        <w:t>them</w:t>
      </w:r>
      <w:r>
        <w:rPr>
          <w:rFonts w:ascii="Arial" w:hAnsi="Arial" w:cs="Arial"/>
          <w:sz w:val="24"/>
          <w:szCs w:val="24"/>
        </w:rPr>
        <w:t xml:space="preserve">. </w:t>
      </w:r>
    </w:p>
    <w:p w14:paraId="3CB5E014" w14:textId="77777777" w:rsidR="00D63A0D" w:rsidRDefault="00D63A0D" w:rsidP="007F5D30">
      <w:pPr>
        <w:spacing w:after="0"/>
        <w:rPr>
          <w:rFonts w:ascii="Arial" w:hAnsi="Arial" w:cs="Arial"/>
          <w:sz w:val="24"/>
          <w:szCs w:val="24"/>
        </w:rPr>
      </w:pPr>
    </w:p>
    <w:p w14:paraId="516D2223" w14:textId="18744FE2" w:rsidR="007F5D30" w:rsidRDefault="007F5D30" w:rsidP="007F5D30">
      <w:pPr>
        <w:spacing w:after="0"/>
        <w:rPr>
          <w:rFonts w:ascii="Arial" w:hAnsi="Arial" w:cs="Arial"/>
          <w:sz w:val="24"/>
          <w:szCs w:val="24"/>
        </w:rPr>
      </w:pPr>
      <w:r>
        <w:rPr>
          <w:rFonts w:ascii="Arial" w:hAnsi="Arial" w:cs="Arial"/>
          <w:sz w:val="24"/>
          <w:szCs w:val="24"/>
        </w:rPr>
        <w:t>Completi</w:t>
      </w:r>
      <w:r w:rsidR="00D63A0D">
        <w:rPr>
          <w:rFonts w:ascii="Arial" w:hAnsi="Arial" w:cs="Arial"/>
          <w:sz w:val="24"/>
          <w:szCs w:val="24"/>
        </w:rPr>
        <w:t>ng</w:t>
      </w:r>
      <w:r>
        <w:rPr>
          <w:rFonts w:ascii="Arial" w:hAnsi="Arial" w:cs="Arial"/>
          <w:sz w:val="24"/>
          <w:szCs w:val="24"/>
        </w:rPr>
        <w:t xml:space="preserve"> the workbooks will provide evidence to the regulators of service that you are carrying out robust induction processes</w:t>
      </w:r>
      <w:r w:rsidR="00D63A0D">
        <w:rPr>
          <w:rFonts w:ascii="Arial" w:hAnsi="Arial" w:cs="Arial"/>
          <w:sz w:val="24"/>
          <w:szCs w:val="24"/>
        </w:rPr>
        <w:t>,</w:t>
      </w:r>
      <w:r>
        <w:rPr>
          <w:rFonts w:ascii="Arial" w:hAnsi="Arial" w:cs="Arial"/>
          <w:sz w:val="24"/>
          <w:szCs w:val="24"/>
        </w:rPr>
        <w:t xml:space="preserve"> as well as supporting evidence </w:t>
      </w:r>
      <w:r w:rsidR="00D63A0D">
        <w:rPr>
          <w:rFonts w:ascii="Arial" w:hAnsi="Arial" w:cs="Arial"/>
          <w:sz w:val="24"/>
          <w:szCs w:val="24"/>
        </w:rPr>
        <w:t xml:space="preserve">that </w:t>
      </w:r>
      <w:r>
        <w:rPr>
          <w:rFonts w:ascii="Arial" w:hAnsi="Arial" w:cs="Arial"/>
          <w:sz w:val="24"/>
          <w:szCs w:val="24"/>
        </w:rPr>
        <w:t xml:space="preserve">workers </w:t>
      </w:r>
      <w:r w:rsidR="00D63A0D">
        <w:rPr>
          <w:rFonts w:ascii="Arial" w:hAnsi="Arial" w:cs="Arial"/>
          <w:sz w:val="24"/>
          <w:szCs w:val="24"/>
        </w:rPr>
        <w:t xml:space="preserve">can use </w:t>
      </w:r>
      <w:r>
        <w:rPr>
          <w:rFonts w:ascii="Arial" w:hAnsi="Arial" w:cs="Arial"/>
          <w:sz w:val="24"/>
          <w:szCs w:val="24"/>
        </w:rPr>
        <w:t xml:space="preserve">towards </w:t>
      </w:r>
      <w:r w:rsidR="00D63A0D">
        <w:rPr>
          <w:rFonts w:ascii="Arial" w:hAnsi="Arial" w:cs="Arial"/>
          <w:sz w:val="24"/>
          <w:szCs w:val="24"/>
        </w:rPr>
        <w:t xml:space="preserve">attaining </w:t>
      </w:r>
      <w:r>
        <w:rPr>
          <w:rFonts w:ascii="Arial" w:hAnsi="Arial" w:cs="Arial"/>
          <w:sz w:val="24"/>
          <w:szCs w:val="24"/>
        </w:rPr>
        <w:t>the</w:t>
      </w:r>
      <w:r w:rsidR="00D63A0D">
        <w:rPr>
          <w:rFonts w:ascii="Arial" w:hAnsi="Arial" w:cs="Arial"/>
          <w:sz w:val="24"/>
          <w:szCs w:val="24"/>
        </w:rPr>
        <w:t>ir</w:t>
      </w:r>
      <w:r>
        <w:rPr>
          <w:rFonts w:ascii="Arial" w:hAnsi="Arial" w:cs="Arial"/>
          <w:sz w:val="24"/>
          <w:szCs w:val="24"/>
        </w:rPr>
        <w:t xml:space="preserve"> qualification</w:t>
      </w:r>
      <w:r w:rsidR="00D63A0D">
        <w:rPr>
          <w:rFonts w:ascii="Arial" w:hAnsi="Arial" w:cs="Arial"/>
          <w:sz w:val="24"/>
          <w:szCs w:val="24"/>
        </w:rPr>
        <w:t>s</w:t>
      </w:r>
      <w:r>
        <w:rPr>
          <w:rFonts w:ascii="Arial" w:hAnsi="Arial" w:cs="Arial"/>
          <w:sz w:val="24"/>
          <w:szCs w:val="24"/>
        </w:rPr>
        <w:t>.</w:t>
      </w:r>
    </w:p>
    <w:p w14:paraId="62C36F8E" w14:textId="77777777" w:rsidR="007F5D30" w:rsidRDefault="007F5D30" w:rsidP="007F5D30">
      <w:pPr>
        <w:spacing w:after="0"/>
        <w:rPr>
          <w:rFonts w:ascii="Arial" w:hAnsi="Arial" w:cs="Arial"/>
          <w:sz w:val="24"/>
          <w:szCs w:val="24"/>
        </w:rPr>
      </w:pPr>
    </w:p>
    <w:p w14:paraId="7E9B886D" w14:textId="77777777" w:rsidR="007F5D30" w:rsidRPr="00323A99" w:rsidRDefault="007F5D30" w:rsidP="007F5D30">
      <w:pPr>
        <w:spacing w:after="0"/>
        <w:rPr>
          <w:rFonts w:ascii="Arial" w:hAnsi="Arial" w:cs="Arial"/>
          <w:b/>
          <w:color w:val="16AD85"/>
          <w:sz w:val="24"/>
          <w:szCs w:val="24"/>
        </w:rPr>
      </w:pPr>
      <w:bookmarkStart w:id="16" w:name="using"/>
      <w:bookmarkEnd w:id="16"/>
      <w:r w:rsidRPr="00323A99">
        <w:rPr>
          <w:rFonts w:ascii="Arial" w:hAnsi="Arial" w:cs="Arial"/>
          <w:b/>
          <w:color w:val="16AD85"/>
          <w:sz w:val="24"/>
          <w:szCs w:val="24"/>
        </w:rPr>
        <w:t>Using the workbooks</w:t>
      </w:r>
    </w:p>
    <w:p w14:paraId="2FCDC8BE" w14:textId="61F499F7" w:rsidR="007F5D30" w:rsidRDefault="007F5D30" w:rsidP="007F5D30">
      <w:pPr>
        <w:spacing w:after="0"/>
        <w:rPr>
          <w:rFonts w:ascii="Arial" w:hAnsi="Arial" w:cs="Arial"/>
          <w:sz w:val="24"/>
          <w:szCs w:val="24"/>
        </w:rPr>
      </w:pPr>
      <w:r>
        <w:rPr>
          <w:rFonts w:ascii="Arial" w:hAnsi="Arial" w:cs="Arial"/>
          <w:sz w:val="24"/>
          <w:szCs w:val="24"/>
        </w:rPr>
        <w:t>The workbooks have been designed to be used as a web</w:t>
      </w:r>
      <w:r w:rsidR="004679E9">
        <w:rPr>
          <w:rFonts w:ascii="Arial" w:hAnsi="Arial" w:cs="Arial"/>
          <w:sz w:val="24"/>
          <w:szCs w:val="24"/>
        </w:rPr>
        <w:t>-</w:t>
      </w:r>
      <w:r>
        <w:rPr>
          <w:rFonts w:ascii="Arial" w:hAnsi="Arial" w:cs="Arial"/>
          <w:sz w:val="24"/>
          <w:szCs w:val="24"/>
        </w:rPr>
        <w:t>based resource</w:t>
      </w:r>
      <w:r w:rsidR="004679E9">
        <w:rPr>
          <w:rFonts w:ascii="Arial" w:hAnsi="Arial" w:cs="Arial"/>
          <w:sz w:val="24"/>
          <w:szCs w:val="24"/>
        </w:rPr>
        <w:t>, but they</w:t>
      </w:r>
      <w:r>
        <w:rPr>
          <w:rFonts w:ascii="Arial" w:hAnsi="Arial" w:cs="Arial"/>
          <w:sz w:val="24"/>
          <w:szCs w:val="24"/>
        </w:rPr>
        <w:t xml:space="preserve"> can also be printed</w:t>
      </w:r>
      <w:r w:rsidR="004679E9">
        <w:rPr>
          <w:rFonts w:ascii="Arial" w:hAnsi="Arial" w:cs="Arial"/>
          <w:sz w:val="24"/>
          <w:szCs w:val="24"/>
        </w:rPr>
        <w:t xml:space="preserve"> and completed</w:t>
      </w:r>
      <w:r>
        <w:rPr>
          <w:rFonts w:ascii="Arial" w:hAnsi="Arial" w:cs="Arial"/>
          <w:sz w:val="24"/>
          <w:szCs w:val="24"/>
        </w:rPr>
        <w:t>.</w:t>
      </w:r>
    </w:p>
    <w:p w14:paraId="049AE058" w14:textId="77777777" w:rsidR="007F5D30" w:rsidRDefault="007F5D30" w:rsidP="007F5D30">
      <w:pPr>
        <w:spacing w:after="0"/>
        <w:rPr>
          <w:rFonts w:ascii="Arial" w:hAnsi="Arial" w:cs="Arial"/>
          <w:sz w:val="24"/>
          <w:szCs w:val="24"/>
        </w:rPr>
      </w:pPr>
    </w:p>
    <w:p w14:paraId="449D2FBD" w14:textId="73A0EB63" w:rsidR="007F5D30" w:rsidRDefault="007F5D30" w:rsidP="007F5D30">
      <w:pPr>
        <w:spacing w:after="0"/>
        <w:rPr>
          <w:rFonts w:ascii="Arial" w:hAnsi="Arial" w:cs="Arial"/>
          <w:sz w:val="24"/>
          <w:szCs w:val="24"/>
        </w:rPr>
      </w:pPr>
      <w:r>
        <w:rPr>
          <w:rFonts w:ascii="Arial" w:hAnsi="Arial" w:cs="Arial"/>
          <w:sz w:val="24"/>
          <w:szCs w:val="24"/>
        </w:rPr>
        <w:t xml:space="preserve">You will need to make sure your workers have access to a computer and the internet to use the </w:t>
      </w:r>
      <w:r w:rsidR="004679E9">
        <w:rPr>
          <w:rFonts w:ascii="Arial" w:hAnsi="Arial" w:cs="Arial"/>
          <w:sz w:val="24"/>
          <w:szCs w:val="24"/>
        </w:rPr>
        <w:t>web-</w:t>
      </w:r>
      <w:r>
        <w:rPr>
          <w:rFonts w:ascii="Arial" w:hAnsi="Arial" w:cs="Arial"/>
          <w:sz w:val="24"/>
          <w:szCs w:val="24"/>
        </w:rPr>
        <w:t xml:space="preserve">based version of the </w:t>
      </w:r>
      <w:r w:rsidR="004679E9">
        <w:rPr>
          <w:rFonts w:ascii="Arial" w:hAnsi="Arial" w:cs="Arial"/>
          <w:sz w:val="24"/>
          <w:szCs w:val="24"/>
        </w:rPr>
        <w:t>i</w:t>
      </w:r>
      <w:r>
        <w:rPr>
          <w:rFonts w:ascii="Arial" w:hAnsi="Arial" w:cs="Arial"/>
          <w:sz w:val="24"/>
          <w:szCs w:val="24"/>
        </w:rPr>
        <w:t xml:space="preserve">nduction </w:t>
      </w:r>
      <w:r w:rsidR="004679E9">
        <w:rPr>
          <w:rFonts w:ascii="Arial" w:hAnsi="Arial" w:cs="Arial"/>
          <w:sz w:val="24"/>
          <w:szCs w:val="24"/>
        </w:rPr>
        <w:t>f</w:t>
      </w:r>
      <w:r>
        <w:rPr>
          <w:rFonts w:ascii="Arial" w:hAnsi="Arial" w:cs="Arial"/>
          <w:sz w:val="24"/>
          <w:szCs w:val="24"/>
        </w:rPr>
        <w:t>ramework.</w:t>
      </w:r>
    </w:p>
    <w:p w14:paraId="5D3D4019" w14:textId="77777777" w:rsidR="007F5D30" w:rsidRDefault="007F5D30" w:rsidP="007F5D30">
      <w:pPr>
        <w:spacing w:after="0"/>
        <w:rPr>
          <w:rFonts w:ascii="Arial" w:hAnsi="Arial" w:cs="Arial"/>
          <w:sz w:val="24"/>
          <w:szCs w:val="24"/>
        </w:rPr>
      </w:pPr>
    </w:p>
    <w:p w14:paraId="11D0E224" w14:textId="7F73383C" w:rsidR="007F5D30" w:rsidRDefault="007F5D30" w:rsidP="007F5D30">
      <w:pPr>
        <w:spacing w:after="0"/>
        <w:rPr>
          <w:rFonts w:ascii="Arial" w:hAnsi="Arial" w:cs="Arial"/>
          <w:sz w:val="24"/>
          <w:szCs w:val="24"/>
        </w:rPr>
      </w:pPr>
      <w:r>
        <w:rPr>
          <w:rFonts w:ascii="Arial" w:hAnsi="Arial" w:cs="Arial"/>
          <w:sz w:val="24"/>
          <w:szCs w:val="24"/>
        </w:rPr>
        <w:t>Workers can record their learning as they go along</w:t>
      </w:r>
      <w:r w:rsidR="004679E9">
        <w:rPr>
          <w:rFonts w:ascii="Arial" w:hAnsi="Arial" w:cs="Arial"/>
          <w:sz w:val="24"/>
          <w:szCs w:val="24"/>
        </w:rPr>
        <w:t>,</w:t>
      </w:r>
      <w:r>
        <w:rPr>
          <w:rFonts w:ascii="Arial" w:hAnsi="Arial" w:cs="Arial"/>
          <w:sz w:val="24"/>
          <w:szCs w:val="24"/>
        </w:rPr>
        <w:t xml:space="preserve"> and you as their manager</w:t>
      </w:r>
      <w:r w:rsidR="004679E9">
        <w:rPr>
          <w:rFonts w:ascii="Arial" w:hAnsi="Arial" w:cs="Arial"/>
          <w:sz w:val="24"/>
          <w:szCs w:val="24"/>
        </w:rPr>
        <w:t>,</w:t>
      </w:r>
      <w:r>
        <w:rPr>
          <w:rFonts w:ascii="Arial" w:hAnsi="Arial" w:cs="Arial"/>
          <w:sz w:val="24"/>
          <w:szCs w:val="24"/>
        </w:rPr>
        <w:t xml:space="preserve"> can record your feedback</w:t>
      </w:r>
      <w:r w:rsidR="004679E9">
        <w:rPr>
          <w:rFonts w:ascii="Arial" w:hAnsi="Arial" w:cs="Arial"/>
          <w:sz w:val="24"/>
          <w:szCs w:val="24"/>
        </w:rPr>
        <w:t>. R</w:t>
      </w:r>
      <w:r>
        <w:rPr>
          <w:rFonts w:ascii="Arial" w:hAnsi="Arial" w:cs="Arial"/>
          <w:sz w:val="24"/>
          <w:szCs w:val="24"/>
        </w:rPr>
        <w:t>emember to record any extra learning so that it can be used towards qualifications.</w:t>
      </w:r>
    </w:p>
    <w:p w14:paraId="15803781" w14:textId="77777777" w:rsidR="007F5D30" w:rsidRDefault="007F5D30" w:rsidP="007F5D30">
      <w:pPr>
        <w:spacing w:after="0"/>
        <w:rPr>
          <w:rFonts w:ascii="Arial" w:hAnsi="Arial" w:cs="Arial"/>
          <w:sz w:val="24"/>
          <w:szCs w:val="24"/>
        </w:rPr>
      </w:pPr>
    </w:p>
    <w:p w14:paraId="72DDFAB8" w14:textId="02415EFF" w:rsidR="007F5D30" w:rsidRDefault="007F5D30" w:rsidP="007F5D30">
      <w:pPr>
        <w:spacing w:after="0"/>
        <w:rPr>
          <w:rFonts w:ascii="Arial" w:hAnsi="Arial" w:cs="Arial"/>
          <w:b/>
          <w:sz w:val="24"/>
          <w:szCs w:val="24"/>
        </w:rPr>
      </w:pPr>
      <w:r>
        <w:rPr>
          <w:rFonts w:ascii="Arial" w:hAnsi="Arial" w:cs="Arial"/>
          <w:sz w:val="24"/>
          <w:szCs w:val="24"/>
        </w:rPr>
        <w:t>There is a glossary that covers all the workbooks and provides some definition of the terms used. There are also some links and references at the end of the document that the worker may find helpful. As the worker is progressing through the learning activities in the workbook, you will need to meet with them to see how they are doing, complete the progress log and provide support if required.</w:t>
      </w:r>
    </w:p>
    <w:p w14:paraId="48E86126" w14:textId="77777777" w:rsidR="007F5D30" w:rsidRDefault="007F5D30" w:rsidP="007F5D30">
      <w:pPr>
        <w:spacing w:after="0"/>
        <w:rPr>
          <w:rFonts w:ascii="Arial" w:hAnsi="Arial" w:cs="Arial"/>
          <w:sz w:val="24"/>
          <w:szCs w:val="24"/>
        </w:rPr>
      </w:pPr>
    </w:p>
    <w:p w14:paraId="15E3D5D5" w14:textId="49654C5D" w:rsidR="007F5D30" w:rsidRDefault="007F5D30" w:rsidP="007F5D30">
      <w:pPr>
        <w:spacing w:after="0"/>
        <w:rPr>
          <w:rFonts w:ascii="Arial" w:hAnsi="Arial" w:cs="Arial"/>
          <w:sz w:val="24"/>
          <w:szCs w:val="24"/>
        </w:rPr>
      </w:pPr>
      <w:r>
        <w:rPr>
          <w:rFonts w:ascii="Arial" w:hAnsi="Arial" w:cs="Arial"/>
          <w:sz w:val="24"/>
          <w:szCs w:val="24"/>
        </w:rPr>
        <w:t xml:space="preserve">It is important that the </w:t>
      </w:r>
      <w:r w:rsidR="004679E9">
        <w:rPr>
          <w:rFonts w:ascii="Arial" w:hAnsi="Arial" w:cs="Arial"/>
          <w:sz w:val="24"/>
          <w:szCs w:val="24"/>
        </w:rPr>
        <w:t xml:space="preserve">worker keeps the </w:t>
      </w:r>
      <w:r>
        <w:rPr>
          <w:rFonts w:ascii="Arial" w:hAnsi="Arial" w:cs="Arial"/>
          <w:sz w:val="24"/>
          <w:szCs w:val="24"/>
        </w:rPr>
        <w:t xml:space="preserve">evidence generated through </w:t>
      </w:r>
      <w:r w:rsidR="004679E9">
        <w:rPr>
          <w:rFonts w:ascii="Arial" w:hAnsi="Arial" w:cs="Arial"/>
          <w:sz w:val="24"/>
          <w:szCs w:val="24"/>
        </w:rPr>
        <w:t>completing</w:t>
      </w:r>
      <w:r>
        <w:rPr>
          <w:rFonts w:ascii="Arial" w:hAnsi="Arial" w:cs="Arial"/>
          <w:sz w:val="24"/>
          <w:szCs w:val="24"/>
        </w:rPr>
        <w:t xml:space="preserve"> the workbooks and </w:t>
      </w:r>
      <w:r w:rsidR="004679E9">
        <w:rPr>
          <w:rFonts w:ascii="Arial" w:hAnsi="Arial" w:cs="Arial"/>
          <w:sz w:val="24"/>
          <w:szCs w:val="24"/>
        </w:rPr>
        <w:t xml:space="preserve">that you as the manager keep a </w:t>
      </w:r>
      <w:r>
        <w:rPr>
          <w:rFonts w:ascii="Arial" w:hAnsi="Arial" w:cs="Arial"/>
          <w:sz w:val="24"/>
          <w:szCs w:val="24"/>
        </w:rPr>
        <w:t xml:space="preserve">copy in </w:t>
      </w:r>
      <w:r w:rsidR="004679E9">
        <w:rPr>
          <w:rFonts w:ascii="Arial" w:hAnsi="Arial" w:cs="Arial"/>
          <w:sz w:val="24"/>
          <w:szCs w:val="24"/>
        </w:rPr>
        <w:t xml:space="preserve">the </w:t>
      </w:r>
      <w:r>
        <w:rPr>
          <w:rFonts w:ascii="Arial" w:hAnsi="Arial" w:cs="Arial"/>
          <w:sz w:val="24"/>
          <w:szCs w:val="24"/>
        </w:rPr>
        <w:t xml:space="preserve">staff files. This evidence may be used towards </w:t>
      </w:r>
      <w:proofErr w:type="spellStart"/>
      <w:r>
        <w:rPr>
          <w:rFonts w:ascii="Arial" w:hAnsi="Arial" w:cs="Arial"/>
          <w:sz w:val="24"/>
          <w:szCs w:val="24"/>
        </w:rPr>
        <w:t>achieve</w:t>
      </w:r>
      <w:r w:rsidR="004679E9">
        <w:rPr>
          <w:rFonts w:ascii="Arial" w:hAnsi="Arial" w:cs="Arial"/>
          <w:sz w:val="24"/>
          <w:szCs w:val="24"/>
        </w:rPr>
        <w:t>offing</w:t>
      </w:r>
      <w:proofErr w:type="spellEnd"/>
      <w:r w:rsidR="004679E9">
        <w:rPr>
          <w:rFonts w:ascii="Arial" w:hAnsi="Arial" w:cs="Arial"/>
          <w:sz w:val="24"/>
          <w:szCs w:val="24"/>
        </w:rPr>
        <w:t xml:space="preserve"> </w:t>
      </w:r>
      <w:proofErr w:type="gramStart"/>
      <w:r w:rsidR="004679E9">
        <w:rPr>
          <w:rFonts w:ascii="Arial" w:hAnsi="Arial" w:cs="Arial"/>
          <w:sz w:val="24"/>
          <w:szCs w:val="24"/>
        </w:rPr>
        <w:t>the</w:t>
      </w:r>
      <w:r>
        <w:rPr>
          <w:rFonts w:ascii="Arial" w:hAnsi="Arial" w:cs="Arial"/>
          <w:sz w:val="24"/>
          <w:szCs w:val="24"/>
        </w:rPr>
        <w:t xml:space="preserve">  qualifications</w:t>
      </w:r>
      <w:proofErr w:type="gramEnd"/>
      <w:r>
        <w:rPr>
          <w:rFonts w:ascii="Arial" w:hAnsi="Arial" w:cs="Arial"/>
          <w:sz w:val="24"/>
          <w:szCs w:val="24"/>
        </w:rPr>
        <w:t xml:space="preserve"> they will need for practice, avoiding duplication of learning. Regulatory bodies may also want to sample </w:t>
      </w:r>
      <w:r w:rsidR="004679E9">
        <w:rPr>
          <w:rFonts w:ascii="Arial" w:hAnsi="Arial" w:cs="Arial"/>
          <w:sz w:val="24"/>
          <w:szCs w:val="24"/>
        </w:rPr>
        <w:t xml:space="preserve">them </w:t>
      </w:r>
      <w:r>
        <w:rPr>
          <w:rFonts w:ascii="Arial" w:hAnsi="Arial" w:cs="Arial"/>
          <w:sz w:val="24"/>
          <w:szCs w:val="24"/>
        </w:rPr>
        <w:t xml:space="preserve">to </w:t>
      </w:r>
      <w:r w:rsidR="004679E9">
        <w:rPr>
          <w:rFonts w:ascii="Arial" w:hAnsi="Arial" w:cs="Arial"/>
          <w:sz w:val="24"/>
          <w:szCs w:val="24"/>
        </w:rPr>
        <w:t xml:space="preserve">make sure </w:t>
      </w:r>
      <w:r>
        <w:rPr>
          <w:rFonts w:ascii="Arial" w:hAnsi="Arial" w:cs="Arial"/>
          <w:sz w:val="24"/>
          <w:szCs w:val="24"/>
        </w:rPr>
        <w:t xml:space="preserve">that the induction you are providing is robust and meets the </w:t>
      </w:r>
      <w:r w:rsidR="004679E9">
        <w:rPr>
          <w:rFonts w:ascii="Arial" w:hAnsi="Arial" w:cs="Arial"/>
          <w:sz w:val="24"/>
          <w:szCs w:val="24"/>
        </w:rPr>
        <w:t xml:space="preserve">regulation </w:t>
      </w:r>
      <w:r>
        <w:rPr>
          <w:rFonts w:ascii="Arial" w:hAnsi="Arial" w:cs="Arial"/>
          <w:sz w:val="24"/>
          <w:szCs w:val="24"/>
        </w:rPr>
        <w:t>requirements.</w:t>
      </w:r>
    </w:p>
    <w:p w14:paraId="608F1CDA" w14:textId="77777777" w:rsidR="007F5D30" w:rsidRDefault="007F5D30" w:rsidP="007F5D30">
      <w:pPr>
        <w:spacing w:after="0"/>
        <w:rPr>
          <w:rFonts w:ascii="Arial" w:hAnsi="Arial" w:cs="Arial"/>
          <w:sz w:val="24"/>
          <w:szCs w:val="24"/>
        </w:rPr>
      </w:pPr>
    </w:p>
    <w:p w14:paraId="2A43A7EC" w14:textId="77777777" w:rsidR="006428B8" w:rsidRDefault="006428B8">
      <w:pPr>
        <w:rPr>
          <w:rFonts w:ascii="Arial" w:hAnsi="Arial" w:cs="Arial"/>
          <w:b/>
          <w:color w:val="16AD85"/>
          <w:sz w:val="24"/>
          <w:szCs w:val="24"/>
        </w:rPr>
      </w:pPr>
      <w:r>
        <w:rPr>
          <w:rFonts w:ascii="Arial" w:hAnsi="Arial" w:cs="Arial"/>
          <w:b/>
          <w:color w:val="16AD85"/>
          <w:sz w:val="24"/>
          <w:szCs w:val="24"/>
        </w:rPr>
        <w:br w:type="page"/>
      </w:r>
    </w:p>
    <w:p w14:paraId="6D52B42E" w14:textId="4CB6F62B" w:rsidR="007F5D30" w:rsidRPr="00323A99" w:rsidRDefault="007F5D30" w:rsidP="007F5D30">
      <w:pPr>
        <w:spacing w:after="0"/>
        <w:rPr>
          <w:rFonts w:ascii="Arial" w:hAnsi="Arial" w:cs="Arial"/>
          <w:b/>
          <w:color w:val="16AD85"/>
          <w:sz w:val="24"/>
          <w:szCs w:val="24"/>
        </w:rPr>
      </w:pPr>
      <w:bookmarkStart w:id="17" w:name="learn"/>
      <w:r w:rsidRPr="00323A99">
        <w:rPr>
          <w:rFonts w:ascii="Arial" w:hAnsi="Arial" w:cs="Arial"/>
          <w:b/>
          <w:color w:val="16AD85"/>
          <w:sz w:val="24"/>
          <w:szCs w:val="24"/>
        </w:rPr>
        <w:lastRenderedPageBreak/>
        <w:t xml:space="preserve">Supporting </w:t>
      </w:r>
      <w:r w:rsidR="006428B8">
        <w:rPr>
          <w:rFonts w:ascii="Arial" w:hAnsi="Arial" w:cs="Arial"/>
          <w:b/>
          <w:color w:val="16AD85"/>
          <w:sz w:val="24"/>
          <w:szCs w:val="24"/>
        </w:rPr>
        <w:t xml:space="preserve">workers to </w:t>
      </w:r>
      <w:r w:rsidRPr="00323A99">
        <w:rPr>
          <w:rFonts w:ascii="Arial" w:hAnsi="Arial" w:cs="Arial"/>
          <w:b/>
          <w:color w:val="16AD85"/>
          <w:sz w:val="24"/>
          <w:szCs w:val="24"/>
        </w:rPr>
        <w:t>learn</w:t>
      </w:r>
    </w:p>
    <w:bookmarkEnd w:id="17"/>
    <w:p w14:paraId="6D1DE24F" w14:textId="248B6CFF" w:rsidR="004679E9" w:rsidRDefault="007F5D30" w:rsidP="007F5D30">
      <w:pPr>
        <w:spacing w:after="0"/>
        <w:rPr>
          <w:rFonts w:ascii="Arial" w:hAnsi="Arial" w:cs="Arial"/>
          <w:sz w:val="24"/>
          <w:szCs w:val="24"/>
        </w:rPr>
      </w:pPr>
      <w:r>
        <w:rPr>
          <w:rFonts w:ascii="Arial" w:hAnsi="Arial" w:cs="Arial"/>
          <w:sz w:val="24"/>
          <w:szCs w:val="24"/>
        </w:rPr>
        <w:t xml:space="preserve">People learn in </w:t>
      </w:r>
      <w:proofErr w:type="gramStart"/>
      <w:r>
        <w:rPr>
          <w:rFonts w:ascii="Arial" w:hAnsi="Arial" w:cs="Arial"/>
          <w:sz w:val="24"/>
          <w:szCs w:val="24"/>
        </w:rPr>
        <w:t>many different ways</w:t>
      </w:r>
      <w:proofErr w:type="gramEnd"/>
      <w:r>
        <w:rPr>
          <w:rFonts w:ascii="Arial" w:hAnsi="Arial" w:cs="Arial"/>
          <w:sz w:val="24"/>
          <w:szCs w:val="24"/>
        </w:rPr>
        <w:t xml:space="preserve">. </w:t>
      </w:r>
      <w:proofErr w:type="gramStart"/>
      <w:r>
        <w:rPr>
          <w:rFonts w:ascii="Arial" w:hAnsi="Arial" w:cs="Arial"/>
          <w:sz w:val="24"/>
          <w:szCs w:val="24"/>
        </w:rPr>
        <w:t>As long as</w:t>
      </w:r>
      <w:proofErr w:type="gramEnd"/>
      <w:r>
        <w:rPr>
          <w:rFonts w:ascii="Arial" w:hAnsi="Arial" w:cs="Arial"/>
          <w:sz w:val="24"/>
          <w:szCs w:val="24"/>
        </w:rPr>
        <w:t xml:space="preserve"> </w:t>
      </w:r>
      <w:r w:rsidR="004679E9">
        <w:rPr>
          <w:rFonts w:ascii="Arial" w:hAnsi="Arial" w:cs="Arial"/>
          <w:sz w:val="24"/>
          <w:szCs w:val="24"/>
        </w:rPr>
        <w:t xml:space="preserve">the worker </w:t>
      </w:r>
      <w:r>
        <w:rPr>
          <w:rFonts w:ascii="Arial" w:hAnsi="Arial" w:cs="Arial"/>
          <w:sz w:val="24"/>
          <w:szCs w:val="24"/>
        </w:rPr>
        <w:t>meet</w:t>
      </w:r>
      <w:r w:rsidR="004679E9">
        <w:rPr>
          <w:rFonts w:ascii="Arial" w:hAnsi="Arial" w:cs="Arial"/>
          <w:sz w:val="24"/>
          <w:szCs w:val="24"/>
        </w:rPr>
        <w:t>s</w:t>
      </w:r>
      <w:r>
        <w:rPr>
          <w:rFonts w:ascii="Arial" w:hAnsi="Arial" w:cs="Arial"/>
          <w:sz w:val="24"/>
          <w:szCs w:val="24"/>
        </w:rPr>
        <w:t xml:space="preserve"> the learning outcomes set out in the </w:t>
      </w:r>
      <w:r w:rsidR="004679E9">
        <w:rPr>
          <w:rFonts w:ascii="Arial" w:hAnsi="Arial" w:cs="Arial"/>
          <w:sz w:val="24"/>
          <w:szCs w:val="24"/>
        </w:rPr>
        <w:t>i</w:t>
      </w:r>
      <w:r>
        <w:rPr>
          <w:rFonts w:ascii="Arial" w:hAnsi="Arial" w:cs="Arial"/>
          <w:sz w:val="24"/>
          <w:szCs w:val="24"/>
        </w:rPr>
        <w:t xml:space="preserve">nduction </w:t>
      </w:r>
      <w:r w:rsidR="004679E9">
        <w:rPr>
          <w:rFonts w:ascii="Arial" w:hAnsi="Arial" w:cs="Arial"/>
          <w:sz w:val="24"/>
          <w:szCs w:val="24"/>
        </w:rPr>
        <w:t>f</w:t>
      </w:r>
      <w:r>
        <w:rPr>
          <w:rFonts w:ascii="Arial" w:hAnsi="Arial" w:cs="Arial"/>
          <w:sz w:val="24"/>
          <w:szCs w:val="24"/>
        </w:rPr>
        <w:t>ramework</w:t>
      </w:r>
      <w:r w:rsidR="004679E9">
        <w:rPr>
          <w:rFonts w:ascii="Arial" w:hAnsi="Arial" w:cs="Arial"/>
          <w:sz w:val="24"/>
          <w:szCs w:val="24"/>
        </w:rPr>
        <w:t>,</w:t>
      </w:r>
      <w:r>
        <w:rPr>
          <w:rFonts w:ascii="Arial" w:hAnsi="Arial" w:cs="Arial"/>
          <w:sz w:val="24"/>
          <w:szCs w:val="24"/>
        </w:rPr>
        <w:t xml:space="preserve"> you are free to use a mix of methods that will best meet the </w:t>
      </w:r>
      <w:r w:rsidR="004679E9">
        <w:rPr>
          <w:rFonts w:ascii="Arial" w:hAnsi="Arial" w:cs="Arial"/>
          <w:sz w:val="24"/>
          <w:szCs w:val="24"/>
        </w:rPr>
        <w:t xml:space="preserve">worker’s </w:t>
      </w:r>
      <w:r>
        <w:rPr>
          <w:rFonts w:ascii="Arial" w:hAnsi="Arial" w:cs="Arial"/>
          <w:sz w:val="24"/>
          <w:szCs w:val="24"/>
        </w:rPr>
        <w:t xml:space="preserve">needs. </w:t>
      </w:r>
    </w:p>
    <w:p w14:paraId="7B63D598" w14:textId="77777777" w:rsidR="004679E9" w:rsidRDefault="004679E9" w:rsidP="007F5D30">
      <w:pPr>
        <w:spacing w:after="0"/>
        <w:rPr>
          <w:rFonts w:ascii="Arial" w:hAnsi="Arial" w:cs="Arial"/>
          <w:sz w:val="24"/>
          <w:szCs w:val="24"/>
        </w:rPr>
      </w:pPr>
    </w:p>
    <w:p w14:paraId="18D73283" w14:textId="2E7FE43D" w:rsidR="007F5D30" w:rsidRDefault="007F5D30" w:rsidP="007F5D30">
      <w:pPr>
        <w:spacing w:after="0"/>
        <w:rPr>
          <w:rFonts w:ascii="Arial" w:hAnsi="Arial" w:cs="Arial"/>
          <w:sz w:val="24"/>
          <w:szCs w:val="24"/>
        </w:rPr>
      </w:pPr>
      <w:r>
        <w:rPr>
          <w:rFonts w:ascii="Arial" w:hAnsi="Arial" w:cs="Arial"/>
          <w:sz w:val="24"/>
          <w:szCs w:val="24"/>
        </w:rPr>
        <w:t>These methods may include:</w:t>
      </w:r>
    </w:p>
    <w:p w14:paraId="4D7890C2" w14:textId="77777777" w:rsidR="004679E9" w:rsidRDefault="004679E9" w:rsidP="007F5D30">
      <w:pPr>
        <w:spacing w:after="0"/>
        <w:rPr>
          <w:rFonts w:ascii="Arial" w:hAnsi="Arial" w:cs="Arial"/>
          <w:sz w:val="24"/>
          <w:szCs w:val="24"/>
        </w:rPr>
      </w:pPr>
    </w:p>
    <w:p w14:paraId="12B9915A" w14:textId="13E1449C" w:rsidR="007F5D30" w:rsidRDefault="00C57EF1" w:rsidP="00323A99">
      <w:pPr>
        <w:pStyle w:val="ListParagraph"/>
        <w:numPr>
          <w:ilvl w:val="0"/>
          <w:numId w:val="93"/>
        </w:numPr>
        <w:spacing w:after="0"/>
        <w:rPr>
          <w:rFonts w:ascii="Arial" w:hAnsi="Arial" w:cs="Arial"/>
          <w:sz w:val="24"/>
          <w:szCs w:val="24"/>
        </w:rPr>
      </w:pPr>
      <w:r>
        <w:rPr>
          <w:rFonts w:ascii="Arial" w:hAnsi="Arial" w:cs="Arial"/>
          <w:sz w:val="24"/>
          <w:szCs w:val="24"/>
        </w:rPr>
        <w:t>m</w:t>
      </w:r>
      <w:r w:rsidR="007F5D30">
        <w:rPr>
          <w:rFonts w:ascii="Arial" w:hAnsi="Arial" w:cs="Arial"/>
          <w:sz w:val="24"/>
          <w:szCs w:val="24"/>
        </w:rPr>
        <w:t>entoring by a more experienced colleague</w:t>
      </w:r>
    </w:p>
    <w:p w14:paraId="7409E14A" w14:textId="4411E392" w:rsidR="007F5D30" w:rsidRDefault="00C57EF1" w:rsidP="00323A99">
      <w:pPr>
        <w:pStyle w:val="ListParagraph"/>
        <w:numPr>
          <w:ilvl w:val="0"/>
          <w:numId w:val="93"/>
        </w:numPr>
        <w:spacing w:after="0"/>
        <w:rPr>
          <w:rFonts w:ascii="Arial" w:hAnsi="Arial" w:cs="Arial"/>
          <w:sz w:val="24"/>
          <w:szCs w:val="24"/>
        </w:rPr>
      </w:pPr>
      <w:r>
        <w:rPr>
          <w:rFonts w:ascii="Arial" w:hAnsi="Arial" w:cs="Arial"/>
          <w:sz w:val="24"/>
          <w:szCs w:val="24"/>
        </w:rPr>
        <w:t>c</w:t>
      </w:r>
      <w:r w:rsidR="007F5D30">
        <w:rPr>
          <w:rFonts w:ascii="Arial" w:hAnsi="Arial" w:cs="Arial"/>
          <w:sz w:val="24"/>
          <w:szCs w:val="24"/>
        </w:rPr>
        <w:t xml:space="preserve">oaching </w:t>
      </w:r>
    </w:p>
    <w:p w14:paraId="3A14CB8B" w14:textId="7D543C24" w:rsidR="007F5D30" w:rsidRDefault="00C57EF1" w:rsidP="00323A99">
      <w:pPr>
        <w:pStyle w:val="ListParagraph"/>
        <w:numPr>
          <w:ilvl w:val="0"/>
          <w:numId w:val="93"/>
        </w:numPr>
        <w:spacing w:after="0"/>
        <w:rPr>
          <w:rFonts w:ascii="Arial" w:hAnsi="Arial" w:cs="Arial"/>
          <w:sz w:val="24"/>
          <w:szCs w:val="24"/>
        </w:rPr>
      </w:pPr>
      <w:r>
        <w:rPr>
          <w:rFonts w:ascii="Arial" w:hAnsi="Arial" w:cs="Arial"/>
          <w:sz w:val="24"/>
          <w:szCs w:val="24"/>
        </w:rPr>
        <w:t>d</w:t>
      </w:r>
      <w:r w:rsidR="007F5D30">
        <w:rPr>
          <w:rFonts w:ascii="Arial" w:hAnsi="Arial" w:cs="Arial"/>
          <w:sz w:val="24"/>
          <w:szCs w:val="24"/>
        </w:rPr>
        <w:t>istance learning</w:t>
      </w:r>
    </w:p>
    <w:p w14:paraId="4AD1707B" w14:textId="239424B2" w:rsidR="007F5D30" w:rsidRDefault="00C57EF1" w:rsidP="00323A99">
      <w:pPr>
        <w:pStyle w:val="ListParagraph"/>
        <w:numPr>
          <w:ilvl w:val="0"/>
          <w:numId w:val="93"/>
        </w:numPr>
        <w:spacing w:after="0"/>
        <w:rPr>
          <w:rFonts w:ascii="Arial" w:hAnsi="Arial" w:cs="Arial"/>
          <w:sz w:val="24"/>
          <w:szCs w:val="24"/>
        </w:rPr>
      </w:pPr>
      <w:r>
        <w:rPr>
          <w:rFonts w:ascii="Arial" w:hAnsi="Arial" w:cs="Arial"/>
          <w:sz w:val="24"/>
          <w:szCs w:val="24"/>
        </w:rPr>
        <w:t>e</w:t>
      </w:r>
      <w:r w:rsidR="007F5D30">
        <w:rPr>
          <w:rFonts w:ascii="Arial" w:hAnsi="Arial" w:cs="Arial"/>
          <w:sz w:val="24"/>
          <w:szCs w:val="24"/>
        </w:rPr>
        <w:t>-learning</w:t>
      </w:r>
    </w:p>
    <w:p w14:paraId="5FD5087B" w14:textId="05507EA2" w:rsidR="007F5D30" w:rsidRDefault="00C57EF1" w:rsidP="00323A99">
      <w:pPr>
        <w:pStyle w:val="ListParagraph"/>
        <w:numPr>
          <w:ilvl w:val="0"/>
          <w:numId w:val="93"/>
        </w:numPr>
        <w:spacing w:after="0"/>
        <w:rPr>
          <w:rFonts w:ascii="Arial" w:hAnsi="Arial" w:cs="Arial"/>
          <w:sz w:val="24"/>
          <w:szCs w:val="24"/>
        </w:rPr>
      </w:pPr>
      <w:r>
        <w:rPr>
          <w:rFonts w:ascii="Arial" w:hAnsi="Arial" w:cs="Arial"/>
          <w:sz w:val="24"/>
          <w:szCs w:val="24"/>
        </w:rPr>
        <w:t>g</w:t>
      </w:r>
      <w:r w:rsidR="007F5D30">
        <w:rPr>
          <w:rFonts w:ascii="Arial" w:hAnsi="Arial" w:cs="Arial"/>
          <w:sz w:val="24"/>
          <w:szCs w:val="24"/>
        </w:rPr>
        <w:t>uided reading</w:t>
      </w:r>
    </w:p>
    <w:p w14:paraId="0AB342CF" w14:textId="7C16C8A4" w:rsidR="007F5D30" w:rsidRDefault="00C57EF1" w:rsidP="00323A99">
      <w:pPr>
        <w:pStyle w:val="ListParagraph"/>
        <w:numPr>
          <w:ilvl w:val="0"/>
          <w:numId w:val="93"/>
        </w:numPr>
        <w:spacing w:after="0"/>
        <w:rPr>
          <w:rFonts w:ascii="Arial" w:hAnsi="Arial" w:cs="Arial"/>
          <w:sz w:val="24"/>
          <w:szCs w:val="24"/>
        </w:rPr>
      </w:pPr>
      <w:r>
        <w:rPr>
          <w:rFonts w:ascii="Arial" w:hAnsi="Arial" w:cs="Arial"/>
          <w:sz w:val="24"/>
          <w:szCs w:val="24"/>
        </w:rPr>
        <w:t>s</w:t>
      </w:r>
      <w:r w:rsidR="007F5D30">
        <w:rPr>
          <w:rFonts w:ascii="Arial" w:hAnsi="Arial" w:cs="Arial"/>
          <w:sz w:val="24"/>
          <w:szCs w:val="24"/>
        </w:rPr>
        <w:t>tructured use of supervision</w:t>
      </w:r>
    </w:p>
    <w:p w14:paraId="1A16B6CC" w14:textId="111C39D6" w:rsidR="007F5D30" w:rsidRDefault="00C57EF1" w:rsidP="00323A99">
      <w:pPr>
        <w:pStyle w:val="ListParagraph"/>
        <w:numPr>
          <w:ilvl w:val="0"/>
          <w:numId w:val="93"/>
        </w:numPr>
        <w:spacing w:after="0"/>
        <w:rPr>
          <w:rFonts w:ascii="Arial" w:hAnsi="Arial" w:cs="Arial"/>
          <w:sz w:val="24"/>
          <w:szCs w:val="24"/>
        </w:rPr>
      </w:pPr>
      <w:r>
        <w:rPr>
          <w:rFonts w:ascii="Arial" w:hAnsi="Arial" w:cs="Arial"/>
          <w:sz w:val="24"/>
          <w:szCs w:val="24"/>
        </w:rPr>
        <w:t>s</w:t>
      </w:r>
      <w:r w:rsidR="007F5D30">
        <w:rPr>
          <w:rFonts w:ascii="Arial" w:hAnsi="Arial" w:cs="Arial"/>
          <w:sz w:val="24"/>
          <w:szCs w:val="24"/>
        </w:rPr>
        <w:t>hadowing</w:t>
      </w:r>
    </w:p>
    <w:p w14:paraId="746F8167" w14:textId="02E37CC5" w:rsidR="007F5D30" w:rsidRDefault="00C57EF1" w:rsidP="00323A99">
      <w:pPr>
        <w:pStyle w:val="ListParagraph"/>
        <w:numPr>
          <w:ilvl w:val="0"/>
          <w:numId w:val="93"/>
        </w:numPr>
        <w:spacing w:after="0"/>
        <w:rPr>
          <w:rFonts w:ascii="Arial" w:hAnsi="Arial" w:cs="Arial"/>
          <w:sz w:val="24"/>
          <w:szCs w:val="24"/>
        </w:rPr>
      </w:pPr>
      <w:r>
        <w:rPr>
          <w:rFonts w:ascii="Arial" w:hAnsi="Arial" w:cs="Arial"/>
          <w:sz w:val="24"/>
          <w:szCs w:val="24"/>
        </w:rPr>
        <w:t>t</w:t>
      </w:r>
      <w:r w:rsidR="007F5D30">
        <w:rPr>
          <w:rFonts w:ascii="Arial" w:hAnsi="Arial" w:cs="Arial"/>
          <w:sz w:val="24"/>
          <w:szCs w:val="24"/>
        </w:rPr>
        <w:t>aught programmes / training</w:t>
      </w:r>
    </w:p>
    <w:p w14:paraId="74C44FB0" w14:textId="6C36439E" w:rsidR="007F5D30" w:rsidRDefault="00C57EF1" w:rsidP="00323A99">
      <w:pPr>
        <w:pStyle w:val="ListParagraph"/>
        <w:numPr>
          <w:ilvl w:val="0"/>
          <w:numId w:val="93"/>
        </w:numPr>
        <w:spacing w:after="0"/>
        <w:rPr>
          <w:rFonts w:ascii="Arial" w:hAnsi="Arial" w:cs="Arial"/>
          <w:sz w:val="24"/>
          <w:szCs w:val="24"/>
        </w:rPr>
      </w:pPr>
      <w:r>
        <w:rPr>
          <w:rFonts w:ascii="Arial" w:hAnsi="Arial" w:cs="Arial"/>
          <w:sz w:val="24"/>
          <w:szCs w:val="24"/>
        </w:rPr>
        <w:t>g</w:t>
      </w:r>
      <w:r w:rsidR="007F5D30">
        <w:rPr>
          <w:rFonts w:ascii="Arial" w:hAnsi="Arial" w:cs="Arial"/>
          <w:sz w:val="24"/>
          <w:szCs w:val="24"/>
        </w:rPr>
        <w:t>roup work</w:t>
      </w:r>
    </w:p>
    <w:p w14:paraId="2A321C22" w14:textId="78CCEB20" w:rsidR="007F5D30" w:rsidRDefault="00C57EF1" w:rsidP="00323A99">
      <w:pPr>
        <w:pStyle w:val="ListParagraph"/>
        <w:numPr>
          <w:ilvl w:val="0"/>
          <w:numId w:val="93"/>
        </w:numPr>
        <w:spacing w:after="0"/>
        <w:rPr>
          <w:rFonts w:ascii="Arial" w:hAnsi="Arial" w:cs="Arial"/>
          <w:sz w:val="24"/>
          <w:szCs w:val="24"/>
        </w:rPr>
      </w:pPr>
      <w:r>
        <w:rPr>
          <w:rFonts w:ascii="Arial" w:hAnsi="Arial" w:cs="Arial"/>
          <w:sz w:val="24"/>
          <w:szCs w:val="24"/>
        </w:rPr>
        <w:t>p</w:t>
      </w:r>
      <w:r w:rsidR="007F5D30">
        <w:rPr>
          <w:rFonts w:ascii="Arial" w:hAnsi="Arial" w:cs="Arial"/>
          <w:sz w:val="24"/>
          <w:szCs w:val="24"/>
        </w:rPr>
        <w:t>ractical experience</w:t>
      </w:r>
    </w:p>
    <w:p w14:paraId="5F6E0E4E" w14:textId="68651C97" w:rsidR="007F5D30" w:rsidRDefault="00C57EF1" w:rsidP="00323A99">
      <w:pPr>
        <w:pStyle w:val="ListParagraph"/>
        <w:numPr>
          <w:ilvl w:val="0"/>
          <w:numId w:val="93"/>
        </w:numPr>
        <w:spacing w:after="0"/>
        <w:rPr>
          <w:rFonts w:ascii="Arial" w:hAnsi="Arial" w:cs="Arial"/>
          <w:sz w:val="24"/>
          <w:szCs w:val="24"/>
        </w:rPr>
      </w:pPr>
      <w:r>
        <w:rPr>
          <w:rFonts w:ascii="Arial" w:hAnsi="Arial" w:cs="Arial"/>
          <w:sz w:val="24"/>
          <w:szCs w:val="24"/>
        </w:rPr>
        <w:t>r</w:t>
      </w:r>
      <w:r w:rsidR="007F5D30">
        <w:rPr>
          <w:rFonts w:ascii="Arial" w:hAnsi="Arial" w:cs="Arial"/>
          <w:sz w:val="24"/>
          <w:szCs w:val="24"/>
        </w:rPr>
        <w:t>eflective practice</w:t>
      </w:r>
      <w:r>
        <w:rPr>
          <w:rFonts w:ascii="Arial" w:hAnsi="Arial" w:cs="Arial"/>
          <w:sz w:val="24"/>
          <w:szCs w:val="24"/>
        </w:rPr>
        <w:t>.</w:t>
      </w:r>
    </w:p>
    <w:p w14:paraId="1C27AAE4" w14:textId="77777777" w:rsidR="007F5D30" w:rsidRDefault="007F5D30" w:rsidP="007F5D30">
      <w:pPr>
        <w:spacing w:after="0"/>
        <w:rPr>
          <w:rFonts w:ascii="Arial" w:hAnsi="Arial" w:cs="Arial"/>
          <w:sz w:val="24"/>
          <w:szCs w:val="24"/>
        </w:rPr>
      </w:pPr>
    </w:p>
    <w:p w14:paraId="38D3BD87" w14:textId="094B7A6B" w:rsidR="007F5D30" w:rsidRDefault="007F5D30" w:rsidP="007F5D30">
      <w:pPr>
        <w:spacing w:after="0"/>
        <w:rPr>
          <w:rFonts w:ascii="Arial" w:hAnsi="Arial" w:cs="Arial"/>
          <w:sz w:val="24"/>
          <w:szCs w:val="24"/>
        </w:rPr>
      </w:pPr>
      <w:r>
        <w:rPr>
          <w:rFonts w:ascii="Arial" w:hAnsi="Arial" w:cs="Arial"/>
          <w:sz w:val="24"/>
          <w:szCs w:val="24"/>
        </w:rPr>
        <w:t xml:space="preserve">Workers need to demonstrate that they have successfully met the </w:t>
      </w:r>
      <w:r w:rsidR="00C57EF1">
        <w:rPr>
          <w:rFonts w:ascii="Arial" w:hAnsi="Arial" w:cs="Arial"/>
          <w:sz w:val="24"/>
          <w:szCs w:val="24"/>
        </w:rPr>
        <w:t>i</w:t>
      </w:r>
      <w:r>
        <w:rPr>
          <w:rFonts w:ascii="Arial" w:hAnsi="Arial" w:cs="Arial"/>
          <w:sz w:val="24"/>
          <w:szCs w:val="24"/>
        </w:rPr>
        <w:t xml:space="preserve">nduction </w:t>
      </w:r>
      <w:r w:rsidR="00C57EF1">
        <w:rPr>
          <w:rFonts w:ascii="Arial" w:hAnsi="Arial" w:cs="Arial"/>
          <w:sz w:val="24"/>
          <w:szCs w:val="24"/>
        </w:rPr>
        <w:t>f</w:t>
      </w:r>
      <w:r>
        <w:rPr>
          <w:rFonts w:ascii="Arial" w:hAnsi="Arial" w:cs="Arial"/>
          <w:sz w:val="24"/>
          <w:szCs w:val="24"/>
        </w:rPr>
        <w:t xml:space="preserve">ramework learning outcomes. The progress log is a useful tool that </w:t>
      </w:r>
      <w:r w:rsidR="00DD6D21">
        <w:rPr>
          <w:rFonts w:ascii="Arial" w:hAnsi="Arial" w:cs="Arial"/>
          <w:sz w:val="24"/>
          <w:szCs w:val="24"/>
        </w:rPr>
        <w:t xml:space="preserve">they </w:t>
      </w:r>
      <w:r>
        <w:rPr>
          <w:rFonts w:ascii="Arial" w:hAnsi="Arial" w:cs="Arial"/>
          <w:sz w:val="24"/>
          <w:szCs w:val="24"/>
        </w:rPr>
        <w:t xml:space="preserve">should </w:t>
      </w:r>
      <w:proofErr w:type="spellStart"/>
      <w:r>
        <w:rPr>
          <w:rFonts w:ascii="Arial" w:hAnsi="Arial" w:cs="Arial"/>
          <w:sz w:val="24"/>
          <w:szCs w:val="24"/>
        </w:rPr>
        <w:t>used</w:t>
      </w:r>
      <w:proofErr w:type="spellEnd"/>
      <w:r>
        <w:rPr>
          <w:rFonts w:ascii="Arial" w:hAnsi="Arial" w:cs="Arial"/>
          <w:sz w:val="24"/>
          <w:szCs w:val="24"/>
        </w:rPr>
        <w:t xml:space="preserve"> to log and track the</w:t>
      </w:r>
      <w:r w:rsidR="00DD6D21">
        <w:rPr>
          <w:rFonts w:ascii="Arial" w:hAnsi="Arial" w:cs="Arial"/>
          <w:sz w:val="24"/>
          <w:szCs w:val="24"/>
        </w:rPr>
        <w:t>ir</w:t>
      </w:r>
      <w:r>
        <w:rPr>
          <w:rFonts w:ascii="Arial" w:hAnsi="Arial" w:cs="Arial"/>
          <w:sz w:val="24"/>
          <w:szCs w:val="24"/>
        </w:rPr>
        <w:t xml:space="preserve"> achievements.</w:t>
      </w:r>
    </w:p>
    <w:p w14:paraId="2E1AAF92" w14:textId="77777777" w:rsidR="007F5D30" w:rsidRDefault="007F5D30" w:rsidP="007F5D30">
      <w:pPr>
        <w:spacing w:after="0"/>
        <w:rPr>
          <w:rFonts w:ascii="Arial" w:hAnsi="Arial" w:cs="Arial"/>
          <w:sz w:val="24"/>
          <w:szCs w:val="24"/>
        </w:rPr>
      </w:pPr>
    </w:p>
    <w:p w14:paraId="50CE5179" w14:textId="239BCA7E" w:rsidR="007F5D30" w:rsidRDefault="007F5D30" w:rsidP="007F5D30">
      <w:pPr>
        <w:spacing w:after="0"/>
        <w:rPr>
          <w:rFonts w:ascii="Arial" w:hAnsi="Arial" w:cs="Arial"/>
          <w:sz w:val="24"/>
          <w:szCs w:val="24"/>
        </w:rPr>
      </w:pPr>
      <w:r>
        <w:rPr>
          <w:rFonts w:ascii="Arial" w:hAnsi="Arial" w:cs="Arial"/>
          <w:sz w:val="24"/>
          <w:szCs w:val="24"/>
        </w:rPr>
        <w:t>There are a variety of methods that can be used to judge a worker’s understanding of their role and responsibilities</w:t>
      </w:r>
      <w:r w:rsidR="00DD6D21">
        <w:rPr>
          <w:rFonts w:ascii="Arial" w:hAnsi="Arial" w:cs="Arial"/>
          <w:sz w:val="24"/>
          <w:szCs w:val="24"/>
        </w:rPr>
        <w:t>,</w:t>
      </w:r>
      <w:r>
        <w:rPr>
          <w:rFonts w:ascii="Arial" w:hAnsi="Arial" w:cs="Arial"/>
          <w:sz w:val="24"/>
          <w:szCs w:val="24"/>
        </w:rPr>
        <w:t xml:space="preserve"> and their practice</w:t>
      </w:r>
      <w:r w:rsidR="00DD6D21">
        <w:rPr>
          <w:rFonts w:ascii="Arial" w:hAnsi="Arial" w:cs="Arial"/>
          <w:sz w:val="24"/>
          <w:szCs w:val="24"/>
        </w:rPr>
        <w:t>,</w:t>
      </w:r>
      <w:r>
        <w:rPr>
          <w:rFonts w:ascii="Arial" w:hAnsi="Arial" w:cs="Arial"/>
          <w:sz w:val="24"/>
          <w:szCs w:val="24"/>
        </w:rPr>
        <w:t xml:space="preserve"> including:</w:t>
      </w:r>
    </w:p>
    <w:p w14:paraId="16187C35" w14:textId="77777777" w:rsidR="007F5D30" w:rsidRDefault="007F5D30" w:rsidP="007F5D30">
      <w:pPr>
        <w:spacing w:after="0"/>
        <w:rPr>
          <w:rFonts w:ascii="Arial" w:hAnsi="Arial" w:cs="Arial"/>
          <w:sz w:val="24"/>
          <w:szCs w:val="24"/>
        </w:rPr>
      </w:pPr>
    </w:p>
    <w:p w14:paraId="4461AA49" w14:textId="45E68590" w:rsidR="007F5D30" w:rsidRDefault="00DD6D21" w:rsidP="00323A99">
      <w:pPr>
        <w:pStyle w:val="ListParagraph"/>
        <w:numPr>
          <w:ilvl w:val="0"/>
          <w:numId w:val="94"/>
        </w:numPr>
        <w:spacing w:after="0"/>
        <w:rPr>
          <w:rFonts w:ascii="Arial" w:hAnsi="Arial" w:cs="Arial"/>
          <w:b/>
          <w:sz w:val="24"/>
          <w:szCs w:val="24"/>
        </w:rPr>
      </w:pPr>
      <w:r>
        <w:rPr>
          <w:rFonts w:ascii="Arial" w:hAnsi="Arial" w:cs="Arial"/>
          <w:sz w:val="24"/>
          <w:szCs w:val="24"/>
        </w:rPr>
        <w:t>c</w:t>
      </w:r>
      <w:r w:rsidR="007F5D30">
        <w:rPr>
          <w:rFonts w:ascii="Arial" w:hAnsi="Arial" w:cs="Arial"/>
          <w:sz w:val="24"/>
          <w:szCs w:val="24"/>
        </w:rPr>
        <w:t>ompleti</w:t>
      </w:r>
      <w:r>
        <w:rPr>
          <w:rFonts w:ascii="Arial" w:hAnsi="Arial" w:cs="Arial"/>
          <w:sz w:val="24"/>
          <w:szCs w:val="24"/>
        </w:rPr>
        <w:t>ng</w:t>
      </w:r>
      <w:r w:rsidR="007F5D30">
        <w:rPr>
          <w:rFonts w:ascii="Arial" w:hAnsi="Arial" w:cs="Arial"/>
          <w:sz w:val="24"/>
          <w:szCs w:val="24"/>
        </w:rPr>
        <w:t xml:space="preserve"> the workbooks</w:t>
      </w:r>
    </w:p>
    <w:p w14:paraId="71CE92BA" w14:textId="379EB317" w:rsidR="007F5D30" w:rsidRDefault="00DD6D21" w:rsidP="00323A99">
      <w:pPr>
        <w:pStyle w:val="ListParagraph"/>
        <w:numPr>
          <w:ilvl w:val="0"/>
          <w:numId w:val="94"/>
        </w:numPr>
        <w:spacing w:after="0"/>
        <w:rPr>
          <w:rFonts w:ascii="Arial" w:hAnsi="Arial" w:cs="Arial"/>
          <w:b/>
          <w:sz w:val="24"/>
          <w:szCs w:val="24"/>
        </w:rPr>
      </w:pPr>
      <w:r>
        <w:rPr>
          <w:rFonts w:ascii="Arial" w:hAnsi="Arial" w:cs="Arial"/>
          <w:sz w:val="24"/>
          <w:szCs w:val="24"/>
        </w:rPr>
        <w:t>v</w:t>
      </w:r>
      <w:r w:rsidR="007F5D30">
        <w:rPr>
          <w:rFonts w:ascii="Arial" w:hAnsi="Arial" w:cs="Arial"/>
          <w:sz w:val="24"/>
          <w:szCs w:val="24"/>
        </w:rPr>
        <w:t>erbal questioning</w:t>
      </w:r>
    </w:p>
    <w:p w14:paraId="1CDFCC1A" w14:textId="5E4941A9" w:rsidR="007F5D30" w:rsidRDefault="00DD6D21" w:rsidP="00323A99">
      <w:pPr>
        <w:pStyle w:val="ListParagraph"/>
        <w:numPr>
          <w:ilvl w:val="0"/>
          <w:numId w:val="94"/>
        </w:numPr>
        <w:spacing w:after="0"/>
        <w:rPr>
          <w:rFonts w:ascii="Arial" w:hAnsi="Arial" w:cs="Arial"/>
          <w:b/>
          <w:sz w:val="24"/>
          <w:szCs w:val="24"/>
        </w:rPr>
      </w:pPr>
      <w:r>
        <w:rPr>
          <w:rFonts w:ascii="Arial" w:hAnsi="Arial" w:cs="Arial"/>
          <w:sz w:val="24"/>
          <w:szCs w:val="24"/>
        </w:rPr>
        <w:t>d</w:t>
      </w:r>
      <w:r w:rsidR="007F5D30">
        <w:rPr>
          <w:rFonts w:ascii="Arial" w:hAnsi="Arial" w:cs="Arial"/>
          <w:sz w:val="24"/>
          <w:szCs w:val="24"/>
        </w:rPr>
        <w:t>irect observation of practice</w:t>
      </w:r>
    </w:p>
    <w:p w14:paraId="50A5D5E4" w14:textId="3FC3FEB8" w:rsidR="007F5D30" w:rsidRDefault="00DD6D21" w:rsidP="00323A99">
      <w:pPr>
        <w:pStyle w:val="ListParagraph"/>
        <w:numPr>
          <w:ilvl w:val="0"/>
          <w:numId w:val="94"/>
        </w:numPr>
        <w:spacing w:after="0"/>
        <w:rPr>
          <w:rFonts w:ascii="Arial" w:hAnsi="Arial" w:cs="Arial"/>
          <w:b/>
          <w:sz w:val="24"/>
          <w:szCs w:val="24"/>
        </w:rPr>
      </w:pPr>
      <w:r>
        <w:rPr>
          <w:rFonts w:ascii="Arial" w:hAnsi="Arial" w:cs="Arial"/>
          <w:sz w:val="24"/>
          <w:szCs w:val="24"/>
        </w:rPr>
        <w:t>f</w:t>
      </w:r>
      <w:r w:rsidR="007F5D30">
        <w:rPr>
          <w:rFonts w:ascii="Arial" w:hAnsi="Arial" w:cs="Arial"/>
          <w:sz w:val="24"/>
          <w:szCs w:val="24"/>
        </w:rPr>
        <w:t xml:space="preserve">eedback from others – </w:t>
      </w:r>
      <w:r>
        <w:rPr>
          <w:rFonts w:ascii="Arial" w:hAnsi="Arial" w:cs="Arial"/>
          <w:sz w:val="24"/>
          <w:szCs w:val="24"/>
        </w:rPr>
        <w:t>such as</w:t>
      </w:r>
      <w:r w:rsidR="007F5D30">
        <w:rPr>
          <w:rFonts w:ascii="Arial" w:hAnsi="Arial" w:cs="Arial"/>
          <w:sz w:val="24"/>
          <w:szCs w:val="24"/>
        </w:rPr>
        <w:t xml:space="preserve"> individuals, other workers</w:t>
      </w:r>
    </w:p>
    <w:p w14:paraId="050B5A82" w14:textId="5D0F9C21" w:rsidR="007F5D30" w:rsidRDefault="00DD6D21" w:rsidP="00323A99">
      <w:pPr>
        <w:pStyle w:val="ListParagraph"/>
        <w:numPr>
          <w:ilvl w:val="0"/>
          <w:numId w:val="94"/>
        </w:numPr>
        <w:spacing w:after="0"/>
        <w:rPr>
          <w:rFonts w:ascii="Arial" w:hAnsi="Arial" w:cs="Arial"/>
          <w:b/>
          <w:sz w:val="24"/>
          <w:szCs w:val="24"/>
        </w:rPr>
      </w:pPr>
      <w:r>
        <w:rPr>
          <w:rFonts w:ascii="Arial" w:hAnsi="Arial" w:cs="Arial"/>
          <w:sz w:val="24"/>
          <w:szCs w:val="24"/>
        </w:rPr>
        <w:t>s</w:t>
      </w:r>
      <w:r w:rsidR="007F5D30">
        <w:rPr>
          <w:rFonts w:ascii="Arial" w:hAnsi="Arial" w:cs="Arial"/>
          <w:sz w:val="24"/>
          <w:szCs w:val="24"/>
        </w:rPr>
        <w:t>elf-assessment / reflective accounts</w:t>
      </w:r>
    </w:p>
    <w:p w14:paraId="1F9BD611" w14:textId="3AE57C2C" w:rsidR="007F5D30" w:rsidRDefault="00DD6D21" w:rsidP="00323A99">
      <w:pPr>
        <w:pStyle w:val="ListParagraph"/>
        <w:numPr>
          <w:ilvl w:val="0"/>
          <w:numId w:val="94"/>
        </w:numPr>
        <w:spacing w:after="0"/>
        <w:rPr>
          <w:rFonts w:ascii="Arial" w:hAnsi="Arial" w:cs="Arial"/>
          <w:b/>
          <w:sz w:val="24"/>
          <w:szCs w:val="24"/>
        </w:rPr>
      </w:pPr>
      <w:r>
        <w:rPr>
          <w:rFonts w:ascii="Arial" w:hAnsi="Arial" w:cs="Arial"/>
          <w:sz w:val="24"/>
          <w:szCs w:val="24"/>
        </w:rPr>
        <w:t>e</w:t>
      </w:r>
      <w:r w:rsidR="007F5D30">
        <w:rPr>
          <w:rFonts w:ascii="Arial" w:hAnsi="Arial" w:cs="Arial"/>
          <w:sz w:val="24"/>
          <w:szCs w:val="24"/>
        </w:rPr>
        <w:t>vidence of accredited training / qualifications</w:t>
      </w:r>
      <w:r>
        <w:rPr>
          <w:rFonts w:ascii="Arial" w:hAnsi="Arial" w:cs="Arial"/>
          <w:sz w:val="24"/>
          <w:szCs w:val="24"/>
        </w:rPr>
        <w:t>.</w:t>
      </w:r>
    </w:p>
    <w:p w14:paraId="386FFD6D" w14:textId="77777777" w:rsidR="007F5D30" w:rsidRDefault="007F5D30" w:rsidP="007F5D30">
      <w:pPr>
        <w:spacing w:after="0"/>
        <w:rPr>
          <w:rFonts w:ascii="Arial" w:hAnsi="Arial" w:cs="Arial"/>
          <w:sz w:val="24"/>
          <w:szCs w:val="24"/>
        </w:rPr>
      </w:pPr>
    </w:p>
    <w:p w14:paraId="0BCCC254" w14:textId="77777777" w:rsidR="007F5D30" w:rsidRDefault="007F5D30" w:rsidP="007F5D30">
      <w:pPr>
        <w:spacing w:after="0"/>
        <w:rPr>
          <w:rFonts w:ascii="Arial" w:hAnsi="Arial" w:cs="Arial"/>
          <w:b/>
          <w:sz w:val="24"/>
          <w:szCs w:val="24"/>
        </w:rPr>
      </w:pPr>
    </w:p>
    <w:p w14:paraId="5E688B82" w14:textId="77777777" w:rsidR="005B1E5F" w:rsidRDefault="005B1E5F">
      <w:pPr>
        <w:rPr>
          <w:rFonts w:ascii="Arial" w:hAnsi="Arial" w:cs="Arial"/>
          <w:b/>
          <w:color w:val="7030A0"/>
          <w:sz w:val="32"/>
          <w:szCs w:val="24"/>
        </w:rPr>
      </w:pPr>
      <w:r>
        <w:rPr>
          <w:rFonts w:ascii="Arial" w:hAnsi="Arial" w:cs="Arial"/>
          <w:b/>
          <w:color w:val="7030A0"/>
          <w:sz w:val="32"/>
          <w:szCs w:val="24"/>
        </w:rPr>
        <w:br w:type="page"/>
      </w:r>
    </w:p>
    <w:p w14:paraId="4947B741" w14:textId="62CFF14A" w:rsidR="007F5D30" w:rsidRPr="00323A99" w:rsidRDefault="007F5D30" w:rsidP="007F5D30">
      <w:pPr>
        <w:spacing w:after="0"/>
        <w:rPr>
          <w:rFonts w:ascii="Arial" w:hAnsi="Arial" w:cs="Arial"/>
          <w:b/>
          <w:color w:val="16AD85"/>
          <w:sz w:val="32"/>
          <w:szCs w:val="24"/>
        </w:rPr>
      </w:pPr>
      <w:bookmarkStart w:id="18" w:name="section2"/>
      <w:bookmarkEnd w:id="18"/>
      <w:r w:rsidRPr="00323A99">
        <w:rPr>
          <w:rFonts w:ascii="Arial" w:hAnsi="Arial" w:cs="Arial"/>
          <w:b/>
          <w:color w:val="16AD85"/>
          <w:sz w:val="32"/>
          <w:szCs w:val="24"/>
        </w:rPr>
        <w:lastRenderedPageBreak/>
        <w:t>Section 2: Guidance for workers</w:t>
      </w:r>
    </w:p>
    <w:p w14:paraId="5F4E0EEE" w14:textId="77777777" w:rsidR="007F5D30" w:rsidRDefault="007F5D30" w:rsidP="007F5D30">
      <w:pPr>
        <w:spacing w:after="0"/>
        <w:rPr>
          <w:rFonts w:ascii="Arial" w:hAnsi="Arial" w:cs="Arial"/>
          <w:b/>
          <w:sz w:val="24"/>
          <w:szCs w:val="24"/>
        </w:rPr>
      </w:pPr>
    </w:p>
    <w:p w14:paraId="509FA3E4" w14:textId="7D4EFA51" w:rsidR="007F5D30" w:rsidRDefault="007F5D30" w:rsidP="007F5D30">
      <w:pPr>
        <w:spacing w:after="0"/>
        <w:rPr>
          <w:rFonts w:ascii="Arial" w:hAnsi="Arial" w:cs="Arial"/>
          <w:b/>
          <w:sz w:val="24"/>
          <w:szCs w:val="24"/>
        </w:rPr>
      </w:pPr>
      <w:bookmarkStart w:id="19" w:name="whatis"/>
      <w:bookmarkEnd w:id="19"/>
      <w:r>
        <w:rPr>
          <w:rFonts w:ascii="Arial" w:hAnsi="Arial" w:cs="Arial"/>
          <w:b/>
          <w:sz w:val="24"/>
          <w:szCs w:val="24"/>
        </w:rPr>
        <w:t xml:space="preserve">What is the purpose of induction? </w:t>
      </w:r>
    </w:p>
    <w:p w14:paraId="59E5FB2C" w14:textId="77777777" w:rsidR="00DD6D21" w:rsidRDefault="00DD6D21" w:rsidP="007F5D30">
      <w:pPr>
        <w:spacing w:after="0"/>
        <w:rPr>
          <w:rFonts w:ascii="Arial" w:hAnsi="Arial" w:cs="Arial"/>
          <w:sz w:val="24"/>
          <w:szCs w:val="24"/>
        </w:rPr>
      </w:pPr>
    </w:p>
    <w:p w14:paraId="175F3D18" w14:textId="66E1DC49" w:rsidR="007F5D30" w:rsidRDefault="007F5D30" w:rsidP="007F5D30">
      <w:pPr>
        <w:spacing w:after="0"/>
        <w:rPr>
          <w:rFonts w:ascii="Arial" w:hAnsi="Arial" w:cs="Arial"/>
          <w:sz w:val="24"/>
          <w:szCs w:val="24"/>
        </w:rPr>
      </w:pPr>
      <w:r>
        <w:rPr>
          <w:rFonts w:ascii="Arial" w:hAnsi="Arial" w:cs="Arial"/>
          <w:sz w:val="24"/>
          <w:szCs w:val="24"/>
        </w:rPr>
        <w:t>If you are new to the sector or in a new position</w:t>
      </w:r>
      <w:r w:rsidR="00DD6D21">
        <w:rPr>
          <w:rFonts w:ascii="Arial" w:hAnsi="Arial" w:cs="Arial"/>
          <w:sz w:val="24"/>
          <w:szCs w:val="24"/>
        </w:rPr>
        <w:t>,</w:t>
      </w:r>
      <w:r>
        <w:rPr>
          <w:rFonts w:ascii="Arial" w:hAnsi="Arial" w:cs="Arial"/>
          <w:sz w:val="24"/>
          <w:szCs w:val="24"/>
        </w:rPr>
        <w:t xml:space="preserve"> the first few days and weeks can be exciting and overwhelming. An induction will help you:</w:t>
      </w:r>
    </w:p>
    <w:p w14:paraId="01CCC174" w14:textId="77777777" w:rsidR="00DD6D21" w:rsidRDefault="00DD6D21" w:rsidP="007F5D30">
      <w:pPr>
        <w:spacing w:after="0"/>
        <w:rPr>
          <w:rFonts w:ascii="Arial" w:hAnsi="Arial" w:cs="Arial"/>
          <w:sz w:val="24"/>
          <w:szCs w:val="24"/>
        </w:rPr>
      </w:pPr>
    </w:p>
    <w:p w14:paraId="3BB77E56" w14:textId="049723FD" w:rsidR="007F5D30" w:rsidRPr="00323A99" w:rsidRDefault="007F5D30" w:rsidP="00323A99">
      <w:pPr>
        <w:pStyle w:val="ListParagraph"/>
        <w:numPr>
          <w:ilvl w:val="0"/>
          <w:numId w:val="95"/>
        </w:numPr>
        <w:spacing w:after="0"/>
        <w:rPr>
          <w:rFonts w:ascii="Arial" w:hAnsi="Arial" w:cs="Arial"/>
          <w:sz w:val="24"/>
          <w:szCs w:val="24"/>
        </w:rPr>
      </w:pPr>
      <w:r>
        <w:rPr>
          <w:rFonts w:ascii="Arial" w:hAnsi="Arial" w:cs="Arial"/>
          <w:sz w:val="24"/>
          <w:szCs w:val="24"/>
        </w:rPr>
        <w:t xml:space="preserve">understand your role </w:t>
      </w:r>
      <w:r w:rsidR="00DD6D21">
        <w:rPr>
          <w:rFonts w:ascii="Arial" w:hAnsi="Arial" w:cs="Arial"/>
          <w:sz w:val="24"/>
          <w:szCs w:val="24"/>
        </w:rPr>
        <w:t>–</w:t>
      </w:r>
      <w:r w:rsidRPr="00323A99">
        <w:rPr>
          <w:rFonts w:ascii="Arial" w:hAnsi="Arial" w:cs="Arial"/>
          <w:sz w:val="24"/>
          <w:szCs w:val="24"/>
        </w:rPr>
        <w:t xml:space="preserve"> what is required of you and what support you can expect </w:t>
      </w:r>
    </w:p>
    <w:p w14:paraId="09768110" w14:textId="77777777" w:rsidR="007F5D30" w:rsidRDefault="007F5D30" w:rsidP="00323A99">
      <w:pPr>
        <w:pStyle w:val="ListParagraph"/>
        <w:numPr>
          <w:ilvl w:val="0"/>
          <w:numId w:val="95"/>
        </w:numPr>
        <w:spacing w:after="0"/>
        <w:rPr>
          <w:rFonts w:ascii="Arial" w:hAnsi="Arial" w:cs="Arial"/>
          <w:sz w:val="24"/>
          <w:szCs w:val="24"/>
        </w:rPr>
      </w:pPr>
      <w:r>
        <w:rPr>
          <w:rFonts w:ascii="Arial" w:hAnsi="Arial" w:cs="Arial"/>
          <w:sz w:val="24"/>
          <w:szCs w:val="24"/>
        </w:rPr>
        <w:t>get to know your working environment and the important information you need to do your role well</w:t>
      </w:r>
    </w:p>
    <w:p w14:paraId="2241F1CB" w14:textId="77777777" w:rsidR="007F5D30" w:rsidRDefault="007F5D30" w:rsidP="00323A99">
      <w:pPr>
        <w:pStyle w:val="ListParagraph"/>
        <w:numPr>
          <w:ilvl w:val="0"/>
          <w:numId w:val="95"/>
        </w:numPr>
        <w:spacing w:after="0"/>
        <w:rPr>
          <w:rFonts w:ascii="Arial" w:hAnsi="Arial" w:cs="Arial"/>
          <w:sz w:val="24"/>
          <w:szCs w:val="24"/>
        </w:rPr>
      </w:pPr>
      <w:r>
        <w:rPr>
          <w:rFonts w:ascii="Arial" w:hAnsi="Arial" w:cs="Arial"/>
          <w:sz w:val="24"/>
          <w:szCs w:val="24"/>
        </w:rPr>
        <w:t>develop good working relationships</w:t>
      </w:r>
    </w:p>
    <w:p w14:paraId="56E5CE50" w14:textId="77777777" w:rsidR="007F5D30" w:rsidRDefault="007F5D30" w:rsidP="00323A99">
      <w:pPr>
        <w:pStyle w:val="ListParagraph"/>
        <w:numPr>
          <w:ilvl w:val="0"/>
          <w:numId w:val="95"/>
        </w:numPr>
        <w:spacing w:after="0"/>
        <w:rPr>
          <w:rFonts w:ascii="Arial" w:hAnsi="Arial" w:cs="Arial"/>
          <w:sz w:val="24"/>
          <w:szCs w:val="24"/>
        </w:rPr>
      </w:pPr>
      <w:r>
        <w:rPr>
          <w:rFonts w:ascii="Arial" w:hAnsi="Arial" w:cs="Arial"/>
          <w:sz w:val="24"/>
          <w:szCs w:val="24"/>
        </w:rPr>
        <w:t>understand how you can best support children and families.</w:t>
      </w:r>
    </w:p>
    <w:p w14:paraId="4928BD89" w14:textId="77777777" w:rsidR="007F5D30" w:rsidRDefault="007F5D30" w:rsidP="007F5D30">
      <w:pPr>
        <w:spacing w:after="0"/>
        <w:rPr>
          <w:rFonts w:ascii="Arial" w:hAnsi="Arial" w:cs="Arial"/>
          <w:sz w:val="24"/>
          <w:szCs w:val="24"/>
        </w:rPr>
      </w:pPr>
    </w:p>
    <w:p w14:paraId="3AFC0EE1" w14:textId="4DD23A2D" w:rsidR="007F5D30" w:rsidRDefault="007F5D30" w:rsidP="007F5D30">
      <w:pPr>
        <w:spacing w:after="0"/>
        <w:rPr>
          <w:rFonts w:ascii="Arial" w:hAnsi="Arial" w:cs="Arial"/>
          <w:sz w:val="24"/>
          <w:szCs w:val="24"/>
        </w:rPr>
      </w:pPr>
      <w:r>
        <w:rPr>
          <w:rFonts w:ascii="Arial" w:hAnsi="Arial" w:cs="Arial"/>
          <w:sz w:val="24"/>
          <w:szCs w:val="24"/>
        </w:rPr>
        <w:t xml:space="preserve">Induction is an important part of your professional development. Completing the </w:t>
      </w:r>
      <w:r w:rsidR="00DD6D21">
        <w:rPr>
          <w:rFonts w:ascii="Arial" w:hAnsi="Arial" w:cs="Arial"/>
          <w:sz w:val="24"/>
          <w:szCs w:val="24"/>
        </w:rPr>
        <w:t>i</w:t>
      </w:r>
      <w:r>
        <w:rPr>
          <w:rFonts w:ascii="Arial" w:hAnsi="Arial" w:cs="Arial"/>
          <w:sz w:val="24"/>
          <w:szCs w:val="24"/>
        </w:rPr>
        <w:t xml:space="preserve">nduction </w:t>
      </w:r>
      <w:r w:rsidR="00DD6D21">
        <w:rPr>
          <w:rFonts w:ascii="Arial" w:hAnsi="Arial" w:cs="Arial"/>
          <w:sz w:val="24"/>
          <w:szCs w:val="24"/>
        </w:rPr>
        <w:t>f</w:t>
      </w:r>
      <w:r>
        <w:rPr>
          <w:rFonts w:ascii="Arial" w:hAnsi="Arial" w:cs="Arial"/>
          <w:sz w:val="24"/>
          <w:szCs w:val="24"/>
        </w:rPr>
        <w:t xml:space="preserve">ramework will help you gain, develop and strengthen the knowledge, skills and understanding </w:t>
      </w:r>
      <w:r w:rsidR="00DD6D21">
        <w:rPr>
          <w:rFonts w:ascii="Arial" w:hAnsi="Arial" w:cs="Arial"/>
          <w:sz w:val="24"/>
          <w:szCs w:val="24"/>
        </w:rPr>
        <w:t xml:space="preserve">that are </w:t>
      </w:r>
      <w:r>
        <w:rPr>
          <w:rFonts w:ascii="Arial" w:hAnsi="Arial" w:cs="Arial"/>
          <w:sz w:val="24"/>
          <w:szCs w:val="24"/>
        </w:rPr>
        <w:t>essential for your role</w:t>
      </w:r>
      <w:r w:rsidR="00DD6D21">
        <w:rPr>
          <w:rFonts w:ascii="Arial" w:hAnsi="Arial" w:cs="Arial"/>
          <w:sz w:val="24"/>
          <w:szCs w:val="24"/>
        </w:rPr>
        <w:t>,</w:t>
      </w:r>
      <w:r>
        <w:rPr>
          <w:rFonts w:ascii="Arial" w:hAnsi="Arial" w:cs="Arial"/>
          <w:sz w:val="24"/>
          <w:szCs w:val="24"/>
        </w:rPr>
        <w:t xml:space="preserve"> and for early years and childcare practice in general. It provides a basis for your future learning and </w:t>
      </w:r>
      <w:proofErr w:type="gramStart"/>
      <w:r>
        <w:rPr>
          <w:rFonts w:ascii="Arial" w:hAnsi="Arial" w:cs="Arial"/>
          <w:sz w:val="24"/>
          <w:szCs w:val="24"/>
        </w:rPr>
        <w:t>development</w:t>
      </w:r>
      <w:r w:rsidR="00DD6D21">
        <w:rPr>
          <w:rFonts w:ascii="Arial" w:hAnsi="Arial" w:cs="Arial"/>
          <w:sz w:val="24"/>
          <w:szCs w:val="24"/>
        </w:rPr>
        <w:t>,</w:t>
      </w:r>
      <w:r>
        <w:rPr>
          <w:rFonts w:ascii="Arial" w:hAnsi="Arial" w:cs="Arial"/>
          <w:sz w:val="24"/>
          <w:szCs w:val="24"/>
        </w:rPr>
        <w:t xml:space="preserve"> and</w:t>
      </w:r>
      <w:proofErr w:type="gramEnd"/>
      <w:r>
        <w:rPr>
          <w:rFonts w:ascii="Arial" w:hAnsi="Arial" w:cs="Arial"/>
          <w:sz w:val="24"/>
          <w:szCs w:val="24"/>
        </w:rPr>
        <w:t xml:space="preserve"> shows the progress you have made to date.  </w:t>
      </w:r>
    </w:p>
    <w:p w14:paraId="72D3ACF8" w14:textId="77777777" w:rsidR="007F5D30" w:rsidRDefault="007F5D30" w:rsidP="007F5D30">
      <w:pPr>
        <w:spacing w:after="0"/>
        <w:rPr>
          <w:rFonts w:ascii="Arial" w:hAnsi="Arial" w:cs="Arial"/>
          <w:sz w:val="24"/>
          <w:szCs w:val="24"/>
        </w:rPr>
      </w:pPr>
    </w:p>
    <w:p w14:paraId="3D9FA120" w14:textId="716F84E8" w:rsidR="007F5D30" w:rsidRDefault="007F5D30" w:rsidP="007F5D30">
      <w:pPr>
        <w:spacing w:after="0"/>
        <w:rPr>
          <w:rFonts w:ascii="Arial" w:hAnsi="Arial" w:cs="Arial"/>
          <w:sz w:val="24"/>
          <w:szCs w:val="24"/>
        </w:rPr>
      </w:pPr>
      <w:r>
        <w:rPr>
          <w:rFonts w:ascii="Arial" w:hAnsi="Arial" w:cs="Arial"/>
          <w:sz w:val="24"/>
          <w:szCs w:val="24"/>
        </w:rPr>
        <w:t xml:space="preserve">Your manager will outline the arrangements for your induction. This may involve being assigned a mentor or </w:t>
      </w:r>
      <w:r w:rsidR="00DD6D21">
        <w:rPr>
          <w:rFonts w:ascii="Arial" w:hAnsi="Arial" w:cs="Arial"/>
          <w:sz w:val="24"/>
          <w:szCs w:val="24"/>
        </w:rPr>
        <w:t xml:space="preserve">“buddy” </w:t>
      </w:r>
      <w:r>
        <w:rPr>
          <w:rFonts w:ascii="Arial" w:hAnsi="Arial" w:cs="Arial"/>
          <w:sz w:val="24"/>
          <w:szCs w:val="24"/>
        </w:rPr>
        <w:t xml:space="preserve">who will be a more experienced colleague or peer to support your learning. Regular </w:t>
      </w:r>
      <w:r>
        <w:rPr>
          <w:rFonts w:ascii="Arial" w:hAnsi="Arial" w:cs="Arial"/>
          <w:b/>
          <w:sz w:val="24"/>
          <w:szCs w:val="24"/>
        </w:rPr>
        <w:t>supervision</w:t>
      </w:r>
      <w:r>
        <w:rPr>
          <w:rFonts w:ascii="Arial" w:hAnsi="Arial" w:cs="Arial"/>
          <w:sz w:val="24"/>
          <w:szCs w:val="24"/>
        </w:rPr>
        <w:t xml:space="preserve"> will allow you to reflect on what you have </w:t>
      </w:r>
      <w:proofErr w:type="gramStart"/>
      <w:r w:rsidR="00DD6D21">
        <w:rPr>
          <w:rFonts w:ascii="Arial" w:hAnsi="Arial" w:cs="Arial"/>
          <w:sz w:val="24"/>
          <w:szCs w:val="24"/>
        </w:rPr>
        <w:t>learned</w:t>
      </w:r>
      <w:proofErr w:type="gramEnd"/>
      <w:r w:rsidR="00DD6D21">
        <w:rPr>
          <w:rFonts w:ascii="Arial" w:hAnsi="Arial" w:cs="Arial"/>
          <w:sz w:val="24"/>
          <w:szCs w:val="24"/>
        </w:rPr>
        <w:t xml:space="preserve"> </w:t>
      </w:r>
      <w:r>
        <w:rPr>
          <w:rFonts w:ascii="Arial" w:hAnsi="Arial" w:cs="Arial"/>
          <w:sz w:val="24"/>
          <w:szCs w:val="24"/>
        </w:rPr>
        <w:t>and you will receive feedback on your progress.</w:t>
      </w:r>
    </w:p>
    <w:p w14:paraId="2FF52C5B" w14:textId="77777777" w:rsidR="007F5D30" w:rsidRDefault="007F5D30" w:rsidP="007F5D30">
      <w:pPr>
        <w:spacing w:after="0"/>
        <w:rPr>
          <w:rFonts w:ascii="Arial" w:hAnsi="Arial" w:cs="Arial"/>
          <w:sz w:val="24"/>
          <w:szCs w:val="24"/>
        </w:rPr>
      </w:pPr>
    </w:p>
    <w:p w14:paraId="6BB36FD4" w14:textId="6F36112C" w:rsidR="007F5D30" w:rsidRDefault="007F5D30" w:rsidP="007F5D30">
      <w:pPr>
        <w:spacing w:after="0"/>
        <w:rPr>
          <w:rFonts w:ascii="Arial" w:hAnsi="Arial" w:cs="Arial"/>
          <w:sz w:val="24"/>
          <w:szCs w:val="24"/>
        </w:rPr>
      </w:pPr>
      <w:r>
        <w:rPr>
          <w:rFonts w:ascii="Arial" w:hAnsi="Arial" w:cs="Arial"/>
          <w:sz w:val="24"/>
          <w:szCs w:val="24"/>
        </w:rPr>
        <w:t xml:space="preserve">It is important that you take an active part in your induction to make the most of this learning experience. Asking questions helps check your understanding and will help you learn. </w:t>
      </w:r>
    </w:p>
    <w:p w14:paraId="5DD610E0" w14:textId="77777777" w:rsidR="007F5D30" w:rsidRDefault="007F5D30" w:rsidP="007F5D30">
      <w:pPr>
        <w:tabs>
          <w:tab w:val="left" w:pos="6708"/>
        </w:tabs>
        <w:spacing w:after="0"/>
        <w:rPr>
          <w:rFonts w:ascii="Arial" w:hAnsi="Arial" w:cs="Arial"/>
          <w:sz w:val="24"/>
          <w:szCs w:val="24"/>
        </w:rPr>
      </w:pPr>
    </w:p>
    <w:p w14:paraId="78523AC3" w14:textId="083DCA83" w:rsidR="007F5D30" w:rsidRDefault="007F5D30" w:rsidP="007F5D30">
      <w:pPr>
        <w:tabs>
          <w:tab w:val="left" w:pos="6708"/>
        </w:tabs>
        <w:spacing w:after="0"/>
        <w:rPr>
          <w:rFonts w:ascii="Arial" w:hAnsi="Arial" w:cs="Arial"/>
          <w:sz w:val="24"/>
          <w:szCs w:val="24"/>
        </w:rPr>
      </w:pPr>
      <w:r>
        <w:rPr>
          <w:rFonts w:ascii="Arial" w:hAnsi="Arial" w:cs="Arial"/>
          <w:sz w:val="24"/>
          <w:szCs w:val="24"/>
        </w:rPr>
        <w:t>As this is a framework that has been developed for use across the early years and childcare sector, your manager will need to include learning</w:t>
      </w:r>
      <w:r w:rsidR="00DD6D21">
        <w:rPr>
          <w:rFonts w:ascii="Arial" w:hAnsi="Arial" w:cs="Arial"/>
          <w:sz w:val="24"/>
          <w:szCs w:val="24"/>
        </w:rPr>
        <w:t xml:space="preserve"> that’s</w:t>
      </w:r>
      <w:r>
        <w:rPr>
          <w:rFonts w:ascii="Arial" w:hAnsi="Arial" w:cs="Arial"/>
          <w:sz w:val="24"/>
          <w:szCs w:val="24"/>
        </w:rPr>
        <w:t xml:space="preserve"> specific to your organisation and work setting. If you change jobs within your setting or</w:t>
      </w:r>
      <w:r w:rsidR="00DD6D21">
        <w:rPr>
          <w:rFonts w:ascii="Arial" w:hAnsi="Arial" w:cs="Arial"/>
          <w:sz w:val="24"/>
          <w:szCs w:val="24"/>
        </w:rPr>
        <w:t xml:space="preserve"> the</w:t>
      </w:r>
      <w:r>
        <w:rPr>
          <w:rFonts w:ascii="Arial" w:hAnsi="Arial" w:cs="Arial"/>
          <w:sz w:val="24"/>
          <w:szCs w:val="24"/>
        </w:rPr>
        <w:t xml:space="preserve"> wider sector, it will be important to review the sections you have completed to </w:t>
      </w:r>
      <w:r w:rsidR="00DD6D21">
        <w:rPr>
          <w:rFonts w:ascii="Arial" w:hAnsi="Arial" w:cs="Arial"/>
          <w:sz w:val="24"/>
          <w:szCs w:val="24"/>
        </w:rPr>
        <w:t xml:space="preserve">make sure </w:t>
      </w:r>
      <w:r>
        <w:rPr>
          <w:rFonts w:ascii="Arial" w:hAnsi="Arial" w:cs="Arial"/>
          <w:sz w:val="24"/>
          <w:szCs w:val="24"/>
        </w:rPr>
        <w:t xml:space="preserve">they meet the needs of your new role. </w:t>
      </w:r>
    </w:p>
    <w:p w14:paraId="05A53F6F" w14:textId="77777777" w:rsidR="007F5D30" w:rsidRDefault="007F5D30" w:rsidP="007F5D30">
      <w:pPr>
        <w:tabs>
          <w:tab w:val="left" w:pos="6708"/>
        </w:tabs>
        <w:spacing w:after="0"/>
        <w:rPr>
          <w:rFonts w:ascii="Arial" w:hAnsi="Arial" w:cs="Arial"/>
          <w:sz w:val="24"/>
          <w:szCs w:val="24"/>
        </w:rPr>
      </w:pPr>
    </w:p>
    <w:p w14:paraId="2F7F2AB7" w14:textId="0D45ED8B" w:rsidR="007F5D30" w:rsidRDefault="007F5D30" w:rsidP="007F5D30">
      <w:pPr>
        <w:spacing w:after="0"/>
        <w:rPr>
          <w:rFonts w:ascii="Arial" w:hAnsi="Arial" w:cs="Arial"/>
          <w:sz w:val="24"/>
          <w:szCs w:val="24"/>
        </w:rPr>
      </w:pPr>
      <w:r>
        <w:rPr>
          <w:rFonts w:ascii="Arial" w:hAnsi="Arial" w:cs="Arial"/>
          <w:sz w:val="24"/>
          <w:szCs w:val="24"/>
        </w:rPr>
        <w:t xml:space="preserve">There are five sections in the </w:t>
      </w:r>
      <w:r w:rsidR="00DD6D21">
        <w:rPr>
          <w:rFonts w:ascii="Arial" w:hAnsi="Arial" w:cs="Arial"/>
          <w:sz w:val="24"/>
          <w:szCs w:val="24"/>
        </w:rPr>
        <w:t>i</w:t>
      </w:r>
      <w:r>
        <w:rPr>
          <w:rFonts w:ascii="Arial" w:hAnsi="Arial" w:cs="Arial"/>
          <w:sz w:val="24"/>
          <w:szCs w:val="24"/>
        </w:rPr>
        <w:t xml:space="preserve">nduction </w:t>
      </w:r>
      <w:r w:rsidR="00DD6D21">
        <w:rPr>
          <w:rFonts w:ascii="Arial" w:hAnsi="Arial" w:cs="Arial"/>
          <w:sz w:val="24"/>
          <w:szCs w:val="24"/>
        </w:rPr>
        <w:t>f</w:t>
      </w:r>
      <w:r>
        <w:rPr>
          <w:rFonts w:ascii="Arial" w:hAnsi="Arial" w:cs="Arial"/>
          <w:sz w:val="24"/>
          <w:szCs w:val="24"/>
        </w:rPr>
        <w:t>ramework:</w:t>
      </w:r>
    </w:p>
    <w:p w14:paraId="2F72FD46" w14:textId="77777777" w:rsidR="00DD6D21" w:rsidRDefault="00DD6D21" w:rsidP="007F5D30">
      <w:pPr>
        <w:spacing w:after="0"/>
        <w:rPr>
          <w:rFonts w:ascii="Arial" w:hAnsi="Arial" w:cs="Arial"/>
          <w:sz w:val="24"/>
          <w:szCs w:val="24"/>
        </w:rPr>
      </w:pPr>
    </w:p>
    <w:p w14:paraId="3C967A75" w14:textId="4EB6A7B7" w:rsidR="007F5D30" w:rsidRDefault="007F5D30" w:rsidP="00323A99">
      <w:pPr>
        <w:pStyle w:val="ListParagraph"/>
        <w:numPr>
          <w:ilvl w:val="0"/>
          <w:numId w:val="96"/>
        </w:numPr>
        <w:spacing w:after="0"/>
        <w:rPr>
          <w:rFonts w:ascii="Arial" w:hAnsi="Arial" w:cs="Arial"/>
          <w:sz w:val="24"/>
          <w:szCs w:val="24"/>
        </w:rPr>
      </w:pPr>
      <w:r>
        <w:rPr>
          <w:rFonts w:ascii="Arial" w:hAnsi="Arial" w:cs="Arial"/>
          <w:sz w:val="24"/>
          <w:szCs w:val="24"/>
        </w:rPr>
        <w:t xml:space="preserve">Section 1 – Principles and </w:t>
      </w:r>
      <w:r w:rsidR="00DD6D21">
        <w:rPr>
          <w:rFonts w:ascii="Arial" w:hAnsi="Arial" w:cs="Arial"/>
          <w:sz w:val="24"/>
          <w:szCs w:val="24"/>
        </w:rPr>
        <w:t>v</w:t>
      </w:r>
      <w:r>
        <w:rPr>
          <w:rFonts w:ascii="Arial" w:hAnsi="Arial" w:cs="Arial"/>
          <w:sz w:val="24"/>
          <w:szCs w:val="24"/>
        </w:rPr>
        <w:t>alues</w:t>
      </w:r>
    </w:p>
    <w:p w14:paraId="73E4BB62" w14:textId="111B9E77" w:rsidR="007F5D30" w:rsidRDefault="007F5D30" w:rsidP="00323A99">
      <w:pPr>
        <w:pStyle w:val="ListParagraph"/>
        <w:numPr>
          <w:ilvl w:val="0"/>
          <w:numId w:val="96"/>
        </w:numPr>
        <w:spacing w:after="0"/>
        <w:rPr>
          <w:rFonts w:ascii="Arial" w:hAnsi="Arial" w:cs="Arial"/>
          <w:sz w:val="24"/>
          <w:szCs w:val="24"/>
        </w:rPr>
      </w:pPr>
      <w:r>
        <w:rPr>
          <w:rFonts w:ascii="Arial" w:hAnsi="Arial" w:cs="Arial"/>
          <w:sz w:val="24"/>
          <w:szCs w:val="24"/>
        </w:rPr>
        <w:t xml:space="preserve">Section 2 </w:t>
      </w:r>
      <w:r w:rsidR="00DD6D21">
        <w:rPr>
          <w:rFonts w:ascii="Arial" w:hAnsi="Arial" w:cs="Arial"/>
          <w:sz w:val="24"/>
          <w:szCs w:val="24"/>
        </w:rPr>
        <w:t>–</w:t>
      </w:r>
      <w:r>
        <w:rPr>
          <w:rFonts w:ascii="Arial" w:hAnsi="Arial" w:cs="Arial"/>
          <w:sz w:val="24"/>
          <w:szCs w:val="24"/>
        </w:rPr>
        <w:t xml:space="preserve"> Health</w:t>
      </w:r>
      <w:r w:rsidR="00DD6D21">
        <w:rPr>
          <w:rFonts w:ascii="Arial" w:hAnsi="Arial" w:cs="Arial"/>
          <w:sz w:val="24"/>
          <w:szCs w:val="24"/>
        </w:rPr>
        <w:t>,</w:t>
      </w:r>
      <w:r>
        <w:rPr>
          <w:rFonts w:ascii="Arial" w:hAnsi="Arial" w:cs="Arial"/>
          <w:sz w:val="24"/>
          <w:szCs w:val="24"/>
        </w:rPr>
        <w:t xml:space="preserve"> </w:t>
      </w:r>
      <w:r w:rsidR="00DD6D21">
        <w:rPr>
          <w:rFonts w:ascii="Arial" w:hAnsi="Arial" w:cs="Arial"/>
          <w:sz w:val="24"/>
          <w:szCs w:val="24"/>
        </w:rPr>
        <w:t>w</w:t>
      </w:r>
      <w:r>
        <w:rPr>
          <w:rFonts w:ascii="Arial" w:hAnsi="Arial" w:cs="Arial"/>
          <w:sz w:val="24"/>
          <w:szCs w:val="24"/>
        </w:rPr>
        <w:t>ell-</w:t>
      </w:r>
      <w:r w:rsidR="00DD6D21">
        <w:rPr>
          <w:rFonts w:ascii="Arial" w:hAnsi="Arial" w:cs="Arial"/>
          <w:sz w:val="24"/>
          <w:szCs w:val="24"/>
        </w:rPr>
        <w:t>b</w:t>
      </w:r>
      <w:r>
        <w:rPr>
          <w:rFonts w:ascii="Arial" w:hAnsi="Arial" w:cs="Arial"/>
          <w:sz w:val="24"/>
          <w:szCs w:val="24"/>
        </w:rPr>
        <w:t xml:space="preserve">eing, </w:t>
      </w:r>
      <w:r w:rsidR="00DD6D21">
        <w:rPr>
          <w:rFonts w:ascii="Arial" w:hAnsi="Arial" w:cs="Arial"/>
          <w:sz w:val="24"/>
          <w:szCs w:val="24"/>
        </w:rPr>
        <w:t>l</w:t>
      </w:r>
      <w:r>
        <w:rPr>
          <w:rFonts w:ascii="Arial" w:hAnsi="Arial" w:cs="Arial"/>
          <w:sz w:val="24"/>
          <w:szCs w:val="24"/>
        </w:rPr>
        <w:t>earning,</w:t>
      </w:r>
      <w:r w:rsidR="00DD6D21">
        <w:rPr>
          <w:rFonts w:ascii="Arial" w:hAnsi="Arial" w:cs="Arial"/>
          <w:sz w:val="24"/>
          <w:szCs w:val="24"/>
        </w:rPr>
        <w:t xml:space="preserve"> d</w:t>
      </w:r>
      <w:r>
        <w:rPr>
          <w:rFonts w:ascii="Arial" w:hAnsi="Arial" w:cs="Arial"/>
          <w:sz w:val="24"/>
          <w:szCs w:val="24"/>
        </w:rPr>
        <w:t xml:space="preserve">evelopment and </w:t>
      </w:r>
      <w:r w:rsidR="00DD6D21">
        <w:rPr>
          <w:rFonts w:ascii="Arial" w:hAnsi="Arial" w:cs="Arial"/>
          <w:sz w:val="24"/>
          <w:szCs w:val="24"/>
        </w:rPr>
        <w:t>p</w:t>
      </w:r>
      <w:r>
        <w:rPr>
          <w:rFonts w:ascii="Arial" w:hAnsi="Arial" w:cs="Arial"/>
          <w:sz w:val="24"/>
          <w:szCs w:val="24"/>
        </w:rPr>
        <w:t>lay</w:t>
      </w:r>
    </w:p>
    <w:p w14:paraId="28F5997C" w14:textId="6B9B03FC" w:rsidR="007F5D30" w:rsidRDefault="007F5D30" w:rsidP="00323A99">
      <w:pPr>
        <w:pStyle w:val="ListParagraph"/>
        <w:numPr>
          <w:ilvl w:val="0"/>
          <w:numId w:val="96"/>
        </w:numPr>
        <w:spacing w:after="0"/>
        <w:rPr>
          <w:rFonts w:ascii="Arial" w:hAnsi="Arial" w:cs="Arial"/>
          <w:sz w:val="24"/>
          <w:szCs w:val="24"/>
        </w:rPr>
      </w:pPr>
      <w:r>
        <w:rPr>
          <w:rFonts w:ascii="Arial" w:hAnsi="Arial" w:cs="Arial"/>
          <w:sz w:val="24"/>
          <w:szCs w:val="24"/>
        </w:rPr>
        <w:t xml:space="preserve">Section 3 – </w:t>
      </w:r>
      <w:r>
        <w:rPr>
          <w:rFonts w:ascii="Arial" w:hAnsi="Arial" w:cs="Arial"/>
          <w:bCs/>
          <w:sz w:val="24"/>
          <w:szCs w:val="24"/>
        </w:rPr>
        <w:t xml:space="preserve">Professional </w:t>
      </w:r>
      <w:r w:rsidR="00DD6D21">
        <w:rPr>
          <w:rFonts w:ascii="Arial" w:hAnsi="Arial" w:cs="Arial"/>
          <w:bCs/>
          <w:sz w:val="24"/>
          <w:szCs w:val="24"/>
        </w:rPr>
        <w:t>p</w:t>
      </w:r>
      <w:r>
        <w:rPr>
          <w:rFonts w:ascii="Arial" w:hAnsi="Arial" w:cs="Arial"/>
          <w:bCs/>
          <w:sz w:val="24"/>
          <w:szCs w:val="24"/>
        </w:rPr>
        <w:t>ractice as an early years and childcare worker</w:t>
      </w:r>
    </w:p>
    <w:p w14:paraId="710DFFB0" w14:textId="34F4C2B3" w:rsidR="007F5D30" w:rsidRDefault="007F5D30" w:rsidP="00323A99">
      <w:pPr>
        <w:pStyle w:val="ListParagraph"/>
        <w:numPr>
          <w:ilvl w:val="0"/>
          <w:numId w:val="96"/>
        </w:numPr>
        <w:spacing w:after="0"/>
        <w:rPr>
          <w:rFonts w:ascii="Arial" w:hAnsi="Arial" w:cs="Arial"/>
          <w:sz w:val="24"/>
          <w:szCs w:val="24"/>
        </w:rPr>
      </w:pPr>
      <w:r>
        <w:rPr>
          <w:rFonts w:ascii="Arial" w:hAnsi="Arial" w:cs="Arial"/>
          <w:sz w:val="24"/>
          <w:szCs w:val="24"/>
        </w:rPr>
        <w:t xml:space="preserve">Section 4 – Safeguarding </w:t>
      </w:r>
      <w:r w:rsidR="00DD6D21">
        <w:rPr>
          <w:rFonts w:ascii="Arial" w:hAnsi="Arial" w:cs="Arial"/>
          <w:sz w:val="24"/>
          <w:szCs w:val="24"/>
        </w:rPr>
        <w:t>c</w:t>
      </w:r>
      <w:r>
        <w:rPr>
          <w:rFonts w:ascii="Arial" w:hAnsi="Arial" w:cs="Arial"/>
          <w:sz w:val="24"/>
          <w:szCs w:val="24"/>
        </w:rPr>
        <w:t>hildren</w:t>
      </w:r>
    </w:p>
    <w:p w14:paraId="4116F461" w14:textId="2AFFF93B" w:rsidR="007F5D30" w:rsidRDefault="007F5D30" w:rsidP="00323A99">
      <w:pPr>
        <w:pStyle w:val="ListParagraph"/>
        <w:numPr>
          <w:ilvl w:val="0"/>
          <w:numId w:val="96"/>
        </w:numPr>
        <w:spacing w:after="0"/>
        <w:rPr>
          <w:rFonts w:ascii="Arial" w:hAnsi="Arial" w:cs="Arial"/>
          <w:sz w:val="24"/>
          <w:szCs w:val="24"/>
        </w:rPr>
      </w:pPr>
      <w:r>
        <w:rPr>
          <w:rFonts w:ascii="Arial" w:hAnsi="Arial" w:cs="Arial"/>
          <w:sz w:val="24"/>
          <w:szCs w:val="24"/>
        </w:rPr>
        <w:t xml:space="preserve">Section 5 </w:t>
      </w:r>
      <w:r w:rsidR="00DD6D21">
        <w:rPr>
          <w:rFonts w:ascii="Arial" w:hAnsi="Arial" w:cs="Arial"/>
          <w:sz w:val="24"/>
          <w:szCs w:val="24"/>
        </w:rPr>
        <w:t>–</w:t>
      </w:r>
      <w:r>
        <w:rPr>
          <w:rFonts w:ascii="Arial" w:hAnsi="Arial" w:cs="Arial"/>
          <w:sz w:val="24"/>
          <w:szCs w:val="24"/>
        </w:rPr>
        <w:t xml:space="preserve"> Health and </w:t>
      </w:r>
      <w:r w:rsidR="00DD6D21">
        <w:rPr>
          <w:rFonts w:ascii="Arial" w:hAnsi="Arial" w:cs="Arial"/>
          <w:sz w:val="24"/>
          <w:szCs w:val="24"/>
        </w:rPr>
        <w:t>s</w:t>
      </w:r>
      <w:r>
        <w:rPr>
          <w:rFonts w:ascii="Arial" w:hAnsi="Arial" w:cs="Arial"/>
          <w:sz w:val="24"/>
          <w:szCs w:val="24"/>
        </w:rPr>
        <w:t xml:space="preserve">afety in </w:t>
      </w:r>
      <w:r w:rsidR="00DD6D21">
        <w:rPr>
          <w:rFonts w:ascii="Arial" w:hAnsi="Arial" w:cs="Arial"/>
          <w:sz w:val="24"/>
          <w:szCs w:val="24"/>
        </w:rPr>
        <w:t>c</w:t>
      </w:r>
      <w:r>
        <w:rPr>
          <w:rFonts w:ascii="Arial" w:hAnsi="Arial" w:cs="Arial"/>
          <w:sz w:val="24"/>
          <w:szCs w:val="24"/>
        </w:rPr>
        <w:t xml:space="preserve">hildren’s </w:t>
      </w:r>
      <w:r w:rsidR="00DD6D21">
        <w:rPr>
          <w:rFonts w:ascii="Arial" w:hAnsi="Arial" w:cs="Arial"/>
          <w:sz w:val="24"/>
          <w:szCs w:val="24"/>
        </w:rPr>
        <w:t>c</w:t>
      </w:r>
      <w:r>
        <w:rPr>
          <w:rFonts w:ascii="Arial" w:hAnsi="Arial" w:cs="Arial"/>
          <w:sz w:val="24"/>
          <w:szCs w:val="24"/>
        </w:rPr>
        <w:t xml:space="preserve">are, </w:t>
      </w:r>
      <w:r w:rsidR="00DD6D21">
        <w:rPr>
          <w:rFonts w:ascii="Arial" w:hAnsi="Arial" w:cs="Arial"/>
          <w:sz w:val="24"/>
          <w:szCs w:val="24"/>
        </w:rPr>
        <w:t>l</w:t>
      </w:r>
      <w:r>
        <w:rPr>
          <w:rFonts w:ascii="Arial" w:hAnsi="Arial" w:cs="Arial"/>
          <w:sz w:val="24"/>
          <w:szCs w:val="24"/>
        </w:rPr>
        <w:t xml:space="preserve">earning, </w:t>
      </w:r>
      <w:r w:rsidR="00DD6D21">
        <w:rPr>
          <w:rFonts w:ascii="Arial" w:hAnsi="Arial" w:cs="Arial"/>
          <w:sz w:val="24"/>
          <w:szCs w:val="24"/>
        </w:rPr>
        <w:t>d</w:t>
      </w:r>
      <w:r>
        <w:rPr>
          <w:rFonts w:ascii="Arial" w:hAnsi="Arial" w:cs="Arial"/>
          <w:sz w:val="24"/>
          <w:szCs w:val="24"/>
        </w:rPr>
        <w:t xml:space="preserve">evelopment and play </w:t>
      </w:r>
    </w:p>
    <w:p w14:paraId="28AA0761" w14:textId="77777777" w:rsidR="007F5D30" w:rsidRDefault="007F5D30" w:rsidP="007F5D30">
      <w:pPr>
        <w:spacing w:after="0"/>
        <w:rPr>
          <w:rFonts w:ascii="Arial" w:hAnsi="Arial" w:cs="Arial"/>
          <w:b/>
          <w:sz w:val="24"/>
          <w:szCs w:val="24"/>
        </w:rPr>
      </w:pPr>
    </w:p>
    <w:p w14:paraId="5B2EF61F" w14:textId="77777777" w:rsidR="006428B8" w:rsidRDefault="006428B8" w:rsidP="007F5D30">
      <w:pPr>
        <w:spacing w:after="0"/>
        <w:rPr>
          <w:rFonts w:ascii="Arial" w:hAnsi="Arial" w:cs="Arial"/>
          <w:sz w:val="24"/>
          <w:szCs w:val="24"/>
        </w:rPr>
      </w:pPr>
    </w:p>
    <w:p w14:paraId="5755A4FC" w14:textId="77777777" w:rsidR="006428B8" w:rsidRDefault="006428B8" w:rsidP="007F5D30">
      <w:pPr>
        <w:spacing w:after="0"/>
        <w:rPr>
          <w:rFonts w:ascii="Arial" w:hAnsi="Arial" w:cs="Arial"/>
          <w:sz w:val="24"/>
          <w:szCs w:val="24"/>
        </w:rPr>
      </w:pPr>
    </w:p>
    <w:p w14:paraId="1DE9DB6C" w14:textId="0BA73CEE" w:rsidR="007F5D30" w:rsidRDefault="007F5D30" w:rsidP="007F5D30">
      <w:pPr>
        <w:spacing w:after="0"/>
        <w:rPr>
          <w:rFonts w:ascii="Arial" w:hAnsi="Arial" w:cs="Arial"/>
          <w:sz w:val="24"/>
          <w:szCs w:val="24"/>
        </w:rPr>
      </w:pPr>
      <w:r>
        <w:rPr>
          <w:rFonts w:ascii="Arial" w:hAnsi="Arial" w:cs="Arial"/>
          <w:sz w:val="24"/>
          <w:szCs w:val="24"/>
        </w:rPr>
        <w:lastRenderedPageBreak/>
        <w:t>Each section:</w:t>
      </w:r>
    </w:p>
    <w:p w14:paraId="29D920B9" w14:textId="77777777" w:rsidR="006428B8" w:rsidRDefault="006428B8" w:rsidP="007F5D30">
      <w:pPr>
        <w:spacing w:after="0"/>
        <w:rPr>
          <w:rFonts w:ascii="Arial" w:hAnsi="Arial" w:cs="Arial"/>
          <w:sz w:val="24"/>
          <w:szCs w:val="24"/>
        </w:rPr>
      </w:pPr>
    </w:p>
    <w:p w14:paraId="2F938724" w14:textId="430A4191" w:rsidR="007F5D30" w:rsidRDefault="00DD6D21" w:rsidP="00323A99">
      <w:pPr>
        <w:pStyle w:val="ListParagraph"/>
        <w:numPr>
          <w:ilvl w:val="0"/>
          <w:numId w:val="97"/>
        </w:numPr>
        <w:spacing w:after="0"/>
        <w:rPr>
          <w:rFonts w:ascii="Arial" w:hAnsi="Arial" w:cs="Arial"/>
          <w:sz w:val="24"/>
          <w:szCs w:val="24"/>
        </w:rPr>
      </w:pPr>
      <w:r>
        <w:rPr>
          <w:rFonts w:ascii="Arial" w:hAnsi="Arial" w:cs="Arial"/>
          <w:sz w:val="24"/>
          <w:szCs w:val="24"/>
        </w:rPr>
        <w:t>i</w:t>
      </w:r>
      <w:r w:rsidR="007F5D30">
        <w:rPr>
          <w:rFonts w:ascii="Arial" w:hAnsi="Arial" w:cs="Arial"/>
          <w:sz w:val="24"/>
          <w:szCs w:val="24"/>
        </w:rPr>
        <w:t xml:space="preserve">dentifies the knowledge, understanding and skills you will need within the first </w:t>
      </w:r>
      <w:r>
        <w:rPr>
          <w:rFonts w:ascii="Arial" w:hAnsi="Arial" w:cs="Arial"/>
          <w:sz w:val="24"/>
          <w:szCs w:val="24"/>
        </w:rPr>
        <w:t xml:space="preserve">six </w:t>
      </w:r>
      <w:r w:rsidR="007F5D30">
        <w:rPr>
          <w:rFonts w:ascii="Arial" w:hAnsi="Arial" w:cs="Arial"/>
          <w:sz w:val="24"/>
          <w:szCs w:val="24"/>
        </w:rPr>
        <w:t>months of your role</w:t>
      </w:r>
    </w:p>
    <w:p w14:paraId="49B43FCD" w14:textId="4BD6ED2B" w:rsidR="007F5D30" w:rsidRDefault="00DD6D21" w:rsidP="00323A99">
      <w:pPr>
        <w:pStyle w:val="ListParagraph"/>
        <w:numPr>
          <w:ilvl w:val="0"/>
          <w:numId w:val="97"/>
        </w:numPr>
        <w:spacing w:after="0"/>
        <w:rPr>
          <w:rFonts w:ascii="Arial" w:hAnsi="Arial" w:cs="Arial"/>
          <w:sz w:val="24"/>
          <w:szCs w:val="24"/>
        </w:rPr>
      </w:pPr>
      <w:r>
        <w:rPr>
          <w:rFonts w:ascii="Arial" w:hAnsi="Arial" w:cs="Arial"/>
          <w:sz w:val="24"/>
          <w:szCs w:val="24"/>
        </w:rPr>
        <w:t>i</w:t>
      </w:r>
      <w:r w:rsidR="007F5D30">
        <w:rPr>
          <w:rFonts w:ascii="Arial" w:hAnsi="Arial" w:cs="Arial"/>
          <w:sz w:val="24"/>
          <w:szCs w:val="24"/>
        </w:rPr>
        <w:t xml:space="preserve">dentifies the principles and values you need to understand and </w:t>
      </w:r>
      <w:r>
        <w:rPr>
          <w:rFonts w:ascii="Arial" w:hAnsi="Arial" w:cs="Arial"/>
          <w:sz w:val="24"/>
          <w:szCs w:val="24"/>
        </w:rPr>
        <w:t xml:space="preserve">show </w:t>
      </w:r>
      <w:r w:rsidR="007F5D30">
        <w:rPr>
          <w:rFonts w:ascii="Arial" w:hAnsi="Arial" w:cs="Arial"/>
          <w:sz w:val="24"/>
          <w:szCs w:val="24"/>
        </w:rPr>
        <w:t>in your work.</w:t>
      </w:r>
    </w:p>
    <w:p w14:paraId="23007F81" w14:textId="77777777" w:rsidR="007F5D30" w:rsidRDefault="007F5D30" w:rsidP="007F5D30">
      <w:pPr>
        <w:spacing w:after="0"/>
        <w:rPr>
          <w:rFonts w:ascii="Arial" w:hAnsi="Arial" w:cs="Arial"/>
          <w:sz w:val="24"/>
          <w:szCs w:val="24"/>
        </w:rPr>
      </w:pPr>
    </w:p>
    <w:p w14:paraId="53E4F9D1" w14:textId="0112CB39" w:rsidR="007F5D30" w:rsidRDefault="00DD6D21" w:rsidP="007F5D30">
      <w:pPr>
        <w:spacing w:after="0"/>
        <w:rPr>
          <w:rFonts w:ascii="Arial" w:hAnsi="Arial" w:cs="Arial"/>
          <w:sz w:val="24"/>
          <w:szCs w:val="24"/>
        </w:rPr>
      </w:pPr>
      <w:r>
        <w:rPr>
          <w:rFonts w:ascii="Arial" w:hAnsi="Arial" w:cs="Arial"/>
          <w:sz w:val="24"/>
          <w:szCs w:val="24"/>
        </w:rPr>
        <w:t>We anticipate</w:t>
      </w:r>
      <w:r w:rsidR="007F5D30">
        <w:rPr>
          <w:rFonts w:ascii="Arial" w:hAnsi="Arial" w:cs="Arial"/>
          <w:sz w:val="24"/>
          <w:szCs w:val="24"/>
        </w:rPr>
        <w:t xml:space="preserve"> that it will take up to six</w:t>
      </w:r>
      <w:r w:rsidR="007F5D30">
        <w:rPr>
          <w:rFonts w:ascii="Arial" w:hAnsi="Arial" w:cs="Arial"/>
          <w:color w:val="FFFF00"/>
          <w:sz w:val="24"/>
          <w:szCs w:val="24"/>
        </w:rPr>
        <w:t xml:space="preserve"> </w:t>
      </w:r>
      <w:r w:rsidR="007F5D30">
        <w:rPr>
          <w:rFonts w:ascii="Arial" w:hAnsi="Arial" w:cs="Arial"/>
          <w:sz w:val="24"/>
          <w:szCs w:val="24"/>
        </w:rPr>
        <w:t xml:space="preserve">months </w:t>
      </w:r>
      <w:r>
        <w:rPr>
          <w:rFonts w:ascii="Arial" w:hAnsi="Arial" w:cs="Arial"/>
          <w:sz w:val="24"/>
          <w:szCs w:val="24"/>
        </w:rPr>
        <w:t xml:space="preserve">for you </w:t>
      </w:r>
      <w:r w:rsidR="007F5D30">
        <w:rPr>
          <w:rFonts w:ascii="Arial" w:hAnsi="Arial" w:cs="Arial"/>
          <w:sz w:val="24"/>
          <w:szCs w:val="24"/>
        </w:rPr>
        <w:t xml:space="preserve">to complete the whole </w:t>
      </w:r>
      <w:r>
        <w:rPr>
          <w:rFonts w:ascii="Arial" w:hAnsi="Arial" w:cs="Arial"/>
          <w:sz w:val="24"/>
          <w:szCs w:val="24"/>
        </w:rPr>
        <w:t>i</w:t>
      </w:r>
      <w:r w:rsidR="007F5D30">
        <w:rPr>
          <w:rFonts w:ascii="Arial" w:hAnsi="Arial" w:cs="Arial"/>
          <w:sz w:val="24"/>
          <w:szCs w:val="24"/>
        </w:rPr>
        <w:t xml:space="preserve">nduction </w:t>
      </w:r>
      <w:r>
        <w:rPr>
          <w:rFonts w:ascii="Arial" w:hAnsi="Arial" w:cs="Arial"/>
          <w:sz w:val="24"/>
          <w:szCs w:val="24"/>
        </w:rPr>
        <w:t>f</w:t>
      </w:r>
      <w:r w:rsidR="007F5D30">
        <w:rPr>
          <w:rFonts w:ascii="Arial" w:hAnsi="Arial" w:cs="Arial"/>
          <w:sz w:val="24"/>
          <w:szCs w:val="24"/>
        </w:rPr>
        <w:t xml:space="preserve">ramework. However, </w:t>
      </w:r>
      <w:r>
        <w:rPr>
          <w:rFonts w:ascii="Arial" w:hAnsi="Arial" w:cs="Arial"/>
          <w:sz w:val="24"/>
          <w:szCs w:val="24"/>
        </w:rPr>
        <w:t>we</w:t>
      </w:r>
      <w:r w:rsidR="007F5D30">
        <w:rPr>
          <w:rFonts w:ascii="Arial" w:hAnsi="Arial" w:cs="Arial"/>
          <w:sz w:val="24"/>
          <w:szCs w:val="24"/>
        </w:rPr>
        <w:t xml:space="preserve"> recognise that there may be exceptional circumstances where extra time is needed. The </w:t>
      </w:r>
      <w:r>
        <w:rPr>
          <w:rFonts w:ascii="Arial" w:hAnsi="Arial" w:cs="Arial"/>
          <w:sz w:val="24"/>
          <w:szCs w:val="24"/>
        </w:rPr>
        <w:t>i</w:t>
      </w:r>
      <w:r w:rsidR="007F5D30">
        <w:rPr>
          <w:rFonts w:ascii="Arial" w:hAnsi="Arial" w:cs="Arial"/>
          <w:sz w:val="24"/>
          <w:szCs w:val="24"/>
        </w:rPr>
        <w:t xml:space="preserve">nduction </w:t>
      </w:r>
      <w:r>
        <w:rPr>
          <w:rFonts w:ascii="Arial" w:hAnsi="Arial" w:cs="Arial"/>
          <w:sz w:val="24"/>
          <w:szCs w:val="24"/>
        </w:rPr>
        <w:t>f</w:t>
      </w:r>
      <w:r w:rsidR="007F5D30">
        <w:rPr>
          <w:rFonts w:ascii="Arial" w:hAnsi="Arial" w:cs="Arial"/>
          <w:sz w:val="24"/>
          <w:szCs w:val="24"/>
        </w:rPr>
        <w:t>ramework should only be signed off once all the outcomes have been achieved.</w:t>
      </w:r>
    </w:p>
    <w:p w14:paraId="1250A1BE" w14:textId="77777777" w:rsidR="007F5D30" w:rsidRDefault="007F5D30" w:rsidP="007F5D30">
      <w:pPr>
        <w:spacing w:after="0"/>
        <w:rPr>
          <w:rFonts w:ascii="Arial" w:hAnsi="Arial" w:cs="Arial"/>
          <w:sz w:val="24"/>
          <w:szCs w:val="24"/>
        </w:rPr>
      </w:pPr>
    </w:p>
    <w:p w14:paraId="3A59AF32" w14:textId="11A87DAE" w:rsidR="007F5D30" w:rsidRDefault="007F5D30" w:rsidP="007F5D30">
      <w:pPr>
        <w:spacing w:after="0"/>
        <w:rPr>
          <w:rFonts w:ascii="Arial" w:hAnsi="Arial" w:cs="Arial"/>
          <w:b/>
          <w:sz w:val="24"/>
          <w:szCs w:val="24"/>
        </w:rPr>
      </w:pPr>
      <w:r>
        <w:rPr>
          <w:rFonts w:ascii="Arial" w:hAnsi="Arial" w:cs="Arial"/>
          <w:b/>
          <w:sz w:val="24"/>
          <w:szCs w:val="24"/>
        </w:rPr>
        <w:t xml:space="preserve">Getting started </w:t>
      </w:r>
    </w:p>
    <w:p w14:paraId="07EA25E0" w14:textId="77777777" w:rsidR="00DD6D21" w:rsidRDefault="00DD6D21" w:rsidP="007F5D30">
      <w:pPr>
        <w:spacing w:after="0"/>
        <w:rPr>
          <w:rFonts w:ascii="Arial" w:hAnsi="Arial" w:cs="Arial"/>
          <w:b/>
          <w:sz w:val="24"/>
          <w:szCs w:val="24"/>
        </w:rPr>
      </w:pPr>
    </w:p>
    <w:p w14:paraId="1DA2DB58" w14:textId="477CF047" w:rsidR="007F5D30" w:rsidRDefault="007F5D30" w:rsidP="007F5D30">
      <w:pPr>
        <w:spacing w:after="0"/>
        <w:rPr>
          <w:rFonts w:ascii="Arial" w:hAnsi="Arial" w:cs="Arial"/>
          <w:sz w:val="24"/>
          <w:szCs w:val="24"/>
        </w:rPr>
      </w:pPr>
      <w:r>
        <w:rPr>
          <w:rFonts w:ascii="Arial" w:hAnsi="Arial" w:cs="Arial"/>
          <w:sz w:val="24"/>
          <w:szCs w:val="24"/>
        </w:rPr>
        <w:t xml:space="preserve">Each section of the </w:t>
      </w:r>
      <w:r w:rsidR="00DD6D21">
        <w:rPr>
          <w:rFonts w:ascii="Arial" w:hAnsi="Arial" w:cs="Arial"/>
          <w:sz w:val="24"/>
          <w:szCs w:val="24"/>
        </w:rPr>
        <w:t>i</w:t>
      </w:r>
      <w:r>
        <w:rPr>
          <w:rFonts w:ascii="Arial" w:hAnsi="Arial" w:cs="Arial"/>
          <w:sz w:val="24"/>
          <w:szCs w:val="24"/>
        </w:rPr>
        <w:t xml:space="preserve">nduction </w:t>
      </w:r>
      <w:r w:rsidR="00DD6D21">
        <w:rPr>
          <w:rFonts w:ascii="Arial" w:hAnsi="Arial" w:cs="Arial"/>
          <w:sz w:val="24"/>
          <w:szCs w:val="24"/>
        </w:rPr>
        <w:t>f</w:t>
      </w:r>
      <w:r>
        <w:rPr>
          <w:rFonts w:ascii="Arial" w:hAnsi="Arial" w:cs="Arial"/>
          <w:sz w:val="24"/>
          <w:szCs w:val="24"/>
        </w:rPr>
        <w:t xml:space="preserve">ramework includes </w:t>
      </w:r>
      <w:proofErr w:type="gramStart"/>
      <w:r>
        <w:rPr>
          <w:rFonts w:ascii="Arial" w:hAnsi="Arial" w:cs="Arial"/>
          <w:sz w:val="24"/>
          <w:szCs w:val="24"/>
        </w:rPr>
        <w:t>a number of</w:t>
      </w:r>
      <w:proofErr w:type="gramEnd"/>
      <w:r>
        <w:rPr>
          <w:rFonts w:ascii="Arial" w:hAnsi="Arial" w:cs="Arial"/>
          <w:sz w:val="24"/>
          <w:szCs w:val="24"/>
        </w:rPr>
        <w:t xml:space="preserve"> headings. Under each heading, you will find the core knowledge learning outcomes that you will cover during your induction.</w:t>
      </w:r>
    </w:p>
    <w:p w14:paraId="43425C33" w14:textId="77777777" w:rsidR="00DD6D21" w:rsidRDefault="00DD6D21" w:rsidP="007F5D30">
      <w:pPr>
        <w:spacing w:after="0"/>
        <w:rPr>
          <w:rFonts w:ascii="Arial" w:hAnsi="Arial" w:cs="Arial"/>
          <w:b/>
          <w:sz w:val="24"/>
          <w:szCs w:val="24"/>
        </w:rPr>
      </w:pPr>
    </w:p>
    <w:p w14:paraId="3E7A203E" w14:textId="7FE5A747" w:rsidR="007F5D30" w:rsidRDefault="007F5D30" w:rsidP="007F5D30">
      <w:pPr>
        <w:spacing w:after="0"/>
        <w:rPr>
          <w:rFonts w:ascii="Arial" w:hAnsi="Arial" w:cs="Arial"/>
          <w:sz w:val="24"/>
          <w:szCs w:val="24"/>
        </w:rPr>
      </w:pPr>
      <w:r>
        <w:rPr>
          <w:rFonts w:ascii="Arial" w:hAnsi="Arial" w:cs="Arial"/>
          <w:sz w:val="24"/>
          <w:szCs w:val="24"/>
        </w:rPr>
        <w:t xml:space="preserve">People learn in </w:t>
      </w:r>
      <w:proofErr w:type="gramStart"/>
      <w:r>
        <w:rPr>
          <w:rFonts w:ascii="Arial" w:hAnsi="Arial" w:cs="Arial"/>
          <w:sz w:val="24"/>
          <w:szCs w:val="24"/>
        </w:rPr>
        <w:t>many different ways</w:t>
      </w:r>
      <w:proofErr w:type="gramEnd"/>
      <w:r>
        <w:rPr>
          <w:rFonts w:ascii="Arial" w:hAnsi="Arial" w:cs="Arial"/>
          <w:sz w:val="24"/>
          <w:szCs w:val="24"/>
        </w:rPr>
        <w:t xml:space="preserve">. </w:t>
      </w:r>
      <w:proofErr w:type="gramStart"/>
      <w:r>
        <w:rPr>
          <w:rFonts w:ascii="Arial" w:hAnsi="Arial" w:cs="Arial"/>
          <w:sz w:val="24"/>
          <w:szCs w:val="24"/>
        </w:rPr>
        <w:t>As long as</w:t>
      </w:r>
      <w:proofErr w:type="gramEnd"/>
      <w:r>
        <w:rPr>
          <w:rFonts w:ascii="Arial" w:hAnsi="Arial" w:cs="Arial"/>
          <w:sz w:val="24"/>
          <w:szCs w:val="24"/>
        </w:rPr>
        <w:t xml:space="preserve"> the learning outcomes are met, you can discuss with your manager the method</w:t>
      </w:r>
      <w:r w:rsidR="00DD6D21">
        <w:rPr>
          <w:rFonts w:ascii="Arial" w:hAnsi="Arial" w:cs="Arial"/>
          <w:sz w:val="24"/>
          <w:szCs w:val="24"/>
        </w:rPr>
        <w:t>s</w:t>
      </w:r>
      <w:r>
        <w:rPr>
          <w:rFonts w:ascii="Arial" w:hAnsi="Arial" w:cs="Arial"/>
          <w:sz w:val="24"/>
          <w:szCs w:val="24"/>
        </w:rPr>
        <w:t xml:space="preserve"> that best suits your needs. These methods may include:</w:t>
      </w:r>
    </w:p>
    <w:p w14:paraId="284F5A8A" w14:textId="77777777" w:rsidR="006428B8" w:rsidRDefault="006428B8" w:rsidP="007F5D30">
      <w:pPr>
        <w:spacing w:after="0"/>
        <w:rPr>
          <w:rFonts w:ascii="Arial" w:hAnsi="Arial" w:cs="Arial"/>
          <w:sz w:val="24"/>
          <w:szCs w:val="24"/>
        </w:rPr>
      </w:pPr>
    </w:p>
    <w:p w14:paraId="6E33BD64" w14:textId="77777777" w:rsidR="007F5D30" w:rsidRDefault="007F5D30" w:rsidP="00323A99">
      <w:pPr>
        <w:pStyle w:val="ListParagraph"/>
        <w:numPr>
          <w:ilvl w:val="0"/>
          <w:numId w:val="98"/>
        </w:numPr>
        <w:spacing w:after="0"/>
        <w:rPr>
          <w:rFonts w:ascii="Arial" w:hAnsi="Arial" w:cs="Arial"/>
          <w:sz w:val="24"/>
          <w:szCs w:val="24"/>
        </w:rPr>
      </w:pPr>
      <w:r>
        <w:rPr>
          <w:rFonts w:ascii="Arial" w:hAnsi="Arial" w:cs="Arial"/>
          <w:sz w:val="24"/>
          <w:szCs w:val="24"/>
        </w:rPr>
        <w:t>attending training or undertaking e-learning</w:t>
      </w:r>
    </w:p>
    <w:p w14:paraId="51F5A17C" w14:textId="77777777" w:rsidR="007F5D30" w:rsidRDefault="007F5D30" w:rsidP="00323A99">
      <w:pPr>
        <w:pStyle w:val="ListParagraph"/>
        <w:numPr>
          <w:ilvl w:val="0"/>
          <w:numId w:val="98"/>
        </w:numPr>
        <w:spacing w:after="0"/>
        <w:rPr>
          <w:rFonts w:ascii="Arial" w:hAnsi="Arial" w:cs="Arial"/>
          <w:sz w:val="24"/>
          <w:szCs w:val="24"/>
        </w:rPr>
      </w:pPr>
      <w:r>
        <w:rPr>
          <w:rFonts w:ascii="Arial" w:hAnsi="Arial" w:cs="Arial"/>
          <w:sz w:val="24"/>
          <w:szCs w:val="24"/>
        </w:rPr>
        <w:t>guided reading</w:t>
      </w:r>
    </w:p>
    <w:p w14:paraId="5740EB23" w14:textId="7E542F01" w:rsidR="007F5D30" w:rsidRDefault="007F5D30" w:rsidP="00323A99">
      <w:pPr>
        <w:pStyle w:val="ListParagraph"/>
        <w:numPr>
          <w:ilvl w:val="0"/>
          <w:numId w:val="98"/>
        </w:numPr>
        <w:spacing w:after="0"/>
        <w:rPr>
          <w:rFonts w:ascii="Arial" w:hAnsi="Arial" w:cs="Arial"/>
          <w:sz w:val="24"/>
          <w:szCs w:val="24"/>
        </w:rPr>
      </w:pPr>
      <w:r>
        <w:rPr>
          <w:rFonts w:ascii="Arial" w:hAnsi="Arial" w:cs="Arial"/>
          <w:sz w:val="24"/>
          <w:szCs w:val="24"/>
        </w:rPr>
        <w:t>one-to-one discussion</w:t>
      </w:r>
      <w:r w:rsidR="00DD6D21">
        <w:rPr>
          <w:rFonts w:ascii="Arial" w:hAnsi="Arial" w:cs="Arial"/>
          <w:sz w:val="24"/>
          <w:szCs w:val="24"/>
        </w:rPr>
        <w:t>, for example,</w:t>
      </w:r>
      <w:r>
        <w:rPr>
          <w:rFonts w:ascii="Arial" w:hAnsi="Arial" w:cs="Arial"/>
          <w:sz w:val="24"/>
          <w:szCs w:val="24"/>
        </w:rPr>
        <w:t xml:space="preserve"> in supervision</w:t>
      </w:r>
    </w:p>
    <w:p w14:paraId="7089766D" w14:textId="77777777" w:rsidR="007F5D30" w:rsidRDefault="007F5D30" w:rsidP="00323A99">
      <w:pPr>
        <w:pStyle w:val="ListParagraph"/>
        <w:numPr>
          <w:ilvl w:val="0"/>
          <w:numId w:val="98"/>
        </w:numPr>
        <w:spacing w:after="0"/>
        <w:rPr>
          <w:rFonts w:ascii="Arial" w:hAnsi="Arial" w:cs="Arial"/>
          <w:sz w:val="24"/>
          <w:szCs w:val="24"/>
        </w:rPr>
      </w:pPr>
      <w:r>
        <w:rPr>
          <w:rFonts w:ascii="Arial" w:hAnsi="Arial" w:cs="Arial"/>
          <w:sz w:val="24"/>
          <w:szCs w:val="24"/>
        </w:rPr>
        <w:t>observing other staff members</w:t>
      </w:r>
    </w:p>
    <w:p w14:paraId="64913632" w14:textId="77777777" w:rsidR="007F5D30" w:rsidRDefault="007F5D30" w:rsidP="00323A99">
      <w:pPr>
        <w:pStyle w:val="ListParagraph"/>
        <w:numPr>
          <w:ilvl w:val="0"/>
          <w:numId w:val="98"/>
        </w:numPr>
        <w:spacing w:after="0"/>
        <w:rPr>
          <w:rFonts w:ascii="Arial" w:hAnsi="Arial" w:cs="Arial"/>
          <w:sz w:val="24"/>
          <w:szCs w:val="24"/>
        </w:rPr>
      </w:pPr>
      <w:r>
        <w:rPr>
          <w:rFonts w:ascii="Arial" w:hAnsi="Arial" w:cs="Arial"/>
          <w:sz w:val="24"/>
          <w:szCs w:val="24"/>
        </w:rPr>
        <w:t>having a mentor</w:t>
      </w:r>
    </w:p>
    <w:p w14:paraId="31D90D15" w14:textId="77777777" w:rsidR="007F5D30" w:rsidRDefault="007F5D30" w:rsidP="00323A99">
      <w:pPr>
        <w:pStyle w:val="ListParagraph"/>
        <w:numPr>
          <w:ilvl w:val="0"/>
          <w:numId w:val="98"/>
        </w:numPr>
        <w:spacing w:after="0"/>
        <w:rPr>
          <w:rFonts w:ascii="Arial" w:hAnsi="Arial" w:cs="Arial"/>
          <w:sz w:val="24"/>
          <w:szCs w:val="24"/>
        </w:rPr>
      </w:pPr>
      <w:r>
        <w:rPr>
          <w:rFonts w:ascii="Arial" w:hAnsi="Arial" w:cs="Arial"/>
          <w:sz w:val="24"/>
          <w:szCs w:val="24"/>
        </w:rPr>
        <w:t>team meetings</w:t>
      </w:r>
    </w:p>
    <w:p w14:paraId="6ED7AE33" w14:textId="7E9C42EE" w:rsidR="007F5D30" w:rsidRDefault="00DD6D21" w:rsidP="00323A99">
      <w:pPr>
        <w:pStyle w:val="ListParagraph"/>
        <w:numPr>
          <w:ilvl w:val="0"/>
          <w:numId w:val="98"/>
        </w:numPr>
        <w:spacing w:after="0"/>
        <w:rPr>
          <w:rFonts w:ascii="Arial" w:hAnsi="Arial" w:cs="Arial"/>
          <w:sz w:val="24"/>
          <w:szCs w:val="24"/>
        </w:rPr>
      </w:pPr>
      <w:r>
        <w:rPr>
          <w:rFonts w:ascii="Arial" w:hAnsi="Arial" w:cs="Arial"/>
          <w:sz w:val="24"/>
          <w:szCs w:val="24"/>
        </w:rPr>
        <w:t>self-</w:t>
      </w:r>
      <w:r w:rsidR="007F5D30">
        <w:rPr>
          <w:rFonts w:ascii="Arial" w:hAnsi="Arial" w:cs="Arial"/>
          <w:sz w:val="24"/>
          <w:szCs w:val="24"/>
        </w:rPr>
        <w:t xml:space="preserve">reflection. </w:t>
      </w:r>
    </w:p>
    <w:p w14:paraId="6342D6FB" w14:textId="77777777" w:rsidR="007F5D30" w:rsidRDefault="007F5D30" w:rsidP="007F5D30">
      <w:pPr>
        <w:spacing w:after="0"/>
        <w:rPr>
          <w:rFonts w:ascii="Arial" w:hAnsi="Arial" w:cs="Arial"/>
          <w:sz w:val="24"/>
          <w:szCs w:val="24"/>
        </w:rPr>
      </w:pPr>
    </w:p>
    <w:p w14:paraId="163E5026" w14:textId="705066C2" w:rsidR="007F5D30" w:rsidRDefault="007F5D30" w:rsidP="007F5D30">
      <w:pPr>
        <w:spacing w:after="0"/>
        <w:rPr>
          <w:rFonts w:ascii="Arial" w:hAnsi="Arial" w:cs="Arial"/>
          <w:sz w:val="24"/>
          <w:szCs w:val="24"/>
        </w:rPr>
      </w:pPr>
      <w:r>
        <w:rPr>
          <w:rFonts w:ascii="Arial" w:hAnsi="Arial" w:cs="Arial"/>
          <w:sz w:val="24"/>
          <w:szCs w:val="24"/>
        </w:rPr>
        <w:t xml:space="preserve">These learning outcomes can be used to show how you </w:t>
      </w:r>
      <w:proofErr w:type="gramStart"/>
      <w:r>
        <w:rPr>
          <w:rFonts w:ascii="Arial" w:hAnsi="Arial" w:cs="Arial"/>
          <w:sz w:val="24"/>
          <w:szCs w:val="24"/>
        </w:rPr>
        <w:t>understand, and</w:t>
      </w:r>
      <w:proofErr w:type="gramEnd"/>
      <w:r>
        <w:rPr>
          <w:rFonts w:ascii="Arial" w:hAnsi="Arial" w:cs="Arial"/>
          <w:sz w:val="24"/>
          <w:szCs w:val="24"/>
        </w:rPr>
        <w:t xml:space="preserve"> can put into practice what you have learned about that particular topic. You might be asked to show what you’ve learned by: </w:t>
      </w:r>
    </w:p>
    <w:p w14:paraId="57830853" w14:textId="77777777" w:rsidR="00DD6D21" w:rsidRDefault="00DD6D21" w:rsidP="007F5D30">
      <w:pPr>
        <w:spacing w:after="0"/>
        <w:rPr>
          <w:rFonts w:ascii="Arial" w:hAnsi="Arial" w:cs="Arial"/>
          <w:sz w:val="24"/>
          <w:szCs w:val="24"/>
        </w:rPr>
      </w:pPr>
    </w:p>
    <w:p w14:paraId="6F958A08" w14:textId="77777777" w:rsidR="007F5D30" w:rsidRDefault="007F5D30" w:rsidP="00323A99">
      <w:pPr>
        <w:pStyle w:val="ListParagraph"/>
        <w:numPr>
          <w:ilvl w:val="0"/>
          <w:numId w:val="99"/>
        </w:numPr>
        <w:spacing w:after="0"/>
        <w:rPr>
          <w:rFonts w:ascii="Arial" w:hAnsi="Arial" w:cs="Arial"/>
          <w:sz w:val="24"/>
          <w:szCs w:val="24"/>
        </w:rPr>
      </w:pPr>
      <w:r>
        <w:rPr>
          <w:rFonts w:ascii="Arial" w:hAnsi="Arial" w:cs="Arial"/>
          <w:sz w:val="24"/>
          <w:szCs w:val="24"/>
        </w:rPr>
        <w:t>answering questions, written or verbally</w:t>
      </w:r>
    </w:p>
    <w:p w14:paraId="56DD5901" w14:textId="77777777" w:rsidR="007F5D30" w:rsidRDefault="007F5D30" w:rsidP="00323A99">
      <w:pPr>
        <w:pStyle w:val="ListParagraph"/>
        <w:numPr>
          <w:ilvl w:val="0"/>
          <w:numId w:val="99"/>
        </w:numPr>
        <w:spacing w:after="0"/>
        <w:rPr>
          <w:rFonts w:ascii="Arial" w:hAnsi="Arial" w:cs="Arial"/>
          <w:sz w:val="24"/>
          <w:szCs w:val="24"/>
        </w:rPr>
      </w:pPr>
      <w:r>
        <w:rPr>
          <w:rFonts w:ascii="Arial" w:hAnsi="Arial" w:cs="Arial"/>
          <w:sz w:val="24"/>
          <w:szCs w:val="24"/>
        </w:rPr>
        <w:t>being observed at work</w:t>
      </w:r>
    </w:p>
    <w:p w14:paraId="04AC5E33" w14:textId="77777777" w:rsidR="007F5D30" w:rsidRDefault="007F5D30" w:rsidP="00323A99">
      <w:pPr>
        <w:pStyle w:val="ListParagraph"/>
        <w:numPr>
          <w:ilvl w:val="0"/>
          <w:numId w:val="99"/>
        </w:numPr>
        <w:spacing w:after="0"/>
        <w:rPr>
          <w:rFonts w:ascii="Arial" w:hAnsi="Arial" w:cs="Arial"/>
          <w:sz w:val="24"/>
          <w:szCs w:val="24"/>
        </w:rPr>
      </w:pPr>
      <w:r>
        <w:rPr>
          <w:rFonts w:ascii="Arial" w:hAnsi="Arial" w:cs="Arial"/>
          <w:sz w:val="24"/>
          <w:szCs w:val="24"/>
        </w:rPr>
        <w:t>reflecting on what you have learned and how you might improve your practice further.</w:t>
      </w:r>
    </w:p>
    <w:p w14:paraId="63A66E0B" w14:textId="77777777" w:rsidR="007F5D30" w:rsidRDefault="007F5D30" w:rsidP="007F5D30">
      <w:pPr>
        <w:spacing w:after="0"/>
        <w:rPr>
          <w:rFonts w:ascii="Arial" w:hAnsi="Arial" w:cs="Arial"/>
          <w:sz w:val="24"/>
          <w:szCs w:val="24"/>
        </w:rPr>
      </w:pPr>
    </w:p>
    <w:p w14:paraId="02D87996" w14:textId="16783818" w:rsidR="007F5D30" w:rsidRDefault="007F5D30" w:rsidP="007F5D30">
      <w:pPr>
        <w:spacing w:after="0"/>
        <w:rPr>
          <w:rFonts w:ascii="Arial" w:hAnsi="Arial" w:cs="Arial"/>
          <w:sz w:val="24"/>
          <w:szCs w:val="24"/>
        </w:rPr>
      </w:pPr>
      <w:r>
        <w:rPr>
          <w:rFonts w:ascii="Arial" w:hAnsi="Arial" w:cs="Arial"/>
          <w:sz w:val="24"/>
          <w:szCs w:val="24"/>
        </w:rPr>
        <w:t xml:space="preserve">Any evidence from completing your </w:t>
      </w:r>
      <w:r w:rsidR="00945017">
        <w:rPr>
          <w:rFonts w:ascii="Arial" w:hAnsi="Arial" w:cs="Arial"/>
          <w:sz w:val="24"/>
          <w:szCs w:val="24"/>
        </w:rPr>
        <w:t>i</w:t>
      </w:r>
      <w:r>
        <w:rPr>
          <w:rFonts w:ascii="Arial" w:hAnsi="Arial" w:cs="Arial"/>
          <w:sz w:val="24"/>
          <w:szCs w:val="24"/>
        </w:rPr>
        <w:t xml:space="preserve">nduction </w:t>
      </w:r>
      <w:r w:rsidR="00945017">
        <w:rPr>
          <w:rFonts w:ascii="Arial" w:hAnsi="Arial" w:cs="Arial"/>
          <w:sz w:val="24"/>
          <w:szCs w:val="24"/>
        </w:rPr>
        <w:t>f</w:t>
      </w:r>
      <w:r>
        <w:rPr>
          <w:rFonts w:ascii="Arial" w:hAnsi="Arial" w:cs="Arial"/>
          <w:sz w:val="24"/>
          <w:szCs w:val="24"/>
        </w:rPr>
        <w:t>ramework can be used towards achiev</w:t>
      </w:r>
      <w:r w:rsidR="00945017">
        <w:rPr>
          <w:rFonts w:ascii="Arial" w:hAnsi="Arial" w:cs="Arial"/>
          <w:sz w:val="24"/>
          <w:szCs w:val="24"/>
        </w:rPr>
        <w:t xml:space="preserve">ing </w:t>
      </w:r>
      <w:r>
        <w:rPr>
          <w:rFonts w:ascii="Arial" w:hAnsi="Arial" w:cs="Arial"/>
          <w:sz w:val="24"/>
          <w:szCs w:val="24"/>
        </w:rPr>
        <w:t xml:space="preserve">future qualifications for your role. It is important to keep it safe as this will also provide evidence of your learning for your employer, regulators of services and other employers if you were to change jobs in the future. </w:t>
      </w:r>
    </w:p>
    <w:p w14:paraId="45BD1DF3" w14:textId="77777777" w:rsidR="007F5D30" w:rsidRDefault="007F5D30" w:rsidP="007F5D30">
      <w:pPr>
        <w:spacing w:after="0"/>
        <w:rPr>
          <w:rFonts w:ascii="Arial" w:hAnsi="Arial" w:cs="Arial"/>
          <w:sz w:val="24"/>
          <w:szCs w:val="24"/>
        </w:rPr>
      </w:pPr>
    </w:p>
    <w:p w14:paraId="0332BE70" w14:textId="0BF22216" w:rsidR="007F5D30" w:rsidRDefault="007F5D30" w:rsidP="007F5D30">
      <w:pPr>
        <w:spacing w:after="0"/>
        <w:rPr>
          <w:rFonts w:ascii="Arial" w:hAnsi="Arial" w:cs="Arial"/>
          <w:sz w:val="24"/>
          <w:szCs w:val="24"/>
        </w:rPr>
      </w:pPr>
      <w:r>
        <w:rPr>
          <w:rFonts w:ascii="Arial" w:hAnsi="Arial" w:cs="Arial"/>
          <w:sz w:val="24"/>
          <w:szCs w:val="24"/>
        </w:rPr>
        <w:lastRenderedPageBreak/>
        <w:t xml:space="preserve">Your manager has a responsibility to make sure you have enough time and support to complete the </w:t>
      </w:r>
      <w:r w:rsidR="00945017">
        <w:rPr>
          <w:rFonts w:ascii="Arial" w:hAnsi="Arial" w:cs="Arial"/>
          <w:sz w:val="24"/>
          <w:szCs w:val="24"/>
        </w:rPr>
        <w:t>i</w:t>
      </w:r>
      <w:r>
        <w:rPr>
          <w:rFonts w:ascii="Arial" w:hAnsi="Arial" w:cs="Arial"/>
          <w:sz w:val="24"/>
          <w:szCs w:val="24"/>
        </w:rPr>
        <w:t xml:space="preserve">nduction </w:t>
      </w:r>
      <w:r w:rsidR="00945017">
        <w:rPr>
          <w:rFonts w:ascii="Arial" w:hAnsi="Arial" w:cs="Arial"/>
          <w:sz w:val="24"/>
          <w:szCs w:val="24"/>
        </w:rPr>
        <w:t>f</w:t>
      </w:r>
      <w:r>
        <w:rPr>
          <w:rFonts w:ascii="Arial" w:hAnsi="Arial" w:cs="Arial"/>
          <w:sz w:val="24"/>
          <w:szCs w:val="24"/>
        </w:rPr>
        <w:t xml:space="preserve">ramework. </w:t>
      </w:r>
    </w:p>
    <w:p w14:paraId="4CC079EC" w14:textId="77777777" w:rsidR="007F5D30" w:rsidRDefault="007F5D30" w:rsidP="007F5D30">
      <w:pPr>
        <w:spacing w:after="0"/>
        <w:rPr>
          <w:rFonts w:ascii="Arial" w:hAnsi="Arial" w:cs="Arial"/>
          <w:sz w:val="24"/>
          <w:szCs w:val="24"/>
        </w:rPr>
      </w:pPr>
    </w:p>
    <w:p w14:paraId="0F122529" w14:textId="77777777" w:rsidR="007F5D30" w:rsidRDefault="007F5D30" w:rsidP="007F5D30">
      <w:pPr>
        <w:spacing w:after="0"/>
        <w:rPr>
          <w:rFonts w:ascii="Arial" w:hAnsi="Arial" w:cs="Arial"/>
          <w:sz w:val="24"/>
          <w:szCs w:val="24"/>
        </w:rPr>
      </w:pPr>
      <w:r>
        <w:rPr>
          <w:rFonts w:ascii="Arial" w:hAnsi="Arial" w:cs="Arial"/>
          <w:sz w:val="24"/>
          <w:szCs w:val="24"/>
        </w:rPr>
        <w:t xml:space="preserve">You should show what you’ve learned by completing and updating the progress log for each section, on a regular basis. The progress log will help you and your manager record your learning and the learning outcomes you’ve achieved. </w:t>
      </w:r>
    </w:p>
    <w:p w14:paraId="462858E1" w14:textId="77777777" w:rsidR="007F5D30" w:rsidRDefault="007F5D30" w:rsidP="007F5D30">
      <w:pPr>
        <w:spacing w:after="0"/>
        <w:rPr>
          <w:rFonts w:ascii="Arial" w:hAnsi="Arial" w:cs="Arial"/>
          <w:b/>
          <w:sz w:val="24"/>
          <w:szCs w:val="24"/>
        </w:rPr>
      </w:pPr>
    </w:p>
    <w:p w14:paraId="14E6986B" w14:textId="18A0EEE7" w:rsidR="007F5D30" w:rsidRDefault="007F5D30" w:rsidP="007F5D30">
      <w:pPr>
        <w:spacing w:after="0"/>
        <w:rPr>
          <w:rFonts w:ascii="Arial" w:hAnsi="Arial" w:cs="Arial"/>
          <w:b/>
          <w:sz w:val="24"/>
          <w:szCs w:val="24"/>
        </w:rPr>
      </w:pPr>
      <w:bookmarkStart w:id="20" w:name="supporting"/>
      <w:bookmarkEnd w:id="20"/>
      <w:r>
        <w:rPr>
          <w:rFonts w:ascii="Arial" w:hAnsi="Arial" w:cs="Arial"/>
          <w:b/>
          <w:sz w:val="24"/>
          <w:szCs w:val="24"/>
        </w:rPr>
        <w:t>Supporting and monitoring your induction</w:t>
      </w:r>
    </w:p>
    <w:p w14:paraId="70F9CBA9" w14:textId="77777777" w:rsidR="00945017" w:rsidRDefault="00945017" w:rsidP="007F5D30">
      <w:pPr>
        <w:spacing w:after="0"/>
        <w:rPr>
          <w:rFonts w:ascii="Arial" w:hAnsi="Arial" w:cs="Arial"/>
          <w:b/>
          <w:sz w:val="24"/>
          <w:szCs w:val="24"/>
        </w:rPr>
      </w:pPr>
    </w:p>
    <w:p w14:paraId="6D71EAD4" w14:textId="63125798" w:rsidR="007F5D30" w:rsidRDefault="007F5D30" w:rsidP="007F5D30">
      <w:pPr>
        <w:spacing w:after="0"/>
        <w:rPr>
          <w:rFonts w:ascii="Arial" w:hAnsi="Arial" w:cs="Arial"/>
          <w:sz w:val="24"/>
          <w:szCs w:val="24"/>
        </w:rPr>
      </w:pPr>
      <w:r>
        <w:rPr>
          <w:rFonts w:ascii="Arial" w:hAnsi="Arial" w:cs="Arial"/>
          <w:sz w:val="24"/>
          <w:szCs w:val="24"/>
        </w:rPr>
        <w:t>Your manager will be supporting and monitoring your progress throughout the induction period to make sure you understand and are able to apply what you have learn</w:t>
      </w:r>
      <w:r w:rsidR="00945017">
        <w:rPr>
          <w:rFonts w:ascii="Arial" w:hAnsi="Arial" w:cs="Arial"/>
          <w:sz w:val="24"/>
          <w:szCs w:val="24"/>
        </w:rPr>
        <w:t>ed</w:t>
      </w:r>
      <w:r>
        <w:rPr>
          <w:rFonts w:ascii="Arial" w:hAnsi="Arial" w:cs="Arial"/>
          <w:sz w:val="24"/>
          <w:szCs w:val="24"/>
        </w:rPr>
        <w:t xml:space="preserve"> in practice. </w:t>
      </w:r>
    </w:p>
    <w:p w14:paraId="464ABC6E" w14:textId="77777777" w:rsidR="007F5D30" w:rsidRDefault="007F5D30" w:rsidP="007F5D30">
      <w:pPr>
        <w:spacing w:after="0"/>
        <w:rPr>
          <w:rFonts w:ascii="Arial" w:hAnsi="Arial" w:cs="Arial"/>
          <w:sz w:val="24"/>
          <w:szCs w:val="24"/>
        </w:rPr>
      </w:pPr>
    </w:p>
    <w:p w14:paraId="3C2B93B7" w14:textId="5AB01914" w:rsidR="007F5D30" w:rsidRDefault="007F5D30" w:rsidP="007F5D30">
      <w:pPr>
        <w:spacing w:after="0"/>
        <w:rPr>
          <w:rFonts w:ascii="Arial" w:hAnsi="Arial" w:cs="Arial"/>
          <w:sz w:val="24"/>
          <w:szCs w:val="24"/>
        </w:rPr>
      </w:pPr>
      <w:r>
        <w:rPr>
          <w:rFonts w:ascii="Arial" w:hAnsi="Arial" w:cs="Arial"/>
          <w:sz w:val="24"/>
          <w:szCs w:val="24"/>
        </w:rPr>
        <w:t>Your manager will be expected to:</w:t>
      </w:r>
    </w:p>
    <w:p w14:paraId="30BEEF74" w14:textId="77777777" w:rsidR="00945017" w:rsidRDefault="00945017" w:rsidP="007F5D30">
      <w:pPr>
        <w:spacing w:after="0"/>
        <w:rPr>
          <w:rFonts w:ascii="Arial" w:hAnsi="Arial" w:cs="Arial"/>
          <w:sz w:val="24"/>
          <w:szCs w:val="24"/>
        </w:rPr>
      </w:pPr>
    </w:p>
    <w:p w14:paraId="6ECE9F75" w14:textId="26E2E5E0" w:rsidR="007F5D30" w:rsidRPr="00323A99" w:rsidRDefault="00945017" w:rsidP="006428B8">
      <w:pPr>
        <w:pStyle w:val="ListParagraph"/>
        <w:numPr>
          <w:ilvl w:val="0"/>
          <w:numId w:val="100"/>
        </w:numPr>
        <w:spacing w:after="0"/>
        <w:rPr>
          <w:rFonts w:ascii="Arial" w:hAnsi="Arial" w:cs="Arial"/>
          <w:sz w:val="24"/>
          <w:szCs w:val="24"/>
        </w:rPr>
      </w:pPr>
      <w:r>
        <w:rPr>
          <w:rFonts w:ascii="Arial" w:hAnsi="Arial" w:cs="Arial"/>
          <w:sz w:val="24"/>
          <w:szCs w:val="24"/>
        </w:rPr>
        <w:t>a</w:t>
      </w:r>
      <w:r w:rsidR="007F5D30">
        <w:rPr>
          <w:rFonts w:ascii="Arial" w:hAnsi="Arial" w:cs="Arial"/>
          <w:sz w:val="24"/>
          <w:szCs w:val="24"/>
        </w:rPr>
        <w:t xml:space="preserve">gree and plan with you how you will be supported and monitored </w:t>
      </w:r>
      <w:r>
        <w:rPr>
          <w:rFonts w:ascii="Arial" w:hAnsi="Arial" w:cs="Arial"/>
          <w:sz w:val="24"/>
          <w:szCs w:val="24"/>
        </w:rPr>
        <w:t>–</w:t>
      </w:r>
      <w:r w:rsidR="007F5D30" w:rsidRPr="00323A99">
        <w:rPr>
          <w:rFonts w:ascii="Arial" w:hAnsi="Arial" w:cs="Arial"/>
          <w:sz w:val="24"/>
          <w:szCs w:val="24"/>
        </w:rPr>
        <w:t xml:space="preserve"> linking to your organisation’s probationary process if they have one</w:t>
      </w:r>
    </w:p>
    <w:p w14:paraId="07C82C64" w14:textId="44A3404F" w:rsidR="007F5D30" w:rsidRDefault="00945017" w:rsidP="006428B8">
      <w:pPr>
        <w:pStyle w:val="ListParagraph"/>
        <w:numPr>
          <w:ilvl w:val="0"/>
          <w:numId w:val="100"/>
        </w:numPr>
        <w:spacing w:after="0"/>
        <w:rPr>
          <w:rFonts w:ascii="Arial" w:hAnsi="Arial" w:cs="Arial"/>
          <w:sz w:val="24"/>
          <w:szCs w:val="24"/>
        </w:rPr>
      </w:pPr>
      <w:r>
        <w:rPr>
          <w:rFonts w:ascii="Arial" w:hAnsi="Arial" w:cs="Arial"/>
          <w:sz w:val="24"/>
          <w:szCs w:val="24"/>
        </w:rPr>
        <w:t>g</w:t>
      </w:r>
      <w:r w:rsidR="007F5D30">
        <w:rPr>
          <w:rFonts w:ascii="Arial" w:hAnsi="Arial" w:cs="Arial"/>
          <w:sz w:val="24"/>
          <w:szCs w:val="24"/>
        </w:rPr>
        <w:t>uide you in gathering evidence of what you have learn</w:t>
      </w:r>
      <w:r>
        <w:rPr>
          <w:rFonts w:ascii="Arial" w:hAnsi="Arial" w:cs="Arial"/>
          <w:sz w:val="24"/>
          <w:szCs w:val="24"/>
        </w:rPr>
        <w:t>ed</w:t>
      </w:r>
      <w:r w:rsidR="007F5D30">
        <w:rPr>
          <w:rFonts w:ascii="Arial" w:hAnsi="Arial" w:cs="Arial"/>
          <w:sz w:val="24"/>
          <w:szCs w:val="24"/>
        </w:rPr>
        <w:t xml:space="preserve"> and how this is recorded</w:t>
      </w:r>
    </w:p>
    <w:p w14:paraId="255BA690" w14:textId="45E6EAFE" w:rsidR="007F5D30" w:rsidRDefault="00945017" w:rsidP="006428B8">
      <w:pPr>
        <w:pStyle w:val="ListParagraph"/>
        <w:numPr>
          <w:ilvl w:val="0"/>
          <w:numId w:val="100"/>
        </w:numPr>
        <w:spacing w:after="0"/>
        <w:rPr>
          <w:rFonts w:ascii="Arial" w:hAnsi="Arial" w:cs="Arial"/>
          <w:sz w:val="24"/>
          <w:szCs w:val="24"/>
        </w:rPr>
      </w:pPr>
      <w:r>
        <w:rPr>
          <w:rFonts w:ascii="Arial" w:hAnsi="Arial" w:cs="Arial"/>
          <w:sz w:val="24"/>
          <w:szCs w:val="24"/>
        </w:rPr>
        <w:t>m</w:t>
      </w:r>
      <w:r w:rsidR="007F5D30">
        <w:rPr>
          <w:rFonts w:ascii="Arial" w:hAnsi="Arial" w:cs="Arial"/>
          <w:sz w:val="24"/>
          <w:szCs w:val="24"/>
        </w:rPr>
        <w:t>eet with you regularly throughout your induction to make sure you get feedback, guidance and support</w:t>
      </w:r>
    </w:p>
    <w:p w14:paraId="4811988F" w14:textId="46D1F960" w:rsidR="007F5D30" w:rsidRDefault="00945017" w:rsidP="006428B8">
      <w:pPr>
        <w:pStyle w:val="ListParagraph"/>
        <w:numPr>
          <w:ilvl w:val="0"/>
          <w:numId w:val="100"/>
        </w:numPr>
        <w:spacing w:after="0"/>
        <w:rPr>
          <w:rFonts w:ascii="Arial" w:hAnsi="Arial" w:cs="Arial"/>
          <w:sz w:val="24"/>
          <w:szCs w:val="24"/>
        </w:rPr>
      </w:pPr>
      <w:r>
        <w:rPr>
          <w:rFonts w:ascii="Arial" w:hAnsi="Arial" w:cs="Arial"/>
          <w:sz w:val="24"/>
          <w:szCs w:val="24"/>
        </w:rPr>
        <w:t>h</w:t>
      </w:r>
      <w:r w:rsidR="007F5D30">
        <w:rPr>
          <w:rFonts w:ascii="Arial" w:hAnsi="Arial" w:cs="Arial"/>
          <w:sz w:val="24"/>
          <w:szCs w:val="24"/>
        </w:rPr>
        <w:t>elp you complete the progress log that records the learning outcomes you have achieved.</w:t>
      </w:r>
    </w:p>
    <w:p w14:paraId="66169345" w14:textId="77777777" w:rsidR="007F5D30" w:rsidRDefault="007F5D30" w:rsidP="007F5D30">
      <w:pPr>
        <w:pStyle w:val="ListParagraph"/>
        <w:spacing w:after="0"/>
        <w:rPr>
          <w:rFonts w:ascii="Arial" w:hAnsi="Arial" w:cs="Arial"/>
          <w:sz w:val="24"/>
          <w:szCs w:val="24"/>
        </w:rPr>
      </w:pPr>
    </w:p>
    <w:p w14:paraId="0B1C986F" w14:textId="0058AF52" w:rsidR="007F5D30" w:rsidRDefault="007F5D30" w:rsidP="007F5D30">
      <w:pPr>
        <w:spacing w:after="0"/>
        <w:rPr>
          <w:rFonts w:ascii="Arial" w:hAnsi="Arial" w:cs="Arial"/>
          <w:sz w:val="24"/>
          <w:szCs w:val="24"/>
        </w:rPr>
      </w:pPr>
      <w:bookmarkStart w:id="21" w:name="progress"/>
      <w:bookmarkEnd w:id="21"/>
      <w:r>
        <w:rPr>
          <w:rFonts w:ascii="Arial" w:hAnsi="Arial" w:cs="Arial"/>
          <w:b/>
          <w:sz w:val="24"/>
          <w:szCs w:val="24"/>
        </w:rPr>
        <w:t xml:space="preserve">Progress </w:t>
      </w:r>
      <w:r w:rsidR="005B1E5F">
        <w:rPr>
          <w:rFonts w:ascii="Arial" w:hAnsi="Arial" w:cs="Arial"/>
          <w:b/>
          <w:sz w:val="24"/>
          <w:szCs w:val="24"/>
        </w:rPr>
        <w:t xml:space="preserve">log </w:t>
      </w:r>
      <w:r>
        <w:rPr>
          <w:rFonts w:ascii="Arial" w:hAnsi="Arial" w:cs="Arial"/>
          <w:b/>
          <w:sz w:val="24"/>
          <w:szCs w:val="24"/>
        </w:rPr>
        <w:t>example:</w:t>
      </w:r>
    </w:p>
    <w:p w14:paraId="6310900C" w14:textId="77777777" w:rsidR="007F5D30" w:rsidRDefault="007F5D30" w:rsidP="007F5D30">
      <w:pPr>
        <w:spacing w:after="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3260"/>
      </w:tblGrid>
      <w:tr w:rsidR="007F5D30" w14:paraId="48DECB21" w14:textId="77777777" w:rsidTr="007F5D30">
        <w:trPr>
          <w:trHeight w:val="2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D72FF45" w14:textId="77777777" w:rsidR="007F5D30" w:rsidRDefault="007F5D30">
            <w:pPr>
              <w:autoSpaceDE w:val="0"/>
              <w:autoSpaceDN w:val="0"/>
              <w:adjustRightInd w:val="0"/>
              <w:spacing w:after="0"/>
              <w:rPr>
                <w:rFonts w:ascii="Arial" w:hAnsi="Arial" w:cs="Arial"/>
                <w:color w:val="000000"/>
                <w:sz w:val="24"/>
                <w:szCs w:val="24"/>
              </w:rPr>
            </w:pPr>
            <w:r>
              <w:rPr>
                <w:rFonts w:ascii="Arial" w:hAnsi="Arial" w:cs="Arial"/>
                <w:b/>
                <w:bCs/>
                <w:color w:val="000000"/>
                <w:sz w:val="24"/>
                <w:szCs w:val="24"/>
              </w:rPr>
              <w:t xml:space="preserve">Activity undertaken </w:t>
            </w:r>
          </w:p>
        </w:tc>
        <w:tc>
          <w:tcPr>
            <w:tcW w:w="311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FB7A48E" w14:textId="77777777" w:rsidR="007F5D30" w:rsidRDefault="007F5D30">
            <w:pPr>
              <w:autoSpaceDE w:val="0"/>
              <w:autoSpaceDN w:val="0"/>
              <w:adjustRightInd w:val="0"/>
              <w:spacing w:after="0"/>
              <w:rPr>
                <w:rFonts w:ascii="Arial" w:hAnsi="Arial" w:cs="Arial"/>
                <w:color w:val="000000"/>
                <w:sz w:val="24"/>
                <w:szCs w:val="24"/>
              </w:rPr>
            </w:pPr>
            <w:r>
              <w:rPr>
                <w:rFonts w:ascii="Arial" w:hAnsi="Arial" w:cs="Arial"/>
                <w:b/>
                <w:bCs/>
                <w:color w:val="000000"/>
                <w:sz w:val="24"/>
                <w:szCs w:val="24"/>
              </w:rPr>
              <w:t xml:space="preserve">Witnessed by whom and feedback </w:t>
            </w:r>
          </w:p>
        </w:tc>
        <w:tc>
          <w:tcPr>
            <w:tcW w:w="32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3308EB1" w14:textId="77777777" w:rsidR="007F5D30" w:rsidRDefault="007F5D30">
            <w:pPr>
              <w:autoSpaceDE w:val="0"/>
              <w:autoSpaceDN w:val="0"/>
              <w:adjustRightInd w:val="0"/>
              <w:spacing w:after="0"/>
              <w:rPr>
                <w:rFonts w:ascii="Arial" w:hAnsi="Arial" w:cs="Arial"/>
                <w:color w:val="000000"/>
                <w:sz w:val="24"/>
                <w:szCs w:val="24"/>
              </w:rPr>
            </w:pPr>
            <w:r>
              <w:rPr>
                <w:rFonts w:ascii="Arial" w:hAnsi="Arial" w:cs="Arial"/>
                <w:b/>
                <w:bCs/>
                <w:color w:val="000000"/>
                <w:sz w:val="24"/>
                <w:szCs w:val="24"/>
              </w:rPr>
              <w:t xml:space="preserve">Signatures and date </w:t>
            </w:r>
          </w:p>
        </w:tc>
      </w:tr>
      <w:tr w:rsidR="007F5D30" w14:paraId="70D96B5E" w14:textId="77777777" w:rsidTr="007F5D30">
        <w:trPr>
          <w:trHeight w:val="1972"/>
        </w:trPr>
        <w:tc>
          <w:tcPr>
            <w:tcW w:w="2694" w:type="dxa"/>
            <w:tcBorders>
              <w:top w:val="single" w:sz="4" w:space="0" w:color="auto"/>
              <w:left w:val="single" w:sz="4" w:space="0" w:color="auto"/>
              <w:bottom w:val="single" w:sz="4" w:space="0" w:color="auto"/>
              <w:right w:val="single" w:sz="4" w:space="0" w:color="auto"/>
            </w:tcBorders>
          </w:tcPr>
          <w:p w14:paraId="26239EFC" w14:textId="654A8F4A" w:rsidR="007F5D30" w:rsidRDefault="007F5D30">
            <w:pPr>
              <w:pStyle w:val="Default"/>
              <w:spacing w:line="276" w:lineRule="auto"/>
              <w:rPr>
                <w:szCs w:val="22"/>
              </w:rPr>
            </w:pPr>
            <w:r>
              <w:rPr>
                <w:szCs w:val="22"/>
              </w:rPr>
              <w:t xml:space="preserve">Record of activity </w:t>
            </w:r>
            <w:r w:rsidR="00945017">
              <w:rPr>
                <w:szCs w:val="22"/>
              </w:rPr>
              <w:t xml:space="preserve">carried out </w:t>
            </w:r>
            <w:r>
              <w:rPr>
                <w:szCs w:val="22"/>
              </w:rPr>
              <w:t xml:space="preserve">to demonstrate that the worker met the learning outcome. </w:t>
            </w:r>
          </w:p>
          <w:p w14:paraId="3F96F5E6" w14:textId="77777777" w:rsidR="007F5D30" w:rsidRDefault="007F5D30">
            <w:pPr>
              <w:pStyle w:val="Default"/>
              <w:spacing w:line="276" w:lineRule="auto"/>
              <w:rPr>
                <w:szCs w:val="22"/>
              </w:rPr>
            </w:pPr>
          </w:p>
          <w:p w14:paraId="1D6455EB" w14:textId="00AB0177" w:rsidR="007F5D30" w:rsidRDefault="007F5D30">
            <w:pPr>
              <w:autoSpaceDE w:val="0"/>
              <w:autoSpaceDN w:val="0"/>
              <w:adjustRightInd w:val="0"/>
              <w:spacing w:after="0"/>
              <w:rPr>
                <w:rFonts w:ascii="Arial" w:hAnsi="Arial" w:cs="Arial"/>
                <w:color w:val="000000"/>
                <w:sz w:val="24"/>
                <w:szCs w:val="24"/>
              </w:rPr>
            </w:pPr>
            <w:r>
              <w:rPr>
                <w:rFonts w:ascii="Arial" w:hAnsi="Arial" w:cs="Arial"/>
                <w:sz w:val="24"/>
              </w:rPr>
              <w:t xml:space="preserve">If the worker already has appropriate evidence of prior learning or skills </w:t>
            </w:r>
            <w:r w:rsidR="00945017">
              <w:rPr>
                <w:rFonts w:ascii="Arial" w:hAnsi="Arial" w:cs="Arial"/>
                <w:sz w:val="24"/>
              </w:rPr>
              <w:t xml:space="preserve">that </w:t>
            </w:r>
            <w:r>
              <w:rPr>
                <w:rFonts w:ascii="Arial" w:hAnsi="Arial" w:cs="Arial"/>
                <w:sz w:val="24"/>
              </w:rPr>
              <w:t>cover the learning outcomes, these should be recorded in this column. This may include certificates/</w:t>
            </w:r>
            <w:r w:rsidR="00945017">
              <w:rPr>
                <w:rFonts w:ascii="Arial" w:hAnsi="Arial" w:cs="Arial"/>
                <w:sz w:val="24"/>
              </w:rPr>
              <w:t xml:space="preserve"> </w:t>
            </w:r>
            <w:r>
              <w:rPr>
                <w:rFonts w:ascii="Arial" w:hAnsi="Arial" w:cs="Arial"/>
                <w:sz w:val="24"/>
              </w:rPr>
              <w:t xml:space="preserve">qualifications. </w:t>
            </w:r>
            <w:r w:rsidR="00945017">
              <w:rPr>
                <w:rFonts w:ascii="Arial" w:hAnsi="Arial" w:cs="Arial"/>
                <w:sz w:val="24"/>
              </w:rPr>
              <w:t xml:space="preserve">For </w:t>
            </w:r>
            <w:r w:rsidR="00945017">
              <w:rPr>
                <w:rFonts w:ascii="Arial" w:hAnsi="Arial" w:cs="Arial"/>
                <w:sz w:val="24"/>
              </w:rPr>
              <w:lastRenderedPageBreak/>
              <w:t>example,</w:t>
            </w:r>
            <w:r>
              <w:rPr>
                <w:rFonts w:ascii="Arial" w:hAnsi="Arial" w:cs="Arial"/>
                <w:sz w:val="24"/>
              </w:rPr>
              <w:t xml:space="preserve"> attending </w:t>
            </w:r>
            <w:r w:rsidR="00945017">
              <w:rPr>
                <w:rFonts w:ascii="Arial" w:hAnsi="Arial" w:cs="Arial"/>
                <w:sz w:val="24"/>
              </w:rPr>
              <w:t xml:space="preserve">a </w:t>
            </w:r>
            <w:r>
              <w:rPr>
                <w:rFonts w:ascii="Arial" w:hAnsi="Arial" w:cs="Arial"/>
                <w:sz w:val="24"/>
              </w:rPr>
              <w:t>workshop or meetings,</w:t>
            </w:r>
            <w:r w:rsidR="00945017">
              <w:rPr>
                <w:rFonts w:ascii="Arial" w:hAnsi="Arial" w:cs="Arial"/>
                <w:sz w:val="24"/>
              </w:rPr>
              <w:t xml:space="preserve"> or</w:t>
            </w:r>
            <w:r>
              <w:rPr>
                <w:rFonts w:ascii="Arial" w:hAnsi="Arial" w:cs="Arial"/>
                <w:sz w:val="24"/>
              </w:rPr>
              <w:t xml:space="preserve"> shadowing a colleague or peer.</w:t>
            </w:r>
          </w:p>
        </w:tc>
        <w:tc>
          <w:tcPr>
            <w:tcW w:w="3118" w:type="dxa"/>
            <w:tcBorders>
              <w:top w:val="single" w:sz="4" w:space="0" w:color="auto"/>
              <w:left w:val="single" w:sz="4" w:space="0" w:color="auto"/>
              <w:bottom w:val="single" w:sz="4" w:space="0" w:color="auto"/>
              <w:right w:val="single" w:sz="4" w:space="0" w:color="auto"/>
            </w:tcBorders>
          </w:tcPr>
          <w:p w14:paraId="2D40D849" w14:textId="77777777" w:rsidR="007F5D30" w:rsidRDefault="007F5D30">
            <w:pPr>
              <w:pStyle w:val="Default"/>
              <w:spacing w:line="276" w:lineRule="auto"/>
              <w:rPr>
                <w:szCs w:val="22"/>
              </w:rPr>
            </w:pPr>
            <w:r>
              <w:rPr>
                <w:szCs w:val="22"/>
              </w:rPr>
              <w:lastRenderedPageBreak/>
              <w:t xml:space="preserve">This can be completed by a manager, supervisor or an appropriate member of staff. </w:t>
            </w:r>
          </w:p>
          <w:p w14:paraId="2BB6400A" w14:textId="77777777" w:rsidR="007F5D30" w:rsidRDefault="007F5D30">
            <w:pPr>
              <w:pStyle w:val="Default"/>
              <w:spacing w:line="276" w:lineRule="auto"/>
              <w:rPr>
                <w:szCs w:val="22"/>
              </w:rPr>
            </w:pPr>
          </w:p>
          <w:p w14:paraId="09C3791B" w14:textId="3B63ED6D" w:rsidR="007F5D30" w:rsidRDefault="007F5D30">
            <w:pPr>
              <w:autoSpaceDE w:val="0"/>
              <w:autoSpaceDN w:val="0"/>
              <w:adjustRightInd w:val="0"/>
              <w:spacing w:after="0"/>
              <w:rPr>
                <w:rFonts w:ascii="Arial" w:hAnsi="Arial" w:cs="Arial"/>
                <w:color w:val="000000"/>
                <w:sz w:val="24"/>
                <w:szCs w:val="24"/>
              </w:rPr>
            </w:pPr>
            <w:r>
              <w:rPr>
                <w:rFonts w:ascii="Arial" w:hAnsi="Arial" w:cs="Arial"/>
                <w:sz w:val="24"/>
              </w:rPr>
              <w:t>If the worker already has appropriate evidence of prior learning</w:t>
            </w:r>
            <w:r w:rsidR="00945017">
              <w:rPr>
                <w:rFonts w:ascii="Arial" w:hAnsi="Arial" w:cs="Arial"/>
                <w:sz w:val="24"/>
              </w:rPr>
              <w:t>,</w:t>
            </w:r>
            <w:r>
              <w:rPr>
                <w:rFonts w:ascii="Arial" w:hAnsi="Arial" w:cs="Arial"/>
                <w:sz w:val="24"/>
              </w:rPr>
              <w:t xml:space="preserve"> please state here the title of the certificate/qualification, the name of the awarding organisation and the date the worker achieved the award. </w:t>
            </w:r>
          </w:p>
        </w:tc>
        <w:tc>
          <w:tcPr>
            <w:tcW w:w="3260" w:type="dxa"/>
            <w:tcBorders>
              <w:top w:val="single" w:sz="4" w:space="0" w:color="auto"/>
              <w:left w:val="single" w:sz="4" w:space="0" w:color="auto"/>
              <w:bottom w:val="single" w:sz="4" w:space="0" w:color="auto"/>
              <w:right w:val="single" w:sz="4" w:space="0" w:color="auto"/>
            </w:tcBorders>
            <w:hideMark/>
          </w:tcPr>
          <w:p w14:paraId="2B09C080" w14:textId="5DCEB12F" w:rsidR="007F5D30" w:rsidRDefault="007F5D30">
            <w:pPr>
              <w:pStyle w:val="Default"/>
              <w:spacing w:line="276" w:lineRule="auto"/>
              <w:rPr>
                <w:szCs w:val="22"/>
              </w:rPr>
            </w:pPr>
            <w:r>
              <w:rPr>
                <w:szCs w:val="22"/>
              </w:rPr>
              <w:t>The manager and worker should sign and date here to confirm</w:t>
            </w:r>
            <w:r w:rsidR="00945017">
              <w:rPr>
                <w:szCs w:val="22"/>
              </w:rPr>
              <w:t xml:space="preserve"> that the</w:t>
            </w:r>
            <w:r>
              <w:rPr>
                <w:szCs w:val="22"/>
              </w:rPr>
              <w:t xml:space="preserve"> learning outcomes have been successfully achieved or to confirm they have seen and accepted any certification/</w:t>
            </w:r>
            <w:r w:rsidR="00945017">
              <w:rPr>
                <w:szCs w:val="22"/>
              </w:rPr>
              <w:t xml:space="preserve"> </w:t>
            </w:r>
            <w:r>
              <w:rPr>
                <w:szCs w:val="22"/>
              </w:rPr>
              <w:t xml:space="preserve">qualification as evidence of prior learning. </w:t>
            </w:r>
          </w:p>
          <w:p w14:paraId="34FF76BB" w14:textId="77777777" w:rsidR="00945017" w:rsidRDefault="00945017">
            <w:pPr>
              <w:autoSpaceDE w:val="0"/>
              <w:autoSpaceDN w:val="0"/>
              <w:adjustRightInd w:val="0"/>
              <w:spacing w:after="0"/>
              <w:rPr>
                <w:rFonts w:ascii="Arial" w:hAnsi="Arial" w:cs="Arial"/>
                <w:sz w:val="24"/>
              </w:rPr>
            </w:pPr>
          </w:p>
          <w:p w14:paraId="302AB11D" w14:textId="5D70371F" w:rsidR="007F5D30" w:rsidRDefault="007F5D30">
            <w:pPr>
              <w:autoSpaceDE w:val="0"/>
              <w:autoSpaceDN w:val="0"/>
              <w:adjustRightInd w:val="0"/>
              <w:spacing w:after="0"/>
              <w:rPr>
                <w:rFonts w:ascii="Arial" w:hAnsi="Arial" w:cs="Arial"/>
                <w:color w:val="000000"/>
                <w:sz w:val="24"/>
                <w:szCs w:val="24"/>
              </w:rPr>
            </w:pPr>
            <w:r>
              <w:rPr>
                <w:rFonts w:ascii="Arial" w:hAnsi="Arial" w:cs="Arial"/>
                <w:sz w:val="24"/>
              </w:rPr>
              <w:t xml:space="preserve">It is always the manager’s responsibility to sign off evidence in achieving the learning outcomes. </w:t>
            </w:r>
          </w:p>
        </w:tc>
      </w:tr>
    </w:tbl>
    <w:p w14:paraId="5FF8DA13" w14:textId="77777777" w:rsidR="007F5D30" w:rsidRDefault="007F5D30" w:rsidP="007F5D30">
      <w:pPr>
        <w:spacing w:after="0"/>
        <w:rPr>
          <w:rFonts w:ascii="Arial" w:hAnsi="Arial" w:cs="Arial"/>
          <w:b/>
          <w:sz w:val="24"/>
          <w:szCs w:val="24"/>
        </w:rPr>
      </w:pPr>
    </w:p>
    <w:p w14:paraId="68D2FE84" w14:textId="77777777" w:rsidR="007F5D30" w:rsidRDefault="007F5D30" w:rsidP="007F5D30">
      <w:pPr>
        <w:spacing w:after="0"/>
        <w:rPr>
          <w:rFonts w:ascii="Arial" w:hAnsi="Arial" w:cs="Arial"/>
          <w:b/>
          <w:sz w:val="24"/>
          <w:szCs w:val="24"/>
        </w:rPr>
      </w:pPr>
    </w:p>
    <w:p w14:paraId="017AF236" w14:textId="1D271ADF" w:rsidR="007F5D30" w:rsidRDefault="007F5D30" w:rsidP="007F5D30">
      <w:pPr>
        <w:spacing w:after="0"/>
        <w:rPr>
          <w:rFonts w:ascii="Arial" w:hAnsi="Arial" w:cs="Arial"/>
          <w:b/>
          <w:sz w:val="24"/>
          <w:szCs w:val="24"/>
        </w:rPr>
      </w:pPr>
      <w:bookmarkStart w:id="22" w:name="work"/>
      <w:bookmarkEnd w:id="22"/>
      <w:r>
        <w:rPr>
          <w:rFonts w:ascii="Arial" w:hAnsi="Arial" w:cs="Arial"/>
          <w:b/>
          <w:sz w:val="24"/>
          <w:szCs w:val="24"/>
        </w:rPr>
        <w:t>Workbooks</w:t>
      </w:r>
    </w:p>
    <w:p w14:paraId="003EAFA9" w14:textId="77777777" w:rsidR="006428B8" w:rsidRDefault="006428B8" w:rsidP="007F5D30">
      <w:pPr>
        <w:spacing w:after="0"/>
        <w:rPr>
          <w:rFonts w:ascii="Arial" w:hAnsi="Arial" w:cs="Arial"/>
          <w:b/>
          <w:sz w:val="24"/>
          <w:szCs w:val="24"/>
        </w:rPr>
      </w:pPr>
    </w:p>
    <w:p w14:paraId="3CD8E480" w14:textId="3373CA66" w:rsidR="00945017" w:rsidRDefault="007F5D30" w:rsidP="007F5D30">
      <w:pPr>
        <w:spacing w:after="0"/>
        <w:rPr>
          <w:rFonts w:ascii="Arial" w:hAnsi="Arial" w:cs="Arial"/>
          <w:sz w:val="24"/>
          <w:szCs w:val="24"/>
        </w:rPr>
      </w:pPr>
      <w:r>
        <w:rPr>
          <w:rFonts w:ascii="Arial" w:hAnsi="Arial" w:cs="Arial"/>
          <w:sz w:val="24"/>
          <w:szCs w:val="24"/>
        </w:rPr>
        <w:t xml:space="preserve">A series of </w:t>
      </w:r>
      <w:r w:rsidR="00945017">
        <w:rPr>
          <w:rFonts w:ascii="Arial" w:hAnsi="Arial" w:cs="Arial"/>
          <w:sz w:val="24"/>
          <w:szCs w:val="24"/>
        </w:rPr>
        <w:t xml:space="preserve">five </w:t>
      </w:r>
      <w:r>
        <w:rPr>
          <w:rFonts w:ascii="Arial" w:hAnsi="Arial" w:cs="Arial"/>
          <w:sz w:val="24"/>
          <w:szCs w:val="24"/>
        </w:rPr>
        <w:t xml:space="preserve">workbooks have been developed to help you with your </w:t>
      </w:r>
      <w:proofErr w:type="spellStart"/>
      <w:proofErr w:type="gramStart"/>
      <w:r>
        <w:rPr>
          <w:rFonts w:ascii="Arial" w:hAnsi="Arial" w:cs="Arial"/>
          <w:sz w:val="24"/>
          <w:szCs w:val="24"/>
        </w:rPr>
        <w:t>learning.Each</w:t>
      </w:r>
      <w:proofErr w:type="spellEnd"/>
      <w:proofErr w:type="gramEnd"/>
      <w:r>
        <w:rPr>
          <w:rFonts w:ascii="Arial" w:hAnsi="Arial" w:cs="Arial"/>
          <w:sz w:val="24"/>
          <w:szCs w:val="24"/>
        </w:rPr>
        <w:t xml:space="preserve"> workbook cover</w:t>
      </w:r>
      <w:r w:rsidR="00945017">
        <w:rPr>
          <w:rFonts w:ascii="Arial" w:hAnsi="Arial" w:cs="Arial"/>
          <w:sz w:val="24"/>
          <w:szCs w:val="24"/>
        </w:rPr>
        <w:t>s</w:t>
      </w:r>
      <w:r>
        <w:rPr>
          <w:rFonts w:ascii="Arial" w:hAnsi="Arial" w:cs="Arial"/>
          <w:sz w:val="24"/>
          <w:szCs w:val="24"/>
        </w:rPr>
        <w:t xml:space="preserve"> </w:t>
      </w:r>
      <w:r w:rsidR="00945017">
        <w:rPr>
          <w:rFonts w:ascii="Arial" w:hAnsi="Arial" w:cs="Arial"/>
          <w:sz w:val="24"/>
          <w:szCs w:val="24"/>
        </w:rPr>
        <w:t>the “</w:t>
      </w:r>
      <w:r>
        <w:rPr>
          <w:rFonts w:ascii="Arial" w:hAnsi="Arial" w:cs="Arial"/>
          <w:sz w:val="24"/>
          <w:szCs w:val="24"/>
        </w:rPr>
        <w:t xml:space="preserve">core </w:t>
      </w:r>
      <w:r w:rsidR="00945017">
        <w:rPr>
          <w:rFonts w:ascii="Arial" w:hAnsi="Arial" w:cs="Arial"/>
          <w:sz w:val="24"/>
          <w:szCs w:val="24"/>
        </w:rPr>
        <w:t xml:space="preserve">knowledge” </w:t>
      </w:r>
      <w:r>
        <w:rPr>
          <w:rFonts w:ascii="Arial" w:hAnsi="Arial" w:cs="Arial"/>
          <w:sz w:val="24"/>
          <w:szCs w:val="24"/>
        </w:rPr>
        <w:t xml:space="preserve">and </w:t>
      </w:r>
      <w:r w:rsidR="00945017">
        <w:rPr>
          <w:rFonts w:ascii="Arial" w:hAnsi="Arial" w:cs="Arial"/>
          <w:sz w:val="24"/>
          <w:szCs w:val="24"/>
        </w:rPr>
        <w:t xml:space="preserve">the </w:t>
      </w:r>
      <w:r>
        <w:rPr>
          <w:rFonts w:ascii="Arial" w:hAnsi="Arial" w:cs="Arial"/>
          <w:sz w:val="24"/>
          <w:szCs w:val="24"/>
        </w:rPr>
        <w:t>additional practice learning outcomes that show how you are applying this knowledge in your work</w:t>
      </w:r>
      <w:r w:rsidR="00945017">
        <w:rPr>
          <w:rFonts w:ascii="Arial" w:hAnsi="Arial" w:cs="Arial"/>
          <w:sz w:val="24"/>
          <w:szCs w:val="24"/>
        </w:rPr>
        <w:t xml:space="preserve"> – </w:t>
      </w:r>
      <w:r>
        <w:rPr>
          <w:rFonts w:ascii="Arial" w:hAnsi="Arial" w:cs="Arial"/>
          <w:sz w:val="24"/>
          <w:szCs w:val="24"/>
        </w:rPr>
        <w:t xml:space="preserve">if you are employed, this needs to be in the context of your role. </w:t>
      </w:r>
    </w:p>
    <w:p w14:paraId="36E845AB" w14:textId="77777777" w:rsidR="00945017" w:rsidRDefault="00945017" w:rsidP="007F5D30">
      <w:pPr>
        <w:spacing w:after="0"/>
        <w:rPr>
          <w:rFonts w:ascii="Arial" w:hAnsi="Arial" w:cs="Arial"/>
          <w:sz w:val="24"/>
          <w:szCs w:val="24"/>
        </w:rPr>
      </w:pPr>
    </w:p>
    <w:p w14:paraId="0425E911" w14:textId="2C948964" w:rsidR="007F5D30" w:rsidRDefault="007F5D30" w:rsidP="007F5D30">
      <w:pPr>
        <w:spacing w:after="0"/>
        <w:rPr>
          <w:rFonts w:ascii="Arial" w:hAnsi="Arial" w:cs="Arial"/>
          <w:sz w:val="24"/>
          <w:szCs w:val="24"/>
        </w:rPr>
      </w:pPr>
      <w:r>
        <w:rPr>
          <w:rFonts w:ascii="Arial" w:hAnsi="Arial" w:cs="Arial"/>
          <w:sz w:val="24"/>
          <w:szCs w:val="24"/>
        </w:rPr>
        <w:t xml:space="preserve">The core knowledge can be completed either before you start work (pre-employment) or when you start in your new role. </w:t>
      </w:r>
      <w:r w:rsidR="00945017">
        <w:rPr>
          <w:rFonts w:ascii="Arial" w:hAnsi="Arial" w:cs="Arial"/>
          <w:sz w:val="24"/>
          <w:szCs w:val="24"/>
        </w:rPr>
        <w:t>If you are employed, t</w:t>
      </w:r>
      <w:r>
        <w:rPr>
          <w:rFonts w:ascii="Arial" w:hAnsi="Arial" w:cs="Arial"/>
          <w:sz w:val="24"/>
          <w:szCs w:val="24"/>
        </w:rPr>
        <w:t xml:space="preserve">he </w:t>
      </w:r>
      <w:r w:rsidR="00945017">
        <w:rPr>
          <w:rFonts w:ascii="Arial" w:hAnsi="Arial" w:cs="Arial"/>
          <w:sz w:val="24"/>
          <w:szCs w:val="24"/>
        </w:rPr>
        <w:t>whole i</w:t>
      </w:r>
      <w:r>
        <w:rPr>
          <w:rFonts w:ascii="Arial" w:hAnsi="Arial" w:cs="Arial"/>
          <w:sz w:val="24"/>
          <w:szCs w:val="24"/>
        </w:rPr>
        <w:t xml:space="preserve">nduction </w:t>
      </w:r>
      <w:r w:rsidR="00945017">
        <w:rPr>
          <w:rFonts w:ascii="Arial" w:hAnsi="Arial" w:cs="Arial"/>
          <w:sz w:val="24"/>
          <w:szCs w:val="24"/>
        </w:rPr>
        <w:t>f</w:t>
      </w:r>
      <w:r>
        <w:rPr>
          <w:rFonts w:ascii="Arial" w:hAnsi="Arial" w:cs="Arial"/>
          <w:sz w:val="24"/>
          <w:szCs w:val="24"/>
        </w:rPr>
        <w:t xml:space="preserve">ramework needs to be completed within </w:t>
      </w:r>
      <w:r w:rsidR="00945017">
        <w:rPr>
          <w:rFonts w:ascii="Arial" w:hAnsi="Arial" w:cs="Arial"/>
          <w:sz w:val="24"/>
          <w:szCs w:val="24"/>
        </w:rPr>
        <w:t xml:space="preserve">six </w:t>
      </w:r>
      <w:r>
        <w:rPr>
          <w:rFonts w:ascii="Arial" w:hAnsi="Arial" w:cs="Arial"/>
          <w:sz w:val="24"/>
          <w:szCs w:val="24"/>
        </w:rPr>
        <w:t>months of your start date.</w:t>
      </w:r>
    </w:p>
    <w:p w14:paraId="3D6AF237" w14:textId="77777777" w:rsidR="007F5D30" w:rsidRDefault="007F5D30" w:rsidP="007F5D30">
      <w:pPr>
        <w:spacing w:after="0"/>
        <w:rPr>
          <w:rFonts w:ascii="Arial" w:hAnsi="Arial" w:cs="Arial"/>
          <w:sz w:val="24"/>
          <w:szCs w:val="24"/>
        </w:rPr>
      </w:pPr>
    </w:p>
    <w:p w14:paraId="4ADAF4EE" w14:textId="45C0C148" w:rsidR="007F5D30" w:rsidRDefault="007F5D30" w:rsidP="007F5D30">
      <w:pPr>
        <w:spacing w:after="0"/>
        <w:rPr>
          <w:rFonts w:ascii="Arial" w:hAnsi="Arial" w:cs="Arial"/>
          <w:sz w:val="24"/>
          <w:szCs w:val="24"/>
        </w:rPr>
      </w:pPr>
      <w:r>
        <w:rPr>
          <w:rFonts w:ascii="Arial" w:hAnsi="Arial" w:cs="Arial"/>
          <w:sz w:val="24"/>
          <w:szCs w:val="24"/>
        </w:rPr>
        <w:t xml:space="preserve">The workbooks use a range of learning and assessment methods. They have been designed to be used as an online, </w:t>
      </w:r>
      <w:r w:rsidR="00945017">
        <w:rPr>
          <w:rFonts w:ascii="Arial" w:hAnsi="Arial" w:cs="Arial"/>
          <w:sz w:val="24"/>
          <w:szCs w:val="24"/>
        </w:rPr>
        <w:t>web-</w:t>
      </w:r>
      <w:r>
        <w:rPr>
          <w:rFonts w:ascii="Arial" w:hAnsi="Arial" w:cs="Arial"/>
          <w:sz w:val="24"/>
          <w:szCs w:val="24"/>
        </w:rPr>
        <w:t xml:space="preserve">based resource, </w:t>
      </w:r>
      <w:r w:rsidR="00945017">
        <w:rPr>
          <w:rFonts w:ascii="Arial" w:hAnsi="Arial" w:cs="Arial"/>
          <w:sz w:val="24"/>
          <w:szCs w:val="24"/>
        </w:rPr>
        <w:t xml:space="preserve">and are available as </w:t>
      </w:r>
      <w:r>
        <w:rPr>
          <w:rFonts w:ascii="Arial" w:hAnsi="Arial" w:cs="Arial"/>
          <w:sz w:val="24"/>
          <w:szCs w:val="24"/>
        </w:rPr>
        <w:t xml:space="preserve">an editable </w:t>
      </w:r>
      <w:r w:rsidR="00945017">
        <w:rPr>
          <w:rFonts w:ascii="Arial" w:hAnsi="Arial" w:cs="Arial"/>
          <w:sz w:val="24"/>
          <w:szCs w:val="24"/>
        </w:rPr>
        <w:t xml:space="preserve">PDF </w:t>
      </w:r>
      <w:r>
        <w:rPr>
          <w:rFonts w:ascii="Arial" w:hAnsi="Arial" w:cs="Arial"/>
          <w:sz w:val="24"/>
          <w:szCs w:val="24"/>
        </w:rPr>
        <w:t xml:space="preserve">and </w:t>
      </w:r>
      <w:r w:rsidR="00945017">
        <w:rPr>
          <w:rFonts w:ascii="Arial" w:hAnsi="Arial" w:cs="Arial"/>
          <w:sz w:val="24"/>
          <w:szCs w:val="24"/>
        </w:rPr>
        <w:t xml:space="preserve">as </w:t>
      </w:r>
      <w:r>
        <w:rPr>
          <w:rFonts w:ascii="Arial" w:hAnsi="Arial" w:cs="Arial"/>
          <w:sz w:val="24"/>
          <w:szCs w:val="24"/>
        </w:rPr>
        <w:t>a plain word version.</w:t>
      </w:r>
    </w:p>
    <w:p w14:paraId="4CF33D34" w14:textId="77777777" w:rsidR="007F5D30" w:rsidRDefault="007F5D30" w:rsidP="007F5D30">
      <w:pPr>
        <w:spacing w:after="0"/>
        <w:rPr>
          <w:rFonts w:ascii="Arial" w:hAnsi="Arial" w:cs="Arial"/>
          <w:sz w:val="24"/>
          <w:szCs w:val="24"/>
        </w:rPr>
      </w:pPr>
    </w:p>
    <w:p w14:paraId="2A7FDF90" w14:textId="55680A73" w:rsidR="007F5D30" w:rsidRDefault="007F5D30" w:rsidP="007F5D30">
      <w:pPr>
        <w:spacing w:after="0"/>
        <w:rPr>
          <w:rFonts w:ascii="Arial" w:hAnsi="Arial" w:cs="Arial"/>
          <w:sz w:val="24"/>
          <w:szCs w:val="24"/>
        </w:rPr>
      </w:pPr>
      <w:r>
        <w:rPr>
          <w:rFonts w:ascii="Arial" w:hAnsi="Arial" w:cs="Arial"/>
          <w:sz w:val="24"/>
          <w:szCs w:val="24"/>
        </w:rPr>
        <w:t xml:space="preserve">You will need to make sure you have access to a computer and the internet to use the </w:t>
      </w:r>
      <w:r w:rsidR="00945017">
        <w:rPr>
          <w:rFonts w:ascii="Arial" w:hAnsi="Arial" w:cs="Arial"/>
          <w:sz w:val="24"/>
          <w:szCs w:val="24"/>
        </w:rPr>
        <w:t>web-</w:t>
      </w:r>
      <w:r>
        <w:rPr>
          <w:rFonts w:ascii="Arial" w:hAnsi="Arial" w:cs="Arial"/>
          <w:sz w:val="24"/>
          <w:szCs w:val="24"/>
        </w:rPr>
        <w:t xml:space="preserve">based version of the </w:t>
      </w:r>
      <w:r w:rsidR="00945017">
        <w:rPr>
          <w:rFonts w:ascii="Arial" w:hAnsi="Arial" w:cs="Arial"/>
          <w:sz w:val="24"/>
          <w:szCs w:val="24"/>
        </w:rPr>
        <w:t>i</w:t>
      </w:r>
      <w:r>
        <w:rPr>
          <w:rFonts w:ascii="Arial" w:hAnsi="Arial" w:cs="Arial"/>
          <w:sz w:val="24"/>
          <w:szCs w:val="24"/>
        </w:rPr>
        <w:t xml:space="preserve">nduction </w:t>
      </w:r>
      <w:r w:rsidR="00945017">
        <w:rPr>
          <w:rFonts w:ascii="Arial" w:hAnsi="Arial" w:cs="Arial"/>
          <w:sz w:val="24"/>
          <w:szCs w:val="24"/>
        </w:rPr>
        <w:t>f</w:t>
      </w:r>
      <w:r>
        <w:rPr>
          <w:rFonts w:ascii="Arial" w:hAnsi="Arial" w:cs="Arial"/>
          <w:sz w:val="24"/>
          <w:szCs w:val="24"/>
        </w:rPr>
        <w:t>ramework.</w:t>
      </w:r>
    </w:p>
    <w:p w14:paraId="06B071D4" w14:textId="77777777" w:rsidR="007F5D30" w:rsidRDefault="007F5D30" w:rsidP="007F5D30">
      <w:pPr>
        <w:spacing w:after="0"/>
        <w:rPr>
          <w:rFonts w:ascii="Arial" w:hAnsi="Arial" w:cs="Arial"/>
          <w:sz w:val="24"/>
          <w:szCs w:val="24"/>
        </w:rPr>
      </w:pPr>
    </w:p>
    <w:p w14:paraId="3A0B95AD" w14:textId="1365B659" w:rsidR="007F5D30" w:rsidRDefault="007F5D30" w:rsidP="007F5D30">
      <w:pPr>
        <w:spacing w:after="0"/>
        <w:rPr>
          <w:rFonts w:ascii="Arial" w:hAnsi="Arial" w:cs="Arial"/>
          <w:sz w:val="24"/>
          <w:szCs w:val="24"/>
        </w:rPr>
      </w:pPr>
      <w:r>
        <w:rPr>
          <w:rFonts w:ascii="Arial" w:hAnsi="Arial" w:cs="Arial"/>
          <w:sz w:val="24"/>
          <w:szCs w:val="24"/>
        </w:rPr>
        <w:t>The workbook has spaces for you to record your learning as you go along and for your manager to record their feedback. Your manager or employer may wish to use other learning activities or case studies in addition to those in this workbook</w:t>
      </w:r>
      <w:r w:rsidR="00945017">
        <w:rPr>
          <w:rFonts w:ascii="Arial" w:hAnsi="Arial" w:cs="Arial"/>
          <w:sz w:val="24"/>
          <w:szCs w:val="24"/>
        </w:rPr>
        <w:t>. R</w:t>
      </w:r>
      <w:r>
        <w:rPr>
          <w:rFonts w:ascii="Arial" w:hAnsi="Arial" w:cs="Arial"/>
          <w:sz w:val="24"/>
          <w:szCs w:val="24"/>
        </w:rPr>
        <w:t>emember to record any extra learning so that it can be used towards your qualification.</w:t>
      </w:r>
    </w:p>
    <w:p w14:paraId="6979E882" w14:textId="77777777" w:rsidR="007F5D30" w:rsidRDefault="007F5D30" w:rsidP="007F5D30">
      <w:pPr>
        <w:spacing w:after="0"/>
        <w:rPr>
          <w:rFonts w:ascii="Arial" w:hAnsi="Arial" w:cs="Arial"/>
          <w:sz w:val="24"/>
          <w:szCs w:val="24"/>
        </w:rPr>
      </w:pPr>
    </w:p>
    <w:p w14:paraId="04D9BB31" w14:textId="40113346" w:rsidR="007F5D30" w:rsidRDefault="007F5D30" w:rsidP="007F5D30">
      <w:pPr>
        <w:spacing w:after="0"/>
        <w:rPr>
          <w:rFonts w:ascii="Arial" w:hAnsi="Arial" w:cs="Arial"/>
          <w:sz w:val="24"/>
          <w:szCs w:val="24"/>
        </w:rPr>
      </w:pPr>
      <w:r>
        <w:rPr>
          <w:rFonts w:ascii="Arial" w:hAnsi="Arial" w:cs="Arial"/>
          <w:sz w:val="24"/>
          <w:szCs w:val="24"/>
        </w:rPr>
        <w:t>If you are completing this workbook before you start work, there will be some questions you cannot answer yet. You can complete these when you start in your new role.</w:t>
      </w:r>
    </w:p>
    <w:p w14:paraId="2FEEF2DC" w14:textId="77777777" w:rsidR="007F5D30" w:rsidRDefault="007F5D30" w:rsidP="007F5D30">
      <w:pPr>
        <w:spacing w:after="0"/>
        <w:rPr>
          <w:rFonts w:ascii="Arial" w:hAnsi="Arial" w:cs="Arial"/>
          <w:b/>
          <w:sz w:val="24"/>
          <w:szCs w:val="24"/>
        </w:rPr>
      </w:pPr>
      <w:r>
        <w:rPr>
          <w:rFonts w:ascii="Arial" w:hAnsi="Arial" w:cs="Arial"/>
          <w:sz w:val="24"/>
          <w:szCs w:val="24"/>
        </w:rPr>
        <w:t xml:space="preserve"> </w:t>
      </w:r>
    </w:p>
    <w:p w14:paraId="6DA342A3" w14:textId="6EE8CE15" w:rsidR="00945017" w:rsidRDefault="007F5D30" w:rsidP="007F5D30">
      <w:pPr>
        <w:spacing w:after="0"/>
        <w:rPr>
          <w:rFonts w:ascii="Arial" w:hAnsi="Arial" w:cs="Arial"/>
          <w:sz w:val="24"/>
          <w:szCs w:val="24"/>
        </w:rPr>
      </w:pPr>
      <w:r>
        <w:rPr>
          <w:rFonts w:ascii="Arial" w:hAnsi="Arial" w:cs="Arial"/>
          <w:sz w:val="24"/>
          <w:szCs w:val="24"/>
        </w:rPr>
        <w:t xml:space="preserve">There is a glossary that covers all the workbooks and provides some definitions of the terms used, anything marked in </w:t>
      </w:r>
      <w:r>
        <w:rPr>
          <w:rFonts w:ascii="Arial" w:hAnsi="Arial" w:cs="Arial"/>
          <w:b/>
          <w:sz w:val="24"/>
          <w:szCs w:val="24"/>
        </w:rPr>
        <w:t>bold</w:t>
      </w:r>
      <w:r>
        <w:rPr>
          <w:rFonts w:ascii="Arial" w:hAnsi="Arial" w:cs="Arial"/>
          <w:sz w:val="24"/>
          <w:szCs w:val="24"/>
        </w:rPr>
        <w:t xml:space="preserve"> will be included here. There are also some links and references at the end of the document that you may find helpful. </w:t>
      </w:r>
    </w:p>
    <w:p w14:paraId="5C263B28" w14:textId="77777777" w:rsidR="00945017" w:rsidRDefault="00945017" w:rsidP="007F5D30">
      <w:pPr>
        <w:spacing w:after="0"/>
        <w:rPr>
          <w:rFonts w:ascii="Arial" w:hAnsi="Arial" w:cs="Arial"/>
          <w:sz w:val="24"/>
          <w:szCs w:val="24"/>
        </w:rPr>
      </w:pPr>
    </w:p>
    <w:p w14:paraId="7CE7B444" w14:textId="2B404866" w:rsidR="007F5D30" w:rsidRDefault="007F5D30" w:rsidP="007F5D30">
      <w:pPr>
        <w:spacing w:after="0"/>
        <w:rPr>
          <w:rFonts w:ascii="Arial" w:hAnsi="Arial" w:cs="Arial"/>
          <w:sz w:val="24"/>
          <w:szCs w:val="24"/>
        </w:rPr>
      </w:pPr>
      <w:r>
        <w:rPr>
          <w:rFonts w:ascii="Arial" w:hAnsi="Arial" w:cs="Arial"/>
          <w:sz w:val="24"/>
          <w:szCs w:val="24"/>
        </w:rPr>
        <w:t>As you are working your way through the learning activities in the workbook, your manager will meet with you to see how you are doing and discuss any extra support or help that you need. They will complete the progress log with you and help if there are any gaps.</w:t>
      </w:r>
    </w:p>
    <w:p w14:paraId="043C5609" w14:textId="77777777" w:rsidR="006428B8" w:rsidRDefault="006428B8">
      <w:pPr>
        <w:rPr>
          <w:rFonts w:ascii="Arial" w:hAnsi="Arial" w:cs="Arial"/>
          <w:b/>
          <w:color w:val="16AD85"/>
          <w:sz w:val="32"/>
          <w:szCs w:val="24"/>
        </w:rPr>
      </w:pPr>
      <w:r>
        <w:rPr>
          <w:rFonts w:ascii="Arial" w:hAnsi="Arial" w:cs="Arial"/>
          <w:b/>
          <w:color w:val="16AD85"/>
          <w:sz w:val="32"/>
          <w:szCs w:val="24"/>
        </w:rPr>
        <w:br w:type="page"/>
      </w:r>
    </w:p>
    <w:p w14:paraId="4F619310" w14:textId="35282AD0" w:rsidR="007F5D30" w:rsidRDefault="007F5D30" w:rsidP="007F5D30">
      <w:pPr>
        <w:spacing w:after="0"/>
        <w:rPr>
          <w:rFonts w:ascii="Arial" w:hAnsi="Arial" w:cs="Arial"/>
          <w:b/>
          <w:color w:val="16AD85"/>
          <w:sz w:val="32"/>
          <w:szCs w:val="24"/>
        </w:rPr>
      </w:pPr>
      <w:bookmarkStart w:id="23" w:name="section3"/>
      <w:bookmarkEnd w:id="23"/>
      <w:r w:rsidRPr="00323A99">
        <w:rPr>
          <w:rFonts w:ascii="Arial" w:hAnsi="Arial" w:cs="Arial"/>
          <w:b/>
          <w:color w:val="16AD85"/>
          <w:sz w:val="32"/>
          <w:szCs w:val="24"/>
        </w:rPr>
        <w:lastRenderedPageBreak/>
        <w:t xml:space="preserve">Section 3: </w:t>
      </w:r>
      <w:r w:rsidRPr="006428B8">
        <w:rPr>
          <w:rFonts w:ascii="Arial" w:hAnsi="Arial" w:cs="Arial"/>
          <w:b/>
          <w:color w:val="16AD85"/>
          <w:sz w:val="32"/>
          <w:szCs w:val="24"/>
        </w:rPr>
        <w:t xml:space="preserve"> The </w:t>
      </w:r>
      <w:r w:rsidR="005B7B07" w:rsidRPr="006428B8">
        <w:rPr>
          <w:rFonts w:ascii="Arial" w:hAnsi="Arial" w:cs="Arial"/>
          <w:b/>
          <w:color w:val="16AD85"/>
          <w:sz w:val="32"/>
          <w:szCs w:val="24"/>
        </w:rPr>
        <w:t>framework</w:t>
      </w:r>
    </w:p>
    <w:p w14:paraId="60FF351E" w14:textId="77777777" w:rsidR="006428B8" w:rsidRPr="00323A99" w:rsidRDefault="006428B8" w:rsidP="007F5D30">
      <w:pPr>
        <w:spacing w:after="0"/>
        <w:rPr>
          <w:rFonts w:ascii="Arial" w:hAnsi="Arial" w:cs="Arial"/>
          <w:b/>
          <w:color w:val="16AD85"/>
          <w:sz w:val="32"/>
          <w:szCs w:val="24"/>
        </w:rPr>
      </w:pPr>
    </w:p>
    <w:p w14:paraId="6D53A9DF" w14:textId="77777777" w:rsidR="007F5D30" w:rsidRDefault="007F5D30" w:rsidP="007F5D30">
      <w:pPr>
        <w:spacing w:after="0"/>
        <w:rPr>
          <w:rFonts w:ascii="Arial" w:hAnsi="Arial" w:cs="Arial"/>
          <w:b/>
          <w:color w:val="7030A0"/>
          <w:sz w:val="24"/>
          <w:szCs w:val="24"/>
        </w:rPr>
      </w:pPr>
    </w:p>
    <w:p w14:paraId="3DA8C0C7" w14:textId="14E08EF8" w:rsidR="007F5D30" w:rsidRDefault="007F5D30" w:rsidP="007F5D30">
      <w:pPr>
        <w:pStyle w:val="ListParagraph"/>
        <w:numPr>
          <w:ilvl w:val="0"/>
          <w:numId w:val="16"/>
        </w:numPr>
        <w:rPr>
          <w:rFonts w:ascii="Arial" w:hAnsi="Arial" w:cs="Arial"/>
          <w:b/>
          <w:sz w:val="24"/>
          <w:szCs w:val="24"/>
        </w:rPr>
      </w:pPr>
      <w:bookmarkStart w:id="24" w:name="principles"/>
      <w:bookmarkEnd w:id="24"/>
      <w:r>
        <w:rPr>
          <w:rFonts w:ascii="Arial" w:hAnsi="Arial" w:cs="Arial"/>
          <w:b/>
          <w:sz w:val="24"/>
          <w:szCs w:val="24"/>
        </w:rPr>
        <w:t xml:space="preserve">Principles and </w:t>
      </w:r>
      <w:r w:rsidR="005B7B07">
        <w:rPr>
          <w:rFonts w:ascii="Arial" w:hAnsi="Arial" w:cs="Arial"/>
          <w:b/>
          <w:sz w:val="24"/>
          <w:szCs w:val="24"/>
        </w:rPr>
        <w:t>v</w:t>
      </w:r>
      <w:r>
        <w:rPr>
          <w:rFonts w:ascii="Arial" w:hAnsi="Arial" w:cs="Arial"/>
          <w:b/>
          <w:sz w:val="24"/>
          <w:szCs w:val="24"/>
        </w:rPr>
        <w:t>alues</w:t>
      </w:r>
    </w:p>
    <w:p w14:paraId="0DF87A5F" w14:textId="77777777" w:rsidR="007F5D30" w:rsidRDefault="007F5D30" w:rsidP="007F5D30">
      <w:pPr>
        <w:pStyle w:val="ListParagraph"/>
        <w:rPr>
          <w:rFonts w:ascii="Arial" w:hAnsi="Arial" w:cs="Arial"/>
          <w:b/>
          <w:sz w:val="24"/>
          <w:szCs w:val="24"/>
        </w:rPr>
      </w:pPr>
    </w:p>
    <w:tbl>
      <w:tblPr>
        <w:tblStyle w:val="TableGrid"/>
        <w:tblW w:w="0" w:type="auto"/>
        <w:tblInd w:w="720" w:type="dxa"/>
        <w:tblLook w:val="04A0" w:firstRow="1" w:lastRow="0" w:firstColumn="1" w:lastColumn="0" w:noHBand="0" w:noVBand="1"/>
      </w:tblPr>
      <w:tblGrid>
        <w:gridCol w:w="4326"/>
        <w:gridCol w:w="4419"/>
      </w:tblGrid>
      <w:tr w:rsidR="007F5D30" w14:paraId="2C461C91" w14:textId="77777777" w:rsidTr="00323A99">
        <w:tc>
          <w:tcPr>
            <w:tcW w:w="4633" w:type="dxa"/>
            <w:tcBorders>
              <w:top w:val="single" w:sz="4" w:space="0" w:color="auto"/>
              <w:left w:val="single" w:sz="4" w:space="0" w:color="auto"/>
              <w:bottom w:val="single" w:sz="4" w:space="0" w:color="auto"/>
              <w:right w:val="single" w:sz="4" w:space="0" w:color="auto"/>
            </w:tcBorders>
            <w:shd w:val="clear" w:color="auto" w:fill="16AD85"/>
            <w:hideMark/>
          </w:tcPr>
          <w:p w14:paraId="107B4D74" w14:textId="05D9840F" w:rsidR="007F5D30" w:rsidRPr="00323A99" w:rsidRDefault="007F5D30">
            <w:pPr>
              <w:pStyle w:val="ListParagraph"/>
              <w:ind w:left="0"/>
              <w:rPr>
                <w:rFonts w:ascii="Arial" w:hAnsi="Arial" w:cs="Arial"/>
                <w:b/>
                <w:color w:val="FFFFFF" w:themeColor="background1"/>
                <w:sz w:val="24"/>
                <w:szCs w:val="24"/>
              </w:rPr>
            </w:pPr>
            <w:r w:rsidRPr="00323A99">
              <w:rPr>
                <w:rFonts w:ascii="Arial" w:hAnsi="Arial" w:cs="Arial"/>
                <w:b/>
                <w:color w:val="FFFFFF" w:themeColor="background1"/>
                <w:sz w:val="24"/>
                <w:szCs w:val="24"/>
              </w:rPr>
              <w:t xml:space="preserve">Main </w:t>
            </w:r>
            <w:r w:rsidR="005B7B07">
              <w:rPr>
                <w:rFonts w:ascii="Arial" w:hAnsi="Arial" w:cs="Arial"/>
                <w:b/>
                <w:color w:val="FFFFFF" w:themeColor="background1"/>
                <w:sz w:val="24"/>
                <w:szCs w:val="24"/>
              </w:rPr>
              <w:t>a</w:t>
            </w:r>
            <w:r w:rsidRPr="00323A99">
              <w:rPr>
                <w:rFonts w:ascii="Arial" w:hAnsi="Arial" w:cs="Arial"/>
                <w:b/>
                <w:color w:val="FFFFFF" w:themeColor="background1"/>
                <w:sz w:val="24"/>
                <w:szCs w:val="24"/>
              </w:rPr>
              <w:t>rea</w:t>
            </w:r>
          </w:p>
        </w:tc>
        <w:tc>
          <w:tcPr>
            <w:tcW w:w="4678" w:type="dxa"/>
            <w:tcBorders>
              <w:top w:val="single" w:sz="4" w:space="0" w:color="auto"/>
              <w:left w:val="single" w:sz="4" w:space="0" w:color="auto"/>
              <w:bottom w:val="single" w:sz="4" w:space="0" w:color="auto"/>
              <w:right w:val="single" w:sz="4" w:space="0" w:color="auto"/>
            </w:tcBorders>
            <w:shd w:val="clear" w:color="auto" w:fill="16AD85"/>
          </w:tcPr>
          <w:p w14:paraId="655724CB" w14:textId="77777777" w:rsidR="007F5D30" w:rsidRPr="00323A99" w:rsidRDefault="007F5D30">
            <w:pPr>
              <w:pStyle w:val="ListParagraph"/>
              <w:ind w:left="0"/>
              <w:rPr>
                <w:rFonts w:ascii="Arial" w:hAnsi="Arial" w:cs="Arial"/>
                <w:b/>
                <w:color w:val="FFFFFF" w:themeColor="background1"/>
                <w:sz w:val="24"/>
                <w:szCs w:val="24"/>
              </w:rPr>
            </w:pPr>
            <w:r w:rsidRPr="00323A99">
              <w:rPr>
                <w:rFonts w:ascii="Arial" w:hAnsi="Arial" w:cs="Arial"/>
                <w:b/>
                <w:color w:val="FFFFFF" w:themeColor="background1"/>
                <w:sz w:val="24"/>
                <w:szCs w:val="24"/>
              </w:rPr>
              <w:t>Outcome</w:t>
            </w:r>
          </w:p>
          <w:p w14:paraId="5B2B6ECA" w14:textId="77777777" w:rsidR="007F5D30" w:rsidRPr="00323A99" w:rsidRDefault="007F5D30">
            <w:pPr>
              <w:pStyle w:val="ListParagraph"/>
              <w:ind w:left="0"/>
              <w:rPr>
                <w:rFonts w:ascii="Arial" w:hAnsi="Arial" w:cs="Arial"/>
                <w:b/>
                <w:color w:val="FFFFFF" w:themeColor="background1"/>
                <w:sz w:val="24"/>
                <w:szCs w:val="24"/>
              </w:rPr>
            </w:pPr>
          </w:p>
        </w:tc>
      </w:tr>
      <w:tr w:rsidR="007F5D30" w14:paraId="028BC207" w14:textId="77777777" w:rsidTr="007F5D30">
        <w:tc>
          <w:tcPr>
            <w:tcW w:w="4633" w:type="dxa"/>
            <w:tcBorders>
              <w:top w:val="single" w:sz="4" w:space="0" w:color="auto"/>
              <w:left w:val="single" w:sz="4" w:space="0" w:color="auto"/>
              <w:bottom w:val="single" w:sz="4" w:space="0" w:color="auto"/>
              <w:right w:val="single" w:sz="4" w:space="0" w:color="auto"/>
            </w:tcBorders>
          </w:tcPr>
          <w:p w14:paraId="18C2B0B5" w14:textId="77777777" w:rsidR="007F5D30" w:rsidRDefault="007F5D30">
            <w:pPr>
              <w:pStyle w:val="NormalWeb"/>
              <w:rPr>
                <w:rFonts w:ascii="Arial" w:hAnsi="Arial" w:cs="Arial"/>
                <w:lang w:eastAsia="en-US"/>
              </w:rPr>
            </w:pPr>
            <w:r>
              <w:rPr>
                <w:rFonts w:ascii="Arial" w:hAnsi="Arial" w:cs="Arial"/>
                <w:lang w:eastAsia="en-US"/>
              </w:rPr>
              <w:t xml:space="preserve">1.1 Legislation, national policies, guidance and frameworks </w:t>
            </w:r>
          </w:p>
          <w:p w14:paraId="0001D4EB" w14:textId="77777777" w:rsidR="007F5D30" w:rsidRDefault="007F5D30">
            <w:pPr>
              <w:pStyle w:val="ListParagraph"/>
              <w:ind w:left="0"/>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7EBDE983" w14:textId="77777777" w:rsidR="005B7B07" w:rsidRDefault="005B7B07" w:rsidP="005B7B07">
            <w:pPr>
              <w:pStyle w:val="NormalWeb"/>
              <w:spacing w:line="276" w:lineRule="auto"/>
              <w:rPr>
                <w:rFonts w:ascii="Arial" w:hAnsi="Arial" w:cs="Arial"/>
                <w:lang w:eastAsia="en-US"/>
              </w:rPr>
            </w:pPr>
            <w:r>
              <w:rPr>
                <w:rFonts w:ascii="Arial" w:hAnsi="Arial" w:cs="Arial"/>
                <w:lang w:eastAsia="en-US"/>
              </w:rPr>
              <w:t xml:space="preserve">You </w:t>
            </w:r>
            <w:proofErr w:type="gramStart"/>
            <w:r>
              <w:rPr>
                <w:rFonts w:ascii="Arial" w:hAnsi="Arial" w:cs="Arial"/>
                <w:lang w:eastAsia="en-US"/>
              </w:rPr>
              <w:t>are able to</w:t>
            </w:r>
            <w:proofErr w:type="gramEnd"/>
            <w:r>
              <w:rPr>
                <w:rFonts w:ascii="Arial" w:hAnsi="Arial" w:cs="Arial"/>
                <w:lang w:eastAsia="en-US"/>
              </w:rPr>
              <w:t xml:space="preserve"> work in ways that: </w:t>
            </w:r>
          </w:p>
          <w:p w14:paraId="56B44A9D" w14:textId="77777777" w:rsidR="005B7B07" w:rsidRDefault="005B7B07" w:rsidP="005B7B07">
            <w:pPr>
              <w:pStyle w:val="NormalWeb"/>
              <w:numPr>
                <w:ilvl w:val="0"/>
                <w:numId w:val="80"/>
              </w:numPr>
              <w:suppressAutoHyphens/>
              <w:autoSpaceDN w:val="0"/>
              <w:spacing w:beforeAutospacing="0" w:afterAutospacing="0" w:line="276" w:lineRule="auto"/>
            </w:pPr>
            <w:r>
              <w:rPr>
                <w:rFonts w:ascii="Arial" w:hAnsi="Arial" w:cs="Arial"/>
                <w:lang w:eastAsia="en-US"/>
              </w:rPr>
              <w:t>relate the principles that underpin children’s care, learning, development and play to your practice</w:t>
            </w:r>
          </w:p>
          <w:p w14:paraId="41584309" w14:textId="77777777" w:rsidR="007F5D30" w:rsidRDefault="005B7B07" w:rsidP="007F5D30">
            <w:pPr>
              <w:pStyle w:val="NormalWeb"/>
              <w:numPr>
                <w:ilvl w:val="0"/>
                <w:numId w:val="17"/>
              </w:numPr>
              <w:rPr>
                <w:rFonts w:ascii="Arial" w:hAnsi="Arial" w:cs="Arial"/>
                <w:lang w:eastAsia="en-US"/>
              </w:rPr>
            </w:pPr>
            <w:r>
              <w:rPr>
                <w:rFonts w:ascii="Arial" w:hAnsi="Arial" w:cs="Arial"/>
                <w:lang w:eastAsia="en-US"/>
              </w:rPr>
              <w:t xml:space="preserve">uphold the </w:t>
            </w:r>
            <w:r w:rsidR="006428B8">
              <w:rPr>
                <w:rFonts w:ascii="Arial" w:hAnsi="Arial" w:cs="Arial"/>
                <w:b/>
                <w:lang w:eastAsia="en-US"/>
              </w:rPr>
              <w:t>c</w:t>
            </w:r>
            <w:r>
              <w:rPr>
                <w:rFonts w:ascii="Arial" w:hAnsi="Arial" w:cs="Arial"/>
                <w:b/>
                <w:lang w:eastAsia="en-US"/>
              </w:rPr>
              <w:t xml:space="preserve">odes of </w:t>
            </w:r>
            <w:r w:rsidR="006428B8">
              <w:rPr>
                <w:rFonts w:ascii="Arial" w:hAnsi="Arial" w:cs="Arial"/>
                <w:b/>
                <w:lang w:eastAsia="en-US"/>
              </w:rPr>
              <w:t>c</w:t>
            </w:r>
            <w:r>
              <w:rPr>
                <w:rFonts w:ascii="Arial" w:hAnsi="Arial" w:cs="Arial"/>
                <w:b/>
                <w:lang w:eastAsia="en-US"/>
              </w:rPr>
              <w:t xml:space="preserve">onduct and </w:t>
            </w:r>
            <w:r w:rsidR="006428B8">
              <w:rPr>
                <w:rFonts w:ascii="Arial" w:hAnsi="Arial" w:cs="Arial"/>
                <w:b/>
                <w:lang w:eastAsia="en-US"/>
              </w:rPr>
              <w:t>professional p</w:t>
            </w:r>
            <w:r>
              <w:rPr>
                <w:rFonts w:ascii="Arial" w:hAnsi="Arial" w:cs="Arial"/>
                <w:b/>
                <w:lang w:eastAsia="en-US"/>
              </w:rPr>
              <w:t>ractice</w:t>
            </w:r>
            <w:r>
              <w:rPr>
                <w:rFonts w:ascii="Arial" w:hAnsi="Arial" w:cs="Arial"/>
                <w:lang w:eastAsia="en-US"/>
              </w:rPr>
              <w:t xml:space="preserve"> in your work.</w:t>
            </w:r>
          </w:p>
          <w:p w14:paraId="6EB72177" w14:textId="2CEAA8BE" w:rsidR="006428B8" w:rsidRDefault="006428B8" w:rsidP="006428B8">
            <w:pPr>
              <w:pStyle w:val="NormalWeb"/>
              <w:ind w:left="360"/>
              <w:rPr>
                <w:rFonts w:ascii="Arial" w:hAnsi="Arial" w:cs="Arial"/>
                <w:lang w:eastAsia="en-US"/>
              </w:rPr>
            </w:pPr>
          </w:p>
        </w:tc>
      </w:tr>
      <w:tr w:rsidR="007F5D30" w14:paraId="6CBF09C3" w14:textId="77777777" w:rsidTr="007F5D30">
        <w:tc>
          <w:tcPr>
            <w:tcW w:w="4633" w:type="dxa"/>
            <w:tcBorders>
              <w:top w:val="single" w:sz="4" w:space="0" w:color="auto"/>
              <w:left w:val="single" w:sz="4" w:space="0" w:color="auto"/>
              <w:bottom w:val="single" w:sz="4" w:space="0" w:color="auto"/>
              <w:right w:val="single" w:sz="4" w:space="0" w:color="auto"/>
            </w:tcBorders>
          </w:tcPr>
          <w:p w14:paraId="469F3A51" w14:textId="64599710" w:rsidR="007F5D30" w:rsidRDefault="007F5D30">
            <w:pPr>
              <w:pStyle w:val="NormalWeb"/>
              <w:rPr>
                <w:rFonts w:ascii="Arial" w:hAnsi="Arial" w:cs="Arial"/>
                <w:lang w:eastAsia="en-US"/>
              </w:rPr>
            </w:pPr>
            <w:r>
              <w:rPr>
                <w:rFonts w:ascii="Arial" w:hAnsi="Arial" w:cs="Arial"/>
                <w:lang w:eastAsia="en-US"/>
              </w:rPr>
              <w:t>1.2 Rights</w:t>
            </w:r>
            <w:r w:rsidR="005B7B07">
              <w:rPr>
                <w:rFonts w:ascii="Arial" w:hAnsi="Arial" w:cs="Arial"/>
                <w:lang w:eastAsia="en-US"/>
              </w:rPr>
              <w:t>-</w:t>
            </w:r>
            <w:r>
              <w:rPr>
                <w:rFonts w:ascii="Arial" w:hAnsi="Arial" w:cs="Arial"/>
                <w:lang w:eastAsia="en-US"/>
              </w:rPr>
              <w:t xml:space="preserve">based approaches  </w:t>
            </w:r>
          </w:p>
          <w:p w14:paraId="658D22F9" w14:textId="77777777" w:rsidR="007F5D30" w:rsidRDefault="007F5D30">
            <w:pPr>
              <w:pStyle w:val="ListParagraph"/>
              <w:ind w:left="0"/>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67A023A0" w14:textId="77777777" w:rsidR="005B7B07" w:rsidRDefault="005B7B07" w:rsidP="005B7B07">
            <w:pPr>
              <w:pStyle w:val="NormalWeb"/>
              <w:spacing w:line="276" w:lineRule="auto"/>
              <w:rPr>
                <w:rFonts w:ascii="Arial" w:hAnsi="Arial" w:cs="Arial"/>
                <w:lang w:eastAsia="en-US"/>
              </w:rPr>
            </w:pPr>
            <w:r>
              <w:rPr>
                <w:rFonts w:ascii="Arial" w:hAnsi="Arial" w:cs="Arial"/>
                <w:lang w:eastAsia="en-US"/>
              </w:rPr>
              <w:t xml:space="preserve">You </w:t>
            </w:r>
            <w:proofErr w:type="gramStart"/>
            <w:r>
              <w:rPr>
                <w:rFonts w:ascii="Arial" w:hAnsi="Arial" w:cs="Arial"/>
                <w:lang w:eastAsia="en-US"/>
              </w:rPr>
              <w:t>are able to</w:t>
            </w:r>
            <w:proofErr w:type="gramEnd"/>
            <w:r>
              <w:rPr>
                <w:rFonts w:ascii="Arial" w:hAnsi="Arial" w:cs="Arial"/>
                <w:lang w:eastAsia="en-US"/>
              </w:rPr>
              <w:t xml:space="preserve"> work in ways that:  </w:t>
            </w:r>
          </w:p>
          <w:p w14:paraId="150B68F6" w14:textId="77777777" w:rsidR="007F5D30" w:rsidRDefault="005B7B07" w:rsidP="006428B8">
            <w:pPr>
              <w:pStyle w:val="NormalWeb"/>
              <w:numPr>
                <w:ilvl w:val="0"/>
                <w:numId w:val="17"/>
              </w:numPr>
              <w:rPr>
                <w:rFonts w:ascii="Arial" w:hAnsi="Arial" w:cs="Arial"/>
                <w:lang w:eastAsia="en-US"/>
              </w:rPr>
            </w:pPr>
            <w:r>
              <w:rPr>
                <w:rFonts w:ascii="Arial" w:hAnsi="Arial" w:cs="Arial"/>
                <w:lang w:eastAsia="en-US"/>
              </w:rPr>
              <w:t>embed a rights-based approach in your work.</w:t>
            </w:r>
          </w:p>
          <w:p w14:paraId="3B5FFECE" w14:textId="60BEDC04" w:rsidR="006428B8" w:rsidRDefault="006428B8" w:rsidP="00323A99">
            <w:pPr>
              <w:pStyle w:val="NormalWeb"/>
              <w:ind w:left="775"/>
              <w:rPr>
                <w:rFonts w:ascii="Arial" w:hAnsi="Arial" w:cs="Arial"/>
                <w:lang w:eastAsia="en-US"/>
              </w:rPr>
            </w:pPr>
          </w:p>
        </w:tc>
      </w:tr>
      <w:tr w:rsidR="007F5D30" w14:paraId="23C87F9E" w14:textId="77777777" w:rsidTr="007F5D30">
        <w:tc>
          <w:tcPr>
            <w:tcW w:w="4633" w:type="dxa"/>
            <w:tcBorders>
              <w:top w:val="single" w:sz="4" w:space="0" w:color="auto"/>
              <w:left w:val="single" w:sz="4" w:space="0" w:color="auto"/>
              <w:bottom w:val="single" w:sz="4" w:space="0" w:color="auto"/>
              <w:right w:val="single" w:sz="4" w:space="0" w:color="auto"/>
            </w:tcBorders>
          </w:tcPr>
          <w:p w14:paraId="77E67160" w14:textId="77777777" w:rsidR="007F5D30" w:rsidRDefault="007F5D30">
            <w:pPr>
              <w:pStyle w:val="NormalWeb"/>
              <w:rPr>
                <w:rFonts w:ascii="Arial" w:hAnsi="Arial" w:cs="Arial"/>
                <w:lang w:eastAsia="en-US"/>
              </w:rPr>
            </w:pPr>
            <w:proofErr w:type="gramStart"/>
            <w:r>
              <w:rPr>
                <w:rFonts w:ascii="Arial" w:hAnsi="Arial" w:cs="Arial"/>
                <w:lang w:eastAsia="en-US"/>
              </w:rPr>
              <w:t>1.3  Equality</w:t>
            </w:r>
            <w:proofErr w:type="gramEnd"/>
            <w:r>
              <w:rPr>
                <w:rFonts w:ascii="Arial" w:hAnsi="Arial" w:cs="Arial"/>
                <w:lang w:eastAsia="en-US"/>
              </w:rPr>
              <w:t xml:space="preserve">, diversity and inclusion </w:t>
            </w:r>
          </w:p>
          <w:p w14:paraId="5E9873AC" w14:textId="77777777" w:rsidR="007F5D30" w:rsidRDefault="007F5D30">
            <w:pPr>
              <w:pStyle w:val="ListParagraph"/>
              <w:ind w:left="0"/>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18415D5" w14:textId="77777777" w:rsidR="005B7B07" w:rsidRDefault="005B7B07" w:rsidP="005B7B07">
            <w:pPr>
              <w:pStyle w:val="NormalWeb"/>
              <w:spacing w:line="276" w:lineRule="auto"/>
              <w:rPr>
                <w:rFonts w:ascii="Arial" w:hAnsi="Arial" w:cs="Arial"/>
                <w:lang w:eastAsia="en-US"/>
              </w:rPr>
            </w:pPr>
            <w:r>
              <w:rPr>
                <w:rFonts w:ascii="Arial" w:hAnsi="Arial" w:cs="Arial"/>
                <w:lang w:eastAsia="en-US"/>
              </w:rPr>
              <w:t xml:space="preserve">You </w:t>
            </w:r>
            <w:proofErr w:type="gramStart"/>
            <w:r>
              <w:rPr>
                <w:rFonts w:ascii="Arial" w:hAnsi="Arial" w:cs="Arial"/>
                <w:lang w:eastAsia="en-US"/>
              </w:rPr>
              <w:t>are able to</w:t>
            </w:r>
            <w:proofErr w:type="gramEnd"/>
            <w:r>
              <w:rPr>
                <w:rFonts w:ascii="Arial" w:hAnsi="Arial" w:cs="Arial"/>
                <w:lang w:eastAsia="en-US"/>
              </w:rPr>
              <w:t xml:space="preserve"> work in ways that: </w:t>
            </w:r>
          </w:p>
          <w:p w14:paraId="7A83CA09" w14:textId="77777777" w:rsidR="007F5D30" w:rsidRDefault="005B7B07" w:rsidP="006428B8">
            <w:pPr>
              <w:pStyle w:val="NormalWeb"/>
              <w:numPr>
                <w:ilvl w:val="0"/>
                <w:numId w:val="17"/>
              </w:numPr>
              <w:rPr>
                <w:rFonts w:ascii="Arial" w:hAnsi="Arial" w:cs="Arial"/>
                <w:lang w:eastAsia="en-US"/>
              </w:rPr>
            </w:pPr>
            <w:r>
              <w:rPr>
                <w:rFonts w:ascii="Arial" w:hAnsi="Arial" w:cs="Arial"/>
                <w:lang w:eastAsia="en-US"/>
              </w:rPr>
              <w:t>respect and promote equality and diversity towards children, their families and carers, and others.</w:t>
            </w:r>
          </w:p>
          <w:p w14:paraId="56660B33" w14:textId="51E9342F" w:rsidR="006428B8" w:rsidRDefault="006428B8" w:rsidP="006428B8">
            <w:pPr>
              <w:pStyle w:val="NormalWeb"/>
              <w:ind w:left="360"/>
              <w:rPr>
                <w:rFonts w:ascii="Arial" w:hAnsi="Arial" w:cs="Arial"/>
                <w:lang w:eastAsia="en-US"/>
              </w:rPr>
            </w:pPr>
          </w:p>
        </w:tc>
      </w:tr>
      <w:tr w:rsidR="007F5D30" w14:paraId="6B79DA79" w14:textId="77777777" w:rsidTr="007F5D30">
        <w:tc>
          <w:tcPr>
            <w:tcW w:w="4633" w:type="dxa"/>
            <w:tcBorders>
              <w:top w:val="single" w:sz="4" w:space="0" w:color="auto"/>
              <w:left w:val="single" w:sz="4" w:space="0" w:color="auto"/>
              <w:bottom w:val="single" w:sz="4" w:space="0" w:color="auto"/>
              <w:right w:val="single" w:sz="4" w:space="0" w:color="auto"/>
            </w:tcBorders>
          </w:tcPr>
          <w:p w14:paraId="5DD48CF0" w14:textId="3CFB226B" w:rsidR="007F5D30" w:rsidRDefault="007F5D30">
            <w:pPr>
              <w:pStyle w:val="NormalWeb"/>
              <w:rPr>
                <w:rFonts w:ascii="Arial" w:hAnsi="Arial" w:cs="Arial"/>
                <w:lang w:eastAsia="en-US"/>
              </w:rPr>
            </w:pPr>
            <w:r>
              <w:rPr>
                <w:rFonts w:ascii="Arial" w:hAnsi="Arial" w:cs="Arial"/>
                <w:lang w:eastAsia="en-US"/>
              </w:rPr>
              <w:t>1.4 Child</w:t>
            </w:r>
            <w:r w:rsidR="005B7B07">
              <w:rPr>
                <w:rFonts w:ascii="Arial" w:hAnsi="Arial" w:cs="Arial"/>
                <w:lang w:eastAsia="en-US"/>
              </w:rPr>
              <w:t>-</w:t>
            </w:r>
            <w:r>
              <w:rPr>
                <w:rFonts w:ascii="Arial" w:hAnsi="Arial" w:cs="Arial"/>
                <w:lang w:eastAsia="en-US"/>
              </w:rPr>
              <w:t xml:space="preserve">centred approaches </w:t>
            </w:r>
          </w:p>
          <w:p w14:paraId="3E2FCA66" w14:textId="77777777" w:rsidR="007F5D30" w:rsidRDefault="007F5D30">
            <w:pPr>
              <w:pStyle w:val="ListParagraph"/>
              <w:ind w:left="0"/>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54D2878E" w14:textId="77777777" w:rsidR="005B7B07" w:rsidRDefault="005B7B07" w:rsidP="005B7B07">
            <w:pPr>
              <w:pStyle w:val="NormalWeb"/>
              <w:spacing w:line="276" w:lineRule="auto"/>
              <w:rPr>
                <w:rFonts w:ascii="Arial" w:hAnsi="Arial" w:cs="Arial"/>
                <w:lang w:eastAsia="en-US"/>
              </w:rPr>
            </w:pPr>
            <w:r>
              <w:rPr>
                <w:rFonts w:ascii="Arial" w:hAnsi="Arial" w:cs="Arial"/>
                <w:lang w:eastAsia="en-US"/>
              </w:rPr>
              <w:t xml:space="preserve">You </w:t>
            </w:r>
            <w:proofErr w:type="gramStart"/>
            <w:r>
              <w:rPr>
                <w:rFonts w:ascii="Arial" w:hAnsi="Arial" w:cs="Arial"/>
                <w:lang w:eastAsia="en-US"/>
              </w:rPr>
              <w:t>are able to</w:t>
            </w:r>
            <w:proofErr w:type="gramEnd"/>
            <w:r>
              <w:rPr>
                <w:rFonts w:ascii="Arial" w:hAnsi="Arial" w:cs="Arial"/>
                <w:lang w:eastAsia="en-US"/>
              </w:rPr>
              <w:t xml:space="preserve"> work in ways that:  </w:t>
            </w:r>
          </w:p>
          <w:p w14:paraId="2BA73904" w14:textId="77777777" w:rsidR="005B7B07" w:rsidRDefault="005B7B07" w:rsidP="005B7B07">
            <w:pPr>
              <w:pStyle w:val="NormalWeb"/>
              <w:numPr>
                <w:ilvl w:val="0"/>
                <w:numId w:val="77"/>
              </w:numPr>
              <w:suppressAutoHyphens/>
              <w:autoSpaceDN w:val="0"/>
              <w:spacing w:beforeAutospacing="0" w:afterAutospacing="0" w:line="276" w:lineRule="auto"/>
            </w:pPr>
            <w:r>
              <w:rPr>
                <w:rFonts w:ascii="Arial" w:hAnsi="Arial" w:cs="Arial"/>
                <w:lang w:eastAsia="en-US"/>
              </w:rPr>
              <w:t xml:space="preserve">embed child-centred approaches in practice </w:t>
            </w:r>
          </w:p>
          <w:p w14:paraId="49431BEE" w14:textId="77777777" w:rsidR="005B7B07" w:rsidRDefault="005B7B07" w:rsidP="005B7B07">
            <w:pPr>
              <w:pStyle w:val="NormalWeb"/>
              <w:numPr>
                <w:ilvl w:val="0"/>
                <w:numId w:val="77"/>
              </w:numPr>
              <w:suppressAutoHyphens/>
              <w:autoSpaceDN w:val="0"/>
              <w:spacing w:beforeAutospacing="0" w:afterAutospacing="0" w:line="276" w:lineRule="auto"/>
            </w:pPr>
            <w:r>
              <w:rPr>
                <w:rFonts w:ascii="Arial" w:hAnsi="Arial" w:cs="Arial"/>
                <w:lang w:eastAsia="en-US"/>
              </w:rPr>
              <w:t>support children to engage in activities and experiences that reflect their preferences, and are meaningful and enjoyable</w:t>
            </w:r>
          </w:p>
          <w:p w14:paraId="328921FA" w14:textId="77777777" w:rsidR="007F5D30" w:rsidRDefault="005B7B07" w:rsidP="006428B8">
            <w:pPr>
              <w:pStyle w:val="NormalWeb"/>
              <w:numPr>
                <w:ilvl w:val="0"/>
                <w:numId w:val="17"/>
              </w:numPr>
              <w:rPr>
                <w:rFonts w:ascii="Arial" w:hAnsi="Arial" w:cs="Arial"/>
                <w:lang w:eastAsia="en-US"/>
              </w:rPr>
            </w:pPr>
            <w:r>
              <w:rPr>
                <w:rFonts w:ascii="Arial" w:hAnsi="Arial" w:cs="Arial"/>
                <w:lang w:eastAsia="en-US"/>
              </w:rPr>
              <w:t>understand the duty to make the best interests of the child paramount and demonstrate this in practice.</w:t>
            </w:r>
          </w:p>
          <w:p w14:paraId="30E8BBD0" w14:textId="4921D8DB" w:rsidR="006428B8" w:rsidRDefault="006428B8" w:rsidP="006428B8">
            <w:pPr>
              <w:pStyle w:val="NormalWeb"/>
              <w:ind w:left="360"/>
              <w:rPr>
                <w:rFonts w:ascii="Arial" w:hAnsi="Arial" w:cs="Arial"/>
                <w:lang w:eastAsia="en-US"/>
              </w:rPr>
            </w:pPr>
          </w:p>
        </w:tc>
      </w:tr>
      <w:tr w:rsidR="007F5D30" w14:paraId="0CAD4B77" w14:textId="77777777" w:rsidTr="007F5D30">
        <w:tc>
          <w:tcPr>
            <w:tcW w:w="4633" w:type="dxa"/>
            <w:tcBorders>
              <w:top w:val="single" w:sz="4" w:space="0" w:color="auto"/>
              <w:left w:val="single" w:sz="4" w:space="0" w:color="auto"/>
              <w:bottom w:val="single" w:sz="4" w:space="0" w:color="auto"/>
              <w:right w:val="single" w:sz="4" w:space="0" w:color="auto"/>
            </w:tcBorders>
          </w:tcPr>
          <w:p w14:paraId="3CBF51D6" w14:textId="77777777" w:rsidR="007F5D30" w:rsidRDefault="007F5D30">
            <w:pPr>
              <w:pStyle w:val="NormalWeb"/>
              <w:rPr>
                <w:rFonts w:ascii="Arial" w:hAnsi="Arial" w:cs="Arial"/>
                <w:lang w:eastAsia="en-US"/>
              </w:rPr>
            </w:pPr>
            <w:proofErr w:type="gramStart"/>
            <w:r>
              <w:rPr>
                <w:rFonts w:ascii="Arial" w:hAnsi="Arial" w:cs="Arial"/>
                <w:lang w:eastAsia="en-US"/>
              </w:rPr>
              <w:lastRenderedPageBreak/>
              <w:t>1.5  Allowing</w:t>
            </w:r>
            <w:proofErr w:type="gramEnd"/>
            <w:r>
              <w:rPr>
                <w:rFonts w:ascii="Arial" w:hAnsi="Arial" w:cs="Arial"/>
                <w:lang w:eastAsia="en-US"/>
              </w:rPr>
              <w:t xml:space="preserve"> children to take risks  </w:t>
            </w:r>
          </w:p>
          <w:p w14:paraId="12B35E94" w14:textId="77777777" w:rsidR="007F5D30" w:rsidRDefault="007F5D30">
            <w:pPr>
              <w:pStyle w:val="NormalWeb"/>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5A5EAD9C" w14:textId="77777777" w:rsidR="005B7B07" w:rsidRDefault="005B7B07" w:rsidP="005B7B07">
            <w:pPr>
              <w:pStyle w:val="NormalWeb"/>
              <w:spacing w:line="276" w:lineRule="auto"/>
              <w:rPr>
                <w:rFonts w:ascii="Arial" w:hAnsi="Arial" w:cs="Arial"/>
                <w:lang w:eastAsia="en-US"/>
              </w:rPr>
            </w:pPr>
            <w:r>
              <w:rPr>
                <w:rFonts w:ascii="Arial" w:hAnsi="Arial" w:cs="Arial"/>
                <w:lang w:eastAsia="en-US"/>
              </w:rPr>
              <w:t xml:space="preserve">You </w:t>
            </w:r>
            <w:proofErr w:type="gramStart"/>
            <w:r>
              <w:rPr>
                <w:rFonts w:ascii="Arial" w:hAnsi="Arial" w:cs="Arial"/>
                <w:lang w:eastAsia="en-US"/>
              </w:rPr>
              <w:t>are able to</w:t>
            </w:r>
            <w:proofErr w:type="gramEnd"/>
            <w:r>
              <w:rPr>
                <w:rFonts w:ascii="Arial" w:hAnsi="Arial" w:cs="Arial"/>
                <w:lang w:eastAsia="en-US"/>
              </w:rPr>
              <w:t xml:space="preserve"> work in ways that:  </w:t>
            </w:r>
          </w:p>
          <w:p w14:paraId="7D37293D" w14:textId="77777777" w:rsidR="005B7B07" w:rsidRDefault="005B7B07" w:rsidP="005B7B07">
            <w:pPr>
              <w:pStyle w:val="NormalWeb"/>
              <w:numPr>
                <w:ilvl w:val="0"/>
                <w:numId w:val="75"/>
              </w:numPr>
              <w:suppressAutoHyphens/>
              <w:autoSpaceDN w:val="0"/>
              <w:spacing w:beforeAutospacing="0" w:afterAutospacing="0" w:line="276" w:lineRule="auto"/>
            </w:pPr>
            <w:r>
              <w:rPr>
                <w:rFonts w:ascii="Arial" w:hAnsi="Arial" w:cs="Arial"/>
                <w:lang w:eastAsia="en-US"/>
              </w:rPr>
              <w:t xml:space="preserve">balance a child’s need to experiment and take some risks with your duty to keep them safe </w:t>
            </w:r>
          </w:p>
          <w:p w14:paraId="23B6BA6D" w14:textId="77777777" w:rsidR="007F5D30" w:rsidRDefault="005B7B07" w:rsidP="006428B8">
            <w:pPr>
              <w:pStyle w:val="NormalWeb"/>
              <w:numPr>
                <w:ilvl w:val="0"/>
                <w:numId w:val="75"/>
              </w:numPr>
              <w:rPr>
                <w:rFonts w:ascii="Arial" w:hAnsi="Arial" w:cs="Arial"/>
                <w:lang w:eastAsia="en-US"/>
              </w:rPr>
            </w:pPr>
            <w:r>
              <w:rPr>
                <w:rFonts w:ascii="Arial" w:hAnsi="Arial" w:cs="Arial"/>
                <w:lang w:eastAsia="en-US"/>
              </w:rPr>
              <w:t xml:space="preserve">use risk assessments in your work setting to support children and to take risks for positive outcomes. </w:t>
            </w:r>
          </w:p>
          <w:p w14:paraId="74C6E0DC" w14:textId="39A5ABA5" w:rsidR="006428B8" w:rsidRDefault="006428B8" w:rsidP="006428B8">
            <w:pPr>
              <w:pStyle w:val="NormalWeb"/>
              <w:ind w:left="360"/>
              <w:rPr>
                <w:rFonts w:ascii="Arial" w:hAnsi="Arial" w:cs="Arial"/>
                <w:lang w:eastAsia="en-US"/>
              </w:rPr>
            </w:pPr>
          </w:p>
        </w:tc>
      </w:tr>
      <w:tr w:rsidR="007F5D30" w14:paraId="5FACEF8F" w14:textId="77777777" w:rsidTr="007F5D30">
        <w:tc>
          <w:tcPr>
            <w:tcW w:w="4633" w:type="dxa"/>
            <w:tcBorders>
              <w:top w:val="single" w:sz="4" w:space="0" w:color="auto"/>
              <w:left w:val="single" w:sz="4" w:space="0" w:color="auto"/>
              <w:bottom w:val="single" w:sz="4" w:space="0" w:color="auto"/>
              <w:right w:val="single" w:sz="4" w:space="0" w:color="auto"/>
            </w:tcBorders>
          </w:tcPr>
          <w:p w14:paraId="6F34CB4D" w14:textId="77777777" w:rsidR="007F5D30" w:rsidRDefault="007F5D30">
            <w:pPr>
              <w:pStyle w:val="NormalWeb"/>
              <w:rPr>
                <w:rFonts w:ascii="Arial" w:hAnsi="Arial" w:cs="Arial"/>
                <w:lang w:eastAsia="en-US"/>
              </w:rPr>
            </w:pPr>
            <w:r>
              <w:rPr>
                <w:rFonts w:ascii="Arial" w:hAnsi="Arial" w:cs="Arial"/>
                <w:lang w:eastAsia="en-US"/>
              </w:rPr>
              <w:t xml:space="preserve">1.6 Well-being </w:t>
            </w:r>
          </w:p>
          <w:p w14:paraId="57683638" w14:textId="77777777" w:rsidR="007F5D30" w:rsidRDefault="007F5D30">
            <w:pPr>
              <w:pStyle w:val="NormalWeb"/>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791A7ED4" w14:textId="77777777" w:rsidR="005B7B07" w:rsidRDefault="005B7B07" w:rsidP="005B7B07">
            <w:pPr>
              <w:pStyle w:val="NormalWeb"/>
              <w:spacing w:line="276" w:lineRule="auto"/>
              <w:rPr>
                <w:rFonts w:ascii="Arial" w:hAnsi="Arial" w:cs="Arial"/>
                <w:lang w:eastAsia="en-US"/>
              </w:rPr>
            </w:pPr>
            <w:r>
              <w:rPr>
                <w:rFonts w:ascii="Arial" w:hAnsi="Arial" w:cs="Arial"/>
                <w:lang w:eastAsia="en-US"/>
              </w:rPr>
              <w:t xml:space="preserve">You </w:t>
            </w:r>
            <w:proofErr w:type="gramStart"/>
            <w:r>
              <w:rPr>
                <w:rFonts w:ascii="Arial" w:hAnsi="Arial" w:cs="Arial"/>
                <w:lang w:eastAsia="en-US"/>
              </w:rPr>
              <w:t>are able to</w:t>
            </w:r>
            <w:proofErr w:type="gramEnd"/>
            <w:r>
              <w:rPr>
                <w:rFonts w:ascii="Arial" w:hAnsi="Arial" w:cs="Arial"/>
                <w:lang w:eastAsia="en-US"/>
              </w:rPr>
              <w:t xml:space="preserve"> work in ways that: </w:t>
            </w:r>
          </w:p>
          <w:p w14:paraId="7D8AC4C0" w14:textId="77777777" w:rsidR="007F5D30" w:rsidRDefault="005B7B07" w:rsidP="006428B8">
            <w:pPr>
              <w:pStyle w:val="NormalWeb"/>
              <w:numPr>
                <w:ilvl w:val="0"/>
                <w:numId w:val="101"/>
              </w:numPr>
              <w:rPr>
                <w:rFonts w:ascii="Arial" w:hAnsi="Arial" w:cs="Arial"/>
                <w:lang w:eastAsia="en-US"/>
              </w:rPr>
            </w:pPr>
            <w:r>
              <w:rPr>
                <w:rFonts w:ascii="Arial" w:hAnsi="Arial" w:cs="Arial"/>
                <w:lang w:eastAsia="en-US"/>
              </w:rPr>
              <w:t>promote the importance of the child’s family / significant others, and work in a way that supports and develops these relationships in the interest of the child.</w:t>
            </w:r>
          </w:p>
          <w:p w14:paraId="0A9A61F7" w14:textId="341AA723" w:rsidR="006428B8" w:rsidRDefault="006428B8" w:rsidP="006428B8">
            <w:pPr>
              <w:pStyle w:val="NormalWeb"/>
              <w:ind w:left="360"/>
              <w:rPr>
                <w:rFonts w:ascii="Arial" w:hAnsi="Arial" w:cs="Arial"/>
                <w:lang w:eastAsia="en-US"/>
              </w:rPr>
            </w:pPr>
          </w:p>
        </w:tc>
      </w:tr>
      <w:tr w:rsidR="007F5D30" w14:paraId="56A467D8" w14:textId="77777777" w:rsidTr="007F5D30">
        <w:tc>
          <w:tcPr>
            <w:tcW w:w="4633" w:type="dxa"/>
            <w:tcBorders>
              <w:top w:val="single" w:sz="4" w:space="0" w:color="auto"/>
              <w:left w:val="single" w:sz="4" w:space="0" w:color="auto"/>
              <w:bottom w:val="single" w:sz="4" w:space="0" w:color="auto"/>
              <w:right w:val="single" w:sz="4" w:space="0" w:color="auto"/>
            </w:tcBorders>
          </w:tcPr>
          <w:p w14:paraId="086F2EF3" w14:textId="77777777" w:rsidR="007F5D30" w:rsidRDefault="007F5D30">
            <w:pPr>
              <w:pStyle w:val="NormalWeb"/>
              <w:rPr>
                <w:rFonts w:ascii="Arial" w:hAnsi="Arial" w:cs="Arial"/>
                <w:lang w:eastAsia="en-US"/>
              </w:rPr>
            </w:pPr>
            <w:r>
              <w:rPr>
                <w:rFonts w:ascii="Arial" w:hAnsi="Arial" w:cs="Arial"/>
                <w:lang w:eastAsia="en-US"/>
              </w:rPr>
              <w:t xml:space="preserve">1.7 Positive relationships and professional boundaries </w:t>
            </w:r>
          </w:p>
          <w:p w14:paraId="2C68C644" w14:textId="77777777" w:rsidR="007F5D30" w:rsidRDefault="007F5D30">
            <w:pPr>
              <w:pStyle w:val="NormalWeb"/>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7262D482" w14:textId="77777777" w:rsidR="005B7B07" w:rsidRDefault="005B7B07" w:rsidP="005B7B07">
            <w:pPr>
              <w:pStyle w:val="NormalWeb"/>
              <w:spacing w:line="276" w:lineRule="auto"/>
              <w:rPr>
                <w:rFonts w:ascii="Arial" w:hAnsi="Arial" w:cs="Arial"/>
                <w:lang w:eastAsia="en-US"/>
              </w:rPr>
            </w:pPr>
            <w:r>
              <w:rPr>
                <w:rFonts w:ascii="Arial" w:hAnsi="Arial" w:cs="Arial"/>
                <w:lang w:eastAsia="en-US"/>
              </w:rPr>
              <w:t xml:space="preserve">You </w:t>
            </w:r>
            <w:proofErr w:type="gramStart"/>
            <w:r>
              <w:rPr>
                <w:rFonts w:ascii="Arial" w:hAnsi="Arial" w:cs="Arial"/>
                <w:lang w:eastAsia="en-US"/>
              </w:rPr>
              <w:t>are able to</w:t>
            </w:r>
            <w:proofErr w:type="gramEnd"/>
            <w:r>
              <w:rPr>
                <w:rFonts w:ascii="Arial" w:hAnsi="Arial" w:cs="Arial"/>
                <w:lang w:eastAsia="en-US"/>
              </w:rPr>
              <w:t xml:space="preserve"> work in ways that: </w:t>
            </w:r>
          </w:p>
          <w:p w14:paraId="6B808BC4" w14:textId="77777777" w:rsidR="007F5D30" w:rsidRDefault="005B7B07" w:rsidP="006428B8">
            <w:pPr>
              <w:pStyle w:val="NormalWeb"/>
              <w:numPr>
                <w:ilvl w:val="0"/>
                <w:numId w:val="101"/>
              </w:numPr>
              <w:rPr>
                <w:rFonts w:ascii="Arial" w:hAnsi="Arial" w:cs="Arial"/>
                <w:lang w:eastAsia="en-US"/>
              </w:rPr>
            </w:pPr>
            <w:r>
              <w:rPr>
                <w:rFonts w:ascii="Arial" w:hAnsi="Arial" w:cs="Arial"/>
                <w:lang w:eastAsia="en-US"/>
              </w:rPr>
              <w:t>develop positive relationships in the context of “professional boundaries”.</w:t>
            </w:r>
          </w:p>
          <w:p w14:paraId="5C12C1DF" w14:textId="4FAAEE30" w:rsidR="006428B8" w:rsidRDefault="006428B8" w:rsidP="006428B8">
            <w:pPr>
              <w:pStyle w:val="NormalWeb"/>
              <w:ind w:left="360"/>
              <w:rPr>
                <w:rFonts w:ascii="Arial" w:hAnsi="Arial" w:cs="Arial"/>
                <w:lang w:eastAsia="en-US"/>
              </w:rPr>
            </w:pPr>
          </w:p>
        </w:tc>
      </w:tr>
      <w:tr w:rsidR="007F5D30" w14:paraId="0571ABB6" w14:textId="77777777" w:rsidTr="007F5D30">
        <w:tc>
          <w:tcPr>
            <w:tcW w:w="4633" w:type="dxa"/>
            <w:tcBorders>
              <w:top w:val="single" w:sz="4" w:space="0" w:color="auto"/>
              <w:left w:val="single" w:sz="4" w:space="0" w:color="auto"/>
              <w:bottom w:val="single" w:sz="4" w:space="0" w:color="auto"/>
              <w:right w:val="single" w:sz="4" w:space="0" w:color="auto"/>
            </w:tcBorders>
          </w:tcPr>
          <w:p w14:paraId="7C30AF85" w14:textId="77777777" w:rsidR="007F5D30" w:rsidRDefault="007F5D30">
            <w:pPr>
              <w:pStyle w:val="NormalWeb"/>
              <w:rPr>
                <w:rFonts w:ascii="Arial" w:hAnsi="Arial" w:cs="Arial"/>
                <w:lang w:eastAsia="en-US"/>
              </w:rPr>
            </w:pPr>
            <w:r>
              <w:rPr>
                <w:rFonts w:ascii="Arial" w:hAnsi="Arial" w:cs="Arial"/>
                <w:lang w:eastAsia="en-US"/>
              </w:rPr>
              <w:t xml:space="preserve">1.8 Communication </w:t>
            </w:r>
          </w:p>
          <w:p w14:paraId="72CA6A4A" w14:textId="77777777" w:rsidR="007F5D30" w:rsidRDefault="007F5D30">
            <w:pPr>
              <w:pStyle w:val="NormalWeb"/>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51FE7F9A" w14:textId="77777777" w:rsidR="005B7B07" w:rsidRDefault="005B7B07" w:rsidP="005B7B07">
            <w:pPr>
              <w:pStyle w:val="NormalWeb"/>
              <w:spacing w:line="276" w:lineRule="auto"/>
              <w:rPr>
                <w:rFonts w:ascii="Arial" w:hAnsi="Arial" w:cs="Arial"/>
                <w:lang w:eastAsia="en-US"/>
              </w:rPr>
            </w:pPr>
            <w:r>
              <w:rPr>
                <w:rFonts w:ascii="Arial" w:hAnsi="Arial" w:cs="Arial"/>
                <w:lang w:eastAsia="en-US"/>
              </w:rPr>
              <w:t xml:space="preserve">You </w:t>
            </w:r>
            <w:proofErr w:type="gramStart"/>
            <w:r>
              <w:rPr>
                <w:rFonts w:ascii="Arial" w:hAnsi="Arial" w:cs="Arial"/>
                <w:lang w:eastAsia="en-US"/>
              </w:rPr>
              <w:t>are able to</w:t>
            </w:r>
            <w:proofErr w:type="gramEnd"/>
            <w:r>
              <w:rPr>
                <w:rFonts w:ascii="Arial" w:hAnsi="Arial" w:cs="Arial"/>
                <w:lang w:eastAsia="en-US"/>
              </w:rPr>
              <w:t xml:space="preserve"> work in ways that: </w:t>
            </w:r>
          </w:p>
          <w:p w14:paraId="34EB6CB2" w14:textId="77777777" w:rsidR="006428B8" w:rsidRDefault="005B7B07" w:rsidP="006428B8">
            <w:pPr>
              <w:pStyle w:val="NormalWeb"/>
              <w:numPr>
                <w:ilvl w:val="0"/>
                <w:numId w:val="71"/>
              </w:numPr>
              <w:suppressAutoHyphens/>
              <w:autoSpaceDN w:val="0"/>
              <w:spacing w:beforeAutospacing="0" w:afterAutospacing="0" w:line="276" w:lineRule="auto"/>
              <w:ind w:left="459" w:hanging="425"/>
            </w:pPr>
            <w:r>
              <w:rPr>
                <w:rFonts w:ascii="Arial" w:hAnsi="Arial" w:cs="Arial"/>
                <w:lang w:eastAsia="en-US"/>
              </w:rPr>
              <w:t xml:space="preserve">identify and use a range of communication methods that are appropriate to their age, abilities and level of development to meet the needs and preferences of the children in your care </w:t>
            </w:r>
          </w:p>
          <w:p w14:paraId="42A66176" w14:textId="77777777" w:rsidR="007F5D30" w:rsidRPr="006428B8" w:rsidRDefault="005B7B07" w:rsidP="006428B8">
            <w:pPr>
              <w:pStyle w:val="NormalWeb"/>
              <w:numPr>
                <w:ilvl w:val="0"/>
                <w:numId w:val="71"/>
              </w:numPr>
              <w:suppressAutoHyphens/>
              <w:autoSpaceDN w:val="0"/>
              <w:spacing w:beforeAutospacing="0" w:afterAutospacing="0" w:line="276" w:lineRule="auto"/>
              <w:ind w:left="459" w:hanging="425"/>
            </w:pPr>
            <w:proofErr w:type="gramStart"/>
            <w:r w:rsidRPr="006428B8">
              <w:rPr>
                <w:rFonts w:ascii="Arial" w:hAnsi="Arial" w:cs="Arial"/>
                <w:lang w:eastAsia="en-US"/>
              </w:rPr>
              <w:t>take action</w:t>
            </w:r>
            <w:proofErr w:type="gramEnd"/>
            <w:r w:rsidRPr="006428B8">
              <w:rPr>
                <w:rFonts w:ascii="Arial" w:hAnsi="Arial" w:cs="Arial"/>
                <w:lang w:eastAsia="en-US"/>
              </w:rPr>
              <w:t xml:space="preserve"> if you observe any important changes in a child’s communication.</w:t>
            </w:r>
          </w:p>
          <w:p w14:paraId="27B27CFD" w14:textId="3D7EC05C" w:rsidR="006428B8" w:rsidRPr="006428B8" w:rsidRDefault="006428B8" w:rsidP="006428B8">
            <w:pPr>
              <w:pStyle w:val="NormalWeb"/>
              <w:suppressAutoHyphens/>
              <w:autoSpaceDN w:val="0"/>
              <w:spacing w:beforeAutospacing="0" w:afterAutospacing="0" w:line="276" w:lineRule="auto"/>
              <w:ind w:left="459"/>
            </w:pPr>
          </w:p>
        </w:tc>
      </w:tr>
      <w:tr w:rsidR="007F5D30" w14:paraId="02EE9026" w14:textId="77777777" w:rsidTr="007F5D30">
        <w:tc>
          <w:tcPr>
            <w:tcW w:w="4633" w:type="dxa"/>
            <w:tcBorders>
              <w:top w:val="single" w:sz="4" w:space="0" w:color="auto"/>
              <w:left w:val="single" w:sz="4" w:space="0" w:color="auto"/>
              <w:bottom w:val="single" w:sz="4" w:space="0" w:color="auto"/>
              <w:right w:val="single" w:sz="4" w:space="0" w:color="auto"/>
            </w:tcBorders>
          </w:tcPr>
          <w:p w14:paraId="74D528A0" w14:textId="77777777" w:rsidR="007F5D30" w:rsidRDefault="007F5D30">
            <w:pPr>
              <w:pStyle w:val="NormalWeb"/>
              <w:rPr>
                <w:rFonts w:ascii="Arial" w:hAnsi="Arial" w:cs="Arial"/>
                <w:lang w:eastAsia="en-US"/>
              </w:rPr>
            </w:pPr>
            <w:r>
              <w:rPr>
                <w:rFonts w:ascii="Arial" w:hAnsi="Arial" w:cs="Arial"/>
                <w:lang w:eastAsia="en-US"/>
              </w:rPr>
              <w:t xml:space="preserve">1.9 Welsh language and culture </w:t>
            </w:r>
          </w:p>
          <w:p w14:paraId="30847537" w14:textId="77777777" w:rsidR="007F5D30" w:rsidRDefault="007F5D30">
            <w:pPr>
              <w:pStyle w:val="NormalWeb"/>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14413F6D" w14:textId="77777777" w:rsidR="005B7B07" w:rsidRDefault="005B7B07" w:rsidP="005B7B07">
            <w:pPr>
              <w:pStyle w:val="NormalWeb"/>
              <w:spacing w:line="276" w:lineRule="auto"/>
              <w:rPr>
                <w:rFonts w:ascii="Arial" w:hAnsi="Arial" w:cs="Arial"/>
                <w:lang w:eastAsia="en-US"/>
              </w:rPr>
            </w:pPr>
            <w:r>
              <w:rPr>
                <w:rFonts w:ascii="Arial" w:hAnsi="Arial" w:cs="Arial"/>
                <w:lang w:eastAsia="en-US"/>
              </w:rPr>
              <w:t xml:space="preserve">You </w:t>
            </w:r>
            <w:proofErr w:type="gramStart"/>
            <w:r>
              <w:rPr>
                <w:rFonts w:ascii="Arial" w:hAnsi="Arial" w:cs="Arial"/>
                <w:lang w:eastAsia="en-US"/>
              </w:rPr>
              <w:t>are able to</w:t>
            </w:r>
            <w:proofErr w:type="gramEnd"/>
            <w:r>
              <w:rPr>
                <w:rFonts w:ascii="Arial" w:hAnsi="Arial" w:cs="Arial"/>
                <w:lang w:eastAsia="en-US"/>
              </w:rPr>
              <w:t xml:space="preserve"> work in ways that: </w:t>
            </w:r>
          </w:p>
          <w:p w14:paraId="6BC66546" w14:textId="77777777" w:rsidR="006428B8" w:rsidRDefault="005B7B07" w:rsidP="006428B8">
            <w:pPr>
              <w:pStyle w:val="NormalWeb"/>
              <w:numPr>
                <w:ilvl w:val="0"/>
                <w:numId w:val="69"/>
              </w:numPr>
              <w:suppressAutoHyphens/>
              <w:autoSpaceDN w:val="0"/>
              <w:spacing w:beforeAutospacing="0" w:afterAutospacing="0" w:line="276" w:lineRule="auto"/>
              <w:rPr>
                <w:rFonts w:ascii="Arial" w:hAnsi="Arial" w:cs="Arial"/>
                <w:lang w:eastAsia="en-US"/>
              </w:rPr>
            </w:pPr>
            <w:r>
              <w:rPr>
                <w:rFonts w:ascii="Arial" w:hAnsi="Arial" w:cs="Arial"/>
                <w:lang w:eastAsia="en-US"/>
              </w:rPr>
              <w:t xml:space="preserve">support the child’s and their parents’/carers’ communication and language needs, wishes and preferences in your work </w:t>
            </w:r>
          </w:p>
          <w:p w14:paraId="0924061B" w14:textId="77777777" w:rsidR="007F5D30" w:rsidRDefault="005B7B07" w:rsidP="006428B8">
            <w:pPr>
              <w:pStyle w:val="NormalWeb"/>
              <w:numPr>
                <w:ilvl w:val="0"/>
                <w:numId w:val="69"/>
              </w:numPr>
              <w:suppressAutoHyphens/>
              <w:autoSpaceDN w:val="0"/>
              <w:spacing w:beforeAutospacing="0" w:afterAutospacing="0" w:line="276" w:lineRule="auto"/>
              <w:rPr>
                <w:rFonts w:ascii="Arial" w:hAnsi="Arial" w:cs="Arial"/>
                <w:lang w:eastAsia="en-US"/>
              </w:rPr>
            </w:pPr>
            <w:r w:rsidRPr="005B7B07">
              <w:rPr>
                <w:rFonts w:ascii="Arial" w:hAnsi="Arial" w:cs="Arial"/>
                <w:lang w:eastAsia="en-US"/>
              </w:rPr>
              <w:lastRenderedPageBreak/>
              <w:t>show you adhere to legislation and policies in your practice.</w:t>
            </w:r>
          </w:p>
          <w:p w14:paraId="597F47B3" w14:textId="03F5D61F" w:rsidR="006428B8" w:rsidRDefault="006428B8" w:rsidP="006428B8">
            <w:pPr>
              <w:pStyle w:val="NormalWeb"/>
              <w:suppressAutoHyphens/>
              <w:autoSpaceDN w:val="0"/>
              <w:spacing w:beforeAutospacing="0" w:afterAutospacing="0" w:line="276" w:lineRule="auto"/>
              <w:ind w:left="360"/>
              <w:rPr>
                <w:rFonts w:ascii="Arial" w:hAnsi="Arial" w:cs="Arial"/>
                <w:lang w:eastAsia="en-US"/>
              </w:rPr>
            </w:pPr>
          </w:p>
        </w:tc>
      </w:tr>
      <w:tr w:rsidR="007F5D30" w14:paraId="1E36A5FC" w14:textId="77777777" w:rsidTr="007F5D30">
        <w:tc>
          <w:tcPr>
            <w:tcW w:w="4633" w:type="dxa"/>
            <w:tcBorders>
              <w:top w:val="single" w:sz="4" w:space="0" w:color="auto"/>
              <w:left w:val="single" w:sz="4" w:space="0" w:color="auto"/>
              <w:bottom w:val="single" w:sz="4" w:space="0" w:color="auto"/>
              <w:right w:val="single" w:sz="4" w:space="0" w:color="auto"/>
            </w:tcBorders>
          </w:tcPr>
          <w:p w14:paraId="151CA76C" w14:textId="77777777" w:rsidR="007F5D30" w:rsidRDefault="007F5D30">
            <w:pPr>
              <w:pStyle w:val="NormalWeb"/>
              <w:rPr>
                <w:rFonts w:ascii="Arial" w:hAnsi="Arial" w:cs="Arial"/>
                <w:lang w:eastAsia="en-US"/>
              </w:rPr>
            </w:pPr>
            <w:r>
              <w:rPr>
                <w:rFonts w:ascii="Arial" w:hAnsi="Arial" w:cs="Arial"/>
                <w:lang w:eastAsia="en-US"/>
              </w:rPr>
              <w:t xml:space="preserve">1.10 Positive approaches for positive behaviour support </w:t>
            </w:r>
          </w:p>
          <w:p w14:paraId="074F94C2" w14:textId="77777777" w:rsidR="007F5D30" w:rsidRDefault="007F5D30">
            <w:pPr>
              <w:pStyle w:val="NormalWeb"/>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3ECA0135" w14:textId="77777777" w:rsidR="005B7B07" w:rsidRDefault="005B7B07" w:rsidP="005B7B07">
            <w:pPr>
              <w:pStyle w:val="NormalWeb"/>
              <w:spacing w:line="276" w:lineRule="auto"/>
              <w:rPr>
                <w:rFonts w:ascii="Arial" w:hAnsi="Arial" w:cs="Arial"/>
                <w:lang w:eastAsia="en-US"/>
              </w:rPr>
            </w:pPr>
            <w:r>
              <w:rPr>
                <w:rFonts w:ascii="Arial" w:hAnsi="Arial" w:cs="Arial"/>
                <w:lang w:eastAsia="en-US"/>
              </w:rPr>
              <w:t xml:space="preserve">You </w:t>
            </w:r>
            <w:proofErr w:type="gramStart"/>
            <w:r>
              <w:rPr>
                <w:rFonts w:ascii="Arial" w:hAnsi="Arial" w:cs="Arial"/>
                <w:lang w:eastAsia="en-US"/>
              </w:rPr>
              <w:t>are able to</w:t>
            </w:r>
            <w:proofErr w:type="gramEnd"/>
            <w:r>
              <w:rPr>
                <w:rFonts w:ascii="Arial" w:hAnsi="Arial" w:cs="Arial"/>
                <w:lang w:eastAsia="en-US"/>
              </w:rPr>
              <w:t xml:space="preserve"> work in ways that:  </w:t>
            </w:r>
          </w:p>
          <w:p w14:paraId="1D222CCB" w14:textId="77777777" w:rsidR="006428B8" w:rsidRDefault="005B7B07" w:rsidP="006428B8">
            <w:pPr>
              <w:pStyle w:val="NormalWeb"/>
              <w:numPr>
                <w:ilvl w:val="0"/>
                <w:numId w:val="68"/>
              </w:numPr>
              <w:suppressAutoHyphens/>
              <w:autoSpaceDN w:val="0"/>
              <w:spacing w:beforeAutospacing="0" w:afterAutospacing="0" w:line="276" w:lineRule="auto"/>
            </w:pPr>
            <w:r>
              <w:rPr>
                <w:rFonts w:ascii="Arial" w:hAnsi="Arial" w:cs="Arial"/>
                <w:lang w:eastAsia="en-US"/>
              </w:rPr>
              <w:t xml:space="preserve">embed the use of positive approaches in your work  </w:t>
            </w:r>
          </w:p>
          <w:p w14:paraId="4E510F63" w14:textId="77777777" w:rsidR="007F5D30" w:rsidRPr="006428B8" w:rsidRDefault="005B7B07" w:rsidP="006428B8">
            <w:pPr>
              <w:pStyle w:val="NormalWeb"/>
              <w:numPr>
                <w:ilvl w:val="0"/>
                <w:numId w:val="68"/>
              </w:numPr>
              <w:suppressAutoHyphens/>
              <w:autoSpaceDN w:val="0"/>
              <w:spacing w:beforeAutospacing="0" w:afterAutospacing="0" w:line="276" w:lineRule="auto"/>
            </w:pPr>
            <w:r w:rsidRPr="006428B8">
              <w:rPr>
                <w:rFonts w:ascii="Arial" w:hAnsi="Arial" w:cs="Arial"/>
                <w:lang w:eastAsia="en-US"/>
              </w:rPr>
              <w:t>follow workplace policies and procedures that are in place for behaviour support.</w:t>
            </w:r>
          </w:p>
          <w:p w14:paraId="1F9E7D39" w14:textId="431D18E6" w:rsidR="006428B8" w:rsidRPr="006428B8" w:rsidRDefault="006428B8" w:rsidP="006428B8">
            <w:pPr>
              <w:pStyle w:val="NormalWeb"/>
              <w:suppressAutoHyphens/>
              <w:autoSpaceDN w:val="0"/>
              <w:spacing w:beforeAutospacing="0" w:afterAutospacing="0" w:line="276" w:lineRule="auto"/>
              <w:ind w:left="360"/>
            </w:pPr>
          </w:p>
        </w:tc>
      </w:tr>
      <w:tr w:rsidR="007F5D30" w14:paraId="594E9B6C" w14:textId="77777777" w:rsidTr="007F5D30">
        <w:tc>
          <w:tcPr>
            <w:tcW w:w="4633" w:type="dxa"/>
            <w:tcBorders>
              <w:top w:val="single" w:sz="4" w:space="0" w:color="auto"/>
              <w:left w:val="single" w:sz="4" w:space="0" w:color="auto"/>
              <w:bottom w:val="single" w:sz="4" w:space="0" w:color="auto"/>
              <w:right w:val="single" w:sz="4" w:space="0" w:color="auto"/>
            </w:tcBorders>
          </w:tcPr>
          <w:p w14:paraId="318A89D1" w14:textId="77777777" w:rsidR="007F5D30" w:rsidRDefault="007F5D30">
            <w:pPr>
              <w:pStyle w:val="NormalWeb"/>
              <w:rPr>
                <w:rFonts w:ascii="Arial" w:hAnsi="Arial" w:cs="Arial"/>
                <w:lang w:eastAsia="en-US"/>
              </w:rPr>
            </w:pPr>
            <w:r>
              <w:rPr>
                <w:rFonts w:ascii="Arial" w:hAnsi="Arial" w:cs="Arial"/>
                <w:lang w:eastAsia="en-US"/>
              </w:rPr>
              <w:t xml:space="preserve">1.11 Change and transitions in children’s care, learning, development and play </w:t>
            </w:r>
          </w:p>
          <w:p w14:paraId="2AD5E587" w14:textId="77777777" w:rsidR="007F5D30" w:rsidRDefault="007F5D30">
            <w:pPr>
              <w:pStyle w:val="NormalWeb"/>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401D8DD5" w14:textId="77777777" w:rsidR="005B7B07" w:rsidRDefault="005B7B07" w:rsidP="005B7B07">
            <w:pPr>
              <w:pStyle w:val="NormalWeb"/>
              <w:spacing w:line="276" w:lineRule="auto"/>
              <w:rPr>
                <w:rFonts w:ascii="Arial" w:hAnsi="Arial" w:cs="Arial"/>
                <w:lang w:eastAsia="en-US"/>
              </w:rPr>
            </w:pPr>
            <w:r>
              <w:rPr>
                <w:rFonts w:ascii="Arial" w:hAnsi="Arial" w:cs="Arial"/>
                <w:lang w:eastAsia="en-US"/>
              </w:rPr>
              <w:t xml:space="preserve">You </w:t>
            </w:r>
            <w:proofErr w:type="gramStart"/>
            <w:r>
              <w:rPr>
                <w:rFonts w:ascii="Arial" w:hAnsi="Arial" w:cs="Arial"/>
                <w:lang w:eastAsia="en-US"/>
              </w:rPr>
              <w:t>are able to</w:t>
            </w:r>
            <w:proofErr w:type="gramEnd"/>
            <w:r>
              <w:rPr>
                <w:rFonts w:ascii="Arial" w:hAnsi="Arial" w:cs="Arial"/>
                <w:lang w:eastAsia="en-US"/>
              </w:rPr>
              <w:t xml:space="preserve"> work in ways that:</w:t>
            </w:r>
          </w:p>
          <w:p w14:paraId="48D6FB12" w14:textId="77777777" w:rsidR="005B7B07" w:rsidRDefault="005B7B07" w:rsidP="005B7B07">
            <w:pPr>
              <w:pStyle w:val="NormalWeb"/>
              <w:numPr>
                <w:ilvl w:val="0"/>
                <w:numId w:val="67"/>
              </w:numPr>
              <w:suppressAutoHyphens/>
              <w:autoSpaceDN w:val="0"/>
              <w:spacing w:beforeAutospacing="0" w:afterAutospacing="0" w:line="276" w:lineRule="auto"/>
            </w:pPr>
            <w:r>
              <w:rPr>
                <w:rFonts w:ascii="Arial" w:hAnsi="Arial" w:cs="Arial"/>
                <w:lang w:eastAsia="en-US"/>
              </w:rPr>
              <w:t xml:space="preserve">support the types of change and transitions that may occur </w:t>
            </w:r>
            <w:proofErr w:type="gramStart"/>
            <w:r>
              <w:rPr>
                <w:rFonts w:ascii="Arial" w:hAnsi="Arial" w:cs="Arial"/>
                <w:lang w:eastAsia="en-US"/>
              </w:rPr>
              <w:t>in the course of</w:t>
            </w:r>
            <w:proofErr w:type="gramEnd"/>
            <w:r>
              <w:rPr>
                <w:rFonts w:ascii="Arial" w:hAnsi="Arial" w:cs="Arial"/>
                <w:lang w:eastAsia="en-US"/>
              </w:rPr>
              <w:t xml:space="preserve"> a child’s life   </w:t>
            </w:r>
          </w:p>
          <w:p w14:paraId="7A6AC172" w14:textId="77777777" w:rsidR="005B7B07" w:rsidRDefault="005B7B07" w:rsidP="005B7B07">
            <w:pPr>
              <w:pStyle w:val="NormalWeb"/>
              <w:numPr>
                <w:ilvl w:val="0"/>
                <w:numId w:val="67"/>
              </w:numPr>
              <w:suppressAutoHyphens/>
              <w:autoSpaceDN w:val="0"/>
              <w:spacing w:beforeAutospacing="0" w:afterAutospacing="0" w:line="276" w:lineRule="auto"/>
            </w:pPr>
            <w:r>
              <w:rPr>
                <w:rFonts w:ascii="Arial" w:hAnsi="Arial" w:cs="Arial"/>
                <w:lang w:eastAsia="en-US"/>
              </w:rPr>
              <w:t xml:space="preserve">take account of the factors that make these changes and transitions either positive or negative </w:t>
            </w:r>
          </w:p>
          <w:p w14:paraId="6C8C1F6F" w14:textId="77777777" w:rsidR="005B7B07" w:rsidRDefault="005B7B07" w:rsidP="005B7B07">
            <w:pPr>
              <w:pStyle w:val="NormalWeb"/>
              <w:numPr>
                <w:ilvl w:val="0"/>
                <w:numId w:val="67"/>
              </w:numPr>
              <w:suppressAutoHyphens/>
              <w:autoSpaceDN w:val="0"/>
              <w:spacing w:beforeAutospacing="0" w:afterAutospacing="0" w:line="276" w:lineRule="auto"/>
            </w:pPr>
            <w:r>
              <w:rPr>
                <w:rFonts w:ascii="Arial" w:hAnsi="Arial" w:cs="Arial"/>
                <w:lang w:eastAsia="en-US"/>
              </w:rPr>
              <w:t>support children to develop the skills, confidence and knowledge that will prepare them for change and transitions.</w:t>
            </w:r>
          </w:p>
          <w:p w14:paraId="0DCF0063" w14:textId="77777777" w:rsidR="007F5D30" w:rsidRDefault="007F5D30">
            <w:pPr>
              <w:pStyle w:val="NormalWeb"/>
              <w:rPr>
                <w:rFonts w:ascii="Arial" w:hAnsi="Arial" w:cs="Arial"/>
                <w:lang w:eastAsia="en-US"/>
              </w:rPr>
            </w:pPr>
          </w:p>
        </w:tc>
      </w:tr>
      <w:tr w:rsidR="007F5D30" w14:paraId="0B53695B" w14:textId="77777777" w:rsidTr="007F5D30">
        <w:tc>
          <w:tcPr>
            <w:tcW w:w="4633" w:type="dxa"/>
            <w:tcBorders>
              <w:top w:val="single" w:sz="4" w:space="0" w:color="auto"/>
              <w:left w:val="single" w:sz="4" w:space="0" w:color="auto"/>
              <w:bottom w:val="single" w:sz="4" w:space="0" w:color="auto"/>
              <w:right w:val="single" w:sz="4" w:space="0" w:color="auto"/>
            </w:tcBorders>
          </w:tcPr>
          <w:p w14:paraId="37AD66AF" w14:textId="77777777" w:rsidR="007F5D30" w:rsidRDefault="007F5D30">
            <w:pPr>
              <w:pStyle w:val="NormalWeb"/>
              <w:rPr>
                <w:rFonts w:ascii="Arial" w:hAnsi="Arial" w:cs="Arial"/>
                <w:lang w:eastAsia="en-US"/>
              </w:rPr>
            </w:pPr>
            <w:r>
              <w:rPr>
                <w:rFonts w:ascii="Arial" w:hAnsi="Arial" w:cs="Arial"/>
                <w:lang w:eastAsia="en-US"/>
              </w:rPr>
              <w:t xml:space="preserve">1.12 Reflection </w:t>
            </w:r>
          </w:p>
          <w:p w14:paraId="1249295C" w14:textId="77777777" w:rsidR="007F5D30" w:rsidRDefault="007F5D30">
            <w:pPr>
              <w:pStyle w:val="NormalWeb"/>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3B4808EB" w14:textId="77777777" w:rsidR="005B7B07" w:rsidRDefault="005B7B07" w:rsidP="005B7B07">
            <w:pPr>
              <w:pStyle w:val="NormalWeb"/>
              <w:spacing w:line="276" w:lineRule="auto"/>
              <w:rPr>
                <w:rFonts w:ascii="Arial" w:hAnsi="Arial" w:cs="Arial"/>
                <w:lang w:eastAsia="en-US"/>
              </w:rPr>
            </w:pPr>
            <w:r>
              <w:rPr>
                <w:rFonts w:ascii="Arial" w:hAnsi="Arial" w:cs="Arial"/>
                <w:lang w:eastAsia="en-US"/>
              </w:rPr>
              <w:t xml:space="preserve">You </w:t>
            </w:r>
            <w:proofErr w:type="gramStart"/>
            <w:r>
              <w:rPr>
                <w:rFonts w:ascii="Arial" w:hAnsi="Arial" w:cs="Arial"/>
                <w:lang w:eastAsia="en-US"/>
              </w:rPr>
              <w:t>are able to</w:t>
            </w:r>
            <w:proofErr w:type="gramEnd"/>
            <w:r>
              <w:rPr>
                <w:rFonts w:ascii="Arial" w:hAnsi="Arial" w:cs="Arial"/>
                <w:lang w:eastAsia="en-US"/>
              </w:rPr>
              <w:t xml:space="preserve"> work in ways that: </w:t>
            </w:r>
          </w:p>
          <w:p w14:paraId="558AEAE6" w14:textId="77777777" w:rsidR="005B7B07" w:rsidRDefault="005B7B07" w:rsidP="005B7B07">
            <w:pPr>
              <w:pStyle w:val="NormalWeb"/>
              <w:numPr>
                <w:ilvl w:val="0"/>
                <w:numId w:val="66"/>
              </w:numPr>
              <w:suppressAutoHyphens/>
              <w:autoSpaceDN w:val="0"/>
              <w:spacing w:beforeAutospacing="0" w:afterAutospacing="0" w:line="276" w:lineRule="auto"/>
            </w:pPr>
            <w:r>
              <w:rPr>
                <w:rFonts w:ascii="Arial" w:hAnsi="Arial" w:cs="Arial"/>
                <w:lang w:eastAsia="en-US"/>
              </w:rPr>
              <w:t>reflect on how your attitude and behaviour impact on the children you support.</w:t>
            </w:r>
          </w:p>
          <w:p w14:paraId="33ACE82A" w14:textId="77777777" w:rsidR="007F5D30" w:rsidRDefault="007F5D30">
            <w:pPr>
              <w:pStyle w:val="NormalWeb"/>
              <w:rPr>
                <w:rFonts w:ascii="Arial" w:hAnsi="Arial" w:cs="Arial"/>
                <w:lang w:eastAsia="en-US"/>
              </w:rPr>
            </w:pPr>
          </w:p>
        </w:tc>
      </w:tr>
    </w:tbl>
    <w:p w14:paraId="19FD7039" w14:textId="77777777" w:rsidR="007F5D30" w:rsidRDefault="007F5D30" w:rsidP="007F5D30">
      <w:pPr>
        <w:pStyle w:val="ListParagraph"/>
        <w:rPr>
          <w:rFonts w:ascii="Arial" w:hAnsi="Arial" w:cs="Arial"/>
          <w:sz w:val="24"/>
          <w:szCs w:val="24"/>
        </w:rPr>
      </w:pPr>
    </w:p>
    <w:p w14:paraId="2AC6FBF9" w14:textId="77777777" w:rsidR="007F5D30" w:rsidRDefault="007F5D30" w:rsidP="007F5D30">
      <w:pPr>
        <w:rPr>
          <w:rFonts w:ascii="Arial" w:hAnsi="Arial" w:cs="Arial"/>
          <w:sz w:val="24"/>
          <w:szCs w:val="24"/>
        </w:rPr>
      </w:pPr>
      <w:r>
        <w:rPr>
          <w:rFonts w:ascii="Arial" w:hAnsi="Arial" w:cs="Arial"/>
          <w:sz w:val="24"/>
          <w:szCs w:val="24"/>
        </w:rPr>
        <w:br w:type="page"/>
      </w:r>
    </w:p>
    <w:p w14:paraId="2EBD3AF4" w14:textId="353A027A" w:rsidR="007F5D30" w:rsidRDefault="007F5D30" w:rsidP="007F5D30">
      <w:pPr>
        <w:pStyle w:val="ListParagraph"/>
        <w:numPr>
          <w:ilvl w:val="0"/>
          <w:numId w:val="16"/>
        </w:numPr>
        <w:rPr>
          <w:rFonts w:ascii="Arial" w:hAnsi="Arial" w:cs="Arial"/>
          <w:b/>
          <w:sz w:val="24"/>
          <w:szCs w:val="24"/>
        </w:rPr>
      </w:pPr>
      <w:bookmarkStart w:id="25" w:name="health"/>
      <w:bookmarkEnd w:id="25"/>
      <w:r>
        <w:rPr>
          <w:rFonts w:ascii="Arial" w:hAnsi="Arial" w:cs="Arial"/>
          <w:b/>
          <w:sz w:val="24"/>
          <w:szCs w:val="24"/>
        </w:rPr>
        <w:lastRenderedPageBreak/>
        <w:t>Health</w:t>
      </w:r>
      <w:r w:rsidR="005B7B07">
        <w:rPr>
          <w:rFonts w:ascii="Arial" w:hAnsi="Arial" w:cs="Arial"/>
          <w:b/>
          <w:sz w:val="24"/>
          <w:szCs w:val="24"/>
        </w:rPr>
        <w:t>,</w:t>
      </w:r>
      <w:r>
        <w:rPr>
          <w:rFonts w:ascii="Arial" w:hAnsi="Arial" w:cs="Arial"/>
          <w:b/>
          <w:sz w:val="24"/>
          <w:szCs w:val="24"/>
        </w:rPr>
        <w:t xml:space="preserve"> </w:t>
      </w:r>
      <w:r w:rsidR="005B7B07">
        <w:rPr>
          <w:rFonts w:ascii="Arial" w:hAnsi="Arial" w:cs="Arial"/>
          <w:b/>
          <w:sz w:val="24"/>
          <w:szCs w:val="24"/>
        </w:rPr>
        <w:t>w</w:t>
      </w:r>
      <w:r>
        <w:rPr>
          <w:rFonts w:ascii="Arial" w:hAnsi="Arial" w:cs="Arial"/>
          <w:b/>
          <w:sz w:val="24"/>
          <w:szCs w:val="24"/>
        </w:rPr>
        <w:t>ell-</w:t>
      </w:r>
      <w:r w:rsidR="005B7B07">
        <w:rPr>
          <w:rFonts w:ascii="Arial" w:hAnsi="Arial" w:cs="Arial"/>
          <w:b/>
          <w:sz w:val="24"/>
          <w:szCs w:val="24"/>
        </w:rPr>
        <w:t>b</w:t>
      </w:r>
      <w:r>
        <w:rPr>
          <w:rFonts w:ascii="Arial" w:hAnsi="Arial" w:cs="Arial"/>
          <w:b/>
          <w:sz w:val="24"/>
          <w:szCs w:val="24"/>
        </w:rPr>
        <w:t xml:space="preserve">eing, </w:t>
      </w:r>
      <w:r w:rsidR="005B7B07">
        <w:rPr>
          <w:rFonts w:ascii="Arial" w:hAnsi="Arial" w:cs="Arial"/>
          <w:b/>
          <w:sz w:val="24"/>
          <w:szCs w:val="24"/>
        </w:rPr>
        <w:t>l</w:t>
      </w:r>
      <w:r>
        <w:rPr>
          <w:rFonts w:ascii="Arial" w:hAnsi="Arial" w:cs="Arial"/>
          <w:b/>
          <w:sz w:val="24"/>
          <w:szCs w:val="24"/>
        </w:rPr>
        <w:t xml:space="preserve">earning, </w:t>
      </w:r>
      <w:r w:rsidR="005B7B07">
        <w:rPr>
          <w:rFonts w:ascii="Arial" w:hAnsi="Arial" w:cs="Arial"/>
          <w:b/>
          <w:sz w:val="24"/>
          <w:szCs w:val="24"/>
        </w:rPr>
        <w:t>d</w:t>
      </w:r>
      <w:r>
        <w:rPr>
          <w:rFonts w:ascii="Arial" w:hAnsi="Arial" w:cs="Arial"/>
          <w:b/>
          <w:sz w:val="24"/>
          <w:szCs w:val="24"/>
        </w:rPr>
        <w:t xml:space="preserve">evelopment and </w:t>
      </w:r>
      <w:r w:rsidR="005B7B07">
        <w:rPr>
          <w:rFonts w:ascii="Arial" w:hAnsi="Arial" w:cs="Arial"/>
          <w:b/>
          <w:sz w:val="24"/>
          <w:szCs w:val="24"/>
        </w:rPr>
        <w:t>p</w:t>
      </w:r>
      <w:r>
        <w:rPr>
          <w:rFonts w:ascii="Arial" w:hAnsi="Arial" w:cs="Arial"/>
          <w:b/>
          <w:sz w:val="24"/>
          <w:szCs w:val="24"/>
        </w:rPr>
        <w:t>lay</w:t>
      </w:r>
    </w:p>
    <w:p w14:paraId="0D7DD92A" w14:textId="77777777" w:rsidR="006428B8" w:rsidRDefault="006428B8" w:rsidP="006428B8">
      <w:pPr>
        <w:pStyle w:val="ListParagraph"/>
        <w:rPr>
          <w:rFonts w:ascii="Arial" w:hAnsi="Arial" w:cs="Arial"/>
          <w:b/>
          <w:sz w:val="24"/>
          <w:szCs w:val="24"/>
        </w:rPr>
      </w:pPr>
    </w:p>
    <w:p w14:paraId="2C8B5EA9" w14:textId="77777777" w:rsidR="007F5D30" w:rsidRDefault="007F5D30" w:rsidP="007F5D30">
      <w:pPr>
        <w:pStyle w:val="ListParagraph"/>
        <w:rPr>
          <w:rFonts w:ascii="Arial" w:hAnsi="Arial" w:cs="Arial"/>
          <w:b/>
          <w:sz w:val="24"/>
          <w:szCs w:val="24"/>
        </w:rPr>
      </w:pPr>
    </w:p>
    <w:tbl>
      <w:tblPr>
        <w:tblStyle w:val="TableGrid"/>
        <w:tblW w:w="0" w:type="auto"/>
        <w:tblInd w:w="720" w:type="dxa"/>
        <w:tblLook w:val="04A0" w:firstRow="1" w:lastRow="0" w:firstColumn="1" w:lastColumn="0" w:noHBand="0" w:noVBand="1"/>
      </w:tblPr>
      <w:tblGrid>
        <w:gridCol w:w="4351"/>
        <w:gridCol w:w="4394"/>
      </w:tblGrid>
      <w:tr w:rsidR="007F5D30" w14:paraId="241E7721" w14:textId="77777777" w:rsidTr="006428B8">
        <w:tc>
          <w:tcPr>
            <w:tcW w:w="4621" w:type="dxa"/>
            <w:tcBorders>
              <w:top w:val="single" w:sz="4" w:space="0" w:color="auto"/>
              <w:left w:val="single" w:sz="4" w:space="0" w:color="auto"/>
              <w:bottom w:val="single" w:sz="4" w:space="0" w:color="auto"/>
              <w:right w:val="single" w:sz="4" w:space="0" w:color="auto"/>
            </w:tcBorders>
            <w:shd w:val="clear" w:color="auto" w:fill="16AD85"/>
            <w:hideMark/>
          </w:tcPr>
          <w:p w14:paraId="79BB3FD3" w14:textId="77777777" w:rsidR="007F5D30" w:rsidRPr="006428B8" w:rsidRDefault="007F5D30">
            <w:pPr>
              <w:pStyle w:val="ListParagraph"/>
              <w:ind w:left="0"/>
              <w:rPr>
                <w:rFonts w:ascii="Arial" w:hAnsi="Arial" w:cs="Arial"/>
                <w:b/>
                <w:color w:val="FFFFFF" w:themeColor="background1"/>
                <w:sz w:val="24"/>
                <w:szCs w:val="24"/>
              </w:rPr>
            </w:pPr>
            <w:r w:rsidRPr="006428B8">
              <w:rPr>
                <w:rFonts w:ascii="Arial" w:hAnsi="Arial" w:cs="Arial"/>
                <w:b/>
                <w:color w:val="FFFFFF" w:themeColor="background1"/>
                <w:sz w:val="24"/>
                <w:szCs w:val="24"/>
              </w:rPr>
              <w:t>Main area</w:t>
            </w:r>
          </w:p>
        </w:tc>
        <w:tc>
          <w:tcPr>
            <w:tcW w:w="4621" w:type="dxa"/>
            <w:tcBorders>
              <w:top w:val="single" w:sz="4" w:space="0" w:color="auto"/>
              <w:left w:val="single" w:sz="4" w:space="0" w:color="auto"/>
              <w:bottom w:val="single" w:sz="4" w:space="0" w:color="auto"/>
              <w:right w:val="single" w:sz="4" w:space="0" w:color="auto"/>
            </w:tcBorders>
            <w:shd w:val="clear" w:color="auto" w:fill="16AD85"/>
          </w:tcPr>
          <w:p w14:paraId="1F8C77F7" w14:textId="77777777" w:rsidR="007F5D30" w:rsidRPr="006428B8" w:rsidRDefault="007F5D30">
            <w:pPr>
              <w:pStyle w:val="ListParagraph"/>
              <w:ind w:left="0"/>
              <w:rPr>
                <w:rFonts w:ascii="Arial" w:hAnsi="Arial" w:cs="Arial"/>
                <w:b/>
                <w:color w:val="FFFFFF" w:themeColor="background1"/>
                <w:sz w:val="24"/>
                <w:szCs w:val="24"/>
              </w:rPr>
            </w:pPr>
            <w:r w:rsidRPr="006428B8">
              <w:rPr>
                <w:rFonts w:ascii="Arial" w:hAnsi="Arial" w:cs="Arial"/>
                <w:b/>
                <w:color w:val="FFFFFF" w:themeColor="background1"/>
                <w:sz w:val="24"/>
                <w:szCs w:val="24"/>
              </w:rPr>
              <w:t>Outcome</w:t>
            </w:r>
          </w:p>
          <w:p w14:paraId="6AE31160" w14:textId="77777777" w:rsidR="007F5D30" w:rsidRPr="006428B8" w:rsidRDefault="007F5D30">
            <w:pPr>
              <w:pStyle w:val="ListParagraph"/>
              <w:ind w:left="0"/>
              <w:rPr>
                <w:rFonts w:ascii="Arial" w:hAnsi="Arial" w:cs="Arial"/>
                <w:b/>
                <w:color w:val="FFFFFF" w:themeColor="background1"/>
                <w:sz w:val="24"/>
                <w:szCs w:val="24"/>
              </w:rPr>
            </w:pPr>
          </w:p>
        </w:tc>
      </w:tr>
      <w:tr w:rsidR="007F5D30" w14:paraId="5710B02C" w14:textId="77777777" w:rsidTr="007F5D30">
        <w:tc>
          <w:tcPr>
            <w:tcW w:w="4621" w:type="dxa"/>
            <w:tcBorders>
              <w:top w:val="single" w:sz="4" w:space="0" w:color="auto"/>
              <w:left w:val="single" w:sz="4" w:space="0" w:color="auto"/>
              <w:bottom w:val="single" w:sz="4" w:space="0" w:color="auto"/>
              <w:right w:val="single" w:sz="4" w:space="0" w:color="auto"/>
            </w:tcBorders>
          </w:tcPr>
          <w:p w14:paraId="338C72BB" w14:textId="4A228266" w:rsidR="007F5D30" w:rsidRDefault="007F5D30">
            <w:pPr>
              <w:pStyle w:val="ListParagraph"/>
              <w:ind w:left="0"/>
              <w:rPr>
                <w:rFonts w:ascii="Arial" w:hAnsi="Arial" w:cs="Arial"/>
                <w:sz w:val="24"/>
                <w:szCs w:val="24"/>
              </w:rPr>
            </w:pPr>
            <w:r>
              <w:rPr>
                <w:rFonts w:ascii="Arial" w:hAnsi="Arial" w:cs="Arial"/>
                <w:sz w:val="24"/>
                <w:szCs w:val="24"/>
              </w:rPr>
              <w:t xml:space="preserve">2.1 </w:t>
            </w:r>
            <w:r w:rsidR="005B7B07" w:rsidRPr="00C72B14">
              <w:rPr>
                <w:rFonts w:ascii="Arial" w:hAnsi="Arial" w:cs="Arial"/>
                <w:sz w:val="24"/>
                <w:szCs w:val="24"/>
              </w:rPr>
              <w:t xml:space="preserve">Factors that </w:t>
            </w:r>
            <w:r w:rsidR="005B7B07">
              <w:rPr>
                <w:rFonts w:ascii="Arial" w:hAnsi="Arial" w:cs="Arial"/>
                <w:sz w:val="24"/>
                <w:szCs w:val="24"/>
              </w:rPr>
              <w:t>affect</w:t>
            </w:r>
            <w:r w:rsidR="005B7B07" w:rsidRPr="00C72B14">
              <w:rPr>
                <w:rFonts w:ascii="Arial" w:hAnsi="Arial" w:cs="Arial"/>
                <w:sz w:val="24"/>
                <w:szCs w:val="24"/>
              </w:rPr>
              <w:t xml:space="preserve"> health</w:t>
            </w:r>
            <w:r w:rsidR="005B7B07">
              <w:rPr>
                <w:rFonts w:ascii="Arial" w:hAnsi="Arial" w:cs="Arial"/>
                <w:sz w:val="24"/>
                <w:szCs w:val="24"/>
              </w:rPr>
              <w:t>,</w:t>
            </w:r>
            <w:r w:rsidR="005B7B07" w:rsidRPr="00C72B14">
              <w:rPr>
                <w:rFonts w:ascii="Arial" w:hAnsi="Arial" w:cs="Arial"/>
                <w:sz w:val="24"/>
                <w:szCs w:val="24"/>
              </w:rPr>
              <w:t xml:space="preserve"> well-being, learning, development and play</w:t>
            </w:r>
            <w:r w:rsidR="005B7B07" w:rsidDel="005B7B07">
              <w:rPr>
                <w:rFonts w:ascii="Arial" w:hAnsi="Arial" w:cs="Arial"/>
                <w:sz w:val="24"/>
                <w:szCs w:val="24"/>
              </w:rPr>
              <w:t xml:space="preserve"> </w:t>
            </w:r>
          </w:p>
        </w:tc>
        <w:tc>
          <w:tcPr>
            <w:tcW w:w="4621" w:type="dxa"/>
            <w:tcBorders>
              <w:top w:val="single" w:sz="4" w:space="0" w:color="auto"/>
              <w:left w:val="single" w:sz="4" w:space="0" w:color="auto"/>
              <w:bottom w:val="single" w:sz="4" w:space="0" w:color="auto"/>
              <w:right w:val="single" w:sz="4" w:space="0" w:color="auto"/>
            </w:tcBorders>
          </w:tcPr>
          <w:p w14:paraId="52FDD3D3" w14:textId="77777777" w:rsidR="005B7B07" w:rsidRDefault="005B7B07" w:rsidP="005B7B07">
            <w:pPr>
              <w:pStyle w:val="NormalWeb"/>
              <w:rPr>
                <w:rFonts w:ascii="Arial" w:hAnsi="Arial" w:cs="Arial"/>
              </w:rPr>
            </w:pPr>
            <w:r w:rsidRPr="00C72B14">
              <w:rPr>
                <w:rFonts w:ascii="Arial" w:hAnsi="Arial" w:cs="Arial"/>
              </w:rPr>
              <w:t xml:space="preserve">You </w:t>
            </w:r>
            <w:proofErr w:type="gramStart"/>
            <w:r w:rsidRPr="00C72B14">
              <w:rPr>
                <w:rFonts w:ascii="Arial" w:hAnsi="Arial" w:cs="Arial"/>
              </w:rPr>
              <w:t>are able to</w:t>
            </w:r>
            <w:proofErr w:type="gramEnd"/>
            <w:r w:rsidRPr="00C72B14">
              <w:rPr>
                <w:rFonts w:ascii="Arial" w:hAnsi="Arial" w:cs="Arial"/>
              </w:rPr>
              <w:t xml:space="preserve"> work in ways that: </w:t>
            </w:r>
          </w:p>
          <w:p w14:paraId="6EB42136" w14:textId="77777777" w:rsidR="005B7B07" w:rsidRPr="008833A0" w:rsidRDefault="005B7B07" w:rsidP="005B7B07">
            <w:pPr>
              <w:pStyle w:val="NOSNumberList"/>
              <w:numPr>
                <w:ilvl w:val="0"/>
                <w:numId w:val="65"/>
              </w:numPr>
              <w:rPr>
                <w:rFonts w:cs="Arial"/>
                <w:sz w:val="24"/>
                <w:szCs w:val="24"/>
              </w:rPr>
            </w:pPr>
            <w:r>
              <w:rPr>
                <w:rFonts w:cs="Arial"/>
                <w:sz w:val="24"/>
                <w:szCs w:val="24"/>
              </w:rPr>
              <w:t>promote ways of</w:t>
            </w:r>
            <w:r w:rsidRPr="008833A0">
              <w:rPr>
                <w:rFonts w:cs="Arial"/>
                <w:sz w:val="24"/>
                <w:szCs w:val="24"/>
              </w:rPr>
              <w:t xml:space="preserve"> work</w:t>
            </w:r>
            <w:r>
              <w:rPr>
                <w:rFonts w:cs="Arial"/>
                <w:sz w:val="24"/>
                <w:szCs w:val="24"/>
              </w:rPr>
              <w:t>ing</w:t>
            </w:r>
            <w:r w:rsidRPr="008833A0">
              <w:rPr>
                <w:rFonts w:cs="Arial"/>
                <w:sz w:val="24"/>
                <w:szCs w:val="24"/>
              </w:rPr>
              <w:t xml:space="preserve"> with children that supports them to participate in a range of activities and experiences</w:t>
            </w:r>
            <w:r>
              <w:rPr>
                <w:rFonts w:cs="Arial"/>
                <w:sz w:val="24"/>
                <w:szCs w:val="24"/>
              </w:rPr>
              <w:t>,</w:t>
            </w:r>
            <w:r w:rsidRPr="008833A0">
              <w:rPr>
                <w:rFonts w:cs="Arial"/>
                <w:sz w:val="24"/>
                <w:szCs w:val="24"/>
              </w:rPr>
              <w:t xml:space="preserve"> and make developmental progress at a level appropriate to their age, needs and abilities</w:t>
            </w:r>
          </w:p>
          <w:p w14:paraId="0F6B1379" w14:textId="77777777" w:rsidR="005B7B07" w:rsidRDefault="005B7B07" w:rsidP="005B7B07">
            <w:pPr>
              <w:pStyle w:val="NOSNumberList"/>
              <w:numPr>
                <w:ilvl w:val="0"/>
                <w:numId w:val="65"/>
              </w:numPr>
              <w:rPr>
                <w:rFonts w:cs="Arial"/>
                <w:sz w:val="24"/>
                <w:szCs w:val="24"/>
              </w:rPr>
            </w:pPr>
            <w:r>
              <w:rPr>
                <w:rFonts w:cs="Arial"/>
                <w:sz w:val="24"/>
                <w:szCs w:val="24"/>
              </w:rPr>
              <w:t>support</w:t>
            </w:r>
            <w:r w:rsidRPr="008833A0">
              <w:rPr>
                <w:rFonts w:cs="Arial"/>
                <w:sz w:val="24"/>
                <w:szCs w:val="24"/>
              </w:rPr>
              <w:t xml:space="preserve"> children in ways that promote their self-esteem, sense of security and belonging</w:t>
            </w:r>
          </w:p>
          <w:p w14:paraId="19D6D05E" w14:textId="23578C71" w:rsidR="005B7B07" w:rsidRDefault="005B7B07" w:rsidP="005B7B07">
            <w:pPr>
              <w:pStyle w:val="NOSNumberList"/>
              <w:numPr>
                <w:ilvl w:val="0"/>
                <w:numId w:val="65"/>
              </w:numPr>
              <w:rPr>
                <w:rFonts w:cs="Arial"/>
                <w:sz w:val="24"/>
                <w:szCs w:val="24"/>
              </w:rPr>
            </w:pPr>
            <w:r>
              <w:rPr>
                <w:rFonts w:cs="Arial"/>
                <w:sz w:val="24"/>
                <w:szCs w:val="24"/>
              </w:rPr>
              <w:t>s</w:t>
            </w:r>
            <w:r w:rsidRPr="008833A0">
              <w:rPr>
                <w:rFonts w:cs="Arial"/>
                <w:sz w:val="24"/>
                <w:szCs w:val="24"/>
              </w:rPr>
              <w:t>upport children to recognise and celebrate their abilities, talents and achievements</w:t>
            </w:r>
            <w:r>
              <w:rPr>
                <w:rFonts w:cs="Arial"/>
                <w:sz w:val="24"/>
                <w:szCs w:val="24"/>
              </w:rPr>
              <w:t>.</w:t>
            </w:r>
          </w:p>
          <w:p w14:paraId="70B39A79" w14:textId="77777777" w:rsidR="006428B8" w:rsidRDefault="006428B8" w:rsidP="006428B8">
            <w:pPr>
              <w:pStyle w:val="NOSNumberList"/>
              <w:numPr>
                <w:ilvl w:val="0"/>
                <w:numId w:val="0"/>
              </w:numPr>
              <w:ind w:left="360"/>
              <w:rPr>
                <w:rFonts w:cs="Arial"/>
                <w:sz w:val="24"/>
                <w:szCs w:val="24"/>
              </w:rPr>
            </w:pPr>
          </w:p>
          <w:p w14:paraId="4FADBBF6" w14:textId="77777777" w:rsidR="007F5D30" w:rsidRDefault="007F5D30">
            <w:pPr>
              <w:pStyle w:val="NOSNumberList"/>
              <w:numPr>
                <w:ilvl w:val="0"/>
                <w:numId w:val="0"/>
              </w:numPr>
              <w:tabs>
                <w:tab w:val="left" w:pos="720"/>
              </w:tabs>
              <w:ind w:left="360"/>
              <w:rPr>
                <w:rFonts w:cs="Arial"/>
                <w:sz w:val="24"/>
                <w:szCs w:val="24"/>
              </w:rPr>
            </w:pPr>
          </w:p>
        </w:tc>
      </w:tr>
      <w:tr w:rsidR="007F5D30" w14:paraId="4E272FC9" w14:textId="77777777" w:rsidTr="007F5D30">
        <w:tc>
          <w:tcPr>
            <w:tcW w:w="4621" w:type="dxa"/>
            <w:tcBorders>
              <w:top w:val="single" w:sz="4" w:space="0" w:color="auto"/>
              <w:left w:val="single" w:sz="4" w:space="0" w:color="auto"/>
              <w:bottom w:val="single" w:sz="4" w:space="0" w:color="auto"/>
              <w:right w:val="single" w:sz="4" w:space="0" w:color="auto"/>
            </w:tcBorders>
          </w:tcPr>
          <w:p w14:paraId="36435FBA" w14:textId="194E21F6" w:rsidR="007F5D30" w:rsidRDefault="007F5D30">
            <w:pPr>
              <w:pStyle w:val="NOSNumberList"/>
              <w:numPr>
                <w:ilvl w:val="0"/>
                <w:numId w:val="0"/>
              </w:numPr>
              <w:tabs>
                <w:tab w:val="left" w:pos="720"/>
              </w:tabs>
              <w:rPr>
                <w:rFonts w:cs="Arial"/>
                <w:b/>
                <w:sz w:val="24"/>
                <w:szCs w:val="24"/>
              </w:rPr>
            </w:pPr>
            <w:r>
              <w:rPr>
                <w:rFonts w:cs="Arial"/>
                <w:sz w:val="24"/>
                <w:szCs w:val="24"/>
              </w:rPr>
              <w:t>2.2 Positive environments for the health, well-being</w:t>
            </w:r>
            <w:r w:rsidR="005B7B07">
              <w:rPr>
                <w:rFonts w:cs="Arial"/>
                <w:sz w:val="24"/>
                <w:szCs w:val="24"/>
              </w:rPr>
              <w:t>,</w:t>
            </w:r>
            <w:r>
              <w:rPr>
                <w:rFonts w:cs="Arial"/>
                <w:sz w:val="24"/>
                <w:szCs w:val="24"/>
              </w:rPr>
              <w:t xml:space="preserve"> learning development and play of children</w:t>
            </w:r>
          </w:p>
          <w:p w14:paraId="51BC30F2" w14:textId="77777777" w:rsidR="007F5D30" w:rsidRDefault="007F5D30">
            <w:pPr>
              <w:pStyle w:val="ListParagraph"/>
              <w:ind w:left="0"/>
              <w:rPr>
                <w:rFonts w:ascii="Arial"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tcPr>
          <w:p w14:paraId="3184E94A" w14:textId="77777777" w:rsidR="005B7B07" w:rsidRPr="00DA6100" w:rsidRDefault="005B7B07" w:rsidP="005B7B07">
            <w:pPr>
              <w:pStyle w:val="NOSNumberList"/>
              <w:numPr>
                <w:ilvl w:val="0"/>
                <w:numId w:val="0"/>
              </w:numPr>
              <w:ind w:left="363" w:hanging="360"/>
              <w:rPr>
                <w:rFonts w:cs="Arial"/>
                <w:sz w:val="24"/>
                <w:szCs w:val="24"/>
              </w:rPr>
            </w:pPr>
            <w:r w:rsidRPr="00DA6100">
              <w:rPr>
                <w:rFonts w:cs="Arial"/>
                <w:sz w:val="24"/>
                <w:szCs w:val="24"/>
              </w:rPr>
              <w:t xml:space="preserve">You </w:t>
            </w:r>
            <w:proofErr w:type="gramStart"/>
            <w:r w:rsidRPr="00DA6100">
              <w:rPr>
                <w:rFonts w:cs="Arial"/>
                <w:sz w:val="24"/>
                <w:szCs w:val="24"/>
              </w:rPr>
              <w:t>are able to</w:t>
            </w:r>
            <w:proofErr w:type="gramEnd"/>
            <w:r w:rsidRPr="00DA6100">
              <w:rPr>
                <w:rFonts w:cs="Arial"/>
                <w:sz w:val="24"/>
                <w:szCs w:val="24"/>
              </w:rPr>
              <w:t xml:space="preserve"> work in ways that:</w:t>
            </w:r>
          </w:p>
          <w:p w14:paraId="52F679C6" w14:textId="77777777" w:rsidR="005B7B07" w:rsidRPr="008833A0" w:rsidRDefault="005B7B07" w:rsidP="005B7B07">
            <w:pPr>
              <w:pStyle w:val="NOSNumberList"/>
              <w:numPr>
                <w:ilvl w:val="0"/>
                <w:numId w:val="0"/>
              </w:numPr>
              <w:ind w:left="363" w:hanging="360"/>
              <w:rPr>
                <w:rFonts w:cs="Arial"/>
                <w:b/>
                <w:sz w:val="24"/>
                <w:szCs w:val="24"/>
              </w:rPr>
            </w:pPr>
          </w:p>
          <w:p w14:paraId="54AA7C1E" w14:textId="77777777" w:rsidR="005B7B07" w:rsidRPr="008833A0" w:rsidRDefault="005B7B07" w:rsidP="005B7B07">
            <w:pPr>
              <w:pStyle w:val="NOSNumberList"/>
              <w:numPr>
                <w:ilvl w:val="0"/>
                <w:numId w:val="64"/>
              </w:numPr>
              <w:rPr>
                <w:rFonts w:cs="Arial"/>
                <w:sz w:val="24"/>
                <w:szCs w:val="24"/>
              </w:rPr>
            </w:pPr>
            <w:r>
              <w:rPr>
                <w:rFonts w:cs="Arial"/>
                <w:sz w:val="24"/>
                <w:szCs w:val="24"/>
              </w:rPr>
              <w:t>s</w:t>
            </w:r>
            <w:r w:rsidRPr="008833A0">
              <w:rPr>
                <w:rFonts w:cs="Arial"/>
                <w:sz w:val="24"/>
                <w:szCs w:val="24"/>
              </w:rPr>
              <w:t>upport a positive and safe environment that meets the</w:t>
            </w:r>
            <w:r>
              <w:rPr>
                <w:rFonts w:cs="Arial"/>
                <w:sz w:val="24"/>
                <w:szCs w:val="24"/>
              </w:rPr>
              <w:t xml:space="preserve"> health, well-being, development and</w:t>
            </w:r>
            <w:r w:rsidRPr="008833A0">
              <w:rPr>
                <w:rFonts w:cs="Arial"/>
                <w:sz w:val="24"/>
                <w:szCs w:val="24"/>
              </w:rPr>
              <w:t xml:space="preserve"> individual needs of children</w:t>
            </w:r>
          </w:p>
          <w:p w14:paraId="2B6866E9" w14:textId="77777777" w:rsidR="005B7B07" w:rsidRPr="008833A0" w:rsidRDefault="005B7B07" w:rsidP="005B7B07">
            <w:pPr>
              <w:pStyle w:val="NOSNumberList"/>
              <w:numPr>
                <w:ilvl w:val="0"/>
                <w:numId w:val="64"/>
              </w:numPr>
              <w:rPr>
                <w:rFonts w:cs="Arial"/>
                <w:sz w:val="24"/>
                <w:szCs w:val="24"/>
              </w:rPr>
            </w:pPr>
            <w:r>
              <w:rPr>
                <w:rFonts w:cs="Arial"/>
                <w:sz w:val="24"/>
                <w:szCs w:val="24"/>
              </w:rPr>
              <w:t>c</w:t>
            </w:r>
            <w:r w:rsidRPr="008833A0">
              <w:rPr>
                <w:rFonts w:cs="Arial"/>
                <w:sz w:val="24"/>
                <w:szCs w:val="24"/>
              </w:rPr>
              <w:t xml:space="preserve">ontribute to the planning and organisation of a positive and safe environment that supports </w:t>
            </w:r>
            <w:r>
              <w:rPr>
                <w:rFonts w:cs="Arial"/>
                <w:sz w:val="24"/>
                <w:szCs w:val="24"/>
              </w:rPr>
              <w:t xml:space="preserve">children’s </w:t>
            </w:r>
            <w:r w:rsidRPr="008833A0">
              <w:rPr>
                <w:rFonts w:cs="Arial"/>
                <w:sz w:val="24"/>
                <w:szCs w:val="24"/>
              </w:rPr>
              <w:t xml:space="preserve">development </w:t>
            </w:r>
          </w:p>
          <w:p w14:paraId="5F40D494" w14:textId="18774EED" w:rsidR="005B7B07" w:rsidRDefault="005B7B07" w:rsidP="005B7B07">
            <w:pPr>
              <w:pStyle w:val="NOSNumberList"/>
              <w:numPr>
                <w:ilvl w:val="0"/>
                <w:numId w:val="64"/>
              </w:numPr>
              <w:rPr>
                <w:rFonts w:cs="Arial"/>
                <w:sz w:val="24"/>
                <w:szCs w:val="24"/>
              </w:rPr>
            </w:pPr>
            <w:r>
              <w:rPr>
                <w:rFonts w:cs="Arial"/>
                <w:sz w:val="24"/>
                <w:szCs w:val="24"/>
              </w:rPr>
              <w:t>p</w:t>
            </w:r>
            <w:r w:rsidRPr="008833A0">
              <w:rPr>
                <w:rFonts w:cs="Arial"/>
                <w:sz w:val="24"/>
                <w:szCs w:val="24"/>
              </w:rPr>
              <w:t>rovide a safe, caring, nurturing and responsive environment that values children and their families</w:t>
            </w:r>
            <w:r>
              <w:rPr>
                <w:rFonts w:cs="Arial"/>
                <w:sz w:val="24"/>
                <w:szCs w:val="24"/>
              </w:rPr>
              <w:t>.</w:t>
            </w:r>
          </w:p>
          <w:p w14:paraId="341BA361" w14:textId="77777777" w:rsidR="006428B8" w:rsidRPr="008833A0" w:rsidRDefault="006428B8" w:rsidP="006428B8">
            <w:pPr>
              <w:pStyle w:val="NOSNumberList"/>
              <w:numPr>
                <w:ilvl w:val="0"/>
                <w:numId w:val="0"/>
              </w:numPr>
              <w:ind w:left="363"/>
              <w:rPr>
                <w:rFonts w:cs="Arial"/>
                <w:sz w:val="24"/>
                <w:szCs w:val="24"/>
              </w:rPr>
            </w:pPr>
          </w:p>
          <w:p w14:paraId="177066DF" w14:textId="77777777" w:rsidR="007F5D30" w:rsidRDefault="007F5D30">
            <w:pPr>
              <w:pStyle w:val="ListParagraph"/>
              <w:ind w:left="0"/>
              <w:rPr>
                <w:rFonts w:ascii="Arial" w:hAnsi="Arial" w:cs="Arial"/>
                <w:sz w:val="24"/>
                <w:szCs w:val="24"/>
              </w:rPr>
            </w:pPr>
          </w:p>
        </w:tc>
      </w:tr>
      <w:tr w:rsidR="007F5D30" w14:paraId="6CA3B624"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50610364" w14:textId="77777777" w:rsidR="007F5D30" w:rsidRDefault="007F5D30">
            <w:pPr>
              <w:pStyle w:val="ListParagraph"/>
              <w:ind w:left="0"/>
              <w:rPr>
                <w:rFonts w:ascii="Arial" w:hAnsi="Arial" w:cs="Arial"/>
                <w:sz w:val="24"/>
                <w:szCs w:val="24"/>
              </w:rPr>
            </w:pPr>
            <w:r>
              <w:rPr>
                <w:rFonts w:ascii="Arial" w:hAnsi="Arial" w:cs="Arial"/>
                <w:sz w:val="24"/>
                <w:szCs w:val="24"/>
              </w:rPr>
              <w:t>2.3 Play</w:t>
            </w:r>
          </w:p>
        </w:tc>
        <w:tc>
          <w:tcPr>
            <w:tcW w:w="4621" w:type="dxa"/>
            <w:tcBorders>
              <w:top w:val="single" w:sz="4" w:space="0" w:color="auto"/>
              <w:left w:val="single" w:sz="4" w:space="0" w:color="auto"/>
              <w:bottom w:val="single" w:sz="4" w:space="0" w:color="auto"/>
              <w:right w:val="single" w:sz="4" w:space="0" w:color="auto"/>
            </w:tcBorders>
          </w:tcPr>
          <w:p w14:paraId="0FF8E8FA" w14:textId="77777777" w:rsidR="005B7B07" w:rsidRPr="00B35AB2" w:rsidRDefault="005B7B07" w:rsidP="005B7B07">
            <w:pPr>
              <w:rPr>
                <w:rFonts w:ascii="Arial" w:hAnsi="Arial" w:cs="Arial"/>
                <w:sz w:val="24"/>
                <w:szCs w:val="24"/>
              </w:rPr>
            </w:pPr>
            <w:r w:rsidRPr="00B35AB2">
              <w:rPr>
                <w:rFonts w:ascii="Arial" w:hAnsi="Arial" w:cs="Arial"/>
                <w:sz w:val="24"/>
                <w:szCs w:val="24"/>
              </w:rPr>
              <w:t xml:space="preserve">You </w:t>
            </w:r>
            <w:proofErr w:type="gramStart"/>
            <w:r w:rsidRPr="00B35AB2">
              <w:rPr>
                <w:rFonts w:ascii="Arial" w:hAnsi="Arial" w:cs="Arial"/>
                <w:sz w:val="24"/>
                <w:szCs w:val="24"/>
              </w:rPr>
              <w:t>are able to</w:t>
            </w:r>
            <w:proofErr w:type="gramEnd"/>
            <w:r w:rsidRPr="00B35AB2">
              <w:rPr>
                <w:rFonts w:ascii="Arial" w:hAnsi="Arial" w:cs="Arial"/>
                <w:sz w:val="24"/>
                <w:szCs w:val="24"/>
              </w:rPr>
              <w:t xml:space="preserve"> work in ways that:</w:t>
            </w:r>
          </w:p>
          <w:p w14:paraId="5B0E7AD6" w14:textId="77777777" w:rsidR="005B7B07" w:rsidRPr="008833A0" w:rsidRDefault="005B7B07" w:rsidP="005B7B07">
            <w:pPr>
              <w:rPr>
                <w:rFonts w:ascii="Arial" w:hAnsi="Arial" w:cs="Arial"/>
                <w:b/>
                <w:sz w:val="24"/>
                <w:szCs w:val="24"/>
              </w:rPr>
            </w:pPr>
          </w:p>
          <w:p w14:paraId="558B5089" w14:textId="77777777" w:rsidR="005B7B07" w:rsidRPr="008833A0" w:rsidRDefault="005B7B07" w:rsidP="005B7B07">
            <w:pPr>
              <w:pStyle w:val="ListParagraph"/>
              <w:numPr>
                <w:ilvl w:val="0"/>
                <w:numId w:val="63"/>
              </w:numPr>
              <w:rPr>
                <w:rFonts w:ascii="Arial" w:hAnsi="Arial" w:cs="Arial"/>
                <w:sz w:val="24"/>
                <w:szCs w:val="24"/>
              </w:rPr>
            </w:pPr>
            <w:r>
              <w:rPr>
                <w:rFonts w:ascii="Arial" w:hAnsi="Arial" w:cs="Arial"/>
                <w:sz w:val="24"/>
                <w:szCs w:val="24"/>
              </w:rPr>
              <w:t>p</w:t>
            </w:r>
            <w:r w:rsidRPr="008833A0">
              <w:rPr>
                <w:rFonts w:ascii="Arial" w:hAnsi="Arial" w:cs="Arial"/>
                <w:sz w:val="24"/>
                <w:szCs w:val="24"/>
              </w:rPr>
              <w:t>rovide a range of opportunities for different types of play</w:t>
            </w:r>
          </w:p>
          <w:p w14:paraId="5C9D8E14" w14:textId="77777777" w:rsidR="005B7B07" w:rsidRDefault="005B7B07" w:rsidP="005B7B07">
            <w:pPr>
              <w:pStyle w:val="ListParagraph"/>
              <w:numPr>
                <w:ilvl w:val="0"/>
                <w:numId w:val="63"/>
              </w:numPr>
              <w:rPr>
                <w:rFonts w:ascii="Arial" w:hAnsi="Arial" w:cs="Arial"/>
                <w:sz w:val="24"/>
                <w:szCs w:val="24"/>
              </w:rPr>
            </w:pPr>
            <w:r>
              <w:rPr>
                <w:rFonts w:ascii="Arial" w:hAnsi="Arial" w:cs="Arial"/>
                <w:sz w:val="24"/>
                <w:szCs w:val="24"/>
              </w:rPr>
              <w:t>a</w:t>
            </w:r>
            <w:r w:rsidRPr="008833A0">
              <w:rPr>
                <w:rFonts w:ascii="Arial" w:hAnsi="Arial" w:cs="Arial"/>
                <w:sz w:val="24"/>
                <w:szCs w:val="24"/>
              </w:rPr>
              <w:t xml:space="preserve">dapt the environment and activities to </w:t>
            </w:r>
            <w:r>
              <w:rPr>
                <w:rFonts w:ascii="Arial" w:hAnsi="Arial" w:cs="Arial"/>
                <w:sz w:val="24"/>
                <w:szCs w:val="24"/>
              </w:rPr>
              <w:t xml:space="preserve">make </w:t>
            </w:r>
            <w:r w:rsidRPr="008833A0">
              <w:rPr>
                <w:rFonts w:ascii="Arial" w:hAnsi="Arial" w:cs="Arial"/>
                <w:sz w:val="24"/>
                <w:szCs w:val="24"/>
              </w:rPr>
              <w:t xml:space="preserve">sure that </w:t>
            </w:r>
            <w:r>
              <w:rPr>
                <w:rFonts w:ascii="Arial" w:hAnsi="Arial" w:cs="Arial"/>
                <w:sz w:val="24"/>
                <w:szCs w:val="24"/>
              </w:rPr>
              <w:t>every</w:t>
            </w:r>
            <w:r w:rsidRPr="008833A0">
              <w:rPr>
                <w:rFonts w:ascii="Arial" w:hAnsi="Arial" w:cs="Arial"/>
                <w:sz w:val="24"/>
                <w:szCs w:val="24"/>
              </w:rPr>
              <w:t xml:space="preserve"> child</w:t>
            </w:r>
            <w:r>
              <w:rPr>
                <w:rFonts w:ascii="Arial" w:hAnsi="Arial" w:cs="Arial"/>
                <w:sz w:val="24"/>
                <w:szCs w:val="24"/>
              </w:rPr>
              <w:t xml:space="preserve"> </w:t>
            </w:r>
            <w:proofErr w:type="gramStart"/>
            <w:r>
              <w:rPr>
                <w:rFonts w:ascii="Arial" w:hAnsi="Arial" w:cs="Arial"/>
                <w:sz w:val="24"/>
                <w:szCs w:val="24"/>
              </w:rPr>
              <w:t>is</w:t>
            </w:r>
            <w:r w:rsidRPr="008833A0">
              <w:rPr>
                <w:rFonts w:ascii="Arial" w:hAnsi="Arial" w:cs="Arial"/>
                <w:sz w:val="24"/>
                <w:szCs w:val="24"/>
              </w:rPr>
              <w:t xml:space="preserve"> able to</w:t>
            </w:r>
            <w:proofErr w:type="gramEnd"/>
            <w:r w:rsidRPr="008833A0">
              <w:rPr>
                <w:rFonts w:ascii="Arial" w:hAnsi="Arial" w:cs="Arial"/>
                <w:sz w:val="24"/>
                <w:szCs w:val="24"/>
              </w:rPr>
              <w:t xml:space="preserve"> participate</w:t>
            </w:r>
          </w:p>
          <w:p w14:paraId="23608E34" w14:textId="77777777" w:rsidR="005B7B07" w:rsidRPr="008833A0" w:rsidRDefault="005B7B07" w:rsidP="005B7B07">
            <w:pPr>
              <w:pStyle w:val="ListParagraph"/>
              <w:numPr>
                <w:ilvl w:val="0"/>
                <w:numId w:val="63"/>
              </w:numPr>
              <w:rPr>
                <w:rFonts w:ascii="Arial" w:hAnsi="Arial" w:cs="Arial"/>
                <w:sz w:val="24"/>
                <w:szCs w:val="24"/>
              </w:rPr>
            </w:pPr>
            <w:r>
              <w:rPr>
                <w:rFonts w:ascii="Arial" w:hAnsi="Arial" w:cs="Arial"/>
                <w:sz w:val="24"/>
                <w:szCs w:val="24"/>
              </w:rPr>
              <w:t>meet the individual needs and preferences of children.</w:t>
            </w:r>
          </w:p>
          <w:p w14:paraId="15F2A381" w14:textId="77777777" w:rsidR="007F5D30" w:rsidRDefault="007F5D30">
            <w:pPr>
              <w:pStyle w:val="ListParagraph"/>
              <w:ind w:left="0"/>
              <w:rPr>
                <w:rFonts w:ascii="Arial" w:hAnsi="Arial" w:cs="Arial"/>
                <w:sz w:val="24"/>
                <w:szCs w:val="24"/>
              </w:rPr>
            </w:pPr>
          </w:p>
          <w:p w14:paraId="04131F48" w14:textId="6D4F4ABA" w:rsidR="006428B8" w:rsidRDefault="006428B8">
            <w:pPr>
              <w:pStyle w:val="ListParagraph"/>
              <w:ind w:left="0"/>
              <w:rPr>
                <w:rFonts w:ascii="Arial" w:hAnsi="Arial" w:cs="Arial"/>
                <w:sz w:val="24"/>
                <w:szCs w:val="24"/>
              </w:rPr>
            </w:pPr>
          </w:p>
        </w:tc>
      </w:tr>
      <w:tr w:rsidR="007F5D30" w14:paraId="466B507C" w14:textId="77777777" w:rsidTr="007F5D30">
        <w:tc>
          <w:tcPr>
            <w:tcW w:w="4621" w:type="dxa"/>
            <w:tcBorders>
              <w:top w:val="single" w:sz="4" w:space="0" w:color="auto"/>
              <w:left w:val="single" w:sz="4" w:space="0" w:color="auto"/>
              <w:bottom w:val="single" w:sz="4" w:space="0" w:color="auto"/>
              <w:right w:val="single" w:sz="4" w:space="0" w:color="auto"/>
            </w:tcBorders>
          </w:tcPr>
          <w:p w14:paraId="5F8F819F" w14:textId="77777777" w:rsidR="007F5D30" w:rsidRDefault="007F5D30">
            <w:pPr>
              <w:rPr>
                <w:rFonts w:ascii="Arial" w:hAnsi="Arial" w:cs="Arial"/>
                <w:b/>
                <w:sz w:val="24"/>
                <w:szCs w:val="24"/>
              </w:rPr>
            </w:pPr>
            <w:r>
              <w:rPr>
                <w:rFonts w:ascii="Arial" w:hAnsi="Arial" w:cs="Arial"/>
                <w:sz w:val="24"/>
                <w:szCs w:val="24"/>
              </w:rPr>
              <w:lastRenderedPageBreak/>
              <w:t>2.4 Personal care of children</w:t>
            </w:r>
          </w:p>
          <w:p w14:paraId="1F6C99BD" w14:textId="77777777" w:rsidR="007F5D30" w:rsidRDefault="007F5D30">
            <w:pPr>
              <w:pStyle w:val="ListParagraph"/>
              <w:ind w:left="0"/>
              <w:rPr>
                <w:rFonts w:ascii="Arial"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tcPr>
          <w:p w14:paraId="5776036D" w14:textId="77777777" w:rsidR="005B7B07" w:rsidRPr="00B35AB2" w:rsidRDefault="005B7B07" w:rsidP="005B7B07">
            <w:pPr>
              <w:rPr>
                <w:rFonts w:ascii="Arial" w:hAnsi="Arial" w:cs="Arial"/>
                <w:sz w:val="24"/>
                <w:szCs w:val="24"/>
              </w:rPr>
            </w:pPr>
            <w:r w:rsidRPr="00B35AB2">
              <w:rPr>
                <w:rFonts w:ascii="Arial" w:hAnsi="Arial" w:cs="Arial"/>
                <w:sz w:val="24"/>
                <w:szCs w:val="24"/>
              </w:rPr>
              <w:t xml:space="preserve">You </w:t>
            </w:r>
            <w:proofErr w:type="gramStart"/>
            <w:r w:rsidRPr="00B35AB2">
              <w:rPr>
                <w:rFonts w:ascii="Arial" w:hAnsi="Arial" w:cs="Arial"/>
                <w:sz w:val="24"/>
                <w:szCs w:val="24"/>
              </w:rPr>
              <w:t>are able to</w:t>
            </w:r>
            <w:proofErr w:type="gramEnd"/>
            <w:r w:rsidRPr="00B35AB2">
              <w:rPr>
                <w:rFonts w:ascii="Arial" w:hAnsi="Arial" w:cs="Arial"/>
                <w:sz w:val="24"/>
                <w:szCs w:val="24"/>
              </w:rPr>
              <w:t xml:space="preserve"> work in ways that:</w:t>
            </w:r>
          </w:p>
          <w:p w14:paraId="656E5F76" w14:textId="77777777" w:rsidR="005B7B07" w:rsidRPr="008833A0" w:rsidRDefault="005B7B07" w:rsidP="005B7B07">
            <w:pPr>
              <w:rPr>
                <w:rFonts w:ascii="Arial" w:hAnsi="Arial" w:cs="Arial"/>
                <w:b/>
                <w:sz w:val="24"/>
                <w:szCs w:val="24"/>
              </w:rPr>
            </w:pPr>
          </w:p>
          <w:p w14:paraId="56511D2A" w14:textId="77777777" w:rsidR="005B7B07" w:rsidRDefault="005B7B07" w:rsidP="005B7B07">
            <w:pPr>
              <w:pStyle w:val="ListParagraph"/>
              <w:numPr>
                <w:ilvl w:val="0"/>
                <w:numId w:val="62"/>
              </w:numPr>
              <w:rPr>
                <w:rFonts w:ascii="Arial" w:hAnsi="Arial" w:cs="Arial"/>
                <w:sz w:val="24"/>
                <w:szCs w:val="24"/>
              </w:rPr>
            </w:pPr>
            <w:r>
              <w:rPr>
                <w:rFonts w:ascii="Arial" w:hAnsi="Arial" w:cs="Arial"/>
                <w:sz w:val="24"/>
                <w:szCs w:val="24"/>
              </w:rPr>
              <w:t xml:space="preserve">support personal </w:t>
            </w:r>
            <w:r w:rsidRPr="008833A0">
              <w:rPr>
                <w:rFonts w:ascii="Arial" w:hAnsi="Arial" w:cs="Arial"/>
                <w:sz w:val="24"/>
                <w:szCs w:val="24"/>
              </w:rPr>
              <w:t>care routines that meet the individual needs of children</w:t>
            </w:r>
          </w:p>
          <w:p w14:paraId="00D8B24C" w14:textId="3000E7BE" w:rsidR="005B7B07" w:rsidRDefault="005B7B07" w:rsidP="005B7B07">
            <w:pPr>
              <w:pStyle w:val="ListParagraph"/>
              <w:numPr>
                <w:ilvl w:val="0"/>
                <w:numId w:val="62"/>
              </w:numPr>
              <w:rPr>
                <w:rFonts w:ascii="Arial" w:hAnsi="Arial" w:cs="Arial"/>
                <w:sz w:val="24"/>
                <w:szCs w:val="24"/>
              </w:rPr>
            </w:pPr>
            <w:r>
              <w:rPr>
                <w:rFonts w:ascii="Arial" w:hAnsi="Arial" w:cs="Arial"/>
                <w:sz w:val="24"/>
                <w:szCs w:val="24"/>
              </w:rPr>
              <w:t>support the personal</w:t>
            </w:r>
            <w:r w:rsidRPr="008833A0">
              <w:rPr>
                <w:rFonts w:ascii="Arial" w:hAnsi="Arial" w:cs="Arial"/>
                <w:sz w:val="24"/>
                <w:szCs w:val="24"/>
              </w:rPr>
              <w:t xml:space="preserve"> care routines of children in a way that treats them with dignity and </w:t>
            </w:r>
            <w:proofErr w:type="gramStart"/>
            <w:r w:rsidRPr="008833A0">
              <w:rPr>
                <w:rFonts w:ascii="Arial" w:hAnsi="Arial" w:cs="Arial"/>
                <w:sz w:val="24"/>
                <w:szCs w:val="24"/>
              </w:rPr>
              <w:t>respect</w:t>
            </w:r>
            <w:r>
              <w:rPr>
                <w:rFonts w:ascii="Arial" w:hAnsi="Arial" w:cs="Arial"/>
                <w:sz w:val="24"/>
                <w:szCs w:val="24"/>
              </w:rPr>
              <w:t>,</w:t>
            </w:r>
            <w:r w:rsidRPr="008833A0">
              <w:rPr>
                <w:rFonts w:ascii="Arial" w:hAnsi="Arial" w:cs="Arial"/>
                <w:sz w:val="24"/>
                <w:szCs w:val="24"/>
              </w:rPr>
              <w:t xml:space="preserve"> and</w:t>
            </w:r>
            <w:proofErr w:type="gramEnd"/>
            <w:r w:rsidRPr="008833A0">
              <w:rPr>
                <w:rFonts w:ascii="Arial" w:hAnsi="Arial" w:cs="Arial"/>
                <w:sz w:val="24"/>
                <w:szCs w:val="24"/>
              </w:rPr>
              <w:t xml:space="preserve"> protects the child and yourself from harm or allegations of harm</w:t>
            </w:r>
            <w:r>
              <w:rPr>
                <w:rFonts w:ascii="Arial" w:hAnsi="Arial" w:cs="Arial"/>
                <w:sz w:val="24"/>
                <w:szCs w:val="24"/>
              </w:rPr>
              <w:t>.</w:t>
            </w:r>
          </w:p>
          <w:p w14:paraId="2DC72271" w14:textId="77777777" w:rsidR="006428B8" w:rsidRDefault="006428B8" w:rsidP="006428B8">
            <w:pPr>
              <w:pStyle w:val="ListParagraph"/>
              <w:ind w:left="360"/>
              <w:rPr>
                <w:rFonts w:ascii="Arial" w:hAnsi="Arial" w:cs="Arial"/>
                <w:sz w:val="24"/>
                <w:szCs w:val="24"/>
              </w:rPr>
            </w:pPr>
          </w:p>
          <w:p w14:paraId="19FE28AE" w14:textId="77777777" w:rsidR="007F5D30" w:rsidRDefault="007F5D30">
            <w:pPr>
              <w:pStyle w:val="ListParagraph"/>
              <w:ind w:left="360"/>
              <w:rPr>
                <w:rFonts w:ascii="Arial" w:hAnsi="Arial" w:cs="Arial"/>
                <w:sz w:val="24"/>
                <w:szCs w:val="24"/>
              </w:rPr>
            </w:pPr>
          </w:p>
        </w:tc>
      </w:tr>
      <w:tr w:rsidR="007F5D30" w14:paraId="67A19B02"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1DFB8482" w14:textId="4B0EF567" w:rsidR="007F5D30" w:rsidRDefault="007F5D30">
            <w:pPr>
              <w:pStyle w:val="ListParagraph"/>
              <w:ind w:left="0"/>
              <w:rPr>
                <w:rFonts w:ascii="Arial" w:hAnsi="Arial" w:cs="Arial"/>
                <w:sz w:val="24"/>
                <w:szCs w:val="24"/>
              </w:rPr>
            </w:pPr>
            <w:r>
              <w:rPr>
                <w:rFonts w:ascii="Arial" w:hAnsi="Arial" w:cs="Arial"/>
                <w:sz w:val="24"/>
                <w:szCs w:val="24"/>
              </w:rPr>
              <w:t>2.5 Administ</w:t>
            </w:r>
            <w:r w:rsidR="005B7B07">
              <w:rPr>
                <w:rFonts w:ascii="Arial" w:hAnsi="Arial" w:cs="Arial"/>
                <w:sz w:val="24"/>
                <w:szCs w:val="24"/>
              </w:rPr>
              <w:t>ering</w:t>
            </w:r>
            <w:r>
              <w:rPr>
                <w:rFonts w:ascii="Arial" w:hAnsi="Arial" w:cs="Arial"/>
                <w:sz w:val="24"/>
                <w:szCs w:val="24"/>
              </w:rPr>
              <w:t xml:space="preserve"> medicine</w:t>
            </w:r>
          </w:p>
        </w:tc>
        <w:tc>
          <w:tcPr>
            <w:tcW w:w="4621" w:type="dxa"/>
            <w:tcBorders>
              <w:top w:val="single" w:sz="4" w:space="0" w:color="auto"/>
              <w:left w:val="single" w:sz="4" w:space="0" w:color="auto"/>
              <w:bottom w:val="single" w:sz="4" w:space="0" w:color="auto"/>
              <w:right w:val="single" w:sz="4" w:space="0" w:color="auto"/>
            </w:tcBorders>
          </w:tcPr>
          <w:p w14:paraId="1D1CA1A3" w14:textId="56EC54DB" w:rsidR="005B7B07" w:rsidRDefault="005B7B07" w:rsidP="005B7B07">
            <w:pPr>
              <w:rPr>
                <w:rFonts w:ascii="Arial" w:hAnsi="Arial" w:cs="Arial"/>
                <w:sz w:val="24"/>
                <w:szCs w:val="24"/>
              </w:rPr>
            </w:pPr>
            <w:r w:rsidRPr="00B35AB2">
              <w:rPr>
                <w:rFonts w:ascii="Arial" w:hAnsi="Arial" w:cs="Arial"/>
                <w:sz w:val="24"/>
                <w:szCs w:val="24"/>
              </w:rPr>
              <w:t xml:space="preserve">You </w:t>
            </w:r>
            <w:proofErr w:type="gramStart"/>
            <w:r w:rsidRPr="00B35AB2">
              <w:rPr>
                <w:rFonts w:ascii="Arial" w:hAnsi="Arial" w:cs="Arial"/>
                <w:sz w:val="24"/>
                <w:szCs w:val="24"/>
              </w:rPr>
              <w:t>are able to</w:t>
            </w:r>
            <w:proofErr w:type="gramEnd"/>
            <w:r w:rsidRPr="00B35AB2">
              <w:rPr>
                <w:rFonts w:ascii="Arial" w:hAnsi="Arial" w:cs="Arial"/>
                <w:sz w:val="24"/>
                <w:szCs w:val="24"/>
              </w:rPr>
              <w:t xml:space="preserve"> work in ways that:</w:t>
            </w:r>
          </w:p>
          <w:p w14:paraId="4380334B" w14:textId="77777777" w:rsidR="005B7B07" w:rsidRPr="00B35AB2" w:rsidRDefault="005B7B07" w:rsidP="005B7B07">
            <w:pPr>
              <w:rPr>
                <w:rFonts w:ascii="Arial" w:hAnsi="Arial" w:cs="Arial"/>
                <w:sz w:val="24"/>
                <w:szCs w:val="24"/>
              </w:rPr>
            </w:pPr>
          </w:p>
          <w:p w14:paraId="6E719F1D" w14:textId="4B81084A" w:rsidR="005B7B07" w:rsidRDefault="005B7B07" w:rsidP="005B7B07">
            <w:pPr>
              <w:pStyle w:val="ListParagraph"/>
              <w:numPr>
                <w:ilvl w:val="0"/>
                <w:numId w:val="61"/>
              </w:numPr>
              <w:rPr>
                <w:rFonts w:ascii="Arial" w:hAnsi="Arial" w:cs="Arial"/>
                <w:sz w:val="24"/>
                <w:szCs w:val="24"/>
              </w:rPr>
            </w:pPr>
            <w:r w:rsidRPr="00142807">
              <w:rPr>
                <w:rFonts w:ascii="Arial" w:hAnsi="Arial" w:cs="Arial"/>
                <w:sz w:val="24"/>
                <w:szCs w:val="24"/>
              </w:rPr>
              <w:t>follow your organisation</w:t>
            </w:r>
            <w:r>
              <w:rPr>
                <w:rFonts w:ascii="Arial" w:hAnsi="Arial" w:cs="Arial"/>
                <w:sz w:val="24"/>
                <w:szCs w:val="24"/>
              </w:rPr>
              <w:t>’</w:t>
            </w:r>
            <w:r w:rsidRPr="00142807">
              <w:rPr>
                <w:rFonts w:ascii="Arial" w:hAnsi="Arial" w:cs="Arial"/>
                <w:sz w:val="24"/>
                <w:szCs w:val="24"/>
              </w:rPr>
              <w:t>s policies and procedures in support</w:t>
            </w:r>
            <w:r>
              <w:rPr>
                <w:rFonts w:ascii="Arial" w:hAnsi="Arial" w:cs="Arial"/>
                <w:sz w:val="24"/>
                <w:szCs w:val="24"/>
              </w:rPr>
              <w:t>ing</w:t>
            </w:r>
            <w:r w:rsidRPr="00142807">
              <w:rPr>
                <w:rFonts w:ascii="Arial" w:hAnsi="Arial" w:cs="Arial"/>
                <w:sz w:val="24"/>
                <w:szCs w:val="24"/>
              </w:rPr>
              <w:t xml:space="preserve"> the administration and use of medication</w:t>
            </w:r>
            <w:r>
              <w:rPr>
                <w:rFonts w:ascii="Arial" w:hAnsi="Arial" w:cs="Arial"/>
                <w:sz w:val="24"/>
                <w:szCs w:val="24"/>
              </w:rPr>
              <w:t>.</w:t>
            </w:r>
          </w:p>
          <w:p w14:paraId="3027E469" w14:textId="77777777" w:rsidR="006428B8" w:rsidRPr="00142807" w:rsidRDefault="006428B8" w:rsidP="006428B8">
            <w:pPr>
              <w:pStyle w:val="ListParagraph"/>
              <w:ind w:left="360"/>
              <w:rPr>
                <w:rFonts w:ascii="Arial" w:hAnsi="Arial" w:cs="Arial"/>
                <w:sz w:val="24"/>
                <w:szCs w:val="24"/>
              </w:rPr>
            </w:pPr>
          </w:p>
          <w:p w14:paraId="51B353C5" w14:textId="77777777" w:rsidR="007F5D30" w:rsidRDefault="007F5D30">
            <w:pPr>
              <w:pStyle w:val="ListParagraph"/>
              <w:ind w:left="0"/>
              <w:rPr>
                <w:rFonts w:ascii="Arial" w:hAnsi="Arial" w:cs="Arial"/>
                <w:sz w:val="24"/>
                <w:szCs w:val="24"/>
              </w:rPr>
            </w:pPr>
          </w:p>
        </w:tc>
      </w:tr>
    </w:tbl>
    <w:p w14:paraId="3DC491E4" w14:textId="77777777" w:rsidR="007F5D30" w:rsidRDefault="007F5D30" w:rsidP="007F5D30">
      <w:pPr>
        <w:pStyle w:val="ListParagraph"/>
        <w:rPr>
          <w:rFonts w:ascii="Arial" w:hAnsi="Arial" w:cs="Arial"/>
          <w:b/>
          <w:sz w:val="24"/>
          <w:szCs w:val="24"/>
        </w:rPr>
      </w:pPr>
    </w:p>
    <w:p w14:paraId="391D9C77" w14:textId="77777777" w:rsidR="007F5D30" w:rsidRDefault="007F5D30" w:rsidP="007F5D30">
      <w:pPr>
        <w:rPr>
          <w:rFonts w:ascii="Arial" w:hAnsi="Arial" w:cs="Arial"/>
          <w:b/>
          <w:sz w:val="24"/>
          <w:szCs w:val="24"/>
        </w:rPr>
      </w:pPr>
      <w:r>
        <w:rPr>
          <w:rFonts w:ascii="Arial" w:hAnsi="Arial" w:cs="Arial"/>
          <w:b/>
          <w:sz w:val="24"/>
          <w:szCs w:val="24"/>
        </w:rPr>
        <w:br w:type="page"/>
      </w:r>
    </w:p>
    <w:p w14:paraId="40084364" w14:textId="118A7A0B" w:rsidR="007F5D30" w:rsidRDefault="007F5D30" w:rsidP="007F5D30">
      <w:pPr>
        <w:pStyle w:val="ListParagraph"/>
        <w:numPr>
          <w:ilvl w:val="0"/>
          <w:numId w:val="16"/>
        </w:numPr>
        <w:rPr>
          <w:rFonts w:ascii="Arial" w:hAnsi="Arial" w:cs="Arial"/>
          <w:b/>
          <w:sz w:val="24"/>
          <w:szCs w:val="24"/>
        </w:rPr>
      </w:pPr>
      <w:bookmarkStart w:id="26" w:name="professional"/>
      <w:bookmarkEnd w:id="26"/>
      <w:r>
        <w:rPr>
          <w:rFonts w:ascii="Arial" w:hAnsi="Arial" w:cs="Arial"/>
          <w:b/>
          <w:bCs/>
          <w:sz w:val="24"/>
          <w:szCs w:val="24"/>
        </w:rPr>
        <w:lastRenderedPageBreak/>
        <w:t xml:space="preserve">Professional </w:t>
      </w:r>
      <w:r w:rsidR="005B7B07">
        <w:rPr>
          <w:rFonts w:ascii="Arial" w:hAnsi="Arial" w:cs="Arial"/>
          <w:b/>
          <w:bCs/>
          <w:sz w:val="24"/>
          <w:szCs w:val="24"/>
        </w:rPr>
        <w:t>p</w:t>
      </w:r>
      <w:r>
        <w:rPr>
          <w:rFonts w:ascii="Arial" w:hAnsi="Arial" w:cs="Arial"/>
          <w:b/>
          <w:bCs/>
          <w:sz w:val="24"/>
          <w:szCs w:val="24"/>
        </w:rPr>
        <w:t>ractice as an early years and childcare worker</w:t>
      </w:r>
    </w:p>
    <w:p w14:paraId="180E3C15" w14:textId="77777777" w:rsidR="007F5D30" w:rsidRDefault="007F5D30" w:rsidP="007F5D30">
      <w:pPr>
        <w:rPr>
          <w:rFonts w:ascii="Arial" w:hAnsi="Arial" w:cs="Arial"/>
          <w:b/>
          <w:sz w:val="24"/>
          <w:szCs w:val="24"/>
        </w:rPr>
      </w:pPr>
    </w:p>
    <w:tbl>
      <w:tblPr>
        <w:tblStyle w:val="TableGrid"/>
        <w:tblW w:w="0" w:type="auto"/>
        <w:tblInd w:w="720" w:type="dxa"/>
        <w:tblLook w:val="04A0" w:firstRow="1" w:lastRow="0" w:firstColumn="1" w:lastColumn="0" w:noHBand="0" w:noVBand="1"/>
      </w:tblPr>
      <w:tblGrid>
        <w:gridCol w:w="4352"/>
        <w:gridCol w:w="4393"/>
      </w:tblGrid>
      <w:tr w:rsidR="007F5D30" w14:paraId="61FAE64E" w14:textId="77777777" w:rsidTr="00323A99">
        <w:tc>
          <w:tcPr>
            <w:tcW w:w="4621" w:type="dxa"/>
            <w:tcBorders>
              <w:top w:val="single" w:sz="4" w:space="0" w:color="auto"/>
              <w:left w:val="single" w:sz="4" w:space="0" w:color="auto"/>
              <w:bottom w:val="single" w:sz="4" w:space="0" w:color="auto"/>
              <w:right w:val="single" w:sz="4" w:space="0" w:color="auto"/>
            </w:tcBorders>
            <w:shd w:val="clear" w:color="auto" w:fill="16AD85"/>
            <w:hideMark/>
          </w:tcPr>
          <w:p w14:paraId="7523A28E" w14:textId="77777777" w:rsidR="007F5D30" w:rsidRPr="00323A99" w:rsidRDefault="007F5D30">
            <w:pPr>
              <w:pStyle w:val="ListParagraph"/>
              <w:ind w:left="0"/>
              <w:rPr>
                <w:rFonts w:ascii="Arial" w:hAnsi="Arial" w:cs="Arial"/>
                <w:b/>
                <w:color w:val="FFFFFF" w:themeColor="background1"/>
                <w:sz w:val="24"/>
                <w:szCs w:val="24"/>
              </w:rPr>
            </w:pPr>
            <w:r w:rsidRPr="00323A99">
              <w:rPr>
                <w:rFonts w:ascii="Arial" w:hAnsi="Arial" w:cs="Arial"/>
                <w:b/>
                <w:color w:val="FFFFFF" w:themeColor="background1"/>
                <w:sz w:val="24"/>
                <w:szCs w:val="24"/>
              </w:rPr>
              <w:t>Main area</w:t>
            </w:r>
          </w:p>
        </w:tc>
        <w:tc>
          <w:tcPr>
            <w:tcW w:w="4621" w:type="dxa"/>
            <w:tcBorders>
              <w:top w:val="single" w:sz="4" w:space="0" w:color="auto"/>
              <w:left w:val="single" w:sz="4" w:space="0" w:color="auto"/>
              <w:bottom w:val="single" w:sz="4" w:space="0" w:color="auto"/>
              <w:right w:val="single" w:sz="4" w:space="0" w:color="auto"/>
            </w:tcBorders>
            <w:shd w:val="clear" w:color="auto" w:fill="16AD85"/>
          </w:tcPr>
          <w:p w14:paraId="732012E0" w14:textId="77777777" w:rsidR="007F5D30" w:rsidRPr="00323A99" w:rsidRDefault="007F5D30">
            <w:pPr>
              <w:pStyle w:val="ListParagraph"/>
              <w:ind w:left="0"/>
              <w:rPr>
                <w:rFonts w:ascii="Arial" w:hAnsi="Arial" w:cs="Arial"/>
                <w:b/>
                <w:color w:val="FFFFFF" w:themeColor="background1"/>
                <w:sz w:val="24"/>
                <w:szCs w:val="24"/>
              </w:rPr>
            </w:pPr>
            <w:r w:rsidRPr="00323A99">
              <w:rPr>
                <w:rFonts w:ascii="Arial" w:hAnsi="Arial" w:cs="Arial"/>
                <w:b/>
                <w:color w:val="FFFFFF" w:themeColor="background1"/>
                <w:sz w:val="24"/>
                <w:szCs w:val="24"/>
              </w:rPr>
              <w:t>Outcome</w:t>
            </w:r>
          </w:p>
          <w:p w14:paraId="30810DCB" w14:textId="77777777" w:rsidR="007F5D30" w:rsidRPr="00323A99" w:rsidRDefault="007F5D30">
            <w:pPr>
              <w:pStyle w:val="ListParagraph"/>
              <w:ind w:left="0"/>
              <w:rPr>
                <w:rFonts w:ascii="Arial" w:hAnsi="Arial" w:cs="Arial"/>
                <w:b/>
                <w:color w:val="FFFFFF" w:themeColor="background1"/>
                <w:sz w:val="24"/>
                <w:szCs w:val="24"/>
              </w:rPr>
            </w:pPr>
          </w:p>
        </w:tc>
      </w:tr>
      <w:tr w:rsidR="007F5D30" w14:paraId="5D611F5E"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71623C10" w14:textId="77777777" w:rsidR="007F5D30" w:rsidRDefault="007F5D30">
            <w:pPr>
              <w:tabs>
                <w:tab w:val="left" w:pos="426"/>
              </w:tabs>
              <w:rPr>
                <w:rFonts w:ascii="Arial" w:hAnsi="Arial" w:cs="Arial"/>
                <w:sz w:val="24"/>
                <w:szCs w:val="24"/>
              </w:rPr>
            </w:pPr>
            <w:r>
              <w:rPr>
                <w:rFonts w:ascii="Arial" w:hAnsi="Arial" w:cs="Arial"/>
                <w:sz w:val="24"/>
                <w:szCs w:val="24"/>
              </w:rPr>
              <w:t xml:space="preserve">3.1 </w:t>
            </w:r>
            <w:r>
              <w:rPr>
                <w:rFonts w:ascii="Arial" w:hAnsi="Arial" w:cs="Arial"/>
                <w:bCs/>
                <w:sz w:val="24"/>
                <w:szCs w:val="24"/>
              </w:rPr>
              <w:t>Roles and responsibilities of the early years and childcare worker</w:t>
            </w:r>
          </w:p>
        </w:tc>
        <w:tc>
          <w:tcPr>
            <w:tcW w:w="4621" w:type="dxa"/>
            <w:tcBorders>
              <w:top w:val="single" w:sz="4" w:space="0" w:color="auto"/>
              <w:left w:val="single" w:sz="4" w:space="0" w:color="auto"/>
              <w:bottom w:val="single" w:sz="4" w:space="0" w:color="auto"/>
              <w:right w:val="single" w:sz="4" w:space="0" w:color="auto"/>
            </w:tcBorders>
          </w:tcPr>
          <w:p w14:paraId="1BC72727" w14:textId="77777777" w:rsidR="005B7B07" w:rsidRPr="005B7B07" w:rsidRDefault="005B7B07" w:rsidP="005B7B07">
            <w:pPr>
              <w:pStyle w:val="NormalWeb"/>
              <w:rPr>
                <w:rFonts w:ascii="Arial" w:hAnsi="Arial" w:cs="Arial"/>
              </w:rPr>
            </w:pPr>
            <w:r w:rsidRPr="005B7B07">
              <w:rPr>
                <w:rFonts w:ascii="Arial" w:hAnsi="Arial" w:cs="Arial"/>
              </w:rPr>
              <w:t xml:space="preserve">You </w:t>
            </w:r>
            <w:proofErr w:type="gramStart"/>
            <w:r w:rsidRPr="005B7B07">
              <w:rPr>
                <w:rFonts w:ascii="Arial" w:hAnsi="Arial" w:cs="Arial"/>
              </w:rPr>
              <w:t>are able to</w:t>
            </w:r>
            <w:proofErr w:type="gramEnd"/>
            <w:r w:rsidRPr="005B7B07">
              <w:rPr>
                <w:rFonts w:ascii="Arial" w:hAnsi="Arial" w:cs="Arial"/>
              </w:rPr>
              <w:t xml:space="preserve"> work in ways that: </w:t>
            </w:r>
          </w:p>
          <w:p w14:paraId="4235CA6D" w14:textId="77777777" w:rsidR="005B7B07" w:rsidRPr="00323A99" w:rsidRDefault="005B7B07" w:rsidP="005B7B07">
            <w:pPr>
              <w:pStyle w:val="ListParagraph"/>
              <w:numPr>
                <w:ilvl w:val="0"/>
                <w:numId w:val="55"/>
              </w:numPr>
              <w:rPr>
                <w:rFonts w:ascii="Arial" w:hAnsi="Arial" w:cs="Arial"/>
                <w:b/>
                <w:bCs/>
                <w:sz w:val="24"/>
                <w:szCs w:val="24"/>
              </w:rPr>
            </w:pPr>
            <w:r w:rsidRPr="00323A99">
              <w:rPr>
                <w:rFonts w:ascii="Arial" w:hAnsi="Arial" w:cs="Arial"/>
                <w:sz w:val="24"/>
                <w:szCs w:val="24"/>
              </w:rPr>
              <w:t>embed the ethos and structure of the organisation or setting you work for and your role within it</w:t>
            </w:r>
          </w:p>
          <w:p w14:paraId="24A38779" w14:textId="77777777" w:rsidR="005B7B07" w:rsidRPr="00323A99" w:rsidRDefault="005B7B07" w:rsidP="005B7B07">
            <w:pPr>
              <w:pStyle w:val="ListParagraph"/>
              <w:numPr>
                <w:ilvl w:val="0"/>
                <w:numId w:val="55"/>
              </w:numPr>
              <w:rPr>
                <w:rFonts w:ascii="Arial" w:hAnsi="Arial" w:cs="Arial"/>
                <w:b/>
                <w:bCs/>
                <w:sz w:val="24"/>
                <w:szCs w:val="24"/>
              </w:rPr>
            </w:pPr>
            <w:proofErr w:type="gramStart"/>
            <w:r w:rsidRPr="00323A99">
              <w:rPr>
                <w:rFonts w:ascii="Arial" w:hAnsi="Arial" w:cs="Arial"/>
                <w:sz w:val="24"/>
                <w:szCs w:val="24"/>
              </w:rPr>
              <w:t>take into account</w:t>
            </w:r>
            <w:proofErr w:type="gramEnd"/>
            <w:r w:rsidRPr="00323A99">
              <w:rPr>
                <w:rFonts w:ascii="Arial" w:hAnsi="Arial" w:cs="Arial"/>
                <w:sz w:val="24"/>
                <w:szCs w:val="24"/>
              </w:rPr>
              <w:t xml:space="preserve"> the ethos and structure of other organisations you work with and the links with your role and organisation or setting</w:t>
            </w:r>
          </w:p>
          <w:p w14:paraId="3090F890" w14:textId="77777777" w:rsidR="005B7B07" w:rsidRPr="00323A99" w:rsidRDefault="005B7B07" w:rsidP="005B7B07">
            <w:pPr>
              <w:pStyle w:val="ListParagraph"/>
              <w:numPr>
                <w:ilvl w:val="0"/>
                <w:numId w:val="55"/>
              </w:numPr>
              <w:rPr>
                <w:rFonts w:ascii="Arial" w:hAnsi="Arial" w:cs="Arial"/>
                <w:sz w:val="24"/>
                <w:szCs w:val="24"/>
              </w:rPr>
            </w:pPr>
            <w:proofErr w:type="gramStart"/>
            <w:r w:rsidRPr="00323A99">
              <w:rPr>
                <w:rFonts w:ascii="Arial" w:hAnsi="Arial" w:cs="Arial"/>
                <w:sz w:val="24"/>
                <w:szCs w:val="24"/>
              </w:rPr>
              <w:t>take into account</w:t>
            </w:r>
            <w:proofErr w:type="gramEnd"/>
            <w:r w:rsidRPr="00323A99">
              <w:rPr>
                <w:rFonts w:ascii="Arial" w:hAnsi="Arial" w:cs="Arial"/>
                <w:sz w:val="24"/>
                <w:szCs w:val="24"/>
              </w:rPr>
              <w:t xml:space="preserve"> your own roles and responsibilities</w:t>
            </w:r>
            <w:r w:rsidRPr="00323A99">
              <w:rPr>
                <w:rFonts w:ascii="Arial" w:hAnsi="Arial" w:cs="Arial"/>
                <w:b/>
                <w:bCs/>
                <w:sz w:val="24"/>
                <w:szCs w:val="24"/>
              </w:rPr>
              <w:t xml:space="preserve">, </w:t>
            </w:r>
            <w:r w:rsidRPr="00323A99">
              <w:rPr>
                <w:rFonts w:ascii="Arial" w:hAnsi="Arial" w:cs="Arial"/>
                <w:sz w:val="24"/>
                <w:szCs w:val="24"/>
              </w:rPr>
              <w:t>what it requires you to do and the limits of your role</w:t>
            </w:r>
          </w:p>
          <w:p w14:paraId="449C6A5A" w14:textId="77777777" w:rsidR="005B7B07" w:rsidRPr="00323A99" w:rsidRDefault="005B7B07" w:rsidP="005B7B07">
            <w:pPr>
              <w:pStyle w:val="ListParagraph"/>
              <w:numPr>
                <w:ilvl w:val="0"/>
                <w:numId w:val="55"/>
              </w:numPr>
              <w:rPr>
                <w:rFonts w:ascii="Arial" w:hAnsi="Arial" w:cs="Arial"/>
                <w:sz w:val="24"/>
                <w:szCs w:val="24"/>
              </w:rPr>
            </w:pPr>
            <w:r w:rsidRPr="00323A99">
              <w:rPr>
                <w:rFonts w:ascii="Arial" w:hAnsi="Arial" w:cs="Arial"/>
                <w:sz w:val="24"/>
                <w:szCs w:val="24"/>
              </w:rPr>
              <w:t>make use of support for yourself in undertaking your role</w:t>
            </w:r>
          </w:p>
          <w:p w14:paraId="3FA8E7D2" w14:textId="77777777" w:rsidR="005B7B07" w:rsidRPr="00323A99" w:rsidRDefault="005B7B07" w:rsidP="005B7B07">
            <w:pPr>
              <w:pStyle w:val="ListParagraph"/>
              <w:numPr>
                <w:ilvl w:val="0"/>
                <w:numId w:val="56"/>
              </w:numPr>
              <w:rPr>
                <w:rFonts w:ascii="Arial" w:hAnsi="Arial" w:cs="Arial"/>
                <w:sz w:val="24"/>
                <w:szCs w:val="24"/>
              </w:rPr>
            </w:pPr>
            <w:r w:rsidRPr="00323A99">
              <w:rPr>
                <w:rFonts w:ascii="Arial" w:hAnsi="Arial" w:cs="Arial"/>
                <w:sz w:val="24"/>
                <w:szCs w:val="24"/>
              </w:rPr>
              <w:t xml:space="preserve">promote good practice by reporting matters that affect the welfare and safety of individuals or their </w:t>
            </w:r>
            <w:proofErr w:type="spellStart"/>
            <w:r w:rsidRPr="00323A99">
              <w:rPr>
                <w:rFonts w:ascii="Arial" w:hAnsi="Arial" w:cs="Arial"/>
                <w:sz w:val="24"/>
                <w:szCs w:val="24"/>
              </w:rPr>
              <w:t>carers</w:t>
            </w:r>
            <w:proofErr w:type="spellEnd"/>
            <w:r w:rsidRPr="00323A99">
              <w:rPr>
                <w:rFonts w:ascii="Arial" w:hAnsi="Arial" w:cs="Arial"/>
                <w:sz w:val="24"/>
                <w:szCs w:val="24"/>
              </w:rPr>
              <w:t>, or practices that are unsafe or conflict with the ethos, policies and procedures of the organisation or setting</w:t>
            </w:r>
          </w:p>
          <w:p w14:paraId="4DD2370F" w14:textId="05726EB5" w:rsidR="005B7B07" w:rsidRDefault="005B7B07" w:rsidP="005B7B07">
            <w:pPr>
              <w:pStyle w:val="ListParagraph"/>
              <w:numPr>
                <w:ilvl w:val="0"/>
                <w:numId w:val="56"/>
              </w:numPr>
              <w:rPr>
                <w:rFonts w:ascii="Arial" w:hAnsi="Arial" w:cs="Arial"/>
                <w:sz w:val="24"/>
                <w:szCs w:val="24"/>
              </w:rPr>
            </w:pPr>
            <w:r w:rsidRPr="00323A99">
              <w:rPr>
                <w:rFonts w:ascii="Arial" w:hAnsi="Arial" w:cs="Arial"/>
                <w:sz w:val="24"/>
                <w:szCs w:val="24"/>
              </w:rPr>
              <w:t xml:space="preserve">follow </w:t>
            </w:r>
            <w:r w:rsidRPr="00323A99">
              <w:rPr>
                <w:rFonts w:ascii="Arial" w:hAnsi="Arial" w:cs="Arial"/>
                <w:b/>
                <w:sz w:val="24"/>
                <w:szCs w:val="24"/>
              </w:rPr>
              <w:t>workplace</w:t>
            </w:r>
            <w:r w:rsidRPr="00323A99">
              <w:rPr>
                <w:rFonts w:ascii="Arial" w:hAnsi="Arial" w:cs="Arial"/>
                <w:sz w:val="24"/>
                <w:szCs w:val="24"/>
              </w:rPr>
              <w:t xml:space="preserve"> policies and procedures. </w:t>
            </w:r>
          </w:p>
          <w:p w14:paraId="120DD213" w14:textId="77777777" w:rsidR="006428B8" w:rsidRPr="00323A99" w:rsidRDefault="006428B8" w:rsidP="006428B8">
            <w:pPr>
              <w:pStyle w:val="ListParagraph"/>
              <w:ind w:left="360"/>
              <w:rPr>
                <w:rFonts w:ascii="Arial" w:hAnsi="Arial" w:cs="Arial"/>
                <w:sz w:val="24"/>
                <w:szCs w:val="24"/>
              </w:rPr>
            </w:pPr>
          </w:p>
          <w:p w14:paraId="6CADAA09" w14:textId="77777777" w:rsidR="007F5D30" w:rsidRDefault="007F5D30">
            <w:pPr>
              <w:pStyle w:val="NOSNumberList"/>
              <w:numPr>
                <w:ilvl w:val="0"/>
                <w:numId w:val="0"/>
              </w:numPr>
              <w:tabs>
                <w:tab w:val="left" w:pos="720"/>
              </w:tabs>
              <w:ind w:left="360"/>
              <w:rPr>
                <w:rFonts w:cs="Arial"/>
                <w:sz w:val="24"/>
                <w:szCs w:val="24"/>
              </w:rPr>
            </w:pPr>
          </w:p>
        </w:tc>
      </w:tr>
      <w:tr w:rsidR="007F5D30" w14:paraId="20AFA427"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71FD3BFA" w14:textId="77777777" w:rsidR="007F5D30" w:rsidRDefault="007F5D30">
            <w:pPr>
              <w:tabs>
                <w:tab w:val="left" w:pos="426"/>
              </w:tabs>
              <w:rPr>
                <w:rFonts w:ascii="Arial" w:hAnsi="Arial" w:cs="Arial"/>
                <w:sz w:val="24"/>
                <w:szCs w:val="24"/>
              </w:rPr>
            </w:pPr>
            <w:r>
              <w:rPr>
                <w:rFonts w:ascii="Arial" w:hAnsi="Arial" w:cs="Arial"/>
                <w:sz w:val="24"/>
                <w:szCs w:val="24"/>
              </w:rPr>
              <w:t>3.2 Partnership working</w:t>
            </w:r>
          </w:p>
        </w:tc>
        <w:tc>
          <w:tcPr>
            <w:tcW w:w="4621" w:type="dxa"/>
            <w:tcBorders>
              <w:top w:val="single" w:sz="4" w:space="0" w:color="auto"/>
              <w:left w:val="single" w:sz="4" w:space="0" w:color="auto"/>
              <w:bottom w:val="single" w:sz="4" w:space="0" w:color="auto"/>
              <w:right w:val="single" w:sz="4" w:space="0" w:color="auto"/>
            </w:tcBorders>
          </w:tcPr>
          <w:p w14:paraId="32E662E2" w14:textId="1309607B" w:rsidR="005B7B07" w:rsidRDefault="005B7B07" w:rsidP="005B7B07">
            <w:pPr>
              <w:rPr>
                <w:rFonts w:ascii="Arial" w:hAnsi="Arial" w:cs="Arial"/>
                <w:bCs/>
                <w:sz w:val="24"/>
                <w:szCs w:val="24"/>
              </w:rPr>
            </w:pPr>
            <w:r w:rsidRPr="00414ED4">
              <w:rPr>
                <w:rFonts w:ascii="Arial" w:hAnsi="Arial" w:cs="Arial"/>
                <w:bCs/>
                <w:sz w:val="24"/>
                <w:szCs w:val="24"/>
              </w:rPr>
              <w:t xml:space="preserve">You </w:t>
            </w:r>
            <w:proofErr w:type="gramStart"/>
            <w:r w:rsidRPr="00414ED4">
              <w:rPr>
                <w:rFonts w:ascii="Arial" w:hAnsi="Arial" w:cs="Arial"/>
                <w:bCs/>
                <w:sz w:val="24"/>
                <w:szCs w:val="24"/>
              </w:rPr>
              <w:t>are able to</w:t>
            </w:r>
            <w:proofErr w:type="gramEnd"/>
            <w:r w:rsidRPr="00414ED4">
              <w:rPr>
                <w:rFonts w:ascii="Arial" w:hAnsi="Arial" w:cs="Arial"/>
                <w:bCs/>
                <w:sz w:val="24"/>
                <w:szCs w:val="24"/>
              </w:rPr>
              <w:t xml:space="preserve"> work in ways that:</w:t>
            </w:r>
          </w:p>
          <w:p w14:paraId="69C70E5F" w14:textId="77777777" w:rsidR="006428B8" w:rsidRPr="00414ED4" w:rsidRDefault="006428B8" w:rsidP="005B7B07">
            <w:pPr>
              <w:rPr>
                <w:rFonts w:ascii="Arial" w:hAnsi="Arial" w:cs="Arial"/>
                <w:bCs/>
                <w:sz w:val="24"/>
                <w:szCs w:val="24"/>
              </w:rPr>
            </w:pPr>
          </w:p>
          <w:p w14:paraId="4B6C3CA9" w14:textId="77777777" w:rsidR="005B7B07" w:rsidRPr="00323A99" w:rsidRDefault="005B7B07" w:rsidP="005B7B07">
            <w:pPr>
              <w:pStyle w:val="ListParagraph"/>
              <w:numPr>
                <w:ilvl w:val="0"/>
                <w:numId w:val="57"/>
              </w:numPr>
              <w:rPr>
                <w:rFonts w:ascii="Arial" w:hAnsi="Arial" w:cs="Arial"/>
                <w:b/>
                <w:bCs/>
                <w:sz w:val="24"/>
                <w:szCs w:val="24"/>
              </w:rPr>
            </w:pPr>
            <w:r w:rsidRPr="00323A99">
              <w:rPr>
                <w:rFonts w:ascii="Arial" w:hAnsi="Arial" w:cs="Arial"/>
                <w:sz w:val="24"/>
                <w:szCs w:val="24"/>
              </w:rPr>
              <w:t xml:space="preserve">recognise the range and roles of other workers in your organisation or setting, and other agencies that you may </w:t>
            </w:r>
            <w:proofErr w:type="gramStart"/>
            <w:r w:rsidRPr="00323A99">
              <w:rPr>
                <w:rFonts w:ascii="Arial" w:hAnsi="Arial" w:cs="Arial"/>
                <w:sz w:val="24"/>
                <w:szCs w:val="24"/>
              </w:rPr>
              <w:t>come into contact with</w:t>
            </w:r>
            <w:proofErr w:type="gramEnd"/>
          </w:p>
          <w:p w14:paraId="126000F4" w14:textId="77777777" w:rsidR="005B7B07" w:rsidRPr="00323A99" w:rsidRDefault="005B7B07" w:rsidP="005B7B07">
            <w:pPr>
              <w:pStyle w:val="ListParagraph"/>
              <w:numPr>
                <w:ilvl w:val="0"/>
                <w:numId w:val="57"/>
              </w:numPr>
              <w:rPr>
                <w:rFonts w:ascii="Arial" w:hAnsi="Arial" w:cs="Arial"/>
                <w:b/>
                <w:bCs/>
                <w:sz w:val="24"/>
                <w:szCs w:val="24"/>
              </w:rPr>
            </w:pPr>
            <w:r w:rsidRPr="00323A99">
              <w:rPr>
                <w:rFonts w:ascii="Arial" w:hAnsi="Arial" w:cs="Arial"/>
                <w:sz w:val="24"/>
                <w:szCs w:val="24"/>
              </w:rPr>
              <w:t>apply the principles of partnership working in your work with others</w:t>
            </w:r>
          </w:p>
          <w:p w14:paraId="08115727" w14:textId="77777777" w:rsidR="005B7B07" w:rsidRPr="00323A99" w:rsidRDefault="005B7B07" w:rsidP="005B7B07">
            <w:pPr>
              <w:pStyle w:val="ListParagraph"/>
              <w:numPr>
                <w:ilvl w:val="0"/>
                <w:numId w:val="57"/>
              </w:numPr>
              <w:rPr>
                <w:rFonts w:ascii="Arial" w:hAnsi="Arial" w:cs="Arial"/>
                <w:b/>
                <w:bCs/>
                <w:sz w:val="24"/>
                <w:szCs w:val="24"/>
              </w:rPr>
            </w:pPr>
            <w:r w:rsidRPr="00323A99">
              <w:rPr>
                <w:rFonts w:ascii="Arial" w:hAnsi="Arial" w:cs="Arial"/>
                <w:sz w:val="24"/>
                <w:szCs w:val="24"/>
              </w:rPr>
              <w:t xml:space="preserve">apply the principles of confidentiality in all communication with </w:t>
            </w:r>
            <w:r w:rsidRPr="00323A99">
              <w:rPr>
                <w:rFonts w:ascii="Arial" w:hAnsi="Arial" w:cs="Arial"/>
                <w:bCs/>
                <w:sz w:val="24"/>
                <w:szCs w:val="24"/>
              </w:rPr>
              <w:t>others</w:t>
            </w:r>
          </w:p>
          <w:p w14:paraId="1C4923B9" w14:textId="3740DED9" w:rsidR="005B7B07" w:rsidRPr="006428B8" w:rsidRDefault="005B7B07" w:rsidP="005B7B07">
            <w:pPr>
              <w:pStyle w:val="ListParagraph"/>
              <w:numPr>
                <w:ilvl w:val="0"/>
                <w:numId w:val="57"/>
              </w:numPr>
              <w:rPr>
                <w:rFonts w:ascii="Arial" w:hAnsi="Arial" w:cs="Arial"/>
                <w:b/>
                <w:bCs/>
                <w:sz w:val="24"/>
                <w:szCs w:val="24"/>
              </w:rPr>
            </w:pPr>
            <w:r w:rsidRPr="00323A99">
              <w:rPr>
                <w:rFonts w:ascii="Arial" w:hAnsi="Arial" w:cs="Arial"/>
                <w:sz w:val="24"/>
                <w:szCs w:val="24"/>
              </w:rPr>
              <w:t>develop good working relationships with other workers and professionals while maintaining professional boundaries.</w:t>
            </w:r>
          </w:p>
          <w:p w14:paraId="4EB1EA4C" w14:textId="147F3B7D" w:rsidR="006428B8" w:rsidRDefault="006428B8" w:rsidP="006428B8">
            <w:pPr>
              <w:pStyle w:val="ListParagraph"/>
              <w:ind w:left="360"/>
              <w:rPr>
                <w:rFonts w:ascii="Arial" w:hAnsi="Arial" w:cs="Arial"/>
                <w:b/>
                <w:bCs/>
                <w:sz w:val="24"/>
                <w:szCs w:val="24"/>
              </w:rPr>
            </w:pPr>
          </w:p>
          <w:p w14:paraId="7019F03E" w14:textId="2E225F74" w:rsidR="006428B8" w:rsidRDefault="006428B8" w:rsidP="006428B8">
            <w:pPr>
              <w:pStyle w:val="ListParagraph"/>
              <w:ind w:left="360"/>
              <w:rPr>
                <w:rFonts w:ascii="Arial" w:hAnsi="Arial" w:cs="Arial"/>
                <w:b/>
                <w:bCs/>
                <w:sz w:val="24"/>
                <w:szCs w:val="24"/>
              </w:rPr>
            </w:pPr>
          </w:p>
          <w:p w14:paraId="77B4B263" w14:textId="6A2C8A94" w:rsidR="006428B8" w:rsidRDefault="006428B8" w:rsidP="006428B8">
            <w:pPr>
              <w:pStyle w:val="ListParagraph"/>
              <w:ind w:left="360"/>
              <w:rPr>
                <w:rFonts w:ascii="Arial" w:hAnsi="Arial" w:cs="Arial"/>
                <w:b/>
                <w:bCs/>
                <w:sz w:val="24"/>
                <w:szCs w:val="24"/>
              </w:rPr>
            </w:pPr>
          </w:p>
          <w:p w14:paraId="49CD5177" w14:textId="77777777" w:rsidR="006428B8" w:rsidRPr="00323A99" w:rsidRDefault="006428B8" w:rsidP="006428B8">
            <w:pPr>
              <w:pStyle w:val="ListParagraph"/>
              <w:ind w:left="360"/>
              <w:rPr>
                <w:rFonts w:ascii="Arial" w:hAnsi="Arial" w:cs="Arial"/>
                <w:b/>
                <w:bCs/>
                <w:sz w:val="24"/>
                <w:szCs w:val="24"/>
              </w:rPr>
            </w:pPr>
          </w:p>
          <w:p w14:paraId="3BF42802" w14:textId="77777777" w:rsidR="007F5D30" w:rsidRDefault="007F5D30">
            <w:pPr>
              <w:pStyle w:val="ListParagraph"/>
              <w:ind w:left="360"/>
              <w:rPr>
                <w:rFonts w:ascii="Arial" w:hAnsi="Arial" w:cs="Arial"/>
                <w:b/>
                <w:bCs/>
                <w:sz w:val="24"/>
                <w:szCs w:val="24"/>
              </w:rPr>
            </w:pPr>
          </w:p>
        </w:tc>
      </w:tr>
      <w:tr w:rsidR="007F5D30" w14:paraId="4C3AB93F"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0D393454" w14:textId="77777777" w:rsidR="007F5D30" w:rsidRDefault="007F5D30">
            <w:pPr>
              <w:tabs>
                <w:tab w:val="left" w:pos="426"/>
              </w:tabs>
              <w:rPr>
                <w:rFonts w:ascii="Arial" w:hAnsi="Arial" w:cs="Arial"/>
                <w:sz w:val="24"/>
                <w:szCs w:val="24"/>
              </w:rPr>
            </w:pPr>
            <w:r>
              <w:rPr>
                <w:rFonts w:ascii="Arial" w:hAnsi="Arial" w:cs="Arial"/>
                <w:sz w:val="24"/>
                <w:szCs w:val="24"/>
              </w:rPr>
              <w:lastRenderedPageBreak/>
              <w:t>3.3 Team working</w:t>
            </w:r>
          </w:p>
        </w:tc>
        <w:tc>
          <w:tcPr>
            <w:tcW w:w="4621" w:type="dxa"/>
            <w:tcBorders>
              <w:top w:val="single" w:sz="4" w:space="0" w:color="auto"/>
              <w:left w:val="single" w:sz="4" w:space="0" w:color="auto"/>
              <w:bottom w:val="single" w:sz="4" w:space="0" w:color="auto"/>
              <w:right w:val="single" w:sz="4" w:space="0" w:color="auto"/>
            </w:tcBorders>
          </w:tcPr>
          <w:p w14:paraId="21808FBE" w14:textId="7D2DC3B9" w:rsidR="005B7B07" w:rsidRDefault="005B7B07" w:rsidP="005B7B07">
            <w:pPr>
              <w:rPr>
                <w:rFonts w:ascii="Arial" w:hAnsi="Arial" w:cs="Arial"/>
                <w:sz w:val="24"/>
                <w:szCs w:val="24"/>
              </w:rPr>
            </w:pPr>
            <w:r>
              <w:rPr>
                <w:rFonts w:ascii="Arial" w:hAnsi="Arial" w:cs="Arial"/>
                <w:sz w:val="24"/>
                <w:szCs w:val="24"/>
              </w:rPr>
              <w:t xml:space="preserve">You </w:t>
            </w:r>
            <w:proofErr w:type="gramStart"/>
            <w:r>
              <w:rPr>
                <w:rFonts w:ascii="Arial" w:hAnsi="Arial" w:cs="Arial"/>
                <w:sz w:val="24"/>
                <w:szCs w:val="24"/>
              </w:rPr>
              <w:t xml:space="preserve">are </w:t>
            </w:r>
            <w:r w:rsidRPr="005B7B07">
              <w:rPr>
                <w:rFonts w:ascii="Arial" w:hAnsi="Arial" w:cs="Arial"/>
                <w:sz w:val="24"/>
                <w:szCs w:val="24"/>
              </w:rPr>
              <w:t>able to</w:t>
            </w:r>
            <w:proofErr w:type="gramEnd"/>
            <w:r w:rsidRPr="005B7B07">
              <w:rPr>
                <w:rFonts w:ascii="Arial" w:hAnsi="Arial" w:cs="Arial"/>
                <w:sz w:val="24"/>
                <w:szCs w:val="24"/>
              </w:rPr>
              <w:t xml:space="preserve"> work in ways that:</w:t>
            </w:r>
          </w:p>
          <w:p w14:paraId="5FBA8EE9" w14:textId="77777777" w:rsidR="006428B8" w:rsidRPr="005B7B07" w:rsidRDefault="006428B8" w:rsidP="005B7B07">
            <w:pPr>
              <w:rPr>
                <w:rFonts w:ascii="Arial" w:hAnsi="Arial" w:cs="Arial"/>
                <w:sz w:val="24"/>
                <w:szCs w:val="24"/>
              </w:rPr>
            </w:pPr>
          </w:p>
          <w:p w14:paraId="5C17318E" w14:textId="77777777" w:rsidR="005B7B07" w:rsidRPr="006428B8" w:rsidRDefault="005B7B07" w:rsidP="006428B8">
            <w:pPr>
              <w:pStyle w:val="ListParagraph"/>
              <w:numPr>
                <w:ilvl w:val="0"/>
                <w:numId w:val="102"/>
              </w:numPr>
              <w:rPr>
                <w:rFonts w:ascii="Arial" w:hAnsi="Arial" w:cs="Arial"/>
                <w:sz w:val="24"/>
                <w:szCs w:val="24"/>
              </w:rPr>
            </w:pPr>
            <w:r w:rsidRPr="006428B8">
              <w:rPr>
                <w:rFonts w:ascii="Arial" w:hAnsi="Arial" w:cs="Arial"/>
                <w:sz w:val="24"/>
                <w:szCs w:val="24"/>
              </w:rPr>
              <w:t>demonstrate your understanding of the structure, purpose and make up of your own team, and how you contribute to its work.</w:t>
            </w:r>
          </w:p>
          <w:p w14:paraId="184939CA" w14:textId="3F0CADCE" w:rsidR="007F5D30" w:rsidRDefault="007F5D30" w:rsidP="006428B8">
            <w:pPr>
              <w:pStyle w:val="ListParagraph"/>
              <w:rPr>
                <w:rFonts w:ascii="Arial" w:hAnsi="Arial" w:cs="Arial"/>
                <w:sz w:val="24"/>
                <w:szCs w:val="24"/>
              </w:rPr>
            </w:pPr>
          </w:p>
        </w:tc>
      </w:tr>
      <w:tr w:rsidR="007F5D30" w14:paraId="0B9C3376"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03E18EF1" w14:textId="77777777" w:rsidR="007F5D30" w:rsidRDefault="007F5D30">
            <w:pPr>
              <w:tabs>
                <w:tab w:val="left" w:pos="426"/>
              </w:tabs>
              <w:rPr>
                <w:rFonts w:ascii="Arial" w:hAnsi="Arial" w:cs="Arial"/>
                <w:sz w:val="24"/>
                <w:szCs w:val="24"/>
              </w:rPr>
            </w:pPr>
            <w:r>
              <w:rPr>
                <w:rFonts w:ascii="Arial" w:hAnsi="Arial" w:cs="Arial"/>
                <w:sz w:val="24"/>
                <w:szCs w:val="24"/>
              </w:rPr>
              <w:t>3.4 Handling information</w:t>
            </w:r>
          </w:p>
        </w:tc>
        <w:tc>
          <w:tcPr>
            <w:tcW w:w="4621" w:type="dxa"/>
            <w:tcBorders>
              <w:top w:val="single" w:sz="4" w:space="0" w:color="auto"/>
              <w:left w:val="single" w:sz="4" w:space="0" w:color="auto"/>
              <w:bottom w:val="single" w:sz="4" w:space="0" w:color="auto"/>
              <w:right w:val="single" w:sz="4" w:space="0" w:color="auto"/>
            </w:tcBorders>
            <w:hideMark/>
          </w:tcPr>
          <w:p w14:paraId="0364157D" w14:textId="77777777" w:rsidR="005B7B07" w:rsidRPr="005B7B07" w:rsidRDefault="005B7B07" w:rsidP="005B7B07">
            <w:pPr>
              <w:pStyle w:val="NormalWeb"/>
              <w:rPr>
                <w:rFonts w:ascii="Arial" w:hAnsi="Arial" w:cs="Arial"/>
              </w:rPr>
            </w:pPr>
            <w:r>
              <w:rPr>
                <w:rFonts w:ascii="Arial" w:hAnsi="Arial" w:cs="Arial"/>
              </w:rPr>
              <w:t xml:space="preserve">You </w:t>
            </w:r>
            <w:proofErr w:type="gramStart"/>
            <w:r>
              <w:rPr>
                <w:rFonts w:ascii="Arial" w:hAnsi="Arial" w:cs="Arial"/>
              </w:rPr>
              <w:t xml:space="preserve">are able </w:t>
            </w:r>
            <w:r w:rsidRPr="005B7B07">
              <w:rPr>
                <w:rFonts w:ascii="Arial" w:hAnsi="Arial" w:cs="Arial"/>
              </w:rPr>
              <w:t>to</w:t>
            </w:r>
            <w:proofErr w:type="gramEnd"/>
            <w:r w:rsidRPr="005B7B07">
              <w:rPr>
                <w:rFonts w:ascii="Arial" w:hAnsi="Arial" w:cs="Arial"/>
              </w:rPr>
              <w:t xml:space="preserve"> work in ways that:</w:t>
            </w:r>
          </w:p>
          <w:p w14:paraId="31990060" w14:textId="77777777" w:rsidR="005B7B07" w:rsidRPr="005B7B07" w:rsidRDefault="005B7B07" w:rsidP="006428B8">
            <w:pPr>
              <w:pStyle w:val="NormalWeb"/>
              <w:numPr>
                <w:ilvl w:val="0"/>
                <w:numId w:val="103"/>
              </w:numPr>
              <w:rPr>
                <w:rFonts w:ascii="Arial" w:hAnsi="Arial" w:cs="Arial"/>
              </w:rPr>
            </w:pPr>
            <w:r w:rsidRPr="005B7B07">
              <w:rPr>
                <w:rFonts w:ascii="Arial" w:hAnsi="Arial" w:cs="Arial"/>
              </w:rPr>
              <w:t>follow your organisation’s or setting’s policies and procedures on the handling of information, including storing, recording, confidentiality and sharing</w:t>
            </w:r>
          </w:p>
          <w:p w14:paraId="55B043E8" w14:textId="77777777" w:rsidR="005B7B07" w:rsidRPr="00323A99" w:rsidRDefault="005B7B07" w:rsidP="006428B8">
            <w:pPr>
              <w:pStyle w:val="ListParagraph"/>
              <w:numPr>
                <w:ilvl w:val="0"/>
                <w:numId w:val="103"/>
              </w:numPr>
              <w:rPr>
                <w:rFonts w:ascii="Arial" w:hAnsi="Arial" w:cs="Arial"/>
                <w:b/>
                <w:sz w:val="24"/>
                <w:szCs w:val="24"/>
              </w:rPr>
            </w:pPr>
            <w:r w:rsidRPr="00323A99">
              <w:rPr>
                <w:rFonts w:ascii="Arial" w:hAnsi="Arial" w:cs="Arial"/>
                <w:sz w:val="24"/>
                <w:szCs w:val="24"/>
              </w:rPr>
              <w:t>record written information with accuracy, clarity, relevance and an appropriate level of detail in a timely manner.</w:t>
            </w:r>
          </w:p>
          <w:p w14:paraId="312FA365" w14:textId="23385A8D" w:rsidR="007F5D30" w:rsidRDefault="007F5D30" w:rsidP="006428B8">
            <w:pPr>
              <w:pStyle w:val="NormalWeb"/>
              <w:ind w:left="720"/>
              <w:rPr>
                <w:rFonts w:ascii="Arial" w:hAnsi="Arial" w:cs="Arial"/>
                <w:lang w:eastAsia="en-US"/>
              </w:rPr>
            </w:pPr>
          </w:p>
        </w:tc>
      </w:tr>
      <w:tr w:rsidR="007F5D30" w14:paraId="20F9ACAE"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026EDA36" w14:textId="43F68C65" w:rsidR="007F5D30" w:rsidRDefault="007F5D30">
            <w:pPr>
              <w:tabs>
                <w:tab w:val="left" w:pos="426"/>
              </w:tabs>
              <w:rPr>
                <w:rFonts w:ascii="Arial" w:hAnsi="Arial" w:cs="Arial"/>
                <w:sz w:val="24"/>
                <w:szCs w:val="24"/>
              </w:rPr>
            </w:pPr>
            <w:r>
              <w:rPr>
                <w:rFonts w:ascii="Arial" w:hAnsi="Arial" w:cs="Arial"/>
                <w:sz w:val="24"/>
                <w:szCs w:val="24"/>
              </w:rPr>
              <w:t xml:space="preserve">3.5 </w:t>
            </w:r>
            <w:r w:rsidR="005B7B07" w:rsidRPr="00D0425D">
              <w:rPr>
                <w:rFonts w:ascii="Arial" w:hAnsi="Arial" w:cs="Arial"/>
                <w:bCs/>
                <w:sz w:val="24"/>
                <w:szCs w:val="24"/>
              </w:rPr>
              <w:t xml:space="preserve">Personal conduct of </w:t>
            </w:r>
            <w:r w:rsidR="005B7B07">
              <w:rPr>
                <w:rFonts w:ascii="Arial" w:hAnsi="Arial" w:cs="Arial"/>
                <w:bCs/>
                <w:sz w:val="24"/>
                <w:szCs w:val="24"/>
              </w:rPr>
              <w:t>e</w:t>
            </w:r>
            <w:r w:rsidR="005B7B07" w:rsidRPr="00D0425D">
              <w:rPr>
                <w:rFonts w:ascii="Arial" w:hAnsi="Arial" w:cs="Arial"/>
                <w:bCs/>
                <w:sz w:val="24"/>
                <w:szCs w:val="24"/>
              </w:rPr>
              <w:t xml:space="preserve">arly </w:t>
            </w:r>
            <w:r w:rsidR="005B7B07">
              <w:rPr>
                <w:rFonts w:ascii="Arial" w:hAnsi="Arial" w:cs="Arial"/>
                <w:bCs/>
                <w:sz w:val="24"/>
                <w:szCs w:val="24"/>
              </w:rPr>
              <w:t>y</w:t>
            </w:r>
            <w:r w:rsidR="005B7B07" w:rsidRPr="00D0425D">
              <w:rPr>
                <w:rFonts w:ascii="Arial" w:hAnsi="Arial" w:cs="Arial"/>
                <w:bCs/>
                <w:sz w:val="24"/>
                <w:szCs w:val="24"/>
              </w:rPr>
              <w:t xml:space="preserve">ears and </w:t>
            </w:r>
            <w:r w:rsidR="005B7B07">
              <w:rPr>
                <w:rFonts w:ascii="Arial" w:hAnsi="Arial" w:cs="Arial"/>
                <w:bCs/>
                <w:sz w:val="24"/>
                <w:szCs w:val="24"/>
              </w:rPr>
              <w:t>c</w:t>
            </w:r>
            <w:r w:rsidR="005B7B07" w:rsidRPr="00D0425D">
              <w:rPr>
                <w:rFonts w:ascii="Arial" w:hAnsi="Arial" w:cs="Arial"/>
                <w:bCs/>
                <w:sz w:val="24"/>
                <w:szCs w:val="24"/>
              </w:rPr>
              <w:t>hildcare workers</w:t>
            </w:r>
          </w:p>
        </w:tc>
        <w:tc>
          <w:tcPr>
            <w:tcW w:w="4621" w:type="dxa"/>
            <w:tcBorders>
              <w:top w:val="single" w:sz="4" w:space="0" w:color="auto"/>
              <w:left w:val="single" w:sz="4" w:space="0" w:color="auto"/>
              <w:bottom w:val="single" w:sz="4" w:space="0" w:color="auto"/>
              <w:right w:val="single" w:sz="4" w:space="0" w:color="auto"/>
            </w:tcBorders>
          </w:tcPr>
          <w:p w14:paraId="5BBC52E5" w14:textId="497963B6" w:rsidR="005B7B07" w:rsidRDefault="005B7B07" w:rsidP="005B7B07">
            <w:pPr>
              <w:rPr>
                <w:rFonts w:ascii="Arial" w:hAnsi="Arial" w:cs="Arial"/>
                <w:bCs/>
                <w:sz w:val="24"/>
                <w:szCs w:val="24"/>
              </w:rPr>
            </w:pPr>
            <w:r w:rsidRPr="00D0425D">
              <w:rPr>
                <w:rFonts w:ascii="Arial" w:hAnsi="Arial" w:cs="Arial"/>
                <w:bCs/>
                <w:sz w:val="24"/>
                <w:szCs w:val="24"/>
              </w:rPr>
              <w:t xml:space="preserve">You </w:t>
            </w:r>
            <w:proofErr w:type="gramStart"/>
            <w:r w:rsidRPr="00D0425D">
              <w:rPr>
                <w:rFonts w:ascii="Arial" w:hAnsi="Arial" w:cs="Arial"/>
                <w:bCs/>
                <w:sz w:val="24"/>
                <w:szCs w:val="24"/>
              </w:rPr>
              <w:t xml:space="preserve">are </w:t>
            </w:r>
            <w:r w:rsidRPr="005B7B07">
              <w:rPr>
                <w:rFonts w:ascii="Arial" w:hAnsi="Arial" w:cs="Arial"/>
                <w:bCs/>
                <w:sz w:val="24"/>
                <w:szCs w:val="24"/>
              </w:rPr>
              <w:t>able to</w:t>
            </w:r>
            <w:proofErr w:type="gramEnd"/>
            <w:r w:rsidRPr="005B7B07">
              <w:rPr>
                <w:rFonts w:ascii="Arial" w:hAnsi="Arial" w:cs="Arial"/>
                <w:bCs/>
                <w:sz w:val="24"/>
                <w:szCs w:val="24"/>
              </w:rPr>
              <w:t xml:space="preserve"> work in ways that:</w:t>
            </w:r>
          </w:p>
          <w:p w14:paraId="50F30D24" w14:textId="77777777" w:rsidR="006428B8" w:rsidRPr="005B7B07" w:rsidRDefault="006428B8" w:rsidP="005B7B07">
            <w:pPr>
              <w:rPr>
                <w:rFonts w:ascii="Arial" w:hAnsi="Arial" w:cs="Arial"/>
                <w:bCs/>
                <w:sz w:val="24"/>
                <w:szCs w:val="24"/>
              </w:rPr>
            </w:pPr>
          </w:p>
          <w:p w14:paraId="62C50570" w14:textId="77777777" w:rsidR="005B7B07" w:rsidRPr="00323A99" w:rsidRDefault="005B7B07" w:rsidP="005B7B07">
            <w:pPr>
              <w:pStyle w:val="ListParagraph"/>
              <w:numPr>
                <w:ilvl w:val="0"/>
                <w:numId w:val="60"/>
              </w:numPr>
              <w:tabs>
                <w:tab w:val="left" w:pos="284"/>
              </w:tabs>
              <w:rPr>
                <w:rFonts w:ascii="Arial" w:hAnsi="Arial" w:cs="Arial"/>
                <w:sz w:val="24"/>
                <w:szCs w:val="24"/>
              </w:rPr>
            </w:pPr>
            <w:r w:rsidRPr="00323A99">
              <w:rPr>
                <w:rFonts w:ascii="Arial" w:hAnsi="Arial" w:cs="Arial"/>
                <w:sz w:val="24"/>
                <w:szCs w:val="24"/>
              </w:rPr>
              <w:t>uphold the early years and childcare profession, and role model best practice in your work.</w:t>
            </w:r>
          </w:p>
          <w:p w14:paraId="1C4BBF61" w14:textId="0F34BEE2" w:rsidR="006428B8" w:rsidRPr="006428B8" w:rsidRDefault="006428B8" w:rsidP="006428B8">
            <w:pPr>
              <w:tabs>
                <w:tab w:val="left" w:pos="284"/>
              </w:tabs>
              <w:rPr>
                <w:rFonts w:ascii="Arial" w:hAnsi="Arial" w:cs="Arial"/>
                <w:sz w:val="24"/>
                <w:szCs w:val="24"/>
              </w:rPr>
            </w:pPr>
          </w:p>
        </w:tc>
      </w:tr>
      <w:tr w:rsidR="007F5D30" w14:paraId="7F9F5F32"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25624AC8" w14:textId="276A8482" w:rsidR="007F5D30" w:rsidRDefault="007F5D30">
            <w:pPr>
              <w:tabs>
                <w:tab w:val="left" w:pos="426"/>
              </w:tabs>
              <w:rPr>
                <w:rFonts w:ascii="Arial" w:hAnsi="Arial" w:cs="Arial"/>
                <w:sz w:val="24"/>
                <w:szCs w:val="24"/>
              </w:rPr>
            </w:pPr>
            <w:r>
              <w:rPr>
                <w:rFonts w:ascii="Arial" w:hAnsi="Arial" w:cs="Arial"/>
                <w:sz w:val="24"/>
                <w:szCs w:val="24"/>
              </w:rPr>
              <w:t xml:space="preserve">3.6 Continuing </w:t>
            </w:r>
            <w:r w:rsidR="005B7B07">
              <w:rPr>
                <w:rFonts w:ascii="Arial" w:hAnsi="Arial" w:cs="Arial"/>
                <w:sz w:val="24"/>
                <w:szCs w:val="24"/>
              </w:rPr>
              <w:t>professional development</w:t>
            </w:r>
          </w:p>
        </w:tc>
        <w:tc>
          <w:tcPr>
            <w:tcW w:w="4621" w:type="dxa"/>
            <w:tcBorders>
              <w:top w:val="single" w:sz="4" w:space="0" w:color="auto"/>
              <w:left w:val="single" w:sz="4" w:space="0" w:color="auto"/>
              <w:bottom w:val="single" w:sz="4" w:space="0" w:color="auto"/>
              <w:right w:val="single" w:sz="4" w:space="0" w:color="auto"/>
            </w:tcBorders>
          </w:tcPr>
          <w:p w14:paraId="37149AAA" w14:textId="758BB03A" w:rsidR="005B7B07" w:rsidRDefault="005B7B07" w:rsidP="005B7B07">
            <w:pPr>
              <w:rPr>
                <w:rFonts w:ascii="Arial" w:hAnsi="Arial" w:cs="Arial"/>
                <w:bCs/>
                <w:sz w:val="24"/>
                <w:szCs w:val="24"/>
              </w:rPr>
            </w:pPr>
            <w:r w:rsidRPr="00D0425D">
              <w:rPr>
                <w:rFonts w:ascii="Arial" w:hAnsi="Arial" w:cs="Arial"/>
                <w:bCs/>
                <w:sz w:val="24"/>
                <w:szCs w:val="24"/>
              </w:rPr>
              <w:t xml:space="preserve">You </w:t>
            </w:r>
            <w:proofErr w:type="gramStart"/>
            <w:r w:rsidRPr="00D0425D">
              <w:rPr>
                <w:rFonts w:ascii="Arial" w:hAnsi="Arial" w:cs="Arial"/>
                <w:bCs/>
                <w:sz w:val="24"/>
                <w:szCs w:val="24"/>
              </w:rPr>
              <w:t>are able to</w:t>
            </w:r>
            <w:proofErr w:type="gramEnd"/>
            <w:r w:rsidRPr="00D0425D">
              <w:rPr>
                <w:rFonts w:ascii="Arial" w:hAnsi="Arial" w:cs="Arial"/>
                <w:bCs/>
                <w:sz w:val="24"/>
                <w:szCs w:val="24"/>
              </w:rPr>
              <w:t xml:space="preserve"> work in ways that:</w:t>
            </w:r>
          </w:p>
          <w:p w14:paraId="0AF48FE5" w14:textId="77777777" w:rsidR="006428B8" w:rsidRPr="00D0425D" w:rsidRDefault="006428B8" w:rsidP="005B7B07">
            <w:pPr>
              <w:rPr>
                <w:rFonts w:ascii="Arial" w:hAnsi="Arial" w:cs="Arial"/>
                <w:bCs/>
                <w:sz w:val="24"/>
                <w:szCs w:val="24"/>
              </w:rPr>
            </w:pPr>
          </w:p>
          <w:p w14:paraId="2C7E30C5" w14:textId="77777777" w:rsidR="005B7B07" w:rsidRPr="00323A99" w:rsidRDefault="005B7B07" w:rsidP="006428B8">
            <w:pPr>
              <w:pStyle w:val="ListParagraph"/>
              <w:numPr>
                <w:ilvl w:val="0"/>
                <w:numId w:val="104"/>
              </w:numPr>
              <w:rPr>
                <w:rFonts w:ascii="Arial" w:hAnsi="Arial" w:cs="Arial"/>
                <w:sz w:val="24"/>
                <w:szCs w:val="24"/>
              </w:rPr>
            </w:pPr>
            <w:r w:rsidRPr="00323A99">
              <w:rPr>
                <w:rFonts w:ascii="Arial" w:hAnsi="Arial" w:cs="Arial"/>
                <w:sz w:val="24"/>
                <w:szCs w:val="24"/>
              </w:rPr>
              <w:t xml:space="preserve">meet the </w:t>
            </w:r>
            <w:r w:rsidRPr="00323A99">
              <w:rPr>
                <w:rFonts w:ascii="Arial" w:hAnsi="Arial" w:cs="Arial"/>
                <w:b/>
                <w:bCs/>
                <w:sz w:val="24"/>
                <w:szCs w:val="24"/>
              </w:rPr>
              <w:t>regulatory</w:t>
            </w:r>
            <w:r w:rsidRPr="00323A99">
              <w:rPr>
                <w:rFonts w:ascii="Arial" w:hAnsi="Arial" w:cs="Arial"/>
                <w:sz w:val="24"/>
                <w:szCs w:val="24"/>
              </w:rPr>
              <w:t xml:space="preserve"> and/or workplace requirements regarding learning and development in your role</w:t>
            </w:r>
          </w:p>
          <w:p w14:paraId="0021B436" w14:textId="77777777" w:rsidR="005B7B07" w:rsidRPr="00323A99" w:rsidRDefault="005B7B07" w:rsidP="006428B8">
            <w:pPr>
              <w:pStyle w:val="ListParagraph"/>
              <w:numPr>
                <w:ilvl w:val="0"/>
                <w:numId w:val="104"/>
              </w:numPr>
              <w:rPr>
                <w:rFonts w:ascii="Arial" w:hAnsi="Arial" w:cs="Arial"/>
                <w:sz w:val="24"/>
                <w:szCs w:val="24"/>
              </w:rPr>
            </w:pPr>
            <w:r w:rsidRPr="00323A99">
              <w:rPr>
                <w:rFonts w:ascii="Arial" w:hAnsi="Arial" w:cs="Arial"/>
                <w:sz w:val="24"/>
                <w:szCs w:val="24"/>
              </w:rPr>
              <w:t>actively identify your own learning and support needs, and work with your manager to develop and follow a personal development plan to meet these</w:t>
            </w:r>
          </w:p>
          <w:p w14:paraId="280B2966" w14:textId="77777777" w:rsidR="005B7B07" w:rsidRPr="00323A99" w:rsidRDefault="005B7B07" w:rsidP="006428B8">
            <w:pPr>
              <w:pStyle w:val="ListParagraph"/>
              <w:numPr>
                <w:ilvl w:val="0"/>
                <w:numId w:val="104"/>
              </w:numPr>
              <w:rPr>
                <w:rFonts w:ascii="Arial" w:hAnsi="Arial" w:cs="Arial"/>
                <w:sz w:val="24"/>
                <w:szCs w:val="24"/>
              </w:rPr>
            </w:pPr>
            <w:r w:rsidRPr="00323A99">
              <w:rPr>
                <w:rFonts w:ascii="Arial" w:hAnsi="Arial" w:cs="Arial"/>
                <w:sz w:val="24"/>
                <w:szCs w:val="24"/>
              </w:rPr>
              <w:t>actively prepare for and contribute to supervision and appraisal</w:t>
            </w:r>
          </w:p>
          <w:p w14:paraId="4F400738" w14:textId="77777777" w:rsidR="005B7B07" w:rsidRPr="00323A99" w:rsidRDefault="005B7B07" w:rsidP="006428B8">
            <w:pPr>
              <w:pStyle w:val="ListParagraph"/>
              <w:numPr>
                <w:ilvl w:val="0"/>
                <w:numId w:val="104"/>
              </w:numPr>
              <w:rPr>
                <w:rFonts w:ascii="Arial" w:hAnsi="Arial" w:cs="Arial"/>
                <w:sz w:val="24"/>
                <w:szCs w:val="24"/>
              </w:rPr>
            </w:pPr>
            <w:r w:rsidRPr="00323A99">
              <w:rPr>
                <w:rFonts w:ascii="Arial" w:hAnsi="Arial" w:cs="Arial"/>
                <w:sz w:val="24"/>
                <w:szCs w:val="24"/>
              </w:rPr>
              <w:t>reflect on your practice to support your professional development</w:t>
            </w:r>
          </w:p>
          <w:p w14:paraId="6661DD69" w14:textId="05122A7B" w:rsidR="005B7B07" w:rsidRDefault="005B7B07" w:rsidP="006428B8">
            <w:pPr>
              <w:pStyle w:val="ListParagraph"/>
              <w:numPr>
                <w:ilvl w:val="0"/>
                <w:numId w:val="104"/>
              </w:numPr>
              <w:rPr>
                <w:rFonts w:ascii="Arial" w:hAnsi="Arial" w:cs="Arial"/>
                <w:sz w:val="24"/>
                <w:szCs w:val="24"/>
              </w:rPr>
            </w:pPr>
            <w:r w:rsidRPr="00323A99">
              <w:rPr>
                <w:rFonts w:ascii="Arial" w:hAnsi="Arial" w:cs="Arial"/>
                <w:sz w:val="24"/>
                <w:szCs w:val="24"/>
              </w:rPr>
              <w:t xml:space="preserve">develop the literacy, numeracy </w:t>
            </w:r>
            <w:proofErr w:type="gramStart"/>
            <w:r w:rsidRPr="00323A99">
              <w:rPr>
                <w:rFonts w:ascii="Arial" w:hAnsi="Arial" w:cs="Arial"/>
                <w:sz w:val="24"/>
                <w:szCs w:val="24"/>
              </w:rPr>
              <w:t>and  digital</w:t>
            </w:r>
            <w:proofErr w:type="gramEnd"/>
            <w:r w:rsidRPr="00323A99">
              <w:rPr>
                <w:rFonts w:ascii="Arial" w:hAnsi="Arial" w:cs="Arial"/>
                <w:sz w:val="24"/>
                <w:szCs w:val="24"/>
              </w:rPr>
              <w:t xml:space="preserve"> competency skills needed to meet the requirements of your role.</w:t>
            </w:r>
          </w:p>
          <w:p w14:paraId="24F462AA" w14:textId="77777777" w:rsidR="006428B8" w:rsidRPr="00323A99" w:rsidRDefault="006428B8" w:rsidP="006428B8">
            <w:pPr>
              <w:pStyle w:val="ListParagraph"/>
              <w:ind w:left="360"/>
              <w:rPr>
                <w:rFonts w:ascii="Arial" w:hAnsi="Arial" w:cs="Arial"/>
                <w:sz w:val="24"/>
                <w:szCs w:val="24"/>
              </w:rPr>
            </w:pPr>
          </w:p>
          <w:p w14:paraId="22C8778F" w14:textId="77777777" w:rsidR="007F5D30" w:rsidRDefault="007F5D30">
            <w:pPr>
              <w:rPr>
                <w:rFonts w:ascii="Arial" w:hAnsi="Arial" w:cs="Arial"/>
                <w:b/>
                <w:bCs/>
                <w:sz w:val="24"/>
                <w:szCs w:val="24"/>
              </w:rPr>
            </w:pPr>
          </w:p>
        </w:tc>
      </w:tr>
    </w:tbl>
    <w:p w14:paraId="2013EE7D" w14:textId="77777777" w:rsidR="007F5D30" w:rsidRDefault="007F5D30" w:rsidP="007F5D30">
      <w:r>
        <w:br w:type="page"/>
      </w:r>
    </w:p>
    <w:p w14:paraId="37B0E57C" w14:textId="1D6134BB" w:rsidR="007F5D30" w:rsidRDefault="007F5D30" w:rsidP="007F5D30">
      <w:pPr>
        <w:pStyle w:val="ListParagraph"/>
        <w:numPr>
          <w:ilvl w:val="0"/>
          <w:numId w:val="16"/>
        </w:numPr>
        <w:rPr>
          <w:rFonts w:ascii="Arial" w:hAnsi="Arial" w:cs="Arial"/>
          <w:b/>
          <w:sz w:val="24"/>
        </w:rPr>
      </w:pPr>
      <w:bookmarkStart w:id="27" w:name="safeguarding"/>
      <w:bookmarkEnd w:id="27"/>
      <w:r>
        <w:rPr>
          <w:rFonts w:ascii="Arial" w:hAnsi="Arial" w:cs="Arial"/>
          <w:b/>
          <w:sz w:val="24"/>
        </w:rPr>
        <w:lastRenderedPageBreak/>
        <w:t xml:space="preserve">Safeguarding </w:t>
      </w:r>
      <w:r w:rsidR="00EA0678">
        <w:rPr>
          <w:rFonts w:ascii="Arial" w:hAnsi="Arial" w:cs="Arial"/>
          <w:b/>
          <w:sz w:val="24"/>
        </w:rPr>
        <w:t>children</w:t>
      </w:r>
    </w:p>
    <w:tbl>
      <w:tblPr>
        <w:tblStyle w:val="TableGrid"/>
        <w:tblW w:w="0" w:type="auto"/>
        <w:tblInd w:w="720" w:type="dxa"/>
        <w:tblLook w:val="04A0" w:firstRow="1" w:lastRow="0" w:firstColumn="1" w:lastColumn="0" w:noHBand="0" w:noVBand="1"/>
      </w:tblPr>
      <w:tblGrid>
        <w:gridCol w:w="4376"/>
        <w:gridCol w:w="4369"/>
      </w:tblGrid>
      <w:tr w:rsidR="007F5D30" w14:paraId="4EBD3BF9" w14:textId="77777777" w:rsidTr="00323A99">
        <w:tc>
          <w:tcPr>
            <w:tcW w:w="4621" w:type="dxa"/>
            <w:tcBorders>
              <w:top w:val="single" w:sz="4" w:space="0" w:color="auto"/>
              <w:left w:val="single" w:sz="4" w:space="0" w:color="auto"/>
              <w:bottom w:val="single" w:sz="4" w:space="0" w:color="auto"/>
              <w:right w:val="single" w:sz="4" w:space="0" w:color="auto"/>
            </w:tcBorders>
            <w:shd w:val="clear" w:color="auto" w:fill="16AD85"/>
            <w:hideMark/>
          </w:tcPr>
          <w:p w14:paraId="1860A91B" w14:textId="77777777" w:rsidR="007F5D30" w:rsidRPr="00323A99" w:rsidRDefault="007F5D30">
            <w:pPr>
              <w:tabs>
                <w:tab w:val="left" w:pos="426"/>
              </w:tabs>
              <w:rPr>
                <w:rFonts w:ascii="Arial" w:hAnsi="Arial" w:cs="Arial"/>
                <w:b/>
                <w:color w:val="FFFFFF" w:themeColor="background1"/>
                <w:sz w:val="24"/>
                <w:szCs w:val="24"/>
              </w:rPr>
            </w:pPr>
            <w:r w:rsidRPr="00323A99">
              <w:rPr>
                <w:rFonts w:ascii="Arial" w:hAnsi="Arial" w:cs="Arial"/>
                <w:b/>
                <w:color w:val="FFFFFF" w:themeColor="background1"/>
                <w:sz w:val="24"/>
                <w:szCs w:val="24"/>
              </w:rPr>
              <w:t>Main areas</w:t>
            </w:r>
          </w:p>
        </w:tc>
        <w:tc>
          <w:tcPr>
            <w:tcW w:w="4621" w:type="dxa"/>
            <w:tcBorders>
              <w:top w:val="single" w:sz="4" w:space="0" w:color="auto"/>
              <w:left w:val="single" w:sz="4" w:space="0" w:color="auto"/>
              <w:bottom w:val="single" w:sz="4" w:space="0" w:color="auto"/>
              <w:right w:val="single" w:sz="4" w:space="0" w:color="auto"/>
            </w:tcBorders>
            <w:shd w:val="clear" w:color="auto" w:fill="16AD85"/>
          </w:tcPr>
          <w:p w14:paraId="4F44293B" w14:textId="77777777" w:rsidR="007F5D30" w:rsidRPr="00323A99" w:rsidRDefault="007F5D30">
            <w:pPr>
              <w:rPr>
                <w:rFonts w:ascii="Arial" w:hAnsi="Arial" w:cs="Arial"/>
                <w:b/>
                <w:bCs/>
                <w:color w:val="FFFFFF" w:themeColor="background1"/>
                <w:sz w:val="24"/>
                <w:szCs w:val="24"/>
              </w:rPr>
            </w:pPr>
            <w:r w:rsidRPr="00323A99">
              <w:rPr>
                <w:rFonts w:ascii="Arial" w:hAnsi="Arial" w:cs="Arial"/>
                <w:b/>
                <w:bCs/>
                <w:color w:val="FFFFFF" w:themeColor="background1"/>
                <w:sz w:val="24"/>
                <w:szCs w:val="24"/>
              </w:rPr>
              <w:t>Outcomes</w:t>
            </w:r>
          </w:p>
          <w:p w14:paraId="04EE8DA9" w14:textId="77777777" w:rsidR="007F5D30" w:rsidRPr="00323A99" w:rsidRDefault="007F5D30">
            <w:pPr>
              <w:rPr>
                <w:rFonts w:ascii="Arial" w:hAnsi="Arial" w:cs="Arial"/>
                <w:b/>
                <w:bCs/>
                <w:color w:val="FFFFFF" w:themeColor="background1"/>
                <w:sz w:val="24"/>
                <w:szCs w:val="24"/>
              </w:rPr>
            </w:pPr>
          </w:p>
        </w:tc>
      </w:tr>
      <w:tr w:rsidR="007F5D30" w14:paraId="639C6A2F" w14:textId="77777777" w:rsidTr="007F5D30">
        <w:tc>
          <w:tcPr>
            <w:tcW w:w="4621" w:type="dxa"/>
            <w:tcBorders>
              <w:top w:val="single" w:sz="4" w:space="0" w:color="auto"/>
              <w:left w:val="single" w:sz="4" w:space="0" w:color="auto"/>
              <w:bottom w:val="single" w:sz="4" w:space="0" w:color="auto"/>
              <w:right w:val="single" w:sz="4" w:space="0" w:color="auto"/>
            </w:tcBorders>
          </w:tcPr>
          <w:p w14:paraId="4CB2A668" w14:textId="3530ADF8" w:rsidR="007F5D30" w:rsidRDefault="007F5D30" w:rsidP="007F5D30">
            <w:pPr>
              <w:pStyle w:val="ListParagraph"/>
              <w:numPr>
                <w:ilvl w:val="1"/>
                <w:numId w:val="2"/>
              </w:numPr>
              <w:ind w:left="426" w:hanging="426"/>
              <w:rPr>
                <w:rFonts w:ascii="Arial" w:hAnsi="Arial" w:cs="Arial"/>
                <w:sz w:val="24"/>
                <w:szCs w:val="24"/>
              </w:rPr>
            </w:pPr>
            <w:r>
              <w:rPr>
                <w:rFonts w:ascii="Arial" w:hAnsi="Arial" w:cs="Arial"/>
                <w:sz w:val="24"/>
                <w:szCs w:val="24"/>
              </w:rPr>
              <w:t xml:space="preserve">Legislative frameworks for </w:t>
            </w:r>
            <w:r w:rsidR="00EA0678">
              <w:rPr>
                <w:rFonts w:ascii="Arial" w:hAnsi="Arial" w:cs="Arial"/>
                <w:sz w:val="24"/>
                <w:szCs w:val="24"/>
              </w:rPr>
              <w:t>s</w:t>
            </w:r>
            <w:r>
              <w:rPr>
                <w:rFonts w:ascii="Arial" w:hAnsi="Arial" w:cs="Arial"/>
                <w:sz w:val="24"/>
                <w:szCs w:val="24"/>
              </w:rPr>
              <w:t>afeguarding</w:t>
            </w:r>
          </w:p>
          <w:p w14:paraId="7CA6D3A5" w14:textId="77777777" w:rsidR="007F5D30" w:rsidRDefault="007F5D30">
            <w:pPr>
              <w:tabs>
                <w:tab w:val="left" w:pos="426"/>
              </w:tabs>
              <w:rPr>
                <w:rFonts w:ascii="Arial"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tcPr>
          <w:p w14:paraId="6050106C" w14:textId="4E79CD27" w:rsidR="00EA0678" w:rsidRDefault="00EA0678" w:rsidP="00EA0678">
            <w:pPr>
              <w:rPr>
                <w:rFonts w:ascii="Arial" w:hAnsi="Arial" w:cs="Arial"/>
                <w:sz w:val="24"/>
                <w:szCs w:val="24"/>
              </w:rPr>
            </w:pPr>
            <w:r w:rsidRPr="00F575C0">
              <w:rPr>
                <w:rFonts w:ascii="Arial" w:hAnsi="Arial" w:cs="Arial"/>
                <w:sz w:val="24"/>
                <w:szCs w:val="24"/>
              </w:rPr>
              <w:t xml:space="preserve">You </w:t>
            </w:r>
            <w:proofErr w:type="gramStart"/>
            <w:r w:rsidRPr="00F575C0">
              <w:rPr>
                <w:rFonts w:ascii="Arial" w:hAnsi="Arial" w:cs="Arial"/>
                <w:sz w:val="24"/>
                <w:szCs w:val="24"/>
              </w:rPr>
              <w:t>are able to</w:t>
            </w:r>
            <w:proofErr w:type="gramEnd"/>
            <w:r w:rsidRPr="00F575C0">
              <w:rPr>
                <w:rFonts w:ascii="Arial" w:hAnsi="Arial" w:cs="Arial"/>
                <w:sz w:val="24"/>
                <w:szCs w:val="24"/>
              </w:rPr>
              <w:t xml:space="preserve"> work in ways that:</w:t>
            </w:r>
          </w:p>
          <w:p w14:paraId="31C03041" w14:textId="77777777" w:rsidR="006428B8" w:rsidRPr="00F575C0" w:rsidRDefault="006428B8" w:rsidP="00EA0678">
            <w:pPr>
              <w:rPr>
                <w:rFonts w:ascii="Arial" w:hAnsi="Arial" w:cs="Arial"/>
                <w:sz w:val="24"/>
                <w:szCs w:val="24"/>
              </w:rPr>
            </w:pPr>
          </w:p>
          <w:p w14:paraId="7A92E85B" w14:textId="77777777" w:rsidR="00EA0678" w:rsidRDefault="00EA0678" w:rsidP="00EA0678">
            <w:pPr>
              <w:pStyle w:val="ListParagraph"/>
              <w:numPr>
                <w:ilvl w:val="0"/>
                <w:numId w:val="51"/>
              </w:numPr>
              <w:rPr>
                <w:rFonts w:ascii="Arial" w:hAnsi="Arial" w:cs="Arial"/>
                <w:sz w:val="24"/>
                <w:szCs w:val="24"/>
              </w:rPr>
            </w:pPr>
            <w:r>
              <w:rPr>
                <w:rFonts w:ascii="Arial" w:hAnsi="Arial" w:cs="Arial"/>
                <w:sz w:val="24"/>
                <w:szCs w:val="24"/>
              </w:rPr>
              <w:t>follow your local and workplace policies and procedures for safeguarding individuals</w:t>
            </w:r>
          </w:p>
          <w:p w14:paraId="70E8E530" w14:textId="152B894F" w:rsidR="00EA0678" w:rsidRDefault="00EA0678" w:rsidP="00EA0678">
            <w:pPr>
              <w:pStyle w:val="ListParagraph"/>
              <w:numPr>
                <w:ilvl w:val="0"/>
                <w:numId w:val="51"/>
              </w:numPr>
              <w:rPr>
                <w:rFonts w:ascii="Arial" w:hAnsi="Arial" w:cs="Arial"/>
                <w:sz w:val="24"/>
                <w:szCs w:val="24"/>
              </w:rPr>
            </w:pPr>
            <w:r>
              <w:rPr>
                <w:rFonts w:ascii="Arial" w:hAnsi="Arial" w:cs="Arial"/>
                <w:sz w:val="24"/>
                <w:szCs w:val="24"/>
              </w:rPr>
              <w:t>record and report any concerns or incidents.</w:t>
            </w:r>
          </w:p>
          <w:p w14:paraId="423F6641" w14:textId="77777777" w:rsidR="006428B8" w:rsidRDefault="006428B8" w:rsidP="006428B8">
            <w:pPr>
              <w:pStyle w:val="ListParagraph"/>
              <w:ind w:left="360"/>
              <w:rPr>
                <w:rFonts w:ascii="Arial" w:hAnsi="Arial" w:cs="Arial"/>
                <w:sz w:val="24"/>
                <w:szCs w:val="24"/>
              </w:rPr>
            </w:pPr>
          </w:p>
          <w:p w14:paraId="1D7D1BB3" w14:textId="77777777" w:rsidR="007F5D30" w:rsidRDefault="007F5D30">
            <w:pPr>
              <w:rPr>
                <w:rFonts w:ascii="Arial" w:hAnsi="Arial" w:cs="Arial"/>
                <w:b/>
                <w:bCs/>
                <w:sz w:val="24"/>
                <w:szCs w:val="24"/>
              </w:rPr>
            </w:pPr>
          </w:p>
        </w:tc>
      </w:tr>
      <w:tr w:rsidR="007F5D30" w14:paraId="28F30C6F"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02A27AD9" w14:textId="77777777" w:rsidR="007F5D30" w:rsidRDefault="007F5D30">
            <w:pPr>
              <w:rPr>
                <w:rFonts w:ascii="Arial" w:hAnsi="Arial" w:cs="Arial"/>
                <w:sz w:val="24"/>
                <w:szCs w:val="24"/>
              </w:rPr>
            </w:pPr>
            <w:r>
              <w:rPr>
                <w:rFonts w:ascii="Arial" w:hAnsi="Arial" w:cs="Arial"/>
                <w:sz w:val="24"/>
                <w:szCs w:val="24"/>
              </w:rPr>
              <w:t>4.2 Safeguarding children from harm, abuse or neglect</w:t>
            </w:r>
          </w:p>
        </w:tc>
        <w:tc>
          <w:tcPr>
            <w:tcW w:w="4621" w:type="dxa"/>
            <w:tcBorders>
              <w:top w:val="single" w:sz="4" w:space="0" w:color="auto"/>
              <w:left w:val="single" w:sz="4" w:space="0" w:color="auto"/>
              <w:bottom w:val="single" w:sz="4" w:space="0" w:color="auto"/>
              <w:right w:val="single" w:sz="4" w:space="0" w:color="auto"/>
            </w:tcBorders>
          </w:tcPr>
          <w:p w14:paraId="03BC7C1C" w14:textId="3507F459" w:rsidR="00EA0678" w:rsidRDefault="00EA0678" w:rsidP="00EA0678">
            <w:pPr>
              <w:rPr>
                <w:rFonts w:ascii="Arial" w:hAnsi="Arial" w:cs="Arial"/>
                <w:sz w:val="24"/>
                <w:szCs w:val="24"/>
              </w:rPr>
            </w:pPr>
            <w:r w:rsidRPr="00F575C0">
              <w:rPr>
                <w:rFonts w:ascii="Arial" w:hAnsi="Arial" w:cs="Arial"/>
                <w:sz w:val="24"/>
                <w:szCs w:val="24"/>
              </w:rPr>
              <w:t xml:space="preserve">You </w:t>
            </w:r>
            <w:proofErr w:type="gramStart"/>
            <w:r w:rsidRPr="00F575C0">
              <w:rPr>
                <w:rFonts w:ascii="Arial" w:hAnsi="Arial" w:cs="Arial"/>
                <w:sz w:val="24"/>
                <w:szCs w:val="24"/>
              </w:rPr>
              <w:t>are able to</w:t>
            </w:r>
            <w:proofErr w:type="gramEnd"/>
            <w:r w:rsidRPr="00F575C0">
              <w:rPr>
                <w:rFonts w:ascii="Arial" w:hAnsi="Arial" w:cs="Arial"/>
                <w:sz w:val="24"/>
                <w:szCs w:val="24"/>
              </w:rPr>
              <w:t xml:space="preserve"> work in ways that:</w:t>
            </w:r>
          </w:p>
          <w:p w14:paraId="0D35BFCB" w14:textId="77777777" w:rsidR="006428B8" w:rsidRPr="00F575C0" w:rsidRDefault="006428B8" w:rsidP="00EA0678">
            <w:pPr>
              <w:rPr>
                <w:rFonts w:ascii="Arial" w:hAnsi="Arial" w:cs="Arial"/>
                <w:sz w:val="24"/>
                <w:szCs w:val="24"/>
              </w:rPr>
            </w:pPr>
          </w:p>
          <w:p w14:paraId="70F2032E" w14:textId="77777777" w:rsidR="00EA0678" w:rsidRDefault="00EA0678" w:rsidP="00EA0678">
            <w:pPr>
              <w:pStyle w:val="ListParagraph"/>
              <w:numPr>
                <w:ilvl w:val="0"/>
                <w:numId w:val="52"/>
              </w:numPr>
              <w:rPr>
                <w:rFonts w:ascii="Arial" w:hAnsi="Arial" w:cs="Arial"/>
                <w:sz w:val="24"/>
                <w:szCs w:val="24"/>
              </w:rPr>
            </w:pPr>
            <w:r>
              <w:rPr>
                <w:rFonts w:ascii="Arial" w:hAnsi="Arial" w:cs="Arial"/>
                <w:sz w:val="24"/>
                <w:szCs w:val="24"/>
              </w:rPr>
              <w:t xml:space="preserve">demonstrate </w:t>
            </w:r>
            <w:r w:rsidRPr="004419C6">
              <w:rPr>
                <w:rFonts w:ascii="Arial" w:hAnsi="Arial" w:cs="Arial"/>
                <w:sz w:val="24"/>
                <w:szCs w:val="24"/>
              </w:rPr>
              <w:t>child</w:t>
            </w:r>
            <w:r>
              <w:rPr>
                <w:rFonts w:ascii="Arial" w:hAnsi="Arial" w:cs="Arial"/>
                <w:sz w:val="24"/>
                <w:szCs w:val="24"/>
              </w:rPr>
              <w:t>-</w:t>
            </w:r>
            <w:r w:rsidRPr="004419C6">
              <w:rPr>
                <w:rFonts w:ascii="Arial" w:hAnsi="Arial" w:cs="Arial"/>
                <w:sz w:val="24"/>
                <w:szCs w:val="24"/>
              </w:rPr>
              <w:t>centred</w:t>
            </w:r>
            <w:r>
              <w:rPr>
                <w:rFonts w:ascii="Arial" w:hAnsi="Arial" w:cs="Arial"/>
                <w:sz w:val="24"/>
                <w:szCs w:val="24"/>
              </w:rPr>
              <w:t xml:space="preserve"> practice in your work</w:t>
            </w:r>
          </w:p>
          <w:p w14:paraId="0F70E0B8" w14:textId="77777777" w:rsidR="00EA0678" w:rsidRDefault="00EA0678" w:rsidP="00EA0678">
            <w:pPr>
              <w:pStyle w:val="ListParagraph"/>
              <w:numPr>
                <w:ilvl w:val="0"/>
                <w:numId w:val="52"/>
              </w:numPr>
              <w:rPr>
                <w:rFonts w:ascii="Arial" w:hAnsi="Arial" w:cs="Arial"/>
                <w:sz w:val="24"/>
                <w:szCs w:val="24"/>
              </w:rPr>
            </w:pPr>
            <w:r>
              <w:rPr>
                <w:rFonts w:ascii="Arial" w:hAnsi="Arial" w:cs="Arial"/>
                <w:sz w:val="24"/>
                <w:szCs w:val="24"/>
              </w:rPr>
              <w:t>promote and support the safeguarding of individuals.</w:t>
            </w:r>
          </w:p>
          <w:p w14:paraId="37485688" w14:textId="77777777" w:rsidR="007F5D30" w:rsidRDefault="007F5D30">
            <w:pPr>
              <w:rPr>
                <w:rFonts w:ascii="Arial" w:hAnsi="Arial" w:cs="Arial"/>
                <w:b/>
                <w:sz w:val="24"/>
                <w:szCs w:val="24"/>
              </w:rPr>
            </w:pPr>
          </w:p>
          <w:p w14:paraId="6707952F" w14:textId="15429B31" w:rsidR="006428B8" w:rsidRDefault="006428B8">
            <w:pPr>
              <w:rPr>
                <w:rFonts w:ascii="Arial" w:hAnsi="Arial" w:cs="Arial"/>
                <w:b/>
                <w:sz w:val="24"/>
                <w:szCs w:val="24"/>
              </w:rPr>
            </w:pPr>
          </w:p>
        </w:tc>
      </w:tr>
      <w:tr w:rsidR="007F5D30" w14:paraId="7F01C946"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0F30C86E" w14:textId="77777777" w:rsidR="007F5D30" w:rsidRDefault="007F5D30">
            <w:pPr>
              <w:rPr>
                <w:rFonts w:ascii="Arial" w:hAnsi="Arial" w:cs="Arial"/>
                <w:sz w:val="24"/>
                <w:szCs w:val="24"/>
              </w:rPr>
            </w:pPr>
            <w:r>
              <w:rPr>
                <w:rFonts w:ascii="Arial" w:hAnsi="Arial" w:cs="Arial"/>
                <w:sz w:val="24"/>
                <w:szCs w:val="24"/>
              </w:rPr>
              <w:t>4.3 Factors, situations and actions that can lead or contribute to harm, abuse or neglect</w:t>
            </w:r>
          </w:p>
        </w:tc>
        <w:tc>
          <w:tcPr>
            <w:tcW w:w="4621" w:type="dxa"/>
            <w:tcBorders>
              <w:top w:val="single" w:sz="4" w:space="0" w:color="auto"/>
              <w:left w:val="single" w:sz="4" w:space="0" w:color="auto"/>
              <w:bottom w:val="single" w:sz="4" w:space="0" w:color="auto"/>
              <w:right w:val="single" w:sz="4" w:space="0" w:color="auto"/>
            </w:tcBorders>
          </w:tcPr>
          <w:p w14:paraId="687B0AE8" w14:textId="620B90D5" w:rsidR="00EA0678" w:rsidRDefault="00EA0678" w:rsidP="00EA0678">
            <w:pPr>
              <w:rPr>
                <w:rFonts w:ascii="Arial" w:hAnsi="Arial" w:cs="Arial"/>
                <w:sz w:val="24"/>
                <w:szCs w:val="24"/>
              </w:rPr>
            </w:pPr>
            <w:r w:rsidRPr="00F575C0">
              <w:rPr>
                <w:rFonts w:ascii="Arial" w:hAnsi="Arial" w:cs="Arial"/>
                <w:sz w:val="24"/>
                <w:szCs w:val="24"/>
              </w:rPr>
              <w:t xml:space="preserve">You </w:t>
            </w:r>
            <w:proofErr w:type="gramStart"/>
            <w:r w:rsidRPr="00F575C0">
              <w:rPr>
                <w:rFonts w:ascii="Arial" w:hAnsi="Arial" w:cs="Arial"/>
                <w:sz w:val="24"/>
                <w:szCs w:val="24"/>
              </w:rPr>
              <w:t>are able to</w:t>
            </w:r>
            <w:proofErr w:type="gramEnd"/>
            <w:r w:rsidRPr="00F575C0">
              <w:rPr>
                <w:rFonts w:ascii="Arial" w:hAnsi="Arial" w:cs="Arial"/>
                <w:sz w:val="24"/>
                <w:szCs w:val="24"/>
              </w:rPr>
              <w:t xml:space="preserve"> work in ways that:</w:t>
            </w:r>
          </w:p>
          <w:p w14:paraId="70C01D28" w14:textId="77777777" w:rsidR="006428B8" w:rsidRPr="00F575C0" w:rsidRDefault="006428B8" w:rsidP="00EA0678">
            <w:pPr>
              <w:rPr>
                <w:rFonts w:ascii="Arial" w:hAnsi="Arial" w:cs="Arial"/>
                <w:sz w:val="24"/>
                <w:szCs w:val="24"/>
              </w:rPr>
            </w:pPr>
          </w:p>
          <w:p w14:paraId="535E6090" w14:textId="77777777" w:rsidR="00EA0678" w:rsidRPr="00142807" w:rsidRDefault="00EA0678" w:rsidP="00EA0678">
            <w:pPr>
              <w:pStyle w:val="ListParagraph"/>
              <w:numPr>
                <w:ilvl w:val="0"/>
                <w:numId w:val="53"/>
              </w:numPr>
              <w:rPr>
                <w:rFonts w:ascii="Arial" w:hAnsi="Arial" w:cs="Arial"/>
                <w:sz w:val="24"/>
                <w:szCs w:val="24"/>
              </w:rPr>
            </w:pPr>
            <w:r>
              <w:rPr>
                <w:rFonts w:ascii="Arial" w:hAnsi="Arial" w:cs="Arial"/>
                <w:sz w:val="24"/>
                <w:szCs w:val="24"/>
              </w:rPr>
              <w:t>p</w:t>
            </w:r>
            <w:r w:rsidRPr="00142807">
              <w:rPr>
                <w:rFonts w:ascii="Arial" w:hAnsi="Arial" w:cs="Arial"/>
                <w:sz w:val="24"/>
                <w:szCs w:val="24"/>
              </w:rPr>
              <w:t>romote safe and secure practices</w:t>
            </w:r>
            <w:r>
              <w:rPr>
                <w:rFonts w:ascii="Arial" w:hAnsi="Arial" w:cs="Arial"/>
                <w:sz w:val="24"/>
                <w:szCs w:val="24"/>
              </w:rPr>
              <w:t>,</w:t>
            </w:r>
            <w:r w:rsidRPr="00142807">
              <w:rPr>
                <w:rFonts w:ascii="Arial" w:hAnsi="Arial" w:cs="Arial"/>
                <w:sz w:val="24"/>
                <w:szCs w:val="24"/>
              </w:rPr>
              <w:t xml:space="preserve"> and minimise </w:t>
            </w:r>
            <w:r>
              <w:rPr>
                <w:rFonts w:ascii="Arial" w:hAnsi="Arial" w:cs="Arial"/>
                <w:sz w:val="24"/>
                <w:szCs w:val="24"/>
              </w:rPr>
              <w:t xml:space="preserve">the </w:t>
            </w:r>
            <w:r w:rsidRPr="00142807">
              <w:rPr>
                <w:rFonts w:ascii="Arial" w:hAnsi="Arial" w:cs="Arial"/>
                <w:sz w:val="24"/>
                <w:szCs w:val="24"/>
              </w:rPr>
              <w:t>risks to children from harm, abuse or neglect</w:t>
            </w:r>
            <w:r>
              <w:rPr>
                <w:rFonts w:ascii="Arial" w:hAnsi="Arial" w:cs="Arial"/>
                <w:sz w:val="24"/>
                <w:szCs w:val="24"/>
              </w:rPr>
              <w:t>.</w:t>
            </w:r>
          </w:p>
          <w:p w14:paraId="5C822B16" w14:textId="77777777" w:rsidR="007F5D30" w:rsidRDefault="007F5D30">
            <w:pPr>
              <w:rPr>
                <w:rFonts w:ascii="Arial" w:hAnsi="Arial" w:cs="Arial"/>
                <w:b/>
                <w:sz w:val="24"/>
                <w:szCs w:val="24"/>
              </w:rPr>
            </w:pPr>
          </w:p>
          <w:p w14:paraId="487D03A6" w14:textId="6D2C6DEE" w:rsidR="006428B8" w:rsidRDefault="006428B8">
            <w:pPr>
              <w:rPr>
                <w:rFonts w:ascii="Arial" w:hAnsi="Arial" w:cs="Arial"/>
                <w:b/>
                <w:sz w:val="24"/>
                <w:szCs w:val="24"/>
              </w:rPr>
            </w:pPr>
          </w:p>
        </w:tc>
      </w:tr>
      <w:tr w:rsidR="007F5D30" w14:paraId="68FFD247"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029377B2" w14:textId="77777777" w:rsidR="007F5D30" w:rsidRDefault="007F5D30">
            <w:pPr>
              <w:rPr>
                <w:rFonts w:ascii="Arial" w:hAnsi="Arial" w:cs="Arial"/>
                <w:sz w:val="24"/>
                <w:szCs w:val="24"/>
              </w:rPr>
            </w:pPr>
            <w:r>
              <w:rPr>
                <w:rFonts w:ascii="Arial" w:hAnsi="Arial" w:cs="Arial"/>
                <w:sz w:val="24"/>
                <w:szCs w:val="24"/>
              </w:rPr>
              <w:t>4.4 Reporting and recording in relation to safeguarding</w:t>
            </w:r>
          </w:p>
        </w:tc>
        <w:tc>
          <w:tcPr>
            <w:tcW w:w="4621" w:type="dxa"/>
            <w:tcBorders>
              <w:top w:val="single" w:sz="4" w:space="0" w:color="auto"/>
              <w:left w:val="single" w:sz="4" w:space="0" w:color="auto"/>
              <w:bottom w:val="single" w:sz="4" w:space="0" w:color="auto"/>
              <w:right w:val="single" w:sz="4" w:space="0" w:color="auto"/>
            </w:tcBorders>
          </w:tcPr>
          <w:p w14:paraId="03333EC3" w14:textId="77777777" w:rsidR="00EA0678" w:rsidRPr="00F575C0" w:rsidRDefault="00EA0678" w:rsidP="00EA0678">
            <w:pPr>
              <w:spacing w:after="200" w:line="276" w:lineRule="auto"/>
              <w:rPr>
                <w:rFonts w:ascii="Arial" w:hAnsi="Arial" w:cs="Arial"/>
                <w:sz w:val="24"/>
                <w:szCs w:val="24"/>
              </w:rPr>
            </w:pPr>
            <w:r w:rsidRPr="00F575C0">
              <w:rPr>
                <w:rFonts w:ascii="Arial" w:hAnsi="Arial" w:cs="Arial"/>
                <w:sz w:val="24"/>
                <w:szCs w:val="24"/>
              </w:rPr>
              <w:t xml:space="preserve">You </w:t>
            </w:r>
            <w:proofErr w:type="gramStart"/>
            <w:r w:rsidRPr="00F575C0">
              <w:rPr>
                <w:rFonts w:ascii="Arial" w:hAnsi="Arial" w:cs="Arial"/>
                <w:sz w:val="24"/>
                <w:szCs w:val="24"/>
              </w:rPr>
              <w:t>are able to</w:t>
            </w:r>
            <w:proofErr w:type="gramEnd"/>
            <w:r w:rsidRPr="00F575C0">
              <w:rPr>
                <w:rFonts w:ascii="Arial" w:hAnsi="Arial" w:cs="Arial"/>
                <w:sz w:val="24"/>
                <w:szCs w:val="24"/>
              </w:rPr>
              <w:t xml:space="preserve"> work in ways that:</w:t>
            </w:r>
          </w:p>
          <w:p w14:paraId="5FFB60DB" w14:textId="77777777" w:rsidR="00EA0678" w:rsidRPr="00F575C0" w:rsidRDefault="00EA0678" w:rsidP="00EA0678">
            <w:pPr>
              <w:pStyle w:val="ListParagraph"/>
              <w:numPr>
                <w:ilvl w:val="0"/>
                <w:numId w:val="54"/>
              </w:numPr>
              <w:rPr>
                <w:rFonts w:ascii="Arial" w:hAnsi="Arial" w:cs="Arial"/>
                <w:sz w:val="24"/>
                <w:szCs w:val="24"/>
              </w:rPr>
            </w:pPr>
            <w:r>
              <w:rPr>
                <w:rFonts w:ascii="Arial" w:hAnsi="Arial" w:cs="Arial"/>
                <w:sz w:val="24"/>
                <w:szCs w:val="24"/>
              </w:rPr>
              <w:t>a</w:t>
            </w:r>
            <w:r w:rsidRPr="00F575C0">
              <w:rPr>
                <w:rFonts w:ascii="Arial" w:hAnsi="Arial" w:cs="Arial"/>
                <w:sz w:val="24"/>
                <w:szCs w:val="24"/>
              </w:rPr>
              <w:t xml:space="preserve">dhere to </w:t>
            </w:r>
            <w:r>
              <w:rPr>
                <w:rFonts w:ascii="Arial" w:hAnsi="Arial" w:cs="Arial"/>
                <w:sz w:val="24"/>
                <w:szCs w:val="24"/>
              </w:rPr>
              <w:t xml:space="preserve">your </w:t>
            </w:r>
            <w:r w:rsidRPr="00F575C0">
              <w:rPr>
                <w:rFonts w:ascii="Arial" w:hAnsi="Arial" w:cs="Arial"/>
                <w:b/>
                <w:sz w:val="24"/>
                <w:szCs w:val="24"/>
              </w:rPr>
              <w:t>workplace</w:t>
            </w:r>
            <w:r>
              <w:rPr>
                <w:rFonts w:ascii="Arial" w:hAnsi="Arial" w:cs="Arial"/>
                <w:b/>
                <w:sz w:val="24"/>
                <w:szCs w:val="24"/>
              </w:rPr>
              <w:t>’s</w:t>
            </w:r>
            <w:r w:rsidRPr="00F575C0">
              <w:rPr>
                <w:rFonts w:ascii="Arial" w:hAnsi="Arial" w:cs="Arial"/>
                <w:sz w:val="24"/>
                <w:szCs w:val="24"/>
              </w:rPr>
              <w:t xml:space="preserve"> policies and procedures for r</w:t>
            </w:r>
            <w:r>
              <w:rPr>
                <w:rFonts w:ascii="Arial" w:hAnsi="Arial" w:cs="Arial"/>
                <w:sz w:val="24"/>
                <w:szCs w:val="24"/>
              </w:rPr>
              <w:t>ecording and reporting concerns</w:t>
            </w:r>
          </w:p>
          <w:p w14:paraId="49BF9D3C" w14:textId="77777777" w:rsidR="00EA0678" w:rsidRPr="00F575C0" w:rsidRDefault="00EA0678" w:rsidP="00EA0678">
            <w:pPr>
              <w:pStyle w:val="ListParagraph"/>
              <w:numPr>
                <w:ilvl w:val="0"/>
                <w:numId w:val="54"/>
              </w:numPr>
              <w:rPr>
                <w:rFonts w:ascii="Arial" w:hAnsi="Arial" w:cs="Arial"/>
                <w:sz w:val="24"/>
                <w:szCs w:val="24"/>
              </w:rPr>
            </w:pPr>
            <w:r>
              <w:rPr>
                <w:rFonts w:ascii="Arial" w:hAnsi="Arial" w:cs="Arial"/>
                <w:sz w:val="24"/>
                <w:szCs w:val="24"/>
              </w:rPr>
              <w:t>f</w:t>
            </w:r>
            <w:r w:rsidRPr="00F575C0">
              <w:rPr>
                <w:rFonts w:ascii="Arial" w:hAnsi="Arial" w:cs="Arial"/>
                <w:sz w:val="24"/>
                <w:szCs w:val="24"/>
              </w:rPr>
              <w:t xml:space="preserve">ollow </w:t>
            </w:r>
            <w:r>
              <w:rPr>
                <w:rFonts w:ascii="Arial" w:hAnsi="Arial" w:cs="Arial"/>
                <w:sz w:val="24"/>
                <w:szCs w:val="24"/>
              </w:rPr>
              <w:t xml:space="preserve">your </w:t>
            </w:r>
            <w:r w:rsidRPr="00F575C0">
              <w:rPr>
                <w:rFonts w:ascii="Arial" w:hAnsi="Arial" w:cs="Arial"/>
                <w:sz w:val="24"/>
                <w:szCs w:val="24"/>
              </w:rPr>
              <w:t>workplace</w:t>
            </w:r>
            <w:r>
              <w:rPr>
                <w:rFonts w:ascii="Arial" w:hAnsi="Arial" w:cs="Arial"/>
                <w:sz w:val="24"/>
                <w:szCs w:val="24"/>
              </w:rPr>
              <w:t>’s</w:t>
            </w:r>
            <w:r w:rsidRPr="00F575C0">
              <w:rPr>
                <w:rFonts w:ascii="Arial" w:hAnsi="Arial" w:cs="Arial"/>
                <w:sz w:val="24"/>
                <w:szCs w:val="24"/>
              </w:rPr>
              <w:t xml:space="preserve"> policies and procedures to record </w:t>
            </w:r>
            <w:r>
              <w:rPr>
                <w:rFonts w:ascii="Arial" w:hAnsi="Arial" w:cs="Arial"/>
                <w:sz w:val="24"/>
                <w:szCs w:val="24"/>
              </w:rPr>
              <w:t xml:space="preserve">your </w:t>
            </w:r>
            <w:r w:rsidRPr="00F575C0">
              <w:rPr>
                <w:rFonts w:ascii="Arial" w:hAnsi="Arial" w:cs="Arial"/>
                <w:sz w:val="24"/>
                <w:szCs w:val="24"/>
              </w:rPr>
              <w:t>concerns with accuracy, clarity, relevance and an appropriate level of detail in a timely manner</w:t>
            </w:r>
            <w:r>
              <w:rPr>
                <w:rFonts w:ascii="Arial" w:hAnsi="Arial" w:cs="Arial"/>
                <w:sz w:val="24"/>
                <w:szCs w:val="24"/>
              </w:rPr>
              <w:t>.</w:t>
            </w:r>
          </w:p>
          <w:p w14:paraId="27B16316" w14:textId="77777777" w:rsidR="007F5D30" w:rsidRDefault="007F5D30">
            <w:pPr>
              <w:rPr>
                <w:rFonts w:ascii="Arial" w:hAnsi="Arial" w:cs="Arial"/>
                <w:b/>
                <w:sz w:val="24"/>
                <w:szCs w:val="24"/>
              </w:rPr>
            </w:pPr>
          </w:p>
          <w:p w14:paraId="2897F788" w14:textId="08BBCCED" w:rsidR="006428B8" w:rsidRDefault="006428B8">
            <w:pPr>
              <w:rPr>
                <w:rFonts w:ascii="Arial" w:hAnsi="Arial" w:cs="Arial"/>
                <w:b/>
                <w:sz w:val="24"/>
                <w:szCs w:val="24"/>
              </w:rPr>
            </w:pPr>
          </w:p>
        </w:tc>
      </w:tr>
    </w:tbl>
    <w:p w14:paraId="3932DEA3" w14:textId="77777777" w:rsidR="007F5D30" w:rsidRDefault="007F5D30" w:rsidP="007F5D30">
      <w:r>
        <w:br w:type="page"/>
      </w:r>
    </w:p>
    <w:p w14:paraId="6F93DBD1" w14:textId="081E1CF8" w:rsidR="007F5D30" w:rsidRDefault="007F5D30" w:rsidP="007F5D30">
      <w:pPr>
        <w:pStyle w:val="ListParagraph"/>
        <w:numPr>
          <w:ilvl w:val="0"/>
          <w:numId w:val="16"/>
        </w:numPr>
        <w:rPr>
          <w:rFonts w:ascii="Arial" w:hAnsi="Arial" w:cs="Arial"/>
          <w:b/>
          <w:sz w:val="24"/>
          <w:szCs w:val="24"/>
        </w:rPr>
      </w:pPr>
      <w:r>
        <w:rPr>
          <w:rFonts w:ascii="Arial" w:hAnsi="Arial" w:cs="Arial"/>
          <w:b/>
          <w:sz w:val="24"/>
          <w:szCs w:val="24"/>
        </w:rPr>
        <w:lastRenderedPageBreak/>
        <w:t xml:space="preserve">Health and </w:t>
      </w:r>
      <w:r w:rsidR="00FF674A">
        <w:rPr>
          <w:rFonts w:ascii="Arial" w:hAnsi="Arial" w:cs="Arial"/>
          <w:b/>
          <w:sz w:val="24"/>
          <w:szCs w:val="24"/>
        </w:rPr>
        <w:t>s</w:t>
      </w:r>
      <w:r>
        <w:rPr>
          <w:rFonts w:ascii="Arial" w:hAnsi="Arial" w:cs="Arial"/>
          <w:b/>
          <w:sz w:val="24"/>
          <w:szCs w:val="24"/>
        </w:rPr>
        <w:t xml:space="preserve">afety in </w:t>
      </w:r>
      <w:r w:rsidR="00FF674A">
        <w:rPr>
          <w:rFonts w:ascii="Arial" w:hAnsi="Arial" w:cs="Arial"/>
          <w:b/>
          <w:sz w:val="24"/>
          <w:szCs w:val="24"/>
        </w:rPr>
        <w:t>c</w:t>
      </w:r>
      <w:r>
        <w:rPr>
          <w:rFonts w:ascii="Arial" w:hAnsi="Arial" w:cs="Arial"/>
          <w:b/>
          <w:sz w:val="24"/>
          <w:szCs w:val="24"/>
        </w:rPr>
        <w:t xml:space="preserve">hildren’s </w:t>
      </w:r>
      <w:r w:rsidR="00FF674A">
        <w:rPr>
          <w:rFonts w:ascii="Arial" w:hAnsi="Arial" w:cs="Arial"/>
          <w:b/>
          <w:sz w:val="24"/>
          <w:szCs w:val="24"/>
        </w:rPr>
        <w:t>c</w:t>
      </w:r>
      <w:r>
        <w:rPr>
          <w:rFonts w:ascii="Arial" w:hAnsi="Arial" w:cs="Arial"/>
          <w:b/>
          <w:sz w:val="24"/>
          <w:szCs w:val="24"/>
        </w:rPr>
        <w:t xml:space="preserve">are, </w:t>
      </w:r>
      <w:r w:rsidR="00FF674A">
        <w:rPr>
          <w:rFonts w:ascii="Arial" w:hAnsi="Arial" w:cs="Arial"/>
          <w:b/>
          <w:sz w:val="24"/>
          <w:szCs w:val="24"/>
        </w:rPr>
        <w:t>l</w:t>
      </w:r>
      <w:r>
        <w:rPr>
          <w:rFonts w:ascii="Arial" w:hAnsi="Arial" w:cs="Arial"/>
          <w:b/>
          <w:sz w:val="24"/>
          <w:szCs w:val="24"/>
        </w:rPr>
        <w:t xml:space="preserve">earning, </w:t>
      </w:r>
      <w:r w:rsidR="00FF674A">
        <w:rPr>
          <w:rFonts w:ascii="Arial" w:hAnsi="Arial" w:cs="Arial"/>
          <w:b/>
          <w:sz w:val="24"/>
          <w:szCs w:val="24"/>
        </w:rPr>
        <w:t>d</w:t>
      </w:r>
      <w:r>
        <w:rPr>
          <w:rFonts w:ascii="Arial" w:hAnsi="Arial" w:cs="Arial"/>
          <w:b/>
          <w:sz w:val="24"/>
          <w:szCs w:val="24"/>
        </w:rPr>
        <w:t xml:space="preserve">evelopment and play </w:t>
      </w:r>
    </w:p>
    <w:p w14:paraId="1664E181" w14:textId="77777777" w:rsidR="007F5D30" w:rsidRDefault="007F5D30" w:rsidP="007F5D30">
      <w:pPr>
        <w:pStyle w:val="ListParagraph"/>
      </w:pPr>
    </w:p>
    <w:tbl>
      <w:tblPr>
        <w:tblStyle w:val="TableGrid"/>
        <w:tblW w:w="0" w:type="auto"/>
        <w:tblInd w:w="720" w:type="dxa"/>
        <w:tblLook w:val="04A0" w:firstRow="1" w:lastRow="0" w:firstColumn="1" w:lastColumn="0" w:noHBand="0" w:noVBand="1"/>
      </w:tblPr>
      <w:tblGrid>
        <w:gridCol w:w="4348"/>
        <w:gridCol w:w="4397"/>
      </w:tblGrid>
      <w:tr w:rsidR="007F5D30" w14:paraId="6D08967B" w14:textId="77777777" w:rsidTr="00323A99">
        <w:tc>
          <w:tcPr>
            <w:tcW w:w="4621" w:type="dxa"/>
            <w:tcBorders>
              <w:top w:val="single" w:sz="4" w:space="0" w:color="auto"/>
              <w:left w:val="single" w:sz="4" w:space="0" w:color="auto"/>
              <w:bottom w:val="single" w:sz="4" w:space="0" w:color="auto"/>
              <w:right w:val="single" w:sz="4" w:space="0" w:color="auto"/>
            </w:tcBorders>
            <w:shd w:val="clear" w:color="auto" w:fill="16AD85"/>
            <w:hideMark/>
          </w:tcPr>
          <w:p w14:paraId="372BE004" w14:textId="77777777" w:rsidR="007F5D30" w:rsidRPr="00323A99" w:rsidRDefault="007F5D30">
            <w:pPr>
              <w:rPr>
                <w:rFonts w:ascii="Arial" w:hAnsi="Arial" w:cs="Arial"/>
                <w:b/>
                <w:color w:val="FFFFFF" w:themeColor="background1"/>
                <w:sz w:val="24"/>
                <w:szCs w:val="24"/>
              </w:rPr>
            </w:pPr>
            <w:r w:rsidRPr="00323A99">
              <w:rPr>
                <w:rFonts w:ascii="Arial" w:hAnsi="Arial" w:cs="Arial"/>
                <w:b/>
                <w:color w:val="FFFFFF" w:themeColor="background1"/>
                <w:sz w:val="24"/>
                <w:szCs w:val="24"/>
              </w:rPr>
              <w:t>Main areas</w:t>
            </w:r>
          </w:p>
        </w:tc>
        <w:tc>
          <w:tcPr>
            <w:tcW w:w="4621" w:type="dxa"/>
            <w:tcBorders>
              <w:top w:val="single" w:sz="4" w:space="0" w:color="auto"/>
              <w:left w:val="single" w:sz="4" w:space="0" w:color="auto"/>
              <w:bottom w:val="single" w:sz="4" w:space="0" w:color="auto"/>
              <w:right w:val="single" w:sz="4" w:space="0" w:color="auto"/>
            </w:tcBorders>
            <w:shd w:val="clear" w:color="auto" w:fill="16AD85"/>
          </w:tcPr>
          <w:p w14:paraId="293DBE3D" w14:textId="77777777" w:rsidR="007F5D30" w:rsidRPr="00323A99" w:rsidRDefault="007F5D30">
            <w:pPr>
              <w:rPr>
                <w:rFonts w:ascii="Arial" w:hAnsi="Arial" w:cs="Arial"/>
                <w:b/>
                <w:color w:val="FFFFFF" w:themeColor="background1"/>
                <w:sz w:val="24"/>
                <w:szCs w:val="24"/>
              </w:rPr>
            </w:pPr>
            <w:r w:rsidRPr="00323A99">
              <w:rPr>
                <w:rFonts w:ascii="Arial" w:hAnsi="Arial" w:cs="Arial"/>
                <w:b/>
                <w:color w:val="FFFFFF" w:themeColor="background1"/>
                <w:sz w:val="24"/>
                <w:szCs w:val="24"/>
              </w:rPr>
              <w:t>Outcomes</w:t>
            </w:r>
          </w:p>
          <w:p w14:paraId="40B7FA42" w14:textId="77777777" w:rsidR="007F5D30" w:rsidRPr="00323A99" w:rsidRDefault="007F5D30">
            <w:pPr>
              <w:rPr>
                <w:rFonts w:ascii="Arial" w:hAnsi="Arial" w:cs="Arial"/>
                <w:b/>
                <w:color w:val="FFFFFF" w:themeColor="background1"/>
                <w:sz w:val="24"/>
                <w:szCs w:val="24"/>
              </w:rPr>
            </w:pPr>
          </w:p>
        </w:tc>
      </w:tr>
      <w:tr w:rsidR="007F5D30" w14:paraId="4AD64D4D"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7D81EB16" w14:textId="77777777" w:rsidR="007F5D30" w:rsidRDefault="007F5D30">
            <w:pPr>
              <w:rPr>
                <w:rFonts w:ascii="Arial" w:hAnsi="Arial" w:cs="Arial"/>
                <w:sz w:val="24"/>
                <w:szCs w:val="24"/>
              </w:rPr>
            </w:pPr>
            <w:r>
              <w:rPr>
                <w:rFonts w:ascii="Arial" w:hAnsi="Arial" w:cs="Arial"/>
                <w:sz w:val="24"/>
                <w:szCs w:val="24"/>
              </w:rPr>
              <w:t>5.1 Health and safety in the work setting</w:t>
            </w:r>
          </w:p>
        </w:tc>
        <w:tc>
          <w:tcPr>
            <w:tcW w:w="4621" w:type="dxa"/>
            <w:tcBorders>
              <w:top w:val="single" w:sz="4" w:space="0" w:color="auto"/>
              <w:left w:val="single" w:sz="4" w:space="0" w:color="auto"/>
              <w:bottom w:val="single" w:sz="4" w:space="0" w:color="auto"/>
              <w:right w:val="single" w:sz="4" w:space="0" w:color="auto"/>
            </w:tcBorders>
          </w:tcPr>
          <w:p w14:paraId="1571CB26" w14:textId="5B33054D" w:rsidR="00FF674A" w:rsidRDefault="00FF674A" w:rsidP="00FF674A">
            <w:pPr>
              <w:rPr>
                <w:rFonts w:ascii="Arial" w:hAnsi="Arial" w:cs="Arial"/>
                <w:sz w:val="24"/>
                <w:szCs w:val="24"/>
              </w:rPr>
            </w:pPr>
            <w:r w:rsidRPr="00901281">
              <w:rPr>
                <w:rFonts w:ascii="Arial" w:hAnsi="Arial" w:cs="Arial"/>
                <w:sz w:val="24"/>
                <w:szCs w:val="24"/>
              </w:rPr>
              <w:t xml:space="preserve">You </w:t>
            </w:r>
            <w:proofErr w:type="gramStart"/>
            <w:r w:rsidRPr="00901281">
              <w:rPr>
                <w:rFonts w:ascii="Arial" w:hAnsi="Arial" w:cs="Arial"/>
                <w:sz w:val="24"/>
                <w:szCs w:val="24"/>
              </w:rPr>
              <w:t>are able to</w:t>
            </w:r>
            <w:proofErr w:type="gramEnd"/>
            <w:r w:rsidRPr="00901281">
              <w:rPr>
                <w:rFonts w:ascii="Arial" w:hAnsi="Arial" w:cs="Arial"/>
                <w:sz w:val="24"/>
                <w:szCs w:val="24"/>
              </w:rPr>
              <w:t xml:space="preserve"> work in ways that:</w:t>
            </w:r>
          </w:p>
          <w:p w14:paraId="4F5F51A9" w14:textId="77777777" w:rsidR="006428B8" w:rsidRPr="00901281" w:rsidRDefault="006428B8" w:rsidP="00FF674A">
            <w:pPr>
              <w:rPr>
                <w:rFonts w:ascii="Arial" w:hAnsi="Arial" w:cs="Arial"/>
                <w:sz w:val="24"/>
                <w:szCs w:val="24"/>
              </w:rPr>
            </w:pPr>
          </w:p>
          <w:p w14:paraId="498B3943" w14:textId="77777777" w:rsidR="00FF674A" w:rsidRPr="006428B8" w:rsidRDefault="00FF674A" w:rsidP="00FF674A">
            <w:pPr>
              <w:pStyle w:val="ListParagraph"/>
              <w:numPr>
                <w:ilvl w:val="0"/>
                <w:numId w:val="45"/>
              </w:numPr>
              <w:rPr>
                <w:rFonts w:ascii="Arial" w:hAnsi="Arial" w:cs="Arial"/>
                <w:sz w:val="24"/>
                <w:szCs w:val="24"/>
              </w:rPr>
            </w:pPr>
            <w:r w:rsidRPr="006428B8">
              <w:rPr>
                <w:rFonts w:ascii="Arial" w:hAnsi="Arial" w:cs="Arial"/>
                <w:sz w:val="24"/>
                <w:szCs w:val="24"/>
              </w:rPr>
              <w:t>meet your responsibilities in line with health and safety legislation</w:t>
            </w:r>
          </w:p>
          <w:p w14:paraId="7D208B9D" w14:textId="77777777" w:rsidR="00FF674A" w:rsidRPr="006428B8" w:rsidRDefault="00FF674A" w:rsidP="00FF674A">
            <w:pPr>
              <w:pStyle w:val="ListParagraph"/>
              <w:numPr>
                <w:ilvl w:val="0"/>
                <w:numId w:val="45"/>
              </w:numPr>
              <w:rPr>
                <w:rFonts w:ascii="Arial" w:hAnsi="Arial" w:cs="Arial"/>
                <w:sz w:val="24"/>
                <w:szCs w:val="24"/>
              </w:rPr>
            </w:pPr>
            <w:r w:rsidRPr="006428B8">
              <w:rPr>
                <w:rFonts w:ascii="Arial" w:hAnsi="Arial" w:cs="Arial"/>
                <w:sz w:val="24"/>
                <w:szCs w:val="24"/>
              </w:rPr>
              <w:t>adhere to your organisation’s policies and procedures for health and safety</w:t>
            </w:r>
          </w:p>
          <w:p w14:paraId="649902CA" w14:textId="16CC8F72" w:rsidR="00FF674A" w:rsidRDefault="00FF674A" w:rsidP="00FF674A">
            <w:pPr>
              <w:pStyle w:val="ListParagraph"/>
              <w:numPr>
                <w:ilvl w:val="0"/>
                <w:numId w:val="45"/>
              </w:numPr>
              <w:rPr>
                <w:rFonts w:ascii="Arial" w:hAnsi="Arial" w:cs="Arial"/>
                <w:sz w:val="24"/>
                <w:szCs w:val="24"/>
              </w:rPr>
            </w:pPr>
            <w:r w:rsidRPr="006428B8">
              <w:rPr>
                <w:rFonts w:ascii="Arial" w:hAnsi="Arial" w:cs="Arial"/>
                <w:sz w:val="24"/>
                <w:szCs w:val="24"/>
              </w:rPr>
              <w:t>follow your workplace’s processes for the recording and reporting of any concerns or incidents related to health and safety.</w:t>
            </w:r>
          </w:p>
          <w:p w14:paraId="40A7D418" w14:textId="77777777" w:rsidR="006428B8" w:rsidRPr="006428B8" w:rsidRDefault="006428B8" w:rsidP="006428B8">
            <w:pPr>
              <w:pStyle w:val="ListParagraph"/>
              <w:ind w:left="360"/>
              <w:rPr>
                <w:rFonts w:ascii="Arial" w:hAnsi="Arial" w:cs="Arial"/>
                <w:sz w:val="24"/>
                <w:szCs w:val="24"/>
              </w:rPr>
            </w:pPr>
          </w:p>
          <w:p w14:paraId="3C4C012F" w14:textId="77777777" w:rsidR="007F5D30" w:rsidRDefault="007F5D30">
            <w:pPr>
              <w:rPr>
                <w:rFonts w:ascii="Arial" w:hAnsi="Arial" w:cs="Arial"/>
                <w:b/>
                <w:sz w:val="24"/>
                <w:szCs w:val="24"/>
              </w:rPr>
            </w:pPr>
          </w:p>
        </w:tc>
      </w:tr>
      <w:tr w:rsidR="007F5D30" w14:paraId="5D5C76B0"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1A606C06" w14:textId="77777777" w:rsidR="007F5D30" w:rsidRDefault="007F5D30">
            <w:pPr>
              <w:rPr>
                <w:rFonts w:ascii="Arial" w:hAnsi="Arial" w:cs="Arial"/>
                <w:sz w:val="24"/>
                <w:szCs w:val="24"/>
              </w:rPr>
            </w:pPr>
            <w:r>
              <w:rPr>
                <w:rFonts w:ascii="Arial" w:hAnsi="Arial" w:cs="Arial"/>
                <w:sz w:val="24"/>
                <w:szCs w:val="24"/>
              </w:rPr>
              <w:t>5.2 Risk assessments for health and safety</w:t>
            </w:r>
          </w:p>
        </w:tc>
        <w:tc>
          <w:tcPr>
            <w:tcW w:w="4621" w:type="dxa"/>
            <w:tcBorders>
              <w:top w:val="single" w:sz="4" w:space="0" w:color="auto"/>
              <w:left w:val="single" w:sz="4" w:space="0" w:color="auto"/>
              <w:bottom w:val="single" w:sz="4" w:space="0" w:color="auto"/>
              <w:right w:val="single" w:sz="4" w:space="0" w:color="auto"/>
            </w:tcBorders>
          </w:tcPr>
          <w:p w14:paraId="6AAB4E9A" w14:textId="018061BB" w:rsidR="00FF674A" w:rsidRDefault="00FF674A" w:rsidP="00FF674A">
            <w:pPr>
              <w:rPr>
                <w:rFonts w:ascii="Arial" w:hAnsi="Arial" w:cs="Arial"/>
                <w:sz w:val="24"/>
                <w:szCs w:val="24"/>
              </w:rPr>
            </w:pPr>
            <w:r w:rsidRPr="006428B8">
              <w:rPr>
                <w:rFonts w:ascii="Arial" w:hAnsi="Arial" w:cs="Arial"/>
                <w:sz w:val="24"/>
                <w:szCs w:val="24"/>
              </w:rPr>
              <w:t xml:space="preserve">You </w:t>
            </w:r>
            <w:proofErr w:type="gramStart"/>
            <w:r w:rsidRPr="006428B8">
              <w:rPr>
                <w:rFonts w:ascii="Arial" w:hAnsi="Arial" w:cs="Arial"/>
                <w:sz w:val="24"/>
                <w:szCs w:val="24"/>
              </w:rPr>
              <w:t>are able to</w:t>
            </w:r>
            <w:proofErr w:type="gramEnd"/>
            <w:r w:rsidRPr="006428B8">
              <w:rPr>
                <w:rFonts w:ascii="Arial" w:hAnsi="Arial" w:cs="Arial"/>
                <w:sz w:val="24"/>
                <w:szCs w:val="24"/>
              </w:rPr>
              <w:t xml:space="preserve"> work in ways that:</w:t>
            </w:r>
          </w:p>
          <w:p w14:paraId="35320193" w14:textId="77777777" w:rsidR="006428B8" w:rsidRPr="006428B8" w:rsidRDefault="006428B8" w:rsidP="00FF674A">
            <w:pPr>
              <w:rPr>
                <w:rFonts w:ascii="Arial" w:hAnsi="Arial" w:cs="Arial"/>
                <w:sz w:val="24"/>
                <w:szCs w:val="24"/>
              </w:rPr>
            </w:pPr>
          </w:p>
          <w:p w14:paraId="48F354DE" w14:textId="5A73388C" w:rsidR="00FF674A" w:rsidRDefault="00FF674A" w:rsidP="00FF674A">
            <w:pPr>
              <w:pStyle w:val="ListParagraph"/>
              <w:numPr>
                <w:ilvl w:val="0"/>
                <w:numId w:val="46"/>
              </w:numPr>
              <w:rPr>
                <w:rFonts w:ascii="Arial" w:hAnsi="Arial" w:cs="Arial"/>
                <w:sz w:val="24"/>
                <w:szCs w:val="24"/>
              </w:rPr>
            </w:pPr>
            <w:r w:rsidRPr="006428B8">
              <w:rPr>
                <w:rFonts w:ascii="Arial" w:hAnsi="Arial" w:cs="Arial"/>
                <w:sz w:val="24"/>
                <w:szCs w:val="24"/>
              </w:rPr>
              <w:t>comply with health and safety risk assessments for your workplace, and procedures for reporting concerns or incidents.</w:t>
            </w:r>
          </w:p>
          <w:p w14:paraId="114D3787" w14:textId="77777777" w:rsidR="006428B8" w:rsidRPr="006428B8" w:rsidRDefault="006428B8" w:rsidP="006428B8">
            <w:pPr>
              <w:pStyle w:val="ListParagraph"/>
              <w:ind w:left="360"/>
              <w:rPr>
                <w:rFonts w:ascii="Arial" w:hAnsi="Arial" w:cs="Arial"/>
                <w:sz w:val="24"/>
                <w:szCs w:val="24"/>
              </w:rPr>
            </w:pPr>
          </w:p>
          <w:p w14:paraId="31E29AE1" w14:textId="77777777" w:rsidR="007F5D30" w:rsidRPr="006428B8" w:rsidRDefault="007F5D30">
            <w:pPr>
              <w:pStyle w:val="ListParagraph"/>
              <w:ind w:left="329"/>
              <w:rPr>
                <w:rFonts w:ascii="Arial" w:hAnsi="Arial" w:cs="Arial"/>
                <w:sz w:val="24"/>
                <w:szCs w:val="24"/>
              </w:rPr>
            </w:pPr>
          </w:p>
        </w:tc>
      </w:tr>
      <w:tr w:rsidR="007F5D30" w14:paraId="0EB70723"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3F422CAF" w14:textId="77777777" w:rsidR="007F5D30" w:rsidRDefault="007F5D30">
            <w:pPr>
              <w:rPr>
                <w:rFonts w:ascii="Arial" w:hAnsi="Arial" w:cs="Arial"/>
                <w:sz w:val="24"/>
                <w:szCs w:val="24"/>
              </w:rPr>
            </w:pPr>
            <w:r>
              <w:rPr>
                <w:rFonts w:ascii="Arial" w:hAnsi="Arial" w:cs="Arial"/>
                <w:sz w:val="24"/>
                <w:szCs w:val="24"/>
              </w:rPr>
              <w:t>5.3 Fire safety</w:t>
            </w:r>
          </w:p>
        </w:tc>
        <w:tc>
          <w:tcPr>
            <w:tcW w:w="4621" w:type="dxa"/>
            <w:tcBorders>
              <w:top w:val="single" w:sz="4" w:space="0" w:color="auto"/>
              <w:left w:val="single" w:sz="4" w:space="0" w:color="auto"/>
              <w:bottom w:val="single" w:sz="4" w:space="0" w:color="auto"/>
              <w:right w:val="single" w:sz="4" w:space="0" w:color="auto"/>
            </w:tcBorders>
          </w:tcPr>
          <w:p w14:paraId="3FA202B6" w14:textId="5A57FDF9" w:rsidR="00FF674A" w:rsidRDefault="00FF674A" w:rsidP="00FF674A">
            <w:pPr>
              <w:rPr>
                <w:rFonts w:ascii="Arial" w:hAnsi="Arial" w:cs="Arial"/>
                <w:sz w:val="24"/>
                <w:szCs w:val="24"/>
              </w:rPr>
            </w:pPr>
            <w:r w:rsidRPr="006428B8">
              <w:rPr>
                <w:rFonts w:ascii="Arial" w:hAnsi="Arial" w:cs="Arial"/>
                <w:sz w:val="24"/>
                <w:szCs w:val="24"/>
              </w:rPr>
              <w:t xml:space="preserve">You </w:t>
            </w:r>
            <w:proofErr w:type="gramStart"/>
            <w:r w:rsidRPr="006428B8">
              <w:rPr>
                <w:rFonts w:ascii="Arial" w:hAnsi="Arial" w:cs="Arial"/>
                <w:sz w:val="24"/>
                <w:szCs w:val="24"/>
              </w:rPr>
              <w:t>are able to</w:t>
            </w:r>
            <w:proofErr w:type="gramEnd"/>
            <w:r w:rsidRPr="006428B8">
              <w:rPr>
                <w:rFonts w:ascii="Arial" w:hAnsi="Arial" w:cs="Arial"/>
                <w:sz w:val="24"/>
                <w:szCs w:val="24"/>
              </w:rPr>
              <w:t xml:space="preserve"> work in ways that:</w:t>
            </w:r>
          </w:p>
          <w:p w14:paraId="7CB721AE" w14:textId="77777777" w:rsidR="006428B8" w:rsidRPr="006428B8" w:rsidRDefault="006428B8" w:rsidP="00FF674A">
            <w:pPr>
              <w:rPr>
                <w:rFonts w:ascii="Arial" w:hAnsi="Arial" w:cs="Arial"/>
                <w:sz w:val="24"/>
                <w:szCs w:val="24"/>
              </w:rPr>
            </w:pPr>
          </w:p>
          <w:p w14:paraId="454ED742" w14:textId="4FD21D28" w:rsidR="00FF674A" w:rsidRDefault="00FF674A" w:rsidP="006428B8">
            <w:pPr>
              <w:pStyle w:val="ListParagraph"/>
              <w:numPr>
                <w:ilvl w:val="0"/>
                <w:numId w:val="105"/>
              </w:numPr>
              <w:rPr>
                <w:rFonts w:ascii="Arial" w:hAnsi="Arial" w:cs="Arial"/>
                <w:sz w:val="24"/>
                <w:szCs w:val="24"/>
              </w:rPr>
            </w:pPr>
            <w:r w:rsidRPr="006428B8">
              <w:rPr>
                <w:rFonts w:ascii="Arial" w:hAnsi="Arial" w:cs="Arial"/>
                <w:sz w:val="24"/>
                <w:szCs w:val="24"/>
              </w:rPr>
              <w:t xml:space="preserve">adhere to your work setting’s procedures that must be followed in the event of a fire.     </w:t>
            </w:r>
          </w:p>
          <w:p w14:paraId="4AB56E2F" w14:textId="77777777" w:rsidR="006428B8" w:rsidRPr="006428B8" w:rsidRDefault="006428B8" w:rsidP="006428B8">
            <w:pPr>
              <w:pStyle w:val="ListParagraph"/>
              <w:ind w:left="360"/>
              <w:rPr>
                <w:rFonts w:ascii="Arial" w:hAnsi="Arial" w:cs="Arial"/>
                <w:sz w:val="24"/>
                <w:szCs w:val="24"/>
              </w:rPr>
            </w:pPr>
          </w:p>
          <w:p w14:paraId="1A85811D" w14:textId="77777777" w:rsidR="007F5D30" w:rsidRPr="006428B8" w:rsidRDefault="007F5D30">
            <w:pPr>
              <w:pStyle w:val="ListParagraph"/>
              <w:ind w:left="329"/>
              <w:rPr>
                <w:rFonts w:ascii="Arial" w:hAnsi="Arial" w:cs="Arial"/>
                <w:sz w:val="24"/>
                <w:szCs w:val="24"/>
              </w:rPr>
            </w:pPr>
          </w:p>
        </w:tc>
      </w:tr>
      <w:tr w:rsidR="007F5D30" w14:paraId="10C62DC0" w14:textId="77777777" w:rsidTr="007F5D30">
        <w:tc>
          <w:tcPr>
            <w:tcW w:w="4621" w:type="dxa"/>
            <w:tcBorders>
              <w:top w:val="single" w:sz="4" w:space="0" w:color="auto"/>
              <w:left w:val="single" w:sz="4" w:space="0" w:color="auto"/>
              <w:bottom w:val="single" w:sz="4" w:space="0" w:color="auto"/>
              <w:right w:val="single" w:sz="4" w:space="0" w:color="auto"/>
            </w:tcBorders>
          </w:tcPr>
          <w:p w14:paraId="1E9975C6" w14:textId="2699CC44" w:rsidR="007F5D30" w:rsidRDefault="007F5D30">
            <w:pPr>
              <w:rPr>
                <w:rFonts w:ascii="Arial" w:hAnsi="Arial" w:cs="Arial"/>
                <w:sz w:val="24"/>
                <w:szCs w:val="24"/>
              </w:rPr>
            </w:pPr>
            <w:r>
              <w:rPr>
                <w:rFonts w:ascii="Arial" w:hAnsi="Arial" w:cs="Arial"/>
                <w:sz w:val="24"/>
                <w:szCs w:val="24"/>
              </w:rPr>
              <w:t xml:space="preserve">5.4 Moving and </w:t>
            </w:r>
            <w:r w:rsidR="00FF674A">
              <w:rPr>
                <w:rFonts w:ascii="Arial" w:hAnsi="Arial" w:cs="Arial"/>
                <w:sz w:val="24"/>
                <w:szCs w:val="24"/>
              </w:rPr>
              <w:t>h</w:t>
            </w:r>
            <w:r>
              <w:rPr>
                <w:rFonts w:ascii="Arial" w:hAnsi="Arial" w:cs="Arial"/>
                <w:sz w:val="24"/>
                <w:szCs w:val="24"/>
              </w:rPr>
              <w:t>andling</w:t>
            </w:r>
            <w:r w:rsidR="00FF674A">
              <w:rPr>
                <w:rFonts w:ascii="Arial" w:hAnsi="Arial" w:cs="Arial"/>
                <w:sz w:val="24"/>
                <w:szCs w:val="24"/>
              </w:rPr>
              <w:t>,</w:t>
            </w:r>
            <w:r>
              <w:rPr>
                <w:rFonts w:ascii="Arial" w:hAnsi="Arial" w:cs="Arial"/>
                <w:sz w:val="24"/>
                <w:szCs w:val="24"/>
              </w:rPr>
              <w:t xml:space="preserve"> and </w:t>
            </w:r>
            <w:r w:rsidR="00FF674A">
              <w:rPr>
                <w:rFonts w:ascii="Arial" w:hAnsi="Arial" w:cs="Arial"/>
                <w:sz w:val="24"/>
                <w:szCs w:val="24"/>
              </w:rPr>
              <w:t>m</w:t>
            </w:r>
            <w:r>
              <w:rPr>
                <w:rFonts w:ascii="Arial" w:hAnsi="Arial" w:cs="Arial"/>
                <w:sz w:val="24"/>
                <w:szCs w:val="24"/>
              </w:rPr>
              <w:t xml:space="preserve">oving and </w:t>
            </w:r>
            <w:r w:rsidR="00FF674A">
              <w:rPr>
                <w:rFonts w:ascii="Arial" w:hAnsi="Arial" w:cs="Arial"/>
                <w:sz w:val="24"/>
                <w:szCs w:val="24"/>
              </w:rPr>
              <w:t>p</w:t>
            </w:r>
            <w:r>
              <w:rPr>
                <w:rFonts w:ascii="Arial" w:hAnsi="Arial" w:cs="Arial"/>
                <w:sz w:val="24"/>
                <w:szCs w:val="24"/>
              </w:rPr>
              <w:t xml:space="preserve">ositioning </w:t>
            </w:r>
          </w:p>
          <w:p w14:paraId="0047FF48" w14:textId="77777777" w:rsidR="007F5D30" w:rsidRDefault="007F5D30">
            <w:pPr>
              <w:rPr>
                <w:rFonts w:ascii="Arial" w:hAnsi="Arial" w:cs="Arial"/>
                <w:b/>
                <w:sz w:val="24"/>
                <w:szCs w:val="24"/>
              </w:rPr>
            </w:pPr>
          </w:p>
        </w:tc>
        <w:tc>
          <w:tcPr>
            <w:tcW w:w="4621" w:type="dxa"/>
            <w:tcBorders>
              <w:top w:val="single" w:sz="4" w:space="0" w:color="auto"/>
              <w:left w:val="single" w:sz="4" w:space="0" w:color="auto"/>
              <w:bottom w:val="single" w:sz="4" w:space="0" w:color="auto"/>
              <w:right w:val="single" w:sz="4" w:space="0" w:color="auto"/>
            </w:tcBorders>
          </w:tcPr>
          <w:p w14:paraId="42E8841C" w14:textId="2D50D512" w:rsidR="00FF674A" w:rsidRDefault="00FF674A" w:rsidP="00FF674A">
            <w:pPr>
              <w:rPr>
                <w:rFonts w:ascii="Arial" w:hAnsi="Arial" w:cs="Arial"/>
                <w:sz w:val="24"/>
                <w:szCs w:val="24"/>
              </w:rPr>
            </w:pPr>
            <w:r w:rsidRPr="006428B8">
              <w:rPr>
                <w:rFonts w:ascii="Arial" w:hAnsi="Arial" w:cs="Arial"/>
                <w:sz w:val="24"/>
                <w:szCs w:val="24"/>
              </w:rPr>
              <w:t xml:space="preserve">You </w:t>
            </w:r>
            <w:proofErr w:type="gramStart"/>
            <w:r w:rsidRPr="006428B8">
              <w:rPr>
                <w:rFonts w:ascii="Arial" w:hAnsi="Arial" w:cs="Arial"/>
                <w:sz w:val="24"/>
                <w:szCs w:val="24"/>
              </w:rPr>
              <w:t>are able to</w:t>
            </w:r>
            <w:proofErr w:type="gramEnd"/>
            <w:r w:rsidRPr="006428B8">
              <w:rPr>
                <w:rFonts w:ascii="Arial" w:hAnsi="Arial" w:cs="Arial"/>
                <w:sz w:val="24"/>
                <w:szCs w:val="24"/>
              </w:rPr>
              <w:t xml:space="preserve"> work in ways that:</w:t>
            </w:r>
          </w:p>
          <w:p w14:paraId="110ADEC5" w14:textId="77777777" w:rsidR="006428B8" w:rsidRPr="006428B8" w:rsidRDefault="006428B8" w:rsidP="00FF674A">
            <w:pPr>
              <w:rPr>
                <w:rFonts w:ascii="Arial" w:hAnsi="Arial" w:cs="Arial"/>
                <w:sz w:val="24"/>
                <w:szCs w:val="24"/>
              </w:rPr>
            </w:pPr>
          </w:p>
          <w:p w14:paraId="6D21094D" w14:textId="2BA5DD82" w:rsidR="00FF674A" w:rsidRDefault="00FF674A" w:rsidP="00FF674A">
            <w:pPr>
              <w:pStyle w:val="ListParagraph"/>
              <w:numPr>
                <w:ilvl w:val="0"/>
                <w:numId w:val="40"/>
              </w:numPr>
              <w:ind w:left="329" w:hanging="283"/>
              <w:rPr>
                <w:rFonts w:ascii="Arial" w:hAnsi="Arial" w:cs="Arial"/>
                <w:sz w:val="24"/>
                <w:szCs w:val="24"/>
              </w:rPr>
            </w:pPr>
            <w:r w:rsidRPr="006428B8">
              <w:rPr>
                <w:rFonts w:ascii="Arial" w:hAnsi="Arial" w:cs="Arial"/>
                <w:sz w:val="24"/>
                <w:szCs w:val="24"/>
              </w:rPr>
              <w:t>carry out moving and positioning, and/or moving and handling, in accordance with your training/role and in line with individual care and support plans.</w:t>
            </w:r>
          </w:p>
          <w:p w14:paraId="152F9B99" w14:textId="77777777" w:rsidR="006428B8" w:rsidRPr="006428B8" w:rsidRDefault="006428B8" w:rsidP="006428B8">
            <w:pPr>
              <w:pStyle w:val="ListParagraph"/>
              <w:ind w:left="329"/>
              <w:rPr>
                <w:rFonts w:ascii="Arial" w:hAnsi="Arial" w:cs="Arial"/>
                <w:sz w:val="24"/>
                <w:szCs w:val="24"/>
              </w:rPr>
            </w:pPr>
          </w:p>
          <w:p w14:paraId="744EDECC" w14:textId="77777777" w:rsidR="007F5D30" w:rsidRPr="006428B8" w:rsidRDefault="007F5D30">
            <w:pPr>
              <w:pStyle w:val="ListParagraph"/>
              <w:ind w:left="329"/>
              <w:rPr>
                <w:rFonts w:ascii="Arial" w:hAnsi="Arial" w:cs="Arial"/>
                <w:sz w:val="24"/>
                <w:szCs w:val="24"/>
              </w:rPr>
            </w:pPr>
          </w:p>
        </w:tc>
      </w:tr>
      <w:tr w:rsidR="007F5D30" w14:paraId="24DE3818"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1DD5D91F" w14:textId="49790F2C" w:rsidR="007F5D30" w:rsidRDefault="007F5D30">
            <w:pPr>
              <w:rPr>
                <w:rFonts w:ascii="Arial" w:hAnsi="Arial" w:cs="Arial"/>
                <w:sz w:val="24"/>
                <w:szCs w:val="24"/>
              </w:rPr>
            </w:pPr>
            <w:r>
              <w:rPr>
                <w:rFonts w:ascii="Arial" w:hAnsi="Arial" w:cs="Arial"/>
                <w:sz w:val="24"/>
                <w:szCs w:val="24"/>
              </w:rPr>
              <w:t xml:space="preserve">5.5 Managing </w:t>
            </w:r>
            <w:r w:rsidR="00FF674A">
              <w:rPr>
                <w:rFonts w:ascii="Arial" w:hAnsi="Arial" w:cs="Arial"/>
                <w:sz w:val="24"/>
                <w:szCs w:val="24"/>
              </w:rPr>
              <w:t>p</w:t>
            </w:r>
            <w:r>
              <w:rPr>
                <w:rFonts w:ascii="Arial" w:hAnsi="Arial" w:cs="Arial"/>
                <w:sz w:val="24"/>
                <w:szCs w:val="24"/>
              </w:rPr>
              <w:t xml:space="preserve">aediatric injury (including </w:t>
            </w:r>
            <w:r w:rsidR="00FF674A">
              <w:rPr>
                <w:rFonts w:ascii="Arial" w:hAnsi="Arial" w:cs="Arial"/>
                <w:sz w:val="24"/>
                <w:szCs w:val="24"/>
              </w:rPr>
              <w:t>p</w:t>
            </w:r>
            <w:r>
              <w:rPr>
                <w:rFonts w:ascii="Arial" w:hAnsi="Arial" w:cs="Arial"/>
                <w:sz w:val="24"/>
                <w:szCs w:val="24"/>
              </w:rPr>
              <w:t>aediatric first aid)</w:t>
            </w:r>
          </w:p>
        </w:tc>
        <w:tc>
          <w:tcPr>
            <w:tcW w:w="4621" w:type="dxa"/>
            <w:tcBorders>
              <w:top w:val="single" w:sz="4" w:space="0" w:color="auto"/>
              <w:left w:val="single" w:sz="4" w:space="0" w:color="auto"/>
              <w:bottom w:val="single" w:sz="4" w:space="0" w:color="auto"/>
              <w:right w:val="single" w:sz="4" w:space="0" w:color="auto"/>
            </w:tcBorders>
          </w:tcPr>
          <w:p w14:paraId="4C2E64ED" w14:textId="5E70E81D" w:rsidR="00FF674A" w:rsidRDefault="00FF674A" w:rsidP="00FF674A">
            <w:pPr>
              <w:rPr>
                <w:rFonts w:ascii="Arial" w:hAnsi="Arial" w:cs="Arial"/>
                <w:sz w:val="24"/>
                <w:szCs w:val="24"/>
              </w:rPr>
            </w:pPr>
            <w:r w:rsidRPr="006428B8">
              <w:rPr>
                <w:rFonts w:ascii="Arial" w:hAnsi="Arial" w:cs="Arial"/>
                <w:sz w:val="24"/>
                <w:szCs w:val="24"/>
              </w:rPr>
              <w:t xml:space="preserve">You </w:t>
            </w:r>
            <w:proofErr w:type="gramStart"/>
            <w:r w:rsidRPr="006428B8">
              <w:rPr>
                <w:rFonts w:ascii="Arial" w:hAnsi="Arial" w:cs="Arial"/>
                <w:sz w:val="24"/>
                <w:szCs w:val="24"/>
              </w:rPr>
              <w:t>are able to</w:t>
            </w:r>
            <w:proofErr w:type="gramEnd"/>
            <w:r w:rsidRPr="006428B8">
              <w:rPr>
                <w:rFonts w:ascii="Arial" w:hAnsi="Arial" w:cs="Arial"/>
                <w:sz w:val="24"/>
                <w:szCs w:val="24"/>
              </w:rPr>
              <w:t xml:space="preserve"> work in ways that:</w:t>
            </w:r>
          </w:p>
          <w:p w14:paraId="2C858ED5" w14:textId="77777777" w:rsidR="006428B8" w:rsidRPr="006428B8" w:rsidRDefault="006428B8" w:rsidP="00FF674A">
            <w:pPr>
              <w:rPr>
                <w:rFonts w:ascii="Arial" w:hAnsi="Arial" w:cs="Arial"/>
                <w:sz w:val="24"/>
                <w:szCs w:val="24"/>
              </w:rPr>
            </w:pPr>
          </w:p>
          <w:p w14:paraId="2AE2A4AD" w14:textId="77777777" w:rsidR="00FF674A" w:rsidRPr="006428B8" w:rsidRDefault="00FF674A" w:rsidP="006428B8">
            <w:pPr>
              <w:pStyle w:val="ListParagraph"/>
              <w:numPr>
                <w:ilvl w:val="0"/>
                <w:numId w:val="106"/>
              </w:numPr>
              <w:rPr>
                <w:rFonts w:ascii="Arial" w:hAnsi="Arial" w:cs="Arial"/>
                <w:sz w:val="24"/>
                <w:szCs w:val="24"/>
              </w:rPr>
            </w:pPr>
            <w:r w:rsidRPr="006428B8">
              <w:rPr>
                <w:rFonts w:ascii="Arial" w:hAnsi="Arial" w:cs="Arial"/>
                <w:sz w:val="24"/>
                <w:szCs w:val="24"/>
              </w:rPr>
              <w:t xml:space="preserve">attend and gain certification in paediatric first </w:t>
            </w:r>
            <w:proofErr w:type="gramStart"/>
            <w:r w:rsidRPr="006428B8">
              <w:rPr>
                <w:rFonts w:ascii="Arial" w:hAnsi="Arial" w:cs="Arial"/>
                <w:sz w:val="24"/>
                <w:szCs w:val="24"/>
              </w:rPr>
              <w:t>aid, and</w:t>
            </w:r>
            <w:proofErr w:type="gramEnd"/>
            <w:r w:rsidRPr="006428B8">
              <w:rPr>
                <w:rFonts w:ascii="Arial" w:hAnsi="Arial" w:cs="Arial"/>
                <w:sz w:val="24"/>
                <w:szCs w:val="24"/>
              </w:rPr>
              <w:t xml:space="preserve"> know when it is appropriate to apply emergency first aid and when medical help needs to be sought.</w:t>
            </w:r>
          </w:p>
          <w:p w14:paraId="3987ABFF" w14:textId="77777777" w:rsidR="007F5D30" w:rsidRPr="006428B8" w:rsidRDefault="007F5D30">
            <w:pPr>
              <w:rPr>
                <w:rFonts w:ascii="Arial" w:hAnsi="Arial" w:cs="Arial"/>
                <w:b/>
                <w:sz w:val="24"/>
                <w:szCs w:val="24"/>
              </w:rPr>
            </w:pPr>
          </w:p>
        </w:tc>
      </w:tr>
      <w:tr w:rsidR="007F5D30" w14:paraId="7018304E" w14:textId="77777777" w:rsidTr="007F5D30">
        <w:tc>
          <w:tcPr>
            <w:tcW w:w="4621" w:type="dxa"/>
            <w:tcBorders>
              <w:top w:val="single" w:sz="4" w:space="0" w:color="auto"/>
              <w:left w:val="single" w:sz="4" w:space="0" w:color="auto"/>
              <w:bottom w:val="single" w:sz="4" w:space="0" w:color="auto"/>
              <w:right w:val="single" w:sz="4" w:space="0" w:color="auto"/>
            </w:tcBorders>
          </w:tcPr>
          <w:p w14:paraId="7C1ABE1E" w14:textId="77777777" w:rsidR="007F5D30" w:rsidRDefault="007F5D30">
            <w:pPr>
              <w:rPr>
                <w:rFonts w:ascii="Arial" w:hAnsi="Arial" w:cs="Arial"/>
                <w:sz w:val="24"/>
                <w:szCs w:val="24"/>
              </w:rPr>
            </w:pPr>
            <w:r>
              <w:rPr>
                <w:rFonts w:ascii="Arial" w:hAnsi="Arial" w:cs="Arial"/>
                <w:sz w:val="24"/>
                <w:szCs w:val="24"/>
              </w:rPr>
              <w:lastRenderedPageBreak/>
              <w:t>5.6 Infection and prevention control</w:t>
            </w:r>
          </w:p>
          <w:p w14:paraId="28FC7717" w14:textId="77777777" w:rsidR="007F5D30" w:rsidRDefault="007F5D30">
            <w:pPr>
              <w:rPr>
                <w:rFonts w:ascii="Arial" w:hAnsi="Arial" w:cs="Arial"/>
                <w:b/>
                <w:sz w:val="24"/>
                <w:szCs w:val="24"/>
              </w:rPr>
            </w:pPr>
          </w:p>
        </w:tc>
        <w:tc>
          <w:tcPr>
            <w:tcW w:w="4621" w:type="dxa"/>
            <w:tcBorders>
              <w:top w:val="single" w:sz="4" w:space="0" w:color="auto"/>
              <w:left w:val="single" w:sz="4" w:space="0" w:color="auto"/>
              <w:bottom w:val="single" w:sz="4" w:space="0" w:color="auto"/>
              <w:right w:val="single" w:sz="4" w:space="0" w:color="auto"/>
            </w:tcBorders>
          </w:tcPr>
          <w:p w14:paraId="000C4622" w14:textId="5E3C9AD7" w:rsidR="00FF674A" w:rsidRDefault="00FF674A" w:rsidP="00FF674A">
            <w:pPr>
              <w:rPr>
                <w:rFonts w:ascii="Arial" w:hAnsi="Arial" w:cs="Arial"/>
                <w:sz w:val="24"/>
                <w:szCs w:val="24"/>
              </w:rPr>
            </w:pPr>
            <w:r w:rsidRPr="006428B8">
              <w:rPr>
                <w:rFonts w:ascii="Arial" w:hAnsi="Arial" w:cs="Arial"/>
                <w:sz w:val="24"/>
                <w:szCs w:val="24"/>
              </w:rPr>
              <w:t xml:space="preserve">You </w:t>
            </w:r>
            <w:proofErr w:type="gramStart"/>
            <w:r w:rsidRPr="006428B8">
              <w:rPr>
                <w:rFonts w:ascii="Arial" w:hAnsi="Arial" w:cs="Arial"/>
                <w:sz w:val="24"/>
                <w:szCs w:val="24"/>
              </w:rPr>
              <w:t>are able to</w:t>
            </w:r>
            <w:proofErr w:type="gramEnd"/>
            <w:r w:rsidRPr="006428B8">
              <w:rPr>
                <w:rFonts w:ascii="Arial" w:hAnsi="Arial" w:cs="Arial"/>
                <w:sz w:val="24"/>
                <w:szCs w:val="24"/>
              </w:rPr>
              <w:t xml:space="preserve"> work in ways that:</w:t>
            </w:r>
          </w:p>
          <w:p w14:paraId="560D04EB" w14:textId="77777777" w:rsidR="006428B8" w:rsidRPr="006428B8" w:rsidRDefault="006428B8" w:rsidP="00FF674A">
            <w:pPr>
              <w:rPr>
                <w:rFonts w:ascii="Arial" w:hAnsi="Arial" w:cs="Arial"/>
                <w:sz w:val="24"/>
                <w:szCs w:val="24"/>
              </w:rPr>
            </w:pPr>
          </w:p>
          <w:p w14:paraId="71EB3C4C" w14:textId="77777777" w:rsidR="00FF674A" w:rsidRPr="006428B8" w:rsidRDefault="00FF674A" w:rsidP="006428B8">
            <w:pPr>
              <w:pStyle w:val="ListParagraph"/>
              <w:numPr>
                <w:ilvl w:val="0"/>
                <w:numId w:val="107"/>
              </w:numPr>
              <w:rPr>
                <w:rFonts w:ascii="Arial" w:hAnsi="Arial" w:cs="Arial"/>
                <w:b/>
                <w:sz w:val="24"/>
                <w:szCs w:val="24"/>
              </w:rPr>
            </w:pPr>
            <w:r w:rsidRPr="006428B8">
              <w:rPr>
                <w:rFonts w:ascii="Arial" w:hAnsi="Arial" w:cs="Arial"/>
                <w:sz w:val="24"/>
                <w:szCs w:val="24"/>
              </w:rPr>
              <w:t>follow good hygiene practice</w:t>
            </w:r>
          </w:p>
          <w:p w14:paraId="6875276B" w14:textId="77777777" w:rsidR="00FF674A" w:rsidRPr="006428B8" w:rsidRDefault="00FF674A" w:rsidP="006428B8">
            <w:pPr>
              <w:pStyle w:val="ListParagraph"/>
              <w:numPr>
                <w:ilvl w:val="0"/>
                <w:numId w:val="107"/>
              </w:numPr>
              <w:rPr>
                <w:rFonts w:ascii="Arial" w:hAnsi="Arial" w:cs="Arial"/>
                <w:b/>
                <w:sz w:val="24"/>
                <w:szCs w:val="24"/>
              </w:rPr>
            </w:pPr>
            <w:r w:rsidRPr="006428B8">
              <w:rPr>
                <w:rFonts w:ascii="Arial" w:hAnsi="Arial" w:cs="Arial"/>
                <w:sz w:val="24"/>
                <w:szCs w:val="24"/>
              </w:rPr>
              <w:t>implement your workplace’s policies and procedures for infection prevention and control</w:t>
            </w:r>
          </w:p>
          <w:p w14:paraId="39814429" w14:textId="77777777" w:rsidR="007F5D30" w:rsidRDefault="00FF674A" w:rsidP="006428B8">
            <w:pPr>
              <w:pStyle w:val="ListParagraph"/>
              <w:numPr>
                <w:ilvl w:val="0"/>
                <w:numId w:val="107"/>
              </w:numPr>
              <w:rPr>
                <w:rFonts w:ascii="Arial" w:hAnsi="Arial" w:cs="Arial"/>
                <w:sz w:val="24"/>
                <w:szCs w:val="24"/>
              </w:rPr>
            </w:pPr>
            <w:r w:rsidRPr="006428B8">
              <w:rPr>
                <w:rFonts w:ascii="Arial" w:hAnsi="Arial" w:cs="Arial"/>
                <w:sz w:val="24"/>
                <w:szCs w:val="24"/>
              </w:rPr>
              <w:t>follow a hand washing technique that is used to prevent the spread of infection.</w:t>
            </w:r>
          </w:p>
          <w:p w14:paraId="55992B1F" w14:textId="77EF7C52" w:rsidR="006428B8" w:rsidRPr="006428B8" w:rsidRDefault="006428B8" w:rsidP="006428B8">
            <w:pPr>
              <w:pStyle w:val="ListParagraph"/>
              <w:ind w:left="360"/>
              <w:rPr>
                <w:rFonts w:ascii="Arial" w:hAnsi="Arial" w:cs="Arial"/>
                <w:sz w:val="24"/>
                <w:szCs w:val="24"/>
              </w:rPr>
            </w:pPr>
          </w:p>
        </w:tc>
      </w:tr>
      <w:tr w:rsidR="007F5D30" w14:paraId="70C4A5E3" w14:textId="77777777" w:rsidTr="007F5D30">
        <w:tc>
          <w:tcPr>
            <w:tcW w:w="4621" w:type="dxa"/>
            <w:tcBorders>
              <w:top w:val="single" w:sz="4" w:space="0" w:color="auto"/>
              <w:left w:val="single" w:sz="4" w:space="0" w:color="auto"/>
              <w:bottom w:val="single" w:sz="4" w:space="0" w:color="auto"/>
              <w:right w:val="single" w:sz="4" w:space="0" w:color="auto"/>
            </w:tcBorders>
            <w:hideMark/>
          </w:tcPr>
          <w:p w14:paraId="6B021DB0" w14:textId="77777777" w:rsidR="007F5D30" w:rsidRDefault="007F5D30">
            <w:pPr>
              <w:rPr>
                <w:rFonts w:ascii="Arial" w:hAnsi="Arial" w:cs="Arial"/>
                <w:sz w:val="24"/>
                <w:szCs w:val="24"/>
              </w:rPr>
            </w:pPr>
            <w:r>
              <w:rPr>
                <w:rFonts w:ascii="Arial" w:hAnsi="Arial" w:cs="Arial"/>
                <w:sz w:val="24"/>
                <w:szCs w:val="24"/>
              </w:rPr>
              <w:t>5.7 Food safety</w:t>
            </w:r>
          </w:p>
        </w:tc>
        <w:tc>
          <w:tcPr>
            <w:tcW w:w="4621" w:type="dxa"/>
            <w:tcBorders>
              <w:top w:val="single" w:sz="4" w:space="0" w:color="auto"/>
              <w:left w:val="single" w:sz="4" w:space="0" w:color="auto"/>
              <w:bottom w:val="single" w:sz="4" w:space="0" w:color="auto"/>
              <w:right w:val="single" w:sz="4" w:space="0" w:color="auto"/>
            </w:tcBorders>
          </w:tcPr>
          <w:p w14:paraId="1BE5EDC3" w14:textId="2F20A1CD" w:rsidR="00FF674A" w:rsidRDefault="00FF674A" w:rsidP="00FF674A">
            <w:pPr>
              <w:rPr>
                <w:rFonts w:ascii="Arial" w:hAnsi="Arial" w:cs="Arial"/>
                <w:sz w:val="24"/>
                <w:szCs w:val="24"/>
              </w:rPr>
            </w:pPr>
            <w:r w:rsidRPr="006428B8">
              <w:rPr>
                <w:rFonts w:ascii="Arial" w:hAnsi="Arial" w:cs="Arial"/>
                <w:sz w:val="24"/>
                <w:szCs w:val="24"/>
              </w:rPr>
              <w:t xml:space="preserve">You </w:t>
            </w:r>
            <w:proofErr w:type="gramStart"/>
            <w:r w:rsidRPr="006428B8">
              <w:rPr>
                <w:rFonts w:ascii="Arial" w:hAnsi="Arial" w:cs="Arial"/>
                <w:sz w:val="24"/>
                <w:szCs w:val="24"/>
              </w:rPr>
              <w:t>are able to</w:t>
            </w:r>
            <w:proofErr w:type="gramEnd"/>
            <w:r w:rsidRPr="006428B8">
              <w:rPr>
                <w:rFonts w:ascii="Arial" w:hAnsi="Arial" w:cs="Arial"/>
                <w:sz w:val="24"/>
                <w:szCs w:val="24"/>
              </w:rPr>
              <w:t xml:space="preserve"> work in ways that:</w:t>
            </w:r>
          </w:p>
          <w:p w14:paraId="11EC0533" w14:textId="77777777" w:rsidR="006428B8" w:rsidRPr="006428B8" w:rsidRDefault="006428B8" w:rsidP="00FF674A">
            <w:pPr>
              <w:rPr>
                <w:rFonts w:ascii="Arial" w:hAnsi="Arial" w:cs="Arial"/>
                <w:sz w:val="24"/>
                <w:szCs w:val="24"/>
              </w:rPr>
            </w:pPr>
          </w:p>
          <w:p w14:paraId="5EDF0A69" w14:textId="26903332" w:rsidR="00FF674A" w:rsidRDefault="00FF674A" w:rsidP="00FF674A">
            <w:pPr>
              <w:pStyle w:val="ListParagraph"/>
              <w:numPr>
                <w:ilvl w:val="0"/>
                <w:numId w:val="49"/>
              </w:numPr>
              <w:rPr>
                <w:rFonts w:ascii="Arial" w:hAnsi="Arial" w:cs="Arial"/>
                <w:sz w:val="24"/>
                <w:szCs w:val="24"/>
              </w:rPr>
            </w:pPr>
            <w:r w:rsidRPr="006428B8">
              <w:rPr>
                <w:rFonts w:ascii="Arial" w:hAnsi="Arial" w:cs="Arial"/>
                <w:sz w:val="24"/>
                <w:szCs w:val="24"/>
              </w:rPr>
              <w:t>follow your organisation’s policies and procedures in relation to food.</w:t>
            </w:r>
          </w:p>
          <w:p w14:paraId="0508CB73" w14:textId="77777777" w:rsidR="006428B8" w:rsidRPr="006428B8" w:rsidRDefault="006428B8" w:rsidP="006428B8">
            <w:pPr>
              <w:pStyle w:val="ListParagraph"/>
              <w:ind w:left="360"/>
              <w:rPr>
                <w:rFonts w:ascii="Arial" w:hAnsi="Arial" w:cs="Arial"/>
                <w:sz w:val="24"/>
                <w:szCs w:val="24"/>
              </w:rPr>
            </w:pPr>
          </w:p>
          <w:p w14:paraId="141B2770" w14:textId="77777777" w:rsidR="007F5D30" w:rsidRPr="006428B8" w:rsidRDefault="007F5D30">
            <w:pPr>
              <w:pStyle w:val="ListParagraph"/>
              <w:ind w:left="329"/>
              <w:rPr>
                <w:rFonts w:ascii="Arial" w:hAnsi="Arial" w:cs="Arial"/>
                <w:b/>
                <w:sz w:val="24"/>
                <w:szCs w:val="24"/>
              </w:rPr>
            </w:pPr>
          </w:p>
        </w:tc>
      </w:tr>
      <w:tr w:rsidR="007F5D30" w14:paraId="2B3B6DAF" w14:textId="77777777" w:rsidTr="007F5D30">
        <w:trPr>
          <w:trHeight w:val="1626"/>
        </w:trPr>
        <w:tc>
          <w:tcPr>
            <w:tcW w:w="4621" w:type="dxa"/>
            <w:tcBorders>
              <w:top w:val="single" w:sz="4" w:space="0" w:color="auto"/>
              <w:left w:val="single" w:sz="4" w:space="0" w:color="auto"/>
              <w:bottom w:val="single" w:sz="4" w:space="0" w:color="auto"/>
              <w:right w:val="single" w:sz="4" w:space="0" w:color="auto"/>
            </w:tcBorders>
            <w:hideMark/>
          </w:tcPr>
          <w:p w14:paraId="431CEA21" w14:textId="77777777" w:rsidR="007F5D30" w:rsidRDefault="007F5D30">
            <w:pPr>
              <w:rPr>
                <w:rFonts w:ascii="Arial" w:hAnsi="Arial" w:cs="Arial"/>
                <w:sz w:val="24"/>
                <w:szCs w:val="24"/>
              </w:rPr>
            </w:pPr>
            <w:r>
              <w:rPr>
                <w:rFonts w:ascii="Arial" w:hAnsi="Arial" w:cs="Arial"/>
                <w:sz w:val="24"/>
                <w:szCs w:val="24"/>
              </w:rPr>
              <w:t>5.8 Hazardous substances</w:t>
            </w:r>
          </w:p>
        </w:tc>
        <w:tc>
          <w:tcPr>
            <w:tcW w:w="4621" w:type="dxa"/>
            <w:tcBorders>
              <w:top w:val="single" w:sz="4" w:space="0" w:color="auto"/>
              <w:left w:val="single" w:sz="4" w:space="0" w:color="auto"/>
              <w:bottom w:val="single" w:sz="4" w:space="0" w:color="auto"/>
              <w:right w:val="single" w:sz="4" w:space="0" w:color="auto"/>
            </w:tcBorders>
          </w:tcPr>
          <w:p w14:paraId="60CCE38B" w14:textId="3D71BCCA" w:rsidR="00FF674A" w:rsidRDefault="00FF674A" w:rsidP="00FF674A">
            <w:pPr>
              <w:rPr>
                <w:rFonts w:ascii="Arial" w:hAnsi="Arial" w:cs="Arial"/>
                <w:sz w:val="24"/>
                <w:szCs w:val="24"/>
              </w:rPr>
            </w:pPr>
            <w:r w:rsidRPr="006428B8">
              <w:rPr>
                <w:rFonts w:ascii="Arial" w:hAnsi="Arial" w:cs="Arial"/>
                <w:sz w:val="24"/>
                <w:szCs w:val="24"/>
              </w:rPr>
              <w:t xml:space="preserve">You </w:t>
            </w:r>
            <w:proofErr w:type="gramStart"/>
            <w:r w:rsidRPr="006428B8">
              <w:rPr>
                <w:rFonts w:ascii="Arial" w:hAnsi="Arial" w:cs="Arial"/>
                <w:sz w:val="24"/>
                <w:szCs w:val="24"/>
              </w:rPr>
              <w:t>are able to</w:t>
            </w:r>
            <w:proofErr w:type="gramEnd"/>
            <w:r w:rsidRPr="006428B8">
              <w:rPr>
                <w:rFonts w:ascii="Arial" w:hAnsi="Arial" w:cs="Arial"/>
                <w:sz w:val="24"/>
                <w:szCs w:val="24"/>
              </w:rPr>
              <w:t xml:space="preserve"> work in ways that:</w:t>
            </w:r>
          </w:p>
          <w:p w14:paraId="4F646C32" w14:textId="77777777" w:rsidR="006428B8" w:rsidRPr="006428B8" w:rsidRDefault="006428B8" w:rsidP="00FF674A">
            <w:pPr>
              <w:rPr>
                <w:rFonts w:ascii="Arial" w:hAnsi="Arial" w:cs="Arial"/>
                <w:sz w:val="24"/>
                <w:szCs w:val="24"/>
              </w:rPr>
            </w:pPr>
          </w:p>
          <w:p w14:paraId="5494886D" w14:textId="77777777" w:rsidR="007F5D30" w:rsidRPr="006428B8" w:rsidRDefault="00FF674A" w:rsidP="006428B8">
            <w:pPr>
              <w:pStyle w:val="ListParagraph"/>
              <w:numPr>
                <w:ilvl w:val="0"/>
                <w:numId w:val="49"/>
              </w:numPr>
              <w:rPr>
                <w:rFonts w:ascii="Arial" w:hAnsi="Arial" w:cs="Arial"/>
                <w:b/>
                <w:sz w:val="24"/>
                <w:szCs w:val="24"/>
              </w:rPr>
            </w:pPr>
            <w:r w:rsidRPr="006428B8">
              <w:rPr>
                <w:rFonts w:ascii="Arial" w:hAnsi="Arial" w:cs="Arial"/>
                <w:sz w:val="24"/>
                <w:szCs w:val="24"/>
              </w:rPr>
              <w:t>follow national and workplace policies and procedures for the storage, use and disposal of hazardous substances.</w:t>
            </w:r>
          </w:p>
          <w:p w14:paraId="37FACA9B" w14:textId="15AACD59" w:rsidR="006428B8" w:rsidRPr="006428B8" w:rsidRDefault="006428B8" w:rsidP="006428B8">
            <w:pPr>
              <w:pStyle w:val="ListParagraph"/>
              <w:ind w:left="360"/>
              <w:rPr>
                <w:rFonts w:ascii="Arial" w:hAnsi="Arial" w:cs="Arial"/>
                <w:b/>
                <w:sz w:val="24"/>
                <w:szCs w:val="24"/>
              </w:rPr>
            </w:pPr>
          </w:p>
        </w:tc>
      </w:tr>
      <w:tr w:rsidR="007F5D30" w14:paraId="465B4436" w14:textId="77777777" w:rsidTr="007F5D30">
        <w:trPr>
          <w:trHeight w:val="1626"/>
        </w:trPr>
        <w:tc>
          <w:tcPr>
            <w:tcW w:w="4621" w:type="dxa"/>
            <w:tcBorders>
              <w:top w:val="single" w:sz="4" w:space="0" w:color="auto"/>
              <w:left w:val="single" w:sz="4" w:space="0" w:color="auto"/>
              <w:bottom w:val="single" w:sz="4" w:space="0" w:color="auto"/>
              <w:right w:val="single" w:sz="4" w:space="0" w:color="auto"/>
            </w:tcBorders>
            <w:hideMark/>
          </w:tcPr>
          <w:p w14:paraId="21EB9018" w14:textId="77777777" w:rsidR="007F5D30" w:rsidRDefault="007F5D30">
            <w:pPr>
              <w:rPr>
                <w:rFonts w:ascii="Arial" w:hAnsi="Arial" w:cs="Arial"/>
                <w:sz w:val="24"/>
                <w:szCs w:val="24"/>
              </w:rPr>
            </w:pPr>
            <w:r>
              <w:rPr>
                <w:rFonts w:ascii="Arial" w:hAnsi="Arial" w:cs="Arial"/>
                <w:sz w:val="24"/>
                <w:szCs w:val="24"/>
              </w:rPr>
              <w:t>5.9 Safety in the work setting</w:t>
            </w:r>
          </w:p>
        </w:tc>
        <w:tc>
          <w:tcPr>
            <w:tcW w:w="4621" w:type="dxa"/>
            <w:tcBorders>
              <w:top w:val="single" w:sz="4" w:space="0" w:color="auto"/>
              <w:left w:val="single" w:sz="4" w:space="0" w:color="auto"/>
              <w:bottom w:val="single" w:sz="4" w:space="0" w:color="auto"/>
              <w:right w:val="single" w:sz="4" w:space="0" w:color="auto"/>
            </w:tcBorders>
          </w:tcPr>
          <w:p w14:paraId="439D5320" w14:textId="6142A72B" w:rsidR="00FF674A" w:rsidRDefault="00FF674A" w:rsidP="00FF674A">
            <w:pPr>
              <w:rPr>
                <w:rFonts w:ascii="Arial" w:hAnsi="Arial" w:cs="Arial"/>
                <w:sz w:val="24"/>
                <w:szCs w:val="24"/>
              </w:rPr>
            </w:pPr>
            <w:r w:rsidRPr="006428B8">
              <w:rPr>
                <w:rFonts w:ascii="Arial" w:hAnsi="Arial" w:cs="Arial"/>
                <w:sz w:val="24"/>
                <w:szCs w:val="24"/>
              </w:rPr>
              <w:t xml:space="preserve">You </w:t>
            </w:r>
            <w:proofErr w:type="gramStart"/>
            <w:r w:rsidRPr="006428B8">
              <w:rPr>
                <w:rFonts w:ascii="Arial" w:hAnsi="Arial" w:cs="Arial"/>
                <w:sz w:val="24"/>
                <w:szCs w:val="24"/>
              </w:rPr>
              <w:t>are able to</w:t>
            </w:r>
            <w:proofErr w:type="gramEnd"/>
            <w:r w:rsidRPr="006428B8">
              <w:rPr>
                <w:rFonts w:ascii="Arial" w:hAnsi="Arial" w:cs="Arial"/>
                <w:sz w:val="24"/>
                <w:szCs w:val="24"/>
              </w:rPr>
              <w:t xml:space="preserve"> work in ways that:</w:t>
            </w:r>
          </w:p>
          <w:p w14:paraId="55141A33" w14:textId="77777777" w:rsidR="006428B8" w:rsidRPr="006428B8" w:rsidRDefault="006428B8" w:rsidP="00FF674A">
            <w:pPr>
              <w:rPr>
                <w:rFonts w:ascii="Arial" w:hAnsi="Arial" w:cs="Arial"/>
                <w:sz w:val="24"/>
                <w:szCs w:val="24"/>
              </w:rPr>
            </w:pPr>
          </w:p>
          <w:p w14:paraId="058ACB92" w14:textId="77777777" w:rsidR="00FF674A" w:rsidRPr="006428B8" w:rsidRDefault="00FF674A" w:rsidP="00FF674A">
            <w:pPr>
              <w:pStyle w:val="ListParagraph"/>
              <w:numPr>
                <w:ilvl w:val="0"/>
                <w:numId w:val="50"/>
              </w:numPr>
              <w:tabs>
                <w:tab w:val="left" w:pos="426"/>
              </w:tabs>
              <w:rPr>
                <w:rFonts w:ascii="Arial" w:hAnsi="Arial" w:cs="Arial"/>
                <w:sz w:val="24"/>
                <w:szCs w:val="24"/>
              </w:rPr>
            </w:pPr>
            <w:r w:rsidRPr="006428B8">
              <w:rPr>
                <w:rFonts w:ascii="Arial" w:hAnsi="Arial" w:cs="Arial"/>
                <w:sz w:val="24"/>
                <w:szCs w:val="24"/>
              </w:rPr>
              <w:t>adhere to arrangements that are in place to ensure that you, the children and others are safe in the work setting</w:t>
            </w:r>
          </w:p>
          <w:p w14:paraId="38B04474" w14:textId="7F3E00D9" w:rsidR="00FF674A" w:rsidRDefault="00FF674A" w:rsidP="00FF674A">
            <w:pPr>
              <w:pStyle w:val="ListParagraph"/>
              <w:numPr>
                <w:ilvl w:val="0"/>
                <w:numId w:val="50"/>
              </w:numPr>
              <w:tabs>
                <w:tab w:val="left" w:pos="426"/>
              </w:tabs>
              <w:rPr>
                <w:rFonts w:ascii="Arial" w:hAnsi="Arial" w:cs="Arial"/>
                <w:sz w:val="24"/>
                <w:szCs w:val="24"/>
              </w:rPr>
            </w:pPr>
            <w:r w:rsidRPr="006428B8">
              <w:rPr>
                <w:rFonts w:ascii="Arial" w:hAnsi="Arial" w:cs="Arial"/>
                <w:sz w:val="24"/>
                <w:szCs w:val="24"/>
              </w:rPr>
              <w:t xml:space="preserve">adhere to workplace policies and procedures for lone-working, advising of whereabouts and access to the work setting. </w:t>
            </w:r>
          </w:p>
          <w:p w14:paraId="08B37B5F" w14:textId="77777777" w:rsidR="006428B8" w:rsidRPr="006428B8" w:rsidRDefault="006428B8" w:rsidP="006428B8">
            <w:pPr>
              <w:pStyle w:val="ListParagraph"/>
              <w:tabs>
                <w:tab w:val="left" w:pos="426"/>
              </w:tabs>
              <w:ind w:left="360"/>
              <w:rPr>
                <w:rFonts w:ascii="Arial" w:hAnsi="Arial" w:cs="Arial"/>
                <w:sz w:val="24"/>
                <w:szCs w:val="24"/>
              </w:rPr>
            </w:pPr>
          </w:p>
          <w:p w14:paraId="0A35A082" w14:textId="77777777" w:rsidR="007F5D30" w:rsidRPr="006428B8" w:rsidRDefault="007F5D30">
            <w:pPr>
              <w:rPr>
                <w:rFonts w:ascii="Arial" w:hAnsi="Arial" w:cs="Arial"/>
                <w:b/>
                <w:sz w:val="24"/>
                <w:szCs w:val="24"/>
              </w:rPr>
            </w:pPr>
          </w:p>
        </w:tc>
      </w:tr>
      <w:tr w:rsidR="007F5D30" w14:paraId="281B6ABF" w14:textId="77777777" w:rsidTr="007F5D30">
        <w:trPr>
          <w:trHeight w:val="1626"/>
        </w:trPr>
        <w:tc>
          <w:tcPr>
            <w:tcW w:w="4621" w:type="dxa"/>
            <w:tcBorders>
              <w:top w:val="single" w:sz="4" w:space="0" w:color="auto"/>
              <w:left w:val="single" w:sz="4" w:space="0" w:color="auto"/>
              <w:bottom w:val="single" w:sz="4" w:space="0" w:color="auto"/>
              <w:right w:val="single" w:sz="4" w:space="0" w:color="auto"/>
            </w:tcBorders>
            <w:hideMark/>
          </w:tcPr>
          <w:p w14:paraId="3654B32B" w14:textId="77777777" w:rsidR="007F5D30" w:rsidRDefault="007F5D30">
            <w:pPr>
              <w:rPr>
                <w:rFonts w:ascii="Arial" w:hAnsi="Arial" w:cs="Arial"/>
                <w:sz w:val="24"/>
                <w:szCs w:val="24"/>
              </w:rPr>
            </w:pPr>
            <w:r>
              <w:rPr>
                <w:rFonts w:ascii="Arial" w:hAnsi="Arial" w:cs="Arial"/>
                <w:sz w:val="24"/>
                <w:szCs w:val="24"/>
              </w:rPr>
              <w:t>5.10 Managing stress</w:t>
            </w:r>
          </w:p>
        </w:tc>
        <w:tc>
          <w:tcPr>
            <w:tcW w:w="4621" w:type="dxa"/>
            <w:tcBorders>
              <w:top w:val="single" w:sz="4" w:space="0" w:color="auto"/>
              <w:left w:val="single" w:sz="4" w:space="0" w:color="auto"/>
              <w:bottom w:val="single" w:sz="4" w:space="0" w:color="auto"/>
              <w:right w:val="single" w:sz="4" w:space="0" w:color="auto"/>
            </w:tcBorders>
          </w:tcPr>
          <w:p w14:paraId="0A3E1B56" w14:textId="6890ACC6" w:rsidR="00FF674A" w:rsidRDefault="00FF674A" w:rsidP="00FF674A">
            <w:pPr>
              <w:rPr>
                <w:rFonts w:ascii="Arial" w:hAnsi="Arial" w:cs="Arial"/>
                <w:sz w:val="24"/>
                <w:szCs w:val="24"/>
              </w:rPr>
            </w:pPr>
            <w:r w:rsidRPr="00860BFA">
              <w:rPr>
                <w:rFonts w:ascii="Arial" w:hAnsi="Arial" w:cs="Arial"/>
                <w:sz w:val="24"/>
                <w:szCs w:val="24"/>
              </w:rPr>
              <w:t xml:space="preserve">You </w:t>
            </w:r>
            <w:proofErr w:type="gramStart"/>
            <w:r w:rsidRPr="00860BFA">
              <w:rPr>
                <w:rFonts w:ascii="Arial" w:hAnsi="Arial" w:cs="Arial"/>
                <w:sz w:val="24"/>
                <w:szCs w:val="24"/>
              </w:rPr>
              <w:t>are able to</w:t>
            </w:r>
            <w:proofErr w:type="gramEnd"/>
            <w:r w:rsidRPr="00860BFA">
              <w:rPr>
                <w:rFonts w:ascii="Arial" w:hAnsi="Arial" w:cs="Arial"/>
                <w:sz w:val="24"/>
                <w:szCs w:val="24"/>
              </w:rPr>
              <w:t xml:space="preserve"> work in ways that help you manage stress by:</w:t>
            </w:r>
          </w:p>
          <w:p w14:paraId="114109CA" w14:textId="77777777" w:rsidR="006428B8" w:rsidRPr="00860BFA" w:rsidRDefault="006428B8" w:rsidP="00FF674A">
            <w:pPr>
              <w:rPr>
                <w:rFonts w:ascii="Arial" w:hAnsi="Arial" w:cs="Arial"/>
                <w:sz w:val="24"/>
                <w:szCs w:val="24"/>
              </w:rPr>
            </w:pPr>
          </w:p>
          <w:p w14:paraId="70197EEC" w14:textId="77777777" w:rsidR="007F5D30" w:rsidRPr="006428B8" w:rsidRDefault="00FF674A" w:rsidP="006428B8">
            <w:pPr>
              <w:pStyle w:val="ListParagraph"/>
              <w:numPr>
                <w:ilvl w:val="0"/>
                <w:numId w:val="108"/>
              </w:numPr>
              <w:rPr>
                <w:rFonts w:ascii="Arial" w:hAnsi="Arial" w:cs="Arial"/>
                <w:b/>
                <w:sz w:val="24"/>
                <w:szCs w:val="24"/>
              </w:rPr>
            </w:pPr>
            <w:r w:rsidRPr="006428B8">
              <w:rPr>
                <w:rFonts w:ascii="Arial" w:hAnsi="Arial" w:cs="Arial"/>
                <w:sz w:val="24"/>
                <w:szCs w:val="24"/>
              </w:rPr>
              <w:t>using your supervision to discuss your well-being with your line manager.</w:t>
            </w:r>
          </w:p>
          <w:p w14:paraId="3E1433FE" w14:textId="63FCB0DA" w:rsidR="006428B8" w:rsidRPr="006428B8" w:rsidRDefault="006428B8" w:rsidP="006428B8">
            <w:pPr>
              <w:pStyle w:val="ListParagraph"/>
              <w:ind w:left="360"/>
              <w:rPr>
                <w:rFonts w:ascii="Arial" w:hAnsi="Arial" w:cs="Arial"/>
                <w:b/>
                <w:sz w:val="24"/>
                <w:szCs w:val="24"/>
              </w:rPr>
            </w:pPr>
          </w:p>
        </w:tc>
      </w:tr>
    </w:tbl>
    <w:p w14:paraId="3EDAE233" w14:textId="77777777" w:rsidR="007F5D30" w:rsidRDefault="007F5D30" w:rsidP="007F5D30">
      <w:pPr>
        <w:rPr>
          <w:rFonts w:ascii="Arial" w:hAnsi="Arial" w:cs="Arial"/>
          <w:sz w:val="24"/>
          <w:szCs w:val="24"/>
        </w:rPr>
      </w:pPr>
    </w:p>
    <w:p w14:paraId="768CE01A" w14:textId="77777777" w:rsidR="00652600" w:rsidRPr="007F5D30" w:rsidRDefault="00652600" w:rsidP="007F5D30"/>
    <w:sectPr w:rsidR="00652600" w:rsidRPr="007F5D30" w:rsidSect="004679E9">
      <w:headerReference w:type="default" r:id="rId12"/>
      <w:footerReference w:type="default" r:id="rId13"/>
      <w:footerReference w:type="first" r:id="rId14"/>
      <w:pgSz w:w="11906" w:h="16838"/>
      <w:pgMar w:top="1135"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E2BC" w14:textId="77777777" w:rsidR="00907BA6" w:rsidRDefault="00907BA6" w:rsidP="00266D44">
      <w:pPr>
        <w:spacing w:after="0" w:line="240" w:lineRule="auto"/>
      </w:pPr>
      <w:r>
        <w:separator/>
      </w:r>
    </w:p>
  </w:endnote>
  <w:endnote w:type="continuationSeparator" w:id="0">
    <w:p w14:paraId="73C1191B" w14:textId="77777777" w:rsidR="00907BA6" w:rsidRDefault="00907BA6" w:rsidP="0026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212551"/>
      <w:docPartObj>
        <w:docPartGallery w:val="Page Numbers (Bottom of Page)"/>
        <w:docPartUnique/>
      </w:docPartObj>
    </w:sdtPr>
    <w:sdtEndPr>
      <w:rPr>
        <w:noProof/>
      </w:rPr>
    </w:sdtEndPr>
    <w:sdtContent>
      <w:p w14:paraId="768CE022" w14:textId="18083554" w:rsidR="001567E1" w:rsidRDefault="001567E1">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68CE023" w14:textId="77777777" w:rsidR="001567E1" w:rsidRDefault="00156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546B" w14:textId="6FBFCDE8" w:rsidR="001567E1" w:rsidRDefault="001567E1" w:rsidP="00323A99">
    <w:pPr>
      <w:pStyle w:val="Footer"/>
      <w:jc w:val="right"/>
    </w:pPr>
    <w:r>
      <w:rPr>
        <w:noProof/>
      </w:rPr>
      <w:drawing>
        <wp:inline distT="0" distB="0" distL="0" distR="0" wp14:anchorId="2C4B274E" wp14:editId="7CBAA216">
          <wp:extent cx="2064026" cy="693420"/>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Assembly Logo wide.JPG"/>
                  <pic:cNvPicPr/>
                </pic:nvPicPr>
                <pic:blipFill>
                  <a:blip r:embed="rId1">
                    <a:extLst>
                      <a:ext uri="{28A0092B-C50C-407E-A947-70E740481C1C}">
                        <a14:useLocalDpi xmlns:a14="http://schemas.microsoft.com/office/drawing/2010/main" val="0"/>
                      </a:ext>
                    </a:extLst>
                  </a:blip>
                  <a:stretch>
                    <a:fillRect/>
                  </a:stretch>
                </pic:blipFill>
                <pic:spPr>
                  <a:xfrm>
                    <a:off x="0" y="0"/>
                    <a:ext cx="2069780" cy="6953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0C1A" w14:textId="77777777" w:rsidR="00907BA6" w:rsidRDefault="00907BA6" w:rsidP="00266D44">
      <w:pPr>
        <w:spacing w:after="0" w:line="240" w:lineRule="auto"/>
      </w:pPr>
      <w:r>
        <w:separator/>
      </w:r>
    </w:p>
  </w:footnote>
  <w:footnote w:type="continuationSeparator" w:id="0">
    <w:p w14:paraId="239C82B5" w14:textId="77777777" w:rsidR="00907BA6" w:rsidRDefault="00907BA6" w:rsidP="00266D44">
      <w:pPr>
        <w:spacing w:after="0" w:line="240" w:lineRule="auto"/>
      </w:pPr>
      <w:r>
        <w:continuationSeparator/>
      </w:r>
    </w:p>
  </w:footnote>
  <w:footnote w:id="1">
    <w:p w14:paraId="6E249CEF" w14:textId="3C2A4432" w:rsidR="001567E1" w:rsidRPr="00323A99" w:rsidRDefault="001567E1" w:rsidP="007F5D30">
      <w:pPr>
        <w:pStyle w:val="FootnoteText"/>
        <w:rPr>
          <w:rFonts w:ascii="Arial" w:hAnsi="Arial" w:cs="Arial"/>
          <w:i/>
          <w:sz w:val="24"/>
          <w:szCs w:val="24"/>
        </w:rPr>
      </w:pPr>
      <w:r>
        <w:rPr>
          <w:rStyle w:val="FootnoteReference"/>
        </w:rPr>
        <w:footnoteRef/>
      </w:r>
      <w:r>
        <w:rPr>
          <w:rFonts w:ascii="ArialMT" w:hAnsi="ArialMT" w:cs="ArialMT"/>
          <w:sz w:val="24"/>
          <w:szCs w:val="24"/>
        </w:rPr>
        <w:t xml:space="preserve"> Welsh Government’s </w:t>
      </w:r>
      <w:r w:rsidRPr="00323A99">
        <w:rPr>
          <w:rFonts w:ascii="Arial" w:hAnsi="Arial" w:cs="Arial"/>
          <w:i/>
          <w:sz w:val="24"/>
          <w:szCs w:val="24"/>
        </w:rPr>
        <w:t xml:space="preserve">Childcare, Play and Early Years Workforce Plan – </w:t>
      </w:r>
      <w:r w:rsidRPr="00323A99">
        <w:rPr>
          <w:rFonts w:ascii="Arial" w:hAnsi="Arial" w:cs="Arial"/>
          <w:bCs/>
          <w:i/>
          <w:sz w:val="24"/>
          <w:szCs w:val="24"/>
        </w:rPr>
        <w:t>December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E021" w14:textId="615E5195" w:rsidR="001567E1" w:rsidRDefault="00156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C0E"/>
    <w:multiLevelType w:val="multilevel"/>
    <w:tmpl w:val="E5A451F2"/>
    <w:lvl w:ilvl="0">
      <w:numFmt w:val="bullet"/>
      <w:lvlText w:val=""/>
      <w:lvlJc w:val="left"/>
      <w:pPr>
        <w:ind w:left="360" w:hanging="360"/>
      </w:pPr>
      <w:rPr>
        <w:rFonts w:ascii="Symbol" w:hAnsi="Symbol"/>
        <w:color w:val="16AD85"/>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0643624"/>
    <w:multiLevelType w:val="hybridMultilevel"/>
    <w:tmpl w:val="60342184"/>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D0B75"/>
    <w:multiLevelType w:val="hybridMultilevel"/>
    <w:tmpl w:val="65F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E7B21"/>
    <w:multiLevelType w:val="hybridMultilevel"/>
    <w:tmpl w:val="0E460CAC"/>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13CB0"/>
    <w:multiLevelType w:val="hybridMultilevel"/>
    <w:tmpl w:val="F258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D20FE"/>
    <w:multiLevelType w:val="hybridMultilevel"/>
    <w:tmpl w:val="CA1C47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122DE"/>
    <w:multiLevelType w:val="hybridMultilevel"/>
    <w:tmpl w:val="9176E9FA"/>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6784EA6"/>
    <w:multiLevelType w:val="hybridMultilevel"/>
    <w:tmpl w:val="1332D948"/>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922CCB"/>
    <w:multiLevelType w:val="hybridMultilevel"/>
    <w:tmpl w:val="253602D4"/>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667706"/>
    <w:multiLevelType w:val="hybridMultilevel"/>
    <w:tmpl w:val="CA4E8620"/>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596941"/>
    <w:multiLevelType w:val="hybridMultilevel"/>
    <w:tmpl w:val="756E7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A57C31"/>
    <w:multiLevelType w:val="hybridMultilevel"/>
    <w:tmpl w:val="6B18FF12"/>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0D1809C2"/>
    <w:multiLevelType w:val="hybridMultilevel"/>
    <w:tmpl w:val="0300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9D29F8"/>
    <w:multiLevelType w:val="hybridMultilevel"/>
    <w:tmpl w:val="A716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C75389"/>
    <w:multiLevelType w:val="hybridMultilevel"/>
    <w:tmpl w:val="0BFC2A9C"/>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E07B25"/>
    <w:multiLevelType w:val="multilevel"/>
    <w:tmpl w:val="2E061EE0"/>
    <w:lvl w:ilvl="0">
      <w:numFmt w:val="bullet"/>
      <w:lvlText w:val=""/>
      <w:lvlJc w:val="left"/>
      <w:pPr>
        <w:ind w:left="360" w:hanging="360"/>
      </w:pPr>
      <w:rPr>
        <w:rFonts w:ascii="Symbol" w:hAnsi="Symbol"/>
        <w:color w:val="16AD85"/>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27A07C3"/>
    <w:multiLevelType w:val="hybridMultilevel"/>
    <w:tmpl w:val="D8D4BA76"/>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3EB4368"/>
    <w:multiLevelType w:val="hybridMultilevel"/>
    <w:tmpl w:val="75DC1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4180DF0"/>
    <w:multiLevelType w:val="hybridMultilevel"/>
    <w:tmpl w:val="C764F93E"/>
    <w:lvl w:ilvl="0" w:tplc="32B0FC10">
      <w:start w:val="1"/>
      <w:numFmt w:val="bullet"/>
      <w:lvlText w:val=""/>
      <w:lvlJc w:val="left"/>
      <w:pPr>
        <w:ind w:left="720" w:hanging="360"/>
      </w:pPr>
      <w:rPr>
        <w:rFonts w:ascii="Symbol" w:hAnsi="Symbol" w:hint="default"/>
        <w:color w:val="16AD85"/>
      </w:rPr>
    </w:lvl>
    <w:lvl w:ilvl="1" w:tplc="32B0FC10">
      <w:start w:val="1"/>
      <w:numFmt w:val="bullet"/>
      <w:lvlText w:val=""/>
      <w:lvlJc w:val="left"/>
      <w:pPr>
        <w:ind w:left="1440" w:hanging="360"/>
      </w:pPr>
      <w:rPr>
        <w:rFonts w:ascii="Symbol" w:hAnsi="Symbol" w:hint="default"/>
        <w:color w:val="16AD8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511C64"/>
    <w:multiLevelType w:val="hybridMultilevel"/>
    <w:tmpl w:val="DF5C7E8C"/>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6212A18"/>
    <w:multiLevelType w:val="multilevel"/>
    <w:tmpl w:val="3EBE8CA4"/>
    <w:lvl w:ilvl="0">
      <w:numFmt w:val="bullet"/>
      <w:lvlText w:val=""/>
      <w:lvlJc w:val="left"/>
      <w:pPr>
        <w:ind w:left="360" w:hanging="360"/>
      </w:pPr>
      <w:rPr>
        <w:rFonts w:ascii="Symbol" w:hAnsi="Symbol"/>
        <w:color w:val="16AD85"/>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1DF276E4"/>
    <w:multiLevelType w:val="hybridMultilevel"/>
    <w:tmpl w:val="BD0E70B6"/>
    <w:lvl w:ilvl="0" w:tplc="32B0FC10">
      <w:start w:val="1"/>
      <w:numFmt w:val="bullet"/>
      <w:lvlText w:val=""/>
      <w:lvlJc w:val="left"/>
      <w:pPr>
        <w:ind w:left="787" w:hanging="360"/>
      </w:pPr>
      <w:rPr>
        <w:rFonts w:ascii="Symbol" w:hAnsi="Symbol" w:hint="default"/>
        <w:color w:val="16AD85"/>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3" w15:restartNumberingAfterBreak="0">
    <w:nsid w:val="1F0118FA"/>
    <w:multiLevelType w:val="hybridMultilevel"/>
    <w:tmpl w:val="64C8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0A7845"/>
    <w:multiLevelType w:val="hybridMultilevel"/>
    <w:tmpl w:val="7D1884E8"/>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F118A3"/>
    <w:multiLevelType w:val="hybridMultilevel"/>
    <w:tmpl w:val="A0265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01174D7"/>
    <w:multiLevelType w:val="multilevel"/>
    <w:tmpl w:val="51102164"/>
    <w:lvl w:ilvl="0">
      <w:numFmt w:val="bullet"/>
      <w:lvlText w:val=""/>
      <w:lvlJc w:val="left"/>
      <w:pPr>
        <w:ind w:left="775" w:hanging="360"/>
      </w:pPr>
      <w:rPr>
        <w:rFonts w:ascii="Symbol" w:hAnsi="Symbol"/>
        <w:color w:val="16AD85"/>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27" w15:restartNumberingAfterBreak="0">
    <w:nsid w:val="242B3B24"/>
    <w:multiLevelType w:val="hybridMultilevel"/>
    <w:tmpl w:val="130CEFAC"/>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6A2B3D"/>
    <w:multiLevelType w:val="hybridMultilevel"/>
    <w:tmpl w:val="E60035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4EB7B2B"/>
    <w:multiLevelType w:val="hybridMultilevel"/>
    <w:tmpl w:val="010CA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58C3097"/>
    <w:multiLevelType w:val="hybridMultilevel"/>
    <w:tmpl w:val="B852C6E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1" w15:restartNumberingAfterBreak="0">
    <w:nsid w:val="259204AD"/>
    <w:multiLevelType w:val="hybridMultilevel"/>
    <w:tmpl w:val="97145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2" w15:restartNumberingAfterBreak="0">
    <w:nsid w:val="288C47E8"/>
    <w:multiLevelType w:val="hybridMultilevel"/>
    <w:tmpl w:val="9574FE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8C7353"/>
    <w:multiLevelType w:val="hybridMultilevel"/>
    <w:tmpl w:val="E98C5DEC"/>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A8E4E8F"/>
    <w:multiLevelType w:val="multilevel"/>
    <w:tmpl w:val="0BBC999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2B022EDD"/>
    <w:multiLevelType w:val="hybridMultilevel"/>
    <w:tmpl w:val="191A3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BD558DD"/>
    <w:multiLevelType w:val="hybridMultilevel"/>
    <w:tmpl w:val="7B306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7811C7"/>
    <w:multiLevelType w:val="hybridMultilevel"/>
    <w:tmpl w:val="85743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DCA5271"/>
    <w:multiLevelType w:val="hybridMultilevel"/>
    <w:tmpl w:val="1A1CE234"/>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0B3045C"/>
    <w:multiLevelType w:val="hybridMultilevel"/>
    <w:tmpl w:val="CE34368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0" w15:restartNumberingAfterBreak="0">
    <w:nsid w:val="30F7360C"/>
    <w:multiLevelType w:val="hybridMultilevel"/>
    <w:tmpl w:val="3398D050"/>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2A1761A"/>
    <w:multiLevelType w:val="hybridMultilevel"/>
    <w:tmpl w:val="1E586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2BC2114"/>
    <w:multiLevelType w:val="hybridMultilevel"/>
    <w:tmpl w:val="751E89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30453A2"/>
    <w:multiLevelType w:val="hybridMultilevel"/>
    <w:tmpl w:val="67B4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1F4B65"/>
    <w:multiLevelType w:val="hybridMultilevel"/>
    <w:tmpl w:val="3D706168"/>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432618"/>
    <w:multiLevelType w:val="hybridMultilevel"/>
    <w:tmpl w:val="3E4420D4"/>
    <w:lvl w:ilvl="0" w:tplc="32B0FC10">
      <w:start w:val="1"/>
      <w:numFmt w:val="bullet"/>
      <w:lvlText w:val=""/>
      <w:lvlJc w:val="left"/>
      <w:pPr>
        <w:ind w:left="720" w:hanging="360"/>
      </w:pPr>
      <w:rPr>
        <w:rFonts w:ascii="Symbol" w:hAnsi="Symbol" w:hint="default"/>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55B145A"/>
    <w:multiLevelType w:val="hybridMultilevel"/>
    <w:tmpl w:val="F1B09D1A"/>
    <w:lvl w:ilvl="0" w:tplc="32B0FC10">
      <w:start w:val="1"/>
      <w:numFmt w:val="bullet"/>
      <w:lvlText w:val=""/>
      <w:lvlJc w:val="left"/>
      <w:pPr>
        <w:ind w:left="787" w:hanging="360"/>
      </w:pPr>
      <w:rPr>
        <w:rFonts w:ascii="Symbol" w:hAnsi="Symbol" w:hint="default"/>
        <w:color w:val="16AD85"/>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7" w15:restartNumberingAfterBreak="0">
    <w:nsid w:val="361158E5"/>
    <w:multiLevelType w:val="hybridMultilevel"/>
    <w:tmpl w:val="EF7AC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6A35171"/>
    <w:multiLevelType w:val="hybridMultilevel"/>
    <w:tmpl w:val="6A62B5CE"/>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887FEE"/>
    <w:multiLevelType w:val="hybridMultilevel"/>
    <w:tmpl w:val="49D85FFE"/>
    <w:lvl w:ilvl="0" w:tplc="32B0FC10">
      <w:start w:val="1"/>
      <w:numFmt w:val="bullet"/>
      <w:lvlText w:val=""/>
      <w:lvlJc w:val="left"/>
      <w:pPr>
        <w:ind w:left="720" w:hanging="360"/>
      </w:pPr>
      <w:rPr>
        <w:rFonts w:ascii="Symbol" w:hAnsi="Symbol" w:hint="default"/>
        <w:color w:val="16AD8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397D8F"/>
    <w:multiLevelType w:val="hybridMultilevel"/>
    <w:tmpl w:val="58482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9B64491"/>
    <w:multiLevelType w:val="hybridMultilevel"/>
    <w:tmpl w:val="7FFC71EC"/>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BCE0B81"/>
    <w:multiLevelType w:val="hybridMultilevel"/>
    <w:tmpl w:val="095A3A06"/>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C1411C7"/>
    <w:multiLevelType w:val="hybridMultilevel"/>
    <w:tmpl w:val="6520F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E7433AB"/>
    <w:multiLevelType w:val="hybridMultilevel"/>
    <w:tmpl w:val="DA882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FDA3D8E"/>
    <w:multiLevelType w:val="hybridMultilevel"/>
    <w:tmpl w:val="7FA8D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0094D2D"/>
    <w:multiLevelType w:val="hybridMultilevel"/>
    <w:tmpl w:val="03C8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212600"/>
    <w:multiLevelType w:val="hybridMultilevel"/>
    <w:tmpl w:val="13900026"/>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239558D"/>
    <w:multiLevelType w:val="hybridMultilevel"/>
    <w:tmpl w:val="96D2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2F4536E"/>
    <w:multiLevelType w:val="hybridMultilevel"/>
    <w:tmpl w:val="E1BA2A92"/>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3236760"/>
    <w:multiLevelType w:val="hybridMultilevel"/>
    <w:tmpl w:val="510A4FC6"/>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35028FA"/>
    <w:multiLevelType w:val="hybridMultilevel"/>
    <w:tmpl w:val="7592F538"/>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7541C36"/>
    <w:multiLevelType w:val="hybridMultilevel"/>
    <w:tmpl w:val="DBB89C5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3" w15:restartNumberingAfterBreak="0">
    <w:nsid w:val="47D57BC3"/>
    <w:multiLevelType w:val="hybridMultilevel"/>
    <w:tmpl w:val="86BC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8FA551E"/>
    <w:multiLevelType w:val="hybridMultilevel"/>
    <w:tmpl w:val="37E6E6DA"/>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BA0751A"/>
    <w:multiLevelType w:val="hybridMultilevel"/>
    <w:tmpl w:val="7D00F1D8"/>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5D33AE"/>
    <w:multiLevelType w:val="hybridMultilevel"/>
    <w:tmpl w:val="A6F0D298"/>
    <w:lvl w:ilvl="0" w:tplc="32B0FC10">
      <w:start w:val="1"/>
      <w:numFmt w:val="bullet"/>
      <w:lvlText w:val=""/>
      <w:lvlJc w:val="left"/>
      <w:pPr>
        <w:ind w:left="360" w:hanging="360"/>
      </w:pPr>
      <w:rPr>
        <w:rFonts w:ascii="Symbol" w:hAnsi="Symbol" w:hint="default"/>
        <w:color w:val="16AD8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4F983C33"/>
    <w:multiLevelType w:val="hybridMultilevel"/>
    <w:tmpl w:val="6966F9F2"/>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0C42734"/>
    <w:multiLevelType w:val="hybridMultilevel"/>
    <w:tmpl w:val="73F85A34"/>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50609A0"/>
    <w:multiLevelType w:val="hybridMultilevel"/>
    <w:tmpl w:val="DC74E7CE"/>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6B6586E"/>
    <w:multiLevelType w:val="hybridMultilevel"/>
    <w:tmpl w:val="78803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7EB2258"/>
    <w:multiLevelType w:val="multilevel"/>
    <w:tmpl w:val="A416706E"/>
    <w:lvl w:ilvl="0">
      <w:numFmt w:val="bullet"/>
      <w:lvlText w:val=""/>
      <w:lvlJc w:val="left"/>
      <w:pPr>
        <w:ind w:left="360" w:hanging="360"/>
      </w:pPr>
      <w:rPr>
        <w:rFonts w:ascii="Symbol" w:hAnsi="Symbol"/>
        <w:color w:val="16AD85"/>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2" w15:restartNumberingAfterBreak="0">
    <w:nsid w:val="58DB1A78"/>
    <w:multiLevelType w:val="hybridMultilevel"/>
    <w:tmpl w:val="24C85ED2"/>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9111F54"/>
    <w:multiLevelType w:val="hybridMultilevel"/>
    <w:tmpl w:val="162C1D14"/>
    <w:lvl w:ilvl="0" w:tplc="32B0FC10">
      <w:start w:val="1"/>
      <w:numFmt w:val="bullet"/>
      <w:lvlText w:val=""/>
      <w:lvlJc w:val="left"/>
      <w:pPr>
        <w:ind w:left="720" w:hanging="360"/>
      </w:pPr>
      <w:rPr>
        <w:rFonts w:ascii="Symbol" w:hAnsi="Symbol" w:hint="default"/>
        <w:color w:val="16AD8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A7463DB"/>
    <w:multiLevelType w:val="hybridMultilevel"/>
    <w:tmpl w:val="3B4AEC88"/>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B325AE6"/>
    <w:multiLevelType w:val="hybridMultilevel"/>
    <w:tmpl w:val="E57458F8"/>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D711352"/>
    <w:multiLevelType w:val="hybridMultilevel"/>
    <w:tmpl w:val="D690CD4A"/>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D7F2A17"/>
    <w:multiLevelType w:val="hybridMultilevel"/>
    <w:tmpl w:val="C4E6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DF30BF2"/>
    <w:multiLevelType w:val="hybridMultilevel"/>
    <w:tmpl w:val="C54EBE88"/>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F0931C2"/>
    <w:multiLevelType w:val="hybridMultilevel"/>
    <w:tmpl w:val="2E6A0C90"/>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F3950AE"/>
    <w:multiLevelType w:val="hybridMultilevel"/>
    <w:tmpl w:val="B6BA80E0"/>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10F5A45"/>
    <w:multiLevelType w:val="hybridMultilevel"/>
    <w:tmpl w:val="961057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14F5094"/>
    <w:multiLevelType w:val="multilevel"/>
    <w:tmpl w:val="EC4CA628"/>
    <w:lvl w:ilvl="0">
      <w:numFmt w:val="bullet"/>
      <w:lvlText w:val=""/>
      <w:lvlJc w:val="left"/>
      <w:pPr>
        <w:ind w:left="360" w:hanging="360"/>
      </w:pPr>
      <w:rPr>
        <w:rFonts w:ascii="Symbol" w:hAnsi="Symbol"/>
        <w:color w:val="16AD85"/>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3" w15:restartNumberingAfterBreak="0">
    <w:nsid w:val="61D447C1"/>
    <w:multiLevelType w:val="hybridMultilevel"/>
    <w:tmpl w:val="C8D2CF1C"/>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38F43E0"/>
    <w:multiLevelType w:val="hybridMultilevel"/>
    <w:tmpl w:val="57AC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4961D2A"/>
    <w:multiLevelType w:val="hybridMultilevel"/>
    <w:tmpl w:val="FBAA2AB2"/>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E12499"/>
    <w:multiLevelType w:val="hybridMultilevel"/>
    <w:tmpl w:val="8EB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76A2089"/>
    <w:multiLevelType w:val="hybridMultilevel"/>
    <w:tmpl w:val="9FF866E8"/>
    <w:lvl w:ilvl="0" w:tplc="32B0FC10">
      <w:start w:val="1"/>
      <w:numFmt w:val="bullet"/>
      <w:lvlText w:val=""/>
      <w:lvlJc w:val="left"/>
      <w:pPr>
        <w:ind w:left="363" w:hanging="360"/>
      </w:pPr>
      <w:rPr>
        <w:rFonts w:ascii="Symbol" w:hAnsi="Symbol" w:hint="default"/>
        <w:color w:val="16AD85"/>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8" w15:restartNumberingAfterBreak="0">
    <w:nsid w:val="688E580A"/>
    <w:multiLevelType w:val="hybridMultilevel"/>
    <w:tmpl w:val="78BE6D00"/>
    <w:lvl w:ilvl="0" w:tplc="32B0FC10">
      <w:start w:val="1"/>
      <w:numFmt w:val="bullet"/>
      <w:lvlText w:val=""/>
      <w:lvlJc w:val="left"/>
      <w:pPr>
        <w:ind w:left="360" w:hanging="360"/>
      </w:pPr>
      <w:rPr>
        <w:rFonts w:ascii="Symbol" w:hAnsi="Symbol" w:hint="default"/>
        <w:color w:val="16AD8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6B864890"/>
    <w:multiLevelType w:val="hybridMultilevel"/>
    <w:tmpl w:val="793A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B9F00D0"/>
    <w:multiLevelType w:val="hybridMultilevel"/>
    <w:tmpl w:val="15EA0B02"/>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CD85BE2"/>
    <w:multiLevelType w:val="hybridMultilevel"/>
    <w:tmpl w:val="5F7A2482"/>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CFB297B"/>
    <w:multiLevelType w:val="hybridMultilevel"/>
    <w:tmpl w:val="FF4E1446"/>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D162653"/>
    <w:multiLevelType w:val="hybridMultilevel"/>
    <w:tmpl w:val="00A63A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D9F2B2C"/>
    <w:multiLevelType w:val="hybridMultilevel"/>
    <w:tmpl w:val="C42EBC9A"/>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6DF174E7"/>
    <w:multiLevelType w:val="hybridMultilevel"/>
    <w:tmpl w:val="2E66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F7D60CB"/>
    <w:multiLevelType w:val="hybridMultilevel"/>
    <w:tmpl w:val="4FF83FD6"/>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6F846105"/>
    <w:multiLevelType w:val="hybridMultilevel"/>
    <w:tmpl w:val="79841CB6"/>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20F7FB3"/>
    <w:multiLevelType w:val="multilevel"/>
    <w:tmpl w:val="2E061EE0"/>
    <w:lvl w:ilvl="0">
      <w:numFmt w:val="bullet"/>
      <w:lvlText w:val=""/>
      <w:lvlJc w:val="left"/>
      <w:pPr>
        <w:ind w:left="360" w:hanging="360"/>
      </w:pPr>
      <w:rPr>
        <w:rFonts w:ascii="Symbol" w:hAnsi="Symbol"/>
        <w:color w:val="16AD85"/>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9" w15:restartNumberingAfterBreak="0">
    <w:nsid w:val="73584840"/>
    <w:multiLevelType w:val="multilevel"/>
    <w:tmpl w:val="F5E02A72"/>
    <w:lvl w:ilvl="0">
      <w:numFmt w:val="bullet"/>
      <w:lvlText w:val=""/>
      <w:lvlJc w:val="left"/>
      <w:pPr>
        <w:ind w:left="360" w:hanging="360"/>
      </w:pPr>
      <w:rPr>
        <w:rFonts w:ascii="Symbol" w:hAnsi="Symbol"/>
        <w:color w:val="16AD85"/>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0" w15:restartNumberingAfterBreak="0">
    <w:nsid w:val="74926671"/>
    <w:multiLevelType w:val="hybridMultilevel"/>
    <w:tmpl w:val="28D83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8047167"/>
    <w:multiLevelType w:val="hybridMultilevel"/>
    <w:tmpl w:val="83BEAC06"/>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795349F7"/>
    <w:multiLevelType w:val="hybridMultilevel"/>
    <w:tmpl w:val="89CA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B7F1357"/>
    <w:multiLevelType w:val="hybridMultilevel"/>
    <w:tmpl w:val="5758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CEC4D85"/>
    <w:multiLevelType w:val="hybridMultilevel"/>
    <w:tmpl w:val="4CDE39DC"/>
    <w:lvl w:ilvl="0" w:tplc="32B0FC10">
      <w:start w:val="1"/>
      <w:numFmt w:val="bullet"/>
      <w:lvlText w:val=""/>
      <w:lvlJc w:val="left"/>
      <w:pPr>
        <w:ind w:left="360" w:hanging="360"/>
      </w:pPr>
      <w:rPr>
        <w:rFonts w:ascii="Symbol" w:hAnsi="Symbol" w:hint="default"/>
        <w:color w:val="16AD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DE22CB4"/>
    <w:multiLevelType w:val="multilevel"/>
    <w:tmpl w:val="423A1A20"/>
    <w:lvl w:ilvl="0">
      <w:numFmt w:val="bullet"/>
      <w:lvlText w:val=""/>
      <w:lvlJc w:val="left"/>
      <w:pPr>
        <w:ind w:left="360" w:hanging="360"/>
      </w:pPr>
      <w:rPr>
        <w:rFonts w:ascii="Symbol" w:hAnsi="Symbol"/>
        <w:color w:val="16AD85"/>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6" w15:restartNumberingAfterBreak="0">
    <w:nsid w:val="7FF419BA"/>
    <w:multiLevelType w:val="hybridMultilevel"/>
    <w:tmpl w:val="4180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3"/>
  </w:num>
  <w:num w:numId="4">
    <w:abstractNumId w:val="32"/>
  </w:num>
  <w:num w:numId="5">
    <w:abstractNumId w:val="106"/>
  </w:num>
  <w:num w:numId="6">
    <w:abstractNumId w:val="30"/>
  </w:num>
  <w:num w:numId="7">
    <w:abstractNumId w:val="63"/>
  </w:num>
  <w:num w:numId="8">
    <w:abstractNumId w:val="4"/>
  </w:num>
  <w:num w:numId="9">
    <w:abstractNumId w:val="95"/>
  </w:num>
  <w:num w:numId="10">
    <w:abstractNumId w:val="86"/>
  </w:num>
  <w:num w:numId="11">
    <w:abstractNumId w:val="103"/>
  </w:num>
  <w:num w:numId="12">
    <w:abstractNumId w:val="89"/>
  </w:num>
  <w:num w:numId="13">
    <w:abstractNumId w:val="102"/>
  </w:num>
  <w:num w:numId="14">
    <w:abstractNumId w:val="77"/>
  </w:num>
  <w:num w:numId="15">
    <w:abstractNumId w:val="36"/>
  </w:num>
  <w:num w:numId="16">
    <w:abstractNumId w:val="55"/>
  </w:num>
  <w:num w:numId="17">
    <w:abstractNumId w:val="90"/>
  </w:num>
  <w:num w:numId="18">
    <w:abstractNumId w:val="2"/>
  </w:num>
  <w:num w:numId="19">
    <w:abstractNumId w:val="14"/>
  </w:num>
  <w:num w:numId="20">
    <w:abstractNumId w:val="31"/>
  </w:num>
  <w:num w:numId="21">
    <w:abstractNumId w:val="13"/>
  </w:num>
  <w:num w:numId="22">
    <w:abstractNumId w:val="56"/>
  </w:num>
  <w:num w:numId="23">
    <w:abstractNumId w:val="43"/>
  </w:num>
  <w:num w:numId="24">
    <w:abstractNumId w:val="62"/>
  </w:num>
  <w:num w:numId="25">
    <w:abstractNumId w:val="50"/>
  </w:num>
  <w:num w:numId="26">
    <w:abstractNumId w:val="39"/>
  </w:num>
  <w:num w:numId="27">
    <w:abstractNumId w:val="41"/>
  </w:num>
  <w:num w:numId="28">
    <w:abstractNumId w:val="47"/>
  </w:num>
  <w:num w:numId="29">
    <w:abstractNumId w:val="54"/>
  </w:num>
  <w:num w:numId="30">
    <w:abstractNumId w:val="70"/>
  </w:num>
  <w:num w:numId="31">
    <w:abstractNumId w:val="25"/>
  </w:num>
  <w:num w:numId="32">
    <w:abstractNumId w:val="23"/>
  </w:num>
  <w:num w:numId="33">
    <w:abstractNumId w:val="29"/>
  </w:num>
  <w:num w:numId="34">
    <w:abstractNumId w:val="18"/>
  </w:num>
  <w:num w:numId="35">
    <w:abstractNumId w:val="53"/>
  </w:num>
  <w:num w:numId="36">
    <w:abstractNumId w:val="10"/>
  </w:num>
  <w:num w:numId="37">
    <w:abstractNumId w:val="37"/>
  </w:num>
  <w:num w:numId="38">
    <w:abstractNumId w:val="35"/>
  </w:num>
  <w:num w:numId="39">
    <w:abstractNumId w:val="100"/>
  </w:num>
  <w:num w:numId="40">
    <w:abstractNumId w:val="85"/>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5"/>
  </w:num>
  <w:num w:numId="47">
    <w:abstractNumId w:val="28"/>
  </w:num>
  <w:num w:numId="48">
    <w:abstractNumId w:val="45"/>
  </w:num>
  <w:num w:numId="49">
    <w:abstractNumId w:val="83"/>
  </w:num>
  <w:num w:numId="50">
    <w:abstractNumId w:val="40"/>
  </w:num>
  <w:num w:numId="51">
    <w:abstractNumId w:val="104"/>
  </w:num>
  <w:num w:numId="52">
    <w:abstractNumId w:val="80"/>
  </w:num>
  <w:num w:numId="53">
    <w:abstractNumId w:val="20"/>
  </w:num>
  <w:num w:numId="54">
    <w:abstractNumId w:val="67"/>
  </w:num>
  <w:num w:numId="55">
    <w:abstractNumId w:val="74"/>
  </w:num>
  <w:num w:numId="56">
    <w:abstractNumId w:val="91"/>
  </w:num>
  <w:num w:numId="57">
    <w:abstractNumId w:val="38"/>
  </w:num>
  <w:num w:numId="58">
    <w:abstractNumId w:val="75"/>
  </w:num>
  <w:num w:numId="59">
    <w:abstractNumId w:val="51"/>
  </w:num>
  <w:num w:numId="60">
    <w:abstractNumId w:val="96"/>
  </w:num>
  <w:num w:numId="61">
    <w:abstractNumId w:val="78"/>
  </w:num>
  <w:num w:numId="62">
    <w:abstractNumId w:val="7"/>
  </w:num>
  <w:num w:numId="63">
    <w:abstractNumId w:val="8"/>
  </w:num>
  <w:num w:numId="64">
    <w:abstractNumId w:val="87"/>
  </w:num>
  <w:num w:numId="65">
    <w:abstractNumId w:val="94"/>
  </w:num>
  <w:num w:numId="66">
    <w:abstractNumId w:val="99"/>
  </w:num>
  <w:num w:numId="67">
    <w:abstractNumId w:val="82"/>
  </w:num>
  <w:num w:numId="68">
    <w:abstractNumId w:val="71"/>
  </w:num>
  <w:num w:numId="69">
    <w:abstractNumId w:val="105"/>
  </w:num>
  <w:num w:numId="70">
    <w:abstractNumId w:val="52"/>
  </w:num>
  <w:num w:numId="71">
    <w:abstractNumId w:val="26"/>
  </w:num>
  <w:num w:numId="72">
    <w:abstractNumId w:val="76"/>
  </w:num>
  <w:num w:numId="73">
    <w:abstractNumId w:val="92"/>
  </w:num>
  <w:num w:numId="74">
    <w:abstractNumId w:val="68"/>
  </w:num>
  <w:num w:numId="75">
    <w:abstractNumId w:val="16"/>
  </w:num>
  <w:num w:numId="76">
    <w:abstractNumId w:val="9"/>
  </w:num>
  <w:num w:numId="77">
    <w:abstractNumId w:val="0"/>
  </w:num>
  <w:num w:numId="78">
    <w:abstractNumId w:val="1"/>
  </w:num>
  <w:num w:numId="79">
    <w:abstractNumId w:val="65"/>
  </w:num>
  <w:num w:numId="80">
    <w:abstractNumId w:val="21"/>
  </w:num>
  <w:num w:numId="81">
    <w:abstractNumId w:val="64"/>
  </w:num>
  <w:num w:numId="82">
    <w:abstractNumId w:val="73"/>
  </w:num>
  <w:num w:numId="83">
    <w:abstractNumId w:val="48"/>
  </w:num>
  <w:num w:numId="84">
    <w:abstractNumId w:val="19"/>
  </w:num>
  <w:num w:numId="85">
    <w:abstractNumId w:val="5"/>
  </w:num>
  <w:num w:numId="86">
    <w:abstractNumId w:val="84"/>
  </w:num>
  <w:num w:numId="87">
    <w:abstractNumId w:val="27"/>
  </w:num>
  <w:num w:numId="88">
    <w:abstractNumId w:val="46"/>
  </w:num>
  <w:num w:numId="89">
    <w:abstractNumId w:val="60"/>
  </w:num>
  <w:num w:numId="90">
    <w:abstractNumId w:val="44"/>
  </w:num>
  <w:num w:numId="91">
    <w:abstractNumId w:val="3"/>
  </w:num>
  <w:num w:numId="92">
    <w:abstractNumId w:val="24"/>
  </w:num>
  <w:num w:numId="93">
    <w:abstractNumId w:val="97"/>
  </w:num>
  <w:num w:numId="94">
    <w:abstractNumId w:val="72"/>
  </w:num>
  <w:num w:numId="95">
    <w:abstractNumId w:val="61"/>
  </w:num>
  <w:num w:numId="96">
    <w:abstractNumId w:val="69"/>
  </w:num>
  <w:num w:numId="97">
    <w:abstractNumId w:val="22"/>
  </w:num>
  <w:num w:numId="98">
    <w:abstractNumId w:val="57"/>
  </w:num>
  <w:num w:numId="99">
    <w:abstractNumId w:val="79"/>
  </w:num>
  <w:num w:numId="100">
    <w:abstractNumId w:val="49"/>
  </w:num>
  <w:num w:numId="101">
    <w:abstractNumId w:val="98"/>
  </w:num>
  <w:num w:numId="102">
    <w:abstractNumId w:val="88"/>
  </w:num>
  <w:num w:numId="103">
    <w:abstractNumId w:val="59"/>
  </w:num>
  <w:num w:numId="104">
    <w:abstractNumId w:val="11"/>
  </w:num>
  <w:num w:numId="105">
    <w:abstractNumId w:val="33"/>
  </w:num>
  <w:num w:numId="106">
    <w:abstractNumId w:val="66"/>
  </w:num>
  <w:num w:numId="107">
    <w:abstractNumId w:val="101"/>
  </w:num>
  <w:num w:numId="108">
    <w:abstractNumId w:val="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A6"/>
    <w:rsid w:val="00000B7B"/>
    <w:rsid w:val="000012F6"/>
    <w:rsid w:val="0000231F"/>
    <w:rsid w:val="00002586"/>
    <w:rsid w:val="0000450E"/>
    <w:rsid w:val="00005610"/>
    <w:rsid w:val="0000562B"/>
    <w:rsid w:val="00005B99"/>
    <w:rsid w:val="00005ED8"/>
    <w:rsid w:val="000061D5"/>
    <w:rsid w:val="000067C5"/>
    <w:rsid w:val="00006994"/>
    <w:rsid w:val="00007122"/>
    <w:rsid w:val="00007A46"/>
    <w:rsid w:val="0001037B"/>
    <w:rsid w:val="00010A6A"/>
    <w:rsid w:val="000118D6"/>
    <w:rsid w:val="00011DCB"/>
    <w:rsid w:val="00011F33"/>
    <w:rsid w:val="000140CF"/>
    <w:rsid w:val="00017794"/>
    <w:rsid w:val="00017AFC"/>
    <w:rsid w:val="00017C46"/>
    <w:rsid w:val="00017CC8"/>
    <w:rsid w:val="000206BD"/>
    <w:rsid w:val="00023363"/>
    <w:rsid w:val="00024FE3"/>
    <w:rsid w:val="000273A9"/>
    <w:rsid w:val="00027507"/>
    <w:rsid w:val="00031146"/>
    <w:rsid w:val="0003215A"/>
    <w:rsid w:val="0003274E"/>
    <w:rsid w:val="0003299A"/>
    <w:rsid w:val="0003375E"/>
    <w:rsid w:val="00034F77"/>
    <w:rsid w:val="000356C6"/>
    <w:rsid w:val="00035764"/>
    <w:rsid w:val="00036503"/>
    <w:rsid w:val="00040493"/>
    <w:rsid w:val="000405A1"/>
    <w:rsid w:val="00040BD2"/>
    <w:rsid w:val="00041093"/>
    <w:rsid w:val="00042123"/>
    <w:rsid w:val="000422DB"/>
    <w:rsid w:val="00043CC9"/>
    <w:rsid w:val="00046342"/>
    <w:rsid w:val="000464F2"/>
    <w:rsid w:val="00046AD2"/>
    <w:rsid w:val="00047A43"/>
    <w:rsid w:val="000509B3"/>
    <w:rsid w:val="00050D43"/>
    <w:rsid w:val="00051038"/>
    <w:rsid w:val="00051227"/>
    <w:rsid w:val="00051E80"/>
    <w:rsid w:val="000551D8"/>
    <w:rsid w:val="00056311"/>
    <w:rsid w:val="00060B20"/>
    <w:rsid w:val="000615D3"/>
    <w:rsid w:val="00062508"/>
    <w:rsid w:val="00062C3C"/>
    <w:rsid w:val="00064447"/>
    <w:rsid w:val="00064C87"/>
    <w:rsid w:val="00064F66"/>
    <w:rsid w:val="00065C89"/>
    <w:rsid w:val="00065F58"/>
    <w:rsid w:val="00072F80"/>
    <w:rsid w:val="00073462"/>
    <w:rsid w:val="000741FE"/>
    <w:rsid w:val="00074852"/>
    <w:rsid w:val="00074F2E"/>
    <w:rsid w:val="00076BC7"/>
    <w:rsid w:val="00076F47"/>
    <w:rsid w:val="000801F3"/>
    <w:rsid w:val="000802BB"/>
    <w:rsid w:val="000825F9"/>
    <w:rsid w:val="00082C71"/>
    <w:rsid w:val="0008326B"/>
    <w:rsid w:val="00083C32"/>
    <w:rsid w:val="000855F8"/>
    <w:rsid w:val="00085A35"/>
    <w:rsid w:val="00085E48"/>
    <w:rsid w:val="00086904"/>
    <w:rsid w:val="0008724C"/>
    <w:rsid w:val="0008797A"/>
    <w:rsid w:val="00087C2D"/>
    <w:rsid w:val="00090CBA"/>
    <w:rsid w:val="00090DFD"/>
    <w:rsid w:val="000910C6"/>
    <w:rsid w:val="00091273"/>
    <w:rsid w:val="00091329"/>
    <w:rsid w:val="0009198C"/>
    <w:rsid w:val="00093118"/>
    <w:rsid w:val="0009503B"/>
    <w:rsid w:val="00095534"/>
    <w:rsid w:val="00095C01"/>
    <w:rsid w:val="000964DF"/>
    <w:rsid w:val="00096D1C"/>
    <w:rsid w:val="00096F2C"/>
    <w:rsid w:val="00097087"/>
    <w:rsid w:val="00097D7D"/>
    <w:rsid w:val="000A05BA"/>
    <w:rsid w:val="000A064F"/>
    <w:rsid w:val="000A1AB7"/>
    <w:rsid w:val="000A4D4C"/>
    <w:rsid w:val="000A5720"/>
    <w:rsid w:val="000A653C"/>
    <w:rsid w:val="000A669C"/>
    <w:rsid w:val="000A7EEC"/>
    <w:rsid w:val="000B0A3D"/>
    <w:rsid w:val="000B1627"/>
    <w:rsid w:val="000B1C00"/>
    <w:rsid w:val="000B20B1"/>
    <w:rsid w:val="000B3AFF"/>
    <w:rsid w:val="000B3FCA"/>
    <w:rsid w:val="000B4BEE"/>
    <w:rsid w:val="000B5C56"/>
    <w:rsid w:val="000B7525"/>
    <w:rsid w:val="000B7874"/>
    <w:rsid w:val="000B7DBB"/>
    <w:rsid w:val="000B7F29"/>
    <w:rsid w:val="000C175C"/>
    <w:rsid w:val="000C23AF"/>
    <w:rsid w:val="000C2978"/>
    <w:rsid w:val="000C2DEE"/>
    <w:rsid w:val="000C3082"/>
    <w:rsid w:val="000C325C"/>
    <w:rsid w:val="000C374A"/>
    <w:rsid w:val="000C3F3C"/>
    <w:rsid w:val="000C4D86"/>
    <w:rsid w:val="000C4FE3"/>
    <w:rsid w:val="000C568E"/>
    <w:rsid w:val="000C6BCF"/>
    <w:rsid w:val="000D0B7B"/>
    <w:rsid w:val="000D158F"/>
    <w:rsid w:val="000D4E8B"/>
    <w:rsid w:val="000D5A04"/>
    <w:rsid w:val="000D6631"/>
    <w:rsid w:val="000D6E3A"/>
    <w:rsid w:val="000D7BA5"/>
    <w:rsid w:val="000D7C4D"/>
    <w:rsid w:val="000E014C"/>
    <w:rsid w:val="000E0F93"/>
    <w:rsid w:val="000E14BC"/>
    <w:rsid w:val="000E2FEF"/>
    <w:rsid w:val="000E3967"/>
    <w:rsid w:val="000E579A"/>
    <w:rsid w:val="000F1409"/>
    <w:rsid w:val="000F1B77"/>
    <w:rsid w:val="000F2440"/>
    <w:rsid w:val="000F260F"/>
    <w:rsid w:val="000F48D6"/>
    <w:rsid w:val="000F533C"/>
    <w:rsid w:val="000F6156"/>
    <w:rsid w:val="000F6BE2"/>
    <w:rsid w:val="000F76C2"/>
    <w:rsid w:val="001003E8"/>
    <w:rsid w:val="0010106C"/>
    <w:rsid w:val="00104C7F"/>
    <w:rsid w:val="001051EF"/>
    <w:rsid w:val="0010542F"/>
    <w:rsid w:val="0010630D"/>
    <w:rsid w:val="00110E29"/>
    <w:rsid w:val="0011168E"/>
    <w:rsid w:val="00111819"/>
    <w:rsid w:val="00112781"/>
    <w:rsid w:val="00113F8D"/>
    <w:rsid w:val="00114CEF"/>
    <w:rsid w:val="00114EB3"/>
    <w:rsid w:val="00114EC5"/>
    <w:rsid w:val="001150E5"/>
    <w:rsid w:val="00115C53"/>
    <w:rsid w:val="00116091"/>
    <w:rsid w:val="00116889"/>
    <w:rsid w:val="00117323"/>
    <w:rsid w:val="001179C1"/>
    <w:rsid w:val="00120459"/>
    <w:rsid w:val="00120AA0"/>
    <w:rsid w:val="001219F2"/>
    <w:rsid w:val="00121DE4"/>
    <w:rsid w:val="00123563"/>
    <w:rsid w:val="001236CB"/>
    <w:rsid w:val="00124002"/>
    <w:rsid w:val="00124AD1"/>
    <w:rsid w:val="00125705"/>
    <w:rsid w:val="00125BE7"/>
    <w:rsid w:val="0012677B"/>
    <w:rsid w:val="00126CC8"/>
    <w:rsid w:val="00126CDB"/>
    <w:rsid w:val="001271A6"/>
    <w:rsid w:val="00127EC5"/>
    <w:rsid w:val="0013023C"/>
    <w:rsid w:val="00132463"/>
    <w:rsid w:val="00132E8E"/>
    <w:rsid w:val="001339CE"/>
    <w:rsid w:val="0013414F"/>
    <w:rsid w:val="001355F7"/>
    <w:rsid w:val="00136223"/>
    <w:rsid w:val="00137E62"/>
    <w:rsid w:val="001403BF"/>
    <w:rsid w:val="00140C61"/>
    <w:rsid w:val="00141609"/>
    <w:rsid w:val="001417E3"/>
    <w:rsid w:val="001428A9"/>
    <w:rsid w:val="00142C6C"/>
    <w:rsid w:val="00144E88"/>
    <w:rsid w:val="0014577A"/>
    <w:rsid w:val="0014595D"/>
    <w:rsid w:val="00146B24"/>
    <w:rsid w:val="00146BFB"/>
    <w:rsid w:val="00147C18"/>
    <w:rsid w:val="001501B5"/>
    <w:rsid w:val="00150953"/>
    <w:rsid w:val="001529F5"/>
    <w:rsid w:val="00152C57"/>
    <w:rsid w:val="00153583"/>
    <w:rsid w:val="00154997"/>
    <w:rsid w:val="001558D4"/>
    <w:rsid w:val="001567E1"/>
    <w:rsid w:val="00156F68"/>
    <w:rsid w:val="00160CC3"/>
    <w:rsid w:val="00161B7C"/>
    <w:rsid w:val="00164127"/>
    <w:rsid w:val="001641F8"/>
    <w:rsid w:val="00164EBD"/>
    <w:rsid w:val="001661E2"/>
    <w:rsid w:val="00166CC1"/>
    <w:rsid w:val="00167285"/>
    <w:rsid w:val="0016796D"/>
    <w:rsid w:val="00171009"/>
    <w:rsid w:val="001715F1"/>
    <w:rsid w:val="00172121"/>
    <w:rsid w:val="00172F3D"/>
    <w:rsid w:val="00173F20"/>
    <w:rsid w:val="0017580E"/>
    <w:rsid w:val="0017695B"/>
    <w:rsid w:val="001769DC"/>
    <w:rsid w:val="00176FF9"/>
    <w:rsid w:val="0017795B"/>
    <w:rsid w:val="001802FC"/>
    <w:rsid w:val="001803CA"/>
    <w:rsid w:val="00182F60"/>
    <w:rsid w:val="00183964"/>
    <w:rsid w:val="0018449B"/>
    <w:rsid w:val="001848C9"/>
    <w:rsid w:val="00190A16"/>
    <w:rsid w:val="001918EE"/>
    <w:rsid w:val="001919D0"/>
    <w:rsid w:val="0019254A"/>
    <w:rsid w:val="00192A08"/>
    <w:rsid w:val="001932AF"/>
    <w:rsid w:val="001939B6"/>
    <w:rsid w:val="00194DA5"/>
    <w:rsid w:val="0019530D"/>
    <w:rsid w:val="0019535C"/>
    <w:rsid w:val="00195A71"/>
    <w:rsid w:val="00195ED2"/>
    <w:rsid w:val="001966FA"/>
    <w:rsid w:val="001A0414"/>
    <w:rsid w:val="001A200C"/>
    <w:rsid w:val="001A20EE"/>
    <w:rsid w:val="001A277A"/>
    <w:rsid w:val="001A364C"/>
    <w:rsid w:val="001A5671"/>
    <w:rsid w:val="001A5949"/>
    <w:rsid w:val="001A5EBE"/>
    <w:rsid w:val="001A602F"/>
    <w:rsid w:val="001A6106"/>
    <w:rsid w:val="001A6390"/>
    <w:rsid w:val="001A6531"/>
    <w:rsid w:val="001A7E9D"/>
    <w:rsid w:val="001A7FE0"/>
    <w:rsid w:val="001B0AB3"/>
    <w:rsid w:val="001B0C08"/>
    <w:rsid w:val="001B0F86"/>
    <w:rsid w:val="001B2652"/>
    <w:rsid w:val="001B3712"/>
    <w:rsid w:val="001B4B27"/>
    <w:rsid w:val="001B53D7"/>
    <w:rsid w:val="001B561E"/>
    <w:rsid w:val="001B6EF8"/>
    <w:rsid w:val="001B75A6"/>
    <w:rsid w:val="001C0A93"/>
    <w:rsid w:val="001C1E59"/>
    <w:rsid w:val="001C2387"/>
    <w:rsid w:val="001C39B4"/>
    <w:rsid w:val="001C3F4C"/>
    <w:rsid w:val="001C4399"/>
    <w:rsid w:val="001C48AE"/>
    <w:rsid w:val="001C550E"/>
    <w:rsid w:val="001C575B"/>
    <w:rsid w:val="001C6607"/>
    <w:rsid w:val="001C6621"/>
    <w:rsid w:val="001C6B87"/>
    <w:rsid w:val="001C7040"/>
    <w:rsid w:val="001D02E2"/>
    <w:rsid w:val="001D1758"/>
    <w:rsid w:val="001D47D3"/>
    <w:rsid w:val="001D496D"/>
    <w:rsid w:val="001D6611"/>
    <w:rsid w:val="001D6AE0"/>
    <w:rsid w:val="001D6BB5"/>
    <w:rsid w:val="001D6CF6"/>
    <w:rsid w:val="001E048E"/>
    <w:rsid w:val="001E0DCA"/>
    <w:rsid w:val="001E0EF5"/>
    <w:rsid w:val="001E1050"/>
    <w:rsid w:val="001E11B1"/>
    <w:rsid w:val="001E26AF"/>
    <w:rsid w:val="001E3C69"/>
    <w:rsid w:val="001E3D86"/>
    <w:rsid w:val="001E4783"/>
    <w:rsid w:val="001E52B8"/>
    <w:rsid w:val="001E5508"/>
    <w:rsid w:val="001E5AF9"/>
    <w:rsid w:val="001E5D5B"/>
    <w:rsid w:val="001E618F"/>
    <w:rsid w:val="001E63F8"/>
    <w:rsid w:val="001E7093"/>
    <w:rsid w:val="001E7AC7"/>
    <w:rsid w:val="001F0DBF"/>
    <w:rsid w:val="001F1C66"/>
    <w:rsid w:val="001F3065"/>
    <w:rsid w:val="001F3CF6"/>
    <w:rsid w:val="001F4659"/>
    <w:rsid w:val="001F7369"/>
    <w:rsid w:val="001F7AB7"/>
    <w:rsid w:val="00200B0D"/>
    <w:rsid w:val="00203381"/>
    <w:rsid w:val="002037D0"/>
    <w:rsid w:val="00204934"/>
    <w:rsid w:val="00205118"/>
    <w:rsid w:val="00205FFA"/>
    <w:rsid w:val="00206F72"/>
    <w:rsid w:val="0020766D"/>
    <w:rsid w:val="00207B86"/>
    <w:rsid w:val="002103D6"/>
    <w:rsid w:val="00210A19"/>
    <w:rsid w:val="00210A82"/>
    <w:rsid w:val="002118A4"/>
    <w:rsid w:val="0021212F"/>
    <w:rsid w:val="002140F6"/>
    <w:rsid w:val="00214B93"/>
    <w:rsid w:val="00214E61"/>
    <w:rsid w:val="00215183"/>
    <w:rsid w:val="00215EE7"/>
    <w:rsid w:val="002170D2"/>
    <w:rsid w:val="002179A2"/>
    <w:rsid w:val="00220057"/>
    <w:rsid w:val="00220241"/>
    <w:rsid w:val="00220A8B"/>
    <w:rsid w:val="00220BAF"/>
    <w:rsid w:val="002215EE"/>
    <w:rsid w:val="00221826"/>
    <w:rsid w:val="00221C63"/>
    <w:rsid w:val="00222242"/>
    <w:rsid w:val="002231F9"/>
    <w:rsid w:val="00223215"/>
    <w:rsid w:val="00224F33"/>
    <w:rsid w:val="00225AC3"/>
    <w:rsid w:val="00226866"/>
    <w:rsid w:val="0022690B"/>
    <w:rsid w:val="00226AD4"/>
    <w:rsid w:val="002270FD"/>
    <w:rsid w:val="00231A07"/>
    <w:rsid w:val="0023264F"/>
    <w:rsid w:val="002326FB"/>
    <w:rsid w:val="00232BCA"/>
    <w:rsid w:val="00232F0C"/>
    <w:rsid w:val="00232F75"/>
    <w:rsid w:val="002342AF"/>
    <w:rsid w:val="00235FCF"/>
    <w:rsid w:val="00236A0A"/>
    <w:rsid w:val="00236F9D"/>
    <w:rsid w:val="00237B1B"/>
    <w:rsid w:val="00237D00"/>
    <w:rsid w:val="0024148C"/>
    <w:rsid w:val="002414EE"/>
    <w:rsid w:val="00242C2B"/>
    <w:rsid w:val="0024313A"/>
    <w:rsid w:val="002451B4"/>
    <w:rsid w:val="00247155"/>
    <w:rsid w:val="00247D2E"/>
    <w:rsid w:val="00247E12"/>
    <w:rsid w:val="00250118"/>
    <w:rsid w:val="00250E0A"/>
    <w:rsid w:val="00251E10"/>
    <w:rsid w:val="00252932"/>
    <w:rsid w:val="00253686"/>
    <w:rsid w:val="00253E3D"/>
    <w:rsid w:val="00253E44"/>
    <w:rsid w:val="002545F8"/>
    <w:rsid w:val="00255FDB"/>
    <w:rsid w:val="0025796E"/>
    <w:rsid w:val="002601F9"/>
    <w:rsid w:val="0026321A"/>
    <w:rsid w:val="002658B2"/>
    <w:rsid w:val="00266D44"/>
    <w:rsid w:val="00266DB2"/>
    <w:rsid w:val="0026750B"/>
    <w:rsid w:val="00267EDF"/>
    <w:rsid w:val="0027014C"/>
    <w:rsid w:val="002706D5"/>
    <w:rsid w:val="0027189E"/>
    <w:rsid w:val="002725D3"/>
    <w:rsid w:val="002730EC"/>
    <w:rsid w:val="002743A2"/>
    <w:rsid w:val="00277F24"/>
    <w:rsid w:val="00281B49"/>
    <w:rsid w:val="00283618"/>
    <w:rsid w:val="002843BF"/>
    <w:rsid w:val="00285C8F"/>
    <w:rsid w:val="0028604F"/>
    <w:rsid w:val="00291B3C"/>
    <w:rsid w:val="00292153"/>
    <w:rsid w:val="00292F2A"/>
    <w:rsid w:val="00293B3D"/>
    <w:rsid w:val="00295004"/>
    <w:rsid w:val="00296124"/>
    <w:rsid w:val="00296387"/>
    <w:rsid w:val="002966E3"/>
    <w:rsid w:val="002A1DB2"/>
    <w:rsid w:val="002A2009"/>
    <w:rsid w:val="002A2BA7"/>
    <w:rsid w:val="002A48FB"/>
    <w:rsid w:val="002A6401"/>
    <w:rsid w:val="002A76EA"/>
    <w:rsid w:val="002A7CAE"/>
    <w:rsid w:val="002B0895"/>
    <w:rsid w:val="002B0A85"/>
    <w:rsid w:val="002B24E1"/>
    <w:rsid w:val="002B2CC4"/>
    <w:rsid w:val="002B3DAC"/>
    <w:rsid w:val="002B4404"/>
    <w:rsid w:val="002B5A9E"/>
    <w:rsid w:val="002B632A"/>
    <w:rsid w:val="002B719A"/>
    <w:rsid w:val="002B74EA"/>
    <w:rsid w:val="002C00C7"/>
    <w:rsid w:val="002C0516"/>
    <w:rsid w:val="002C07B2"/>
    <w:rsid w:val="002C1F43"/>
    <w:rsid w:val="002C2089"/>
    <w:rsid w:val="002C31E9"/>
    <w:rsid w:val="002C527E"/>
    <w:rsid w:val="002C5716"/>
    <w:rsid w:val="002C5DB1"/>
    <w:rsid w:val="002C61CA"/>
    <w:rsid w:val="002C640C"/>
    <w:rsid w:val="002C65BF"/>
    <w:rsid w:val="002C6727"/>
    <w:rsid w:val="002C67BE"/>
    <w:rsid w:val="002D122A"/>
    <w:rsid w:val="002D1294"/>
    <w:rsid w:val="002D4132"/>
    <w:rsid w:val="002D5784"/>
    <w:rsid w:val="002D6DEC"/>
    <w:rsid w:val="002E0DEF"/>
    <w:rsid w:val="002E1148"/>
    <w:rsid w:val="002E376C"/>
    <w:rsid w:val="002E3AD0"/>
    <w:rsid w:val="002E3B59"/>
    <w:rsid w:val="002E3BCA"/>
    <w:rsid w:val="002E42FC"/>
    <w:rsid w:val="002E4519"/>
    <w:rsid w:val="002E478E"/>
    <w:rsid w:val="002E755A"/>
    <w:rsid w:val="002E782A"/>
    <w:rsid w:val="002F00D0"/>
    <w:rsid w:val="002F0F75"/>
    <w:rsid w:val="002F17BA"/>
    <w:rsid w:val="002F17EC"/>
    <w:rsid w:val="002F315B"/>
    <w:rsid w:val="002F3468"/>
    <w:rsid w:val="002F3A35"/>
    <w:rsid w:val="002F4401"/>
    <w:rsid w:val="002F59D6"/>
    <w:rsid w:val="002F5D8F"/>
    <w:rsid w:val="002F682D"/>
    <w:rsid w:val="002F710A"/>
    <w:rsid w:val="002F7D09"/>
    <w:rsid w:val="00300334"/>
    <w:rsid w:val="00302688"/>
    <w:rsid w:val="003028C0"/>
    <w:rsid w:val="003041D9"/>
    <w:rsid w:val="00306597"/>
    <w:rsid w:val="00311378"/>
    <w:rsid w:val="003113EF"/>
    <w:rsid w:val="00312C14"/>
    <w:rsid w:val="00313029"/>
    <w:rsid w:val="00313856"/>
    <w:rsid w:val="00313D0E"/>
    <w:rsid w:val="00315B39"/>
    <w:rsid w:val="00320414"/>
    <w:rsid w:val="003215F8"/>
    <w:rsid w:val="0032301E"/>
    <w:rsid w:val="00323A99"/>
    <w:rsid w:val="00324707"/>
    <w:rsid w:val="003258C7"/>
    <w:rsid w:val="0032631B"/>
    <w:rsid w:val="0032663E"/>
    <w:rsid w:val="003269D4"/>
    <w:rsid w:val="00326DE9"/>
    <w:rsid w:val="003314A4"/>
    <w:rsid w:val="00331D69"/>
    <w:rsid w:val="00332045"/>
    <w:rsid w:val="00333AF7"/>
    <w:rsid w:val="003357CD"/>
    <w:rsid w:val="00336B75"/>
    <w:rsid w:val="003371D6"/>
    <w:rsid w:val="003372EE"/>
    <w:rsid w:val="0033774F"/>
    <w:rsid w:val="0034186C"/>
    <w:rsid w:val="003418A1"/>
    <w:rsid w:val="003419D1"/>
    <w:rsid w:val="00344050"/>
    <w:rsid w:val="00345247"/>
    <w:rsid w:val="003452B4"/>
    <w:rsid w:val="00346887"/>
    <w:rsid w:val="003471A3"/>
    <w:rsid w:val="00350366"/>
    <w:rsid w:val="0035183D"/>
    <w:rsid w:val="00352795"/>
    <w:rsid w:val="00354104"/>
    <w:rsid w:val="00354BEC"/>
    <w:rsid w:val="00356B2B"/>
    <w:rsid w:val="003571B2"/>
    <w:rsid w:val="00357BE2"/>
    <w:rsid w:val="00357D61"/>
    <w:rsid w:val="00362168"/>
    <w:rsid w:val="00362E29"/>
    <w:rsid w:val="003631DC"/>
    <w:rsid w:val="0036388F"/>
    <w:rsid w:val="00363C4D"/>
    <w:rsid w:val="0036419F"/>
    <w:rsid w:val="003649E7"/>
    <w:rsid w:val="00364B44"/>
    <w:rsid w:val="00364C75"/>
    <w:rsid w:val="00365AB8"/>
    <w:rsid w:val="00366626"/>
    <w:rsid w:val="00366E31"/>
    <w:rsid w:val="003704B5"/>
    <w:rsid w:val="00371099"/>
    <w:rsid w:val="0037136D"/>
    <w:rsid w:val="00371DFD"/>
    <w:rsid w:val="0037258D"/>
    <w:rsid w:val="00374A86"/>
    <w:rsid w:val="00374B46"/>
    <w:rsid w:val="00375829"/>
    <w:rsid w:val="003764EE"/>
    <w:rsid w:val="00376F8E"/>
    <w:rsid w:val="00377430"/>
    <w:rsid w:val="00377B9B"/>
    <w:rsid w:val="00380B84"/>
    <w:rsid w:val="00384EC4"/>
    <w:rsid w:val="00385550"/>
    <w:rsid w:val="0039243E"/>
    <w:rsid w:val="00392E38"/>
    <w:rsid w:val="00392EB3"/>
    <w:rsid w:val="00393F4C"/>
    <w:rsid w:val="00394B53"/>
    <w:rsid w:val="00395573"/>
    <w:rsid w:val="00396B5D"/>
    <w:rsid w:val="00397245"/>
    <w:rsid w:val="00397ACD"/>
    <w:rsid w:val="003A1130"/>
    <w:rsid w:val="003A1AB0"/>
    <w:rsid w:val="003A22EC"/>
    <w:rsid w:val="003A2E20"/>
    <w:rsid w:val="003A4003"/>
    <w:rsid w:val="003A416B"/>
    <w:rsid w:val="003A4D54"/>
    <w:rsid w:val="003A6A8C"/>
    <w:rsid w:val="003A7275"/>
    <w:rsid w:val="003A77DE"/>
    <w:rsid w:val="003B08CD"/>
    <w:rsid w:val="003B139E"/>
    <w:rsid w:val="003B1A0E"/>
    <w:rsid w:val="003B2655"/>
    <w:rsid w:val="003B2F1C"/>
    <w:rsid w:val="003B4789"/>
    <w:rsid w:val="003B643E"/>
    <w:rsid w:val="003B7156"/>
    <w:rsid w:val="003B7490"/>
    <w:rsid w:val="003C44D9"/>
    <w:rsid w:val="003C5F63"/>
    <w:rsid w:val="003C74C7"/>
    <w:rsid w:val="003D1074"/>
    <w:rsid w:val="003D1FEE"/>
    <w:rsid w:val="003D203E"/>
    <w:rsid w:val="003D20B7"/>
    <w:rsid w:val="003D32E0"/>
    <w:rsid w:val="003D3E4A"/>
    <w:rsid w:val="003D499D"/>
    <w:rsid w:val="003D4A84"/>
    <w:rsid w:val="003D540D"/>
    <w:rsid w:val="003D5533"/>
    <w:rsid w:val="003D57F8"/>
    <w:rsid w:val="003D6DDC"/>
    <w:rsid w:val="003E0374"/>
    <w:rsid w:val="003E1AB8"/>
    <w:rsid w:val="003E2C4C"/>
    <w:rsid w:val="003E41AF"/>
    <w:rsid w:val="003E57BF"/>
    <w:rsid w:val="003E59F9"/>
    <w:rsid w:val="003E5A32"/>
    <w:rsid w:val="003E5B91"/>
    <w:rsid w:val="003E5D18"/>
    <w:rsid w:val="003E7650"/>
    <w:rsid w:val="003E7BF0"/>
    <w:rsid w:val="003F08BD"/>
    <w:rsid w:val="003F0E81"/>
    <w:rsid w:val="003F1FCB"/>
    <w:rsid w:val="003F2124"/>
    <w:rsid w:val="003F29E1"/>
    <w:rsid w:val="003F2BF8"/>
    <w:rsid w:val="003F2F9E"/>
    <w:rsid w:val="003F32EA"/>
    <w:rsid w:val="003F463A"/>
    <w:rsid w:val="003F5C04"/>
    <w:rsid w:val="003F7B22"/>
    <w:rsid w:val="00400E50"/>
    <w:rsid w:val="00400EE1"/>
    <w:rsid w:val="00400F5E"/>
    <w:rsid w:val="0040182B"/>
    <w:rsid w:val="00401E36"/>
    <w:rsid w:val="00401F7D"/>
    <w:rsid w:val="004036AF"/>
    <w:rsid w:val="0040402C"/>
    <w:rsid w:val="00404924"/>
    <w:rsid w:val="00404B32"/>
    <w:rsid w:val="0040552E"/>
    <w:rsid w:val="00405B26"/>
    <w:rsid w:val="0040753B"/>
    <w:rsid w:val="0041018C"/>
    <w:rsid w:val="004107B7"/>
    <w:rsid w:val="0041092D"/>
    <w:rsid w:val="004123CA"/>
    <w:rsid w:val="00412864"/>
    <w:rsid w:val="00412DDB"/>
    <w:rsid w:val="004136EF"/>
    <w:rsid w:val="0041676C"/>
    <w:rsid w:val="00422B9A"/>
    <w:rsid w:val="004232A9"/>
    <w:rsid w:val="00423BB1"/>
    <w:rsid w:val="00424D74"/>
    <w:rsid w:val="00425B13"/>
    <w:rsid w:val="00426011"/>
    <w:rsid w:val="004264EE"/>
    <w:rsid w:val="0042745C"/>
    <w:rsid w:val="00430BAE"/>
    <w:rsid w:val="004334C2"/>
    <w:rsid w:val="0043350C"/>
    <w:rsid w:val="004337CC"/>
    <w:rsid w:val="00433B7B"/>
    <w:rsid w:val="00434268"/>
    <w:rsid w:val="00434416"/>
    <w:rsid w:val="00435531"/>
    <w:rsid w:val="004357D1"/>
    <w:rsid w:val="00435A0C"/>
    <w:rsid w:val="00435C5E"/>
    <w:rsid w:val="00435EE6"/>
    <w:rsid w:val="00436682"/>
    <w:rsid w:val="00440EBD"/>
    <w:rsid w:val="004416B8"/>
    <w:rsid w:val="004424CB"/>
    <w:rsid w:val="0044263C"/>
    <w:rsid w:val="004429A1"/>
    <w:rsid w:val="00442C3E"/>
    <w:rsid w:val="00443765"/>
    <w:rsid w:val="004463E8"/>
    <w:rsid w:val="00450077"/>
    <w:rsid w:val="00450451"/>
    <w:rsid w:val="004525A1"/>
    <w:rsid w:val="00452B7B"/>
    <w:rsid w:val="00454AD1"/>
    <w:rsid w:val="00454CDD"/>
    <w:rsid w:val="00455FEB"/>
    <w:rsid w:val="00461B7C"/>
    <w:rsid w:val="004628AD"/>
    <w:rsid w:val="00462FDF"/>
    <w:rsid w:val="00463B44"/>
    <w:rsid w:val="004647F0"/>
    <w:rsid w:val="00464994"/>
    <w:rsid w:val="00465262"/>
    <w:rsid w:val="00465C52"/>
    <w:rsid w:val="004679E9"/>
    <w:rsid w:val="00467E28"/>
    <w:rsid w:val="00470364"/>
    <w:rsid w:val="0047127F"/>
    <w:rsid w:val="004724A1"/>
    <w:rsid w:val="004730AD"/>
    <w:rsid w:val="00473EA9"/>
    <w:rsid w:val="004740D5"/>
    <w:rsid w:val="004742A1"/>
    <w:rsid w:val="00475882"/>
    <w:rsid w:val="004762BF"/>
    <w:rsid w:val="0047689E"/>
    <w:rsid w:val="00476C07"/>
    <w:rsid w:val="00480F6B"/>
    <w:rsid w:val="00481682"/>
    <w:rsid w:val="004819E2"/>
    <w:rsid w:val="00483847"/>
    <w:rsid w:val="0048409D"/>
    <w:rsid w:val="004840A5"/>
    <w:rsid w:val="004845E9"/>
    <w:rsid w:val="004848B7"/>
    <w:rsid w:val="004857E6"/>
    <w:rsid w:val="00485A2E"/>
    <w:rsid w:val="004861E7"/>
    <w:rsid w:val="00487AED"/>
    <w:rsid w:val="00487DED"/>
    <w:rsid w:val="004928A6"/>
    <w:rsid w:val="00492F78"/>
    <w:rsid w:val="004935FF"/>
    <w:rsid w:val="00494209"/>
    <w:rsid w:val="00494401"/>
    <w:rsid w:val="004948DD"/>
    <w:rsid w:val="00494C70"/>
    <w:rsid w:val="004954A8"/>
    <w:rsid w:val="00495B0E"/>
    <w:rsid w:val="004965CD"/>
    <w:rsid w:val="00496BD1"/>
    <w:rsid w:val="004A1B93"/>
    <w:rsid w:val="004A1F33"/>
    <w:rsid w:val="004A2116"/>
    <w:rsid w:val="004A2FED"/>
    <w:rsid w:val="004A3708"/>
    <w:rsid w:val="004A7413"/>
    <w:rsid w:val="004A76BD"/>
    <w:rsid w:val="004B0163"/>
    <w:rsid w:val="004B02C6"/>
    <w:rsid w:val="004B0505"/>
    <w:rsid w:val="004B0DCE"/>
    <w:rsid w:val="004B2CF9"/>
    <w:rsid w:val="004B3AB5"/>
    <w:rsid w:val="004B3F2F"/>
    <w:rsid w:val="004B4604"/>
    <w:rsid w:val="004B5448"/>
    <w:rsid w:val="004B5C72"/>
    <w:rsid w:val="004B66A3"/>
    <w:rsid w:val="004B7A64"/>
    <w:rsid w:val="004B7E75"/>
    <w:rsid w:val="004C139F"/>
    <w:rsid w:val="004C1C43"/>
    <w:rsid w:val="004C2E5E"/>
    <w:rsid w:val="004C42BC"/>
    <w:rsid w:val="004C520C"/>
    <w:rsid w:val="004C5759"/>
    <w:rsid w:val="004C6174"/>
    <w:rsid w:val="004C72EF"/>
    <w:rsid w:val="004D0E2E"/>
    <w:rsid w:val="004D2EA7"/>
    <w:rsid w:val="004D4AEB"/>
    <w:rsid w:val="004D588A"/>
    <w:rsid w:val="004D72CD"/>
    <w:rsid w:val="004D7D9D"/>
    <w:rsid w:val="004E35E7"/>
    <w:rsid w:val="004E45C0"/>
    <w:rsid w:val="004E492C"/>
    <w:rsid w:val="004E5CFC"/>
    <w:rsid w:val="004E5FB1"/>
    <w:rsid w:val="004F0DC2"/>
    <w:rsid w:val="004F1C77"/>
    <w:rsid w:val="004F40A3"/>
    <w:rsid w:val="004F432A"/>
    <w:rsid w:val="004F5B65"/>
    <w:rsid w:val="004F6DC2"/>
    <w:rsid w:val="004F758E"/>
    <w:rsid w:val="004F7F0B"/>
    <w:rsid w:val="00500242"/>
    <w:rsid w:val="0050027F"/>
    <w:rsid w:val="00500687"/>
    <w:rsid w:val="005018D4"/>
    <w:rsid w:val="00502285"/>
    <w:rsid w:val="00504DFE"/>
    <w:rsid w:val="0050538F"/>
    <w:rsid w:val="00506AD5"/>
    <w:rsid w:val="00506E70"/>
    <w:rsid w:val="0050714A"/>
    <w:rsid w:val="005106EF"/>
    <w:rsid w:val="0051086B"/>
    <w:rsid w:val="00511577"/>
    <w:rsid w:val="005115B1"/>
    <w:rsid w:val="005136DA"/>
    <w:rsid w:val="0051454F"/>
    <w:rsid w:val="0051492B"/>
    <w:rsid w:val="005154FC"/>
    <w:rsid w:val="0051573C"/>
    <w:rsid w:val="00516405"/>
    <w:rsid w:val="005173F1"/>
    <w:rsid w:val="00520877"/>
    <w:rsid w:val="005227E5"/>
    <w:rsid w:val="00523B6E"/>
    <w:rsid w:val="00523DB5"/>
    <w:rsid w:val="00523EFF"/>
    <w:rsid w:val="00526E0E"/>
    <w:rsid w:val="00530136"/>
    <w:rsid w:val="00530FAF"/>
    <w:rsid w:val="00532EC9"/>
    <w:rsid w:val="005334F6"/>
    <w:rsid w:val="00534610"/>
    <w:rsid w:val="00534839"/>
    <w:rsid w:val="0053678A"/>
    <w:rsid w:val="00540E80"/>
    <w:rsid w:val="00541C47"/>
    <w:rsid w:val="00542D68"/>
    <w:rsid w:val="005432A3"/>
    <w:rsid w:val="00543351"/>
    <w:rsid w:val="00543E3D"/>
    <w:rsid w:val="005454C3"/>
    <w:rsid w:val="00547144"/>
    <w:rsid w:val="00550329"/>
    <w:rsid w:val="00551657"/>
    <w:rsid w:val="0055203A"/>
    <w:rsid w:val="00554291"/>
    <w:rsid w:val="005549A4"/>
    <w:rsid w:val="00555CAE"/>
    <w:rsid w:val="00555DC7"/>
    <w:rsid w:val="00557C4C"/>
    <w:rsid w:val="00557EBA"/>
    <w:rsid w:val="00560206"/>
    <w:rsid w:val="00562B5E"/>
    <w:rsid w:val="00563815"/>
    <w:rsid w:val="005645D4"/>
    <w:rsid w:val="00565ABA"/>
    <w:rsid w:val="0056602D"/>
    <w:rsid w:val="00566C1B"/>
    <w:rsid w:val="00566CA1"/>
    <w:rsid w:val="00567935"/>
    <w:rsid w:val="00567A3D"/>
    <w:rsid w:val="0057014E"/>
    <w:rsid w:val="00573563"/>
    <w:rsid w:val="00573FE7"/>
    <w:rsid w:val="00576297"/>
    <w:rsid w:val="0057720F"/>
    <w:rsid w:val="00577A69"/>
    <w:rsid w:val="00577A77"/>
    <w:rsid w:val="00577D17"/>
    <w:rsid w:val="00577DD7"/>
    <w:rsid w:val="00580BEF"/>
    <w:rsid w:val="00581137"/>
    <w:rsid w:val="00582691"/>
    <w:rsid w:val="005826C9"/>
    <w:rsid w:val="0058393E"/>
    <w:rsid w:val="00583D88"/>
    <w:rsid w:val="00584906"/>
    <w:rsid w:val="00584F71"/>
    <w:rsid w:val="005858E7"/>
    <w:rsid w:val="00585B8A"/>
    <w:rsid w:val="00591315"/>
    <w:rsid w:val="00591BEA"/>
    <w:rsid w:val="005920E7"/>
    <w:rsid w:val="005923DF"/>
    <w:rsid w:val="00592530"/>
    <w:rsid w:val="0059269C"/>
    <w:rsid w:val="005929BC"/>
    <w:rsid w:val="00594578"/>
    <w:rsid w:val="00595E3D"/>
    <w:rsid w:val="00596CFE"/>
    <w:rsid w:val="00597512"/>
    <w:rsid w:val="005A0A5D"/>
    <w:rsid w:val="005A12D7"/>
    <w:rsid w:val="005A166C"/>
    <w:rsid w:val="005A1BAC"/>
    <w:rsid w:val="005A2635"/>
    <w:rsid w:val="005A2F43"/>
    <w:rsid w:val="005A3656"/>
    <w:rsid w:val="005A4575"/>
    <w:rsid w:val="005A4C02"/>
    <w:rsid w:val="005A5306"/>
    <w:rsid w:val="005A599B"/>
    <w:rsid w:val="005A5C7E"/>
    <w:rsid w:val="005A7086"/>
    <w:rsid w:val="005B10E3"/>
    <w:rsid w:val="005B1304"/>
    <w:rsid w:val="005B16A3"/>
    <w:rsid w:val="005B1E5F"/>
    <w:rsid w:val="005B1FDD"/>
    <w:rsid w:val="005B2170"/>
    <w:rsid w:val="005B2C1B"/>
    <w:rsid w:val="005B2FB1"/>
    <w:rsid w:val="005B3BB5"/>
    <w:rsid w:val="005B3E77"/>
    <w:rsid w:val="005B3EE8"/>
    <w:rsid w:val="005B4FCD"/>
    <w:rsid w:val="005B5116"/>
    <w:rsid w:val="005B7B07"/>
    <w:rsid w:val="005B7DA6"/>
    <w:rsid w:val="005C072E"/>
    <w:rsid w:val="005C09C4"/>
    <w:rsid w:val="005C0D82"/>
    <w:rsid w:val="005C12C9"/>
    <w:rsid w:val="005C228C"/>
    <w:rsid w:val="005C2B22"/>
    <w:rsid w:val="005C2BE9"/>
    <w:rsid w:val="005C305A"/>
    <w:rsid w:val="005C339B"/>
    <w:rsid w:val="005C5405"/>
    <w:rsid w:val="005D1F2C"/>
    <w:rsid w:val="005D46D3"/>
    <w:rsid w:val="005D46D4"/>
    <w:rsid w:val="005D55DF"/>
    <w:rsid w:val="005D7D73"/>
    <w:rsid w:val="005E04F9"/>
    <w:rsid w:val="005E1AE6"/>
    <w:rsid w:val="005E1B5C"/>
    <w:rsid w:val="005E22CB"/>
    <w:rsid w:val="005E3018"/>
    <w:rsid w:val="005E4416"/>
    <w:rsid w:val="005E4895"/>
    <w:rsid w:val="005E5680"/>
    <w:rsid w:val="005E58B3"/>
    <w:rsid w:val="005E5D54"/>
    <w:rsid w:val="005E7A49"/>
    <w:rsid w:val="005F10F6"/>
    <w:rsid w:val="005F2049"/>
    <w:rsid w:val="005F276D"/>
    <w:rsid w:val="005F27F2"/>
    <w:rsid w:val="005F373D"/>
    <w:rsid w:val="005F4091"/>
    <w:rsid w:val="005F54A3"/>
    <w:rsid w:val="005F62C6"/>
    <w:rsid w:val="005F65CA"/>
    <w:rsid w:val="006016E0"/>
    <w:rsid w:val="00601F14"/>
    <w:rsid w:val="0060238F"/>
    <w:rsid w:val="00604D52"/>
    <w:rsid w:val="00610953"/>
    <w:rsid w:val="006127E3"/>
    <w:rsid w:val="00612B39"/>
    <w:rsid w:val="006140BE"/>
    <w:rsid w:val="006144C1"/>
    <w:rsid w:val="006207F9"/>
    <w:rsid w:val="0062258E"/>
    <w:rsid w:val="006225E6"/>
    <w:rsid w:val="00622F4C"/>
    <w:rsid w:val="00623955"/>
    <w:rsid w:val="006240B8"/>
    <w:rsid w:val="00624903"/>
    <w:rsid w:val="00624F11"/>
    <w:rsid w:val="00626BCD"/>
    <w:rsid w:val="00627243"/>
    <w:rsid w:val="00630A30"/>
    <w:rsid w:val="00630CA2"/>
    <w:rsid w:val="0063118B"/>
    <w:rsid w:val="006311E3"/>
    <w:rsid w:val="00631C81"/>
    <w:rsid w:val="00632282"/>
    <w:rsid w:val="0063274C"/>
    <w:rsid w:val="00632950"/>
    <w:rsid w:val="0063366F"/>
    <w:rsid w:val="00635CEC"/>
    <w:rsid w:val="0063692B"/>
    <w:rsid w:val="006376C7"/>
    <w:rsid w:val="0063794E"/>
    <w:rsid w:val="006401B6"/>
    <w:rsid w:val="006409DF"/>
    <w:rsid w:val="006411DF"/>
    <w:rsid w:val="0064142E"/>
    <w:rsid w:val="006428B8"/>
    <w:rsid w:val="00643839"/>
    <w:rsid w:val="006446F6"/>
    <w:rsid w:val="00644857"/>
    <w:rsid w:val="00644B79"/>
    <w:rsid w:val="00645F95"/>
    <w:rsid w:val="00646121"/>
    <w:rsid w:val="00646293"/>
    <w:rsid w:val="00651A32"/>
    <w:rsid w:val="00651F35"/>
    <w:rsid w:val="00652600"/>
    <w:rsid w:val="00653377"/>
    <w:rsid w:val="00653BBD"/>
    <w:rsid w:val="006548CD"/>
    <w:rsid w:val="0065684E"/>
    <w:rsid w:val="00656B0B"/>
    <w:rsid w:val="00656D4E"/>
    <w:rsid w:val="0066041C"/>
    <w:rsid w:val="0066126D"/>
    <w:rsid w:val="00662ED1"/>
    <w:rsid w:val="00664B78"/>
    <w:rsid w:val="00666352"/>
    <w:rsid w:val="0066717B"/>
    <w:rsid w:val="0066784A"/>
    <w:rsid w:val="00670C2C"/>
    <w:rsid w:val="00671ACB"/>
    <w:rsid w:val="00671AFA"/>
    <w:rsid w:val="00672C80"/>
    <w:rsid w:val="0067398D"/>
    <w:rsid w:val="006750AC"/>
    <w:rsid w:val="00681A2F"/>
    <w:rsid w:val="00681EC1"/>
    <w:rsid w:val="00682205"/>
    <w:rsid w:val="00682FF2"/>
    <w:rsid w:val="006830E3"/>
    <w:rsid w:val="00684739"/>
    <w:rsid w:val="0068475A"/>
    <w:rsid w:val="006849DE"/>
    <w:rsid w:val="00684CB7"/>
    <w:rsid w:val="00686E1B"/>
    <w:rsid w:val="006872F6"/>
    <w:rsid w:val="00687348"/>
    <w:rsid w:val="00690F03"/>
    <w:rsid w:val="006923DB"/>
    <w:rsid w:val="006949A5"/>
    <w:rsid w:val="00695ED6"/>
    <w:rsid w:val="00696351"/>
    <w:rsid w:val="00696511"/>
    <w:rsid w:val="00696B3C"/>
    <w:rsid w:val="006A07A8"/>
    <w:rsid w:val="006A0DC8"/>
    <w:rsid w:val="006A1CB8"/>
    <w:rsid w:val="006A2ABD"/>
    <w:rsid w:val="006A36FD"/>
    <w:rsid w:val="006A3743"/>
    <w:rsid w:val="006A3F2F"/>
    <w:rsid w:val="006A7500"/>
    <w:rsid w:val="006A7A18"/>
    <w:rsid w:val="006B00F8"/>
    <w:rsid w:val="006B0CFF"/>
    <w:rsid w:val="006B0EC0"/>
    <w:rsid w:val="006B32CF"/>
    <w:rsid w:val="006B4045"/>
    <w:rsid w:val="006B41BB"/>
    <w:rsid w:val="006B5656"/>
    <w:rsid w:val="006B70BA"/>
    <w:rsid w:val="006C0450"/>
    <w:rsid w:val="006C0581"/>
    <w:rsid w:val="006C0868"/>
    <w:rsid w:val="006C1554"/>
    <w:rsid w:val="006C2D84"/>
    <w:rsid w:val="006C3229"/>
    <w:rsid w:val="006C39A2"/>
    <w:rsid w:val="006C3DDB"/>
    <w:rsid w:val="006C556A"/>
    <w:rsid w:val="006C59D6"/>
    <w:rsid w:val="006C5D33"/>
    <w:rsid w:val="006C6893"/>
    <w:rsid w:val="006C7697"/>
    <w:rsid w:val="006C7E15"/>
    <w:rsid w:val="006C7E98"/>
    <w:rsid w:val="006D00B0"/>
    <w:rsid w:val="006D09F9"/>
    <w:rsid w:val="006D0AC3"/>
    <w:rsid w:val="006D0BC3"/>
    <w:rsid w:val="006D19E5"/>
    <w:rsid w:val="006D1F52"/>
    <w:rsid w:val="006D3A2F"/>
    <w:rsid w:val="006D3D47"/>
    <w:rsid w:val="006D4B6F"/>
    <w:rsid w:val="006D4D8E"/>
    <w:rsid w:val="006D7EE4"/>
    <w:rsid w:val="006E0059"/>
    <w:rsid w:val="006E18DE"/>
    <w:rsid w:val="006E1AF4"/>
    <w:rsid w:val="006E1FF5"/>
    <w:rsid w:val="006E38D0"/>
    <w:rsid w:val="006E46DE"/>
    <w:rsid w:val="006E4A3D"/>
    <w:rsid w:val="006E57DD"/>
    <w:rsid w:val="006E5E8B"/>
    <w:rsid w:val="006E62AB"/>
    <w:rsid w:val="006E6481"/>
    <w:rsid w:val="006E72B1"/>
    <w:rsid w:val="006F0CC5"/>
    <w:rsid w:val="006F2036"/>
    <w:rsid w:val="006F3317"/>
    <w:rsid w:val="006F3E70"/>
    <w:rsid w:val="006F42D5"/>
    <w:rsid w:val="006F4318"/>
    <w:rsid w:val="006F49EB"/>
    <w:rsid w:val="006F5204"/>
    <w:rsid w:val="006F746A"/>
    <w:rsid w:val="006F746B"/>
    <w:rsid w:val="00700061"/>
    <w:rsid w:val="00700459"/>
    <w:rsid w:val="007023A0"/>
    <w:rsid w:val="0070265E"/>
    <w:rsid w:val="0070310F"/>
    <w:rsid w:val="00703960"/>
    <w:rsid w:val="00704BC0"/>
    <w:rsid w:val="007057DF"/>
    <w:rsid w:val="007068ED"/>
    <w:rsid w:val="00706E03"/>
    <w:rsid w:val="0070703E"/>
    <w:rsid w:val="00707653"/>
    <w:rsid w:val="0070788A"/>
    <w:rsid w:val="0071060B"/>
    <w:rsid w:val="00710903"/>
    <w:rsid w:val="00710BCB"/>
    <w:rsid w:val="00711A8D"/>
    <w:rsid w:val="00712B2C"/>
    <w:rsid w:val="00714E3B"/>
    <w:rsid w:val="007155CD"/>
    <w:rsid w:val="007175AD"/>
    <w:rsid w:val="00717994"/>
    <w:rsid w:val="00720FB8"/>
    <w:rsid w:val="00722B2B"/>
    <w:rsid w:val="0072346C"/>
    <w:rsid w:val="007238BB"/>
    <w:rsid w:val="00724F04"/>
    <w:rsid w:val="0072544C"/>
    <w:rsid w:val="00725672"/>
    <w:rsid w:val="0072615A"/>
    <w:rsid w:val="00730645"/>
    <w:rsid w:val="0073089D"/>
    <w:rsid w:val="00733BCA"/>
    <w:rsid w:val="00734769"/>
    <w:rsid w:val="00735827"/>
    <w:rsid w:val="00735FE1"/>
    <w:rsid w:val="00737A09"/>
    <w:rsid w:val="0074070E"/>
    <w:rsid w:val="00740AC4"/>
    <w:rsid w:val="0074177B"/>
    <w:rsid w:val="00742303"/>
    <w:rsid w:val="00745BAB"/>
    <w:rsid w:val="00745E2F"/>
    <w:rsid w:val="00750F72"/>
    <w:rsid w:val="00751773"/>
    <w:rsid w:val="00751856"/>
    <w:rsid w:val="00752CEF"/>
    <w:rsid w:val="00754454"/>
    <w:rsid w:val="00754499"/>
    <w:rsid w:val="00754F77"/>
    <w:rsid w:val="00755578"/>
    <w:rsid w:val="00756283"/>
    <w:rsid w:val="007562AD"/>
    <w:rsid w:val="007563E2"/>
    <w:rsid w:val="007574EA"/>
    <w:rsid w:val="0075757C"/>
    <w:rsid w:val="007575ED"/>
    <w:rsid w:val="00760ECE"/>
    <w:rsid w:val="0076206F"/>
    <w:rsid w:val="007621AC"/>
    <w:rsid w:val="00762F57"/>
    <w:rsid w:val="00764BCB"/>
    <w:rsid w:val="0076565D"/>
    <w:rsid w:val="007718D8"/>
    <w:rsid w:val="00774658"/>
    <w:rsid w:val="00775C6E"/>
    <w:rsid w:val="00776CD8"/>
    <w:rsid w:val="007771E5"/>
    <w:rsid w:val="0078094B"/>
    <w:rsid w:val="00781AF1"/>
    <w:rsid w:val="007858FC"/>
    <w:rsid w:val="00786894"/>
    <w:rsid w:val="00787B12"/>
    <w:rsid w:val="00787E24"/>
    <w:rsid w:val="0079080D"/>
    <w:rsid w:val="00790A64"/>
    <w:rsid w:val="00792099"/>
    <w:rsid w:val="00792F3F"/>
    <w:rsid w:val="00793F6E"/>
    <w:rsid w:val="0079536C"/>
    <w:rsid w:val="0079585B"/>
    <w:rsid w:val="00795AA9"/>
    <w:rsid w:val="00797023"/>
    <w:rsid w:val="007A066C"/>
    <w:rsid w:val="007A22D5"/>
    <w:rsid w:val="007A3DF0"/>
    <w:rsid w:val="007A5B07"/>
    <w:rsid w:val="007A625E"/>
    <w:rsid w:val="007A65EB"/>
    <w:rsid w:val="007A7AD2"/>
    <w:rsid w:val="007B00BF"/>
    <w:rsid w:val="007B0310"/>
    <w:rsid w:val="007B0381"/>
    <w:rsid w:val="007B09F2"/>
    <w:rsid w:val="007B1935"/>
    <w:rsid w:val="007B23BC"/>
    <w:rsid w:val="007B3114"/>
    <w:rsid w:val="007B45DD"/>
    <w:rsid w:val="007B531D"/>
    <w:rsid w:val="007B5BA8"/>
    <w:rsid w:val="007B7277"/>
    <w:rsid w:val="007B7D1E"/>
    <w:rsid w:val="007C13AE"/>
    <w:rsid w:val="007C1EEA"/>
    <w:rsid w:val="007C22F0"/>
    <w:rsid w:val="007C2761"/>
    <w:rsid w:val="007C2BE3"/>
    <w:rsid w:val="007C333B"/>
    <w:rsid w:val="007C47CE"/>
    <w:rsid w:val="007C482E"/>
    <w:rsid w:val="007C4D07"/>
    <w:rsid w:val="007C51CC"/>
    <w:rsid w:val="007C5D1A"/>
    <w:rsid w:val="007C740D"/>
    <w:rsid w:val="007D0868"/>
    <w:rsid w:val="007D1AFA"/>
    <w:rsid w:val="007D4443"/>
    <w:rsid w:val="007D50EF"/>
    <w:rsid w:val="007D5244"/>
    <w:rsid w:val="007D58F3"/>
    <w:rsid w:val="007D5DFE"/>
    <w:rsid w:val="007D7590"/>
    <w:rsid w:val="007D7E5D"/>
    <w:rsid w:val="007E051F"/>
    <w:rsid w:val="007E0A85"/>
    <w:rsid w:val="007E145A"/>
    <w:rsid w:val="007E34B4"/>
    <w:rsid w:val="007E38D4"/>
    <w:rsid w:val="007E51CC"/>
    <w:rsid w:val="007E528D"/>
    <w:rsid w:val="007E628A"/>
    <w:rsid w:val="007E6A0E"/>
    <w:rsid w:val="007E6C4D"/>
    <w:rsid w:val="007E7535"/>
    <w:rsid w:val="007F120B"/>
    <w:rsid w:val="007F33BE"/>
    <w:rsid w:val="007F3697"/>
    <w:rsid w:val="007F3A1A"/>
    <w:rsid w:val="007F3DFB"/>
    <w:rsid w:val="007F445A"/>
    <w:rsid w:val="007F569E"/>
    <w:rsid w:val="007F5D30"/>
    <w:rsid w:val="007F5F29"/>
    <w:rsid w:val="007F67D4"/>
    <w:rsid w:val="007F6808"/>
    <w:rsid w:val="007F79ED"/>
    <w:rsid w:val="007F7E4B"/>
    <w:rsid w:val="008007C7"/>
    <w:rsid w:val="00800CC0"/>
    <w:rsid w:val="00801063"/>
    <w:rsid w:val="0080131B"/>
    <w:rsid w:val="008014C8"/>
    <w:rsid w:val="0080203A"/>
    <w:rsid w:val="008026E1"/>
    <w:rsid w:val="00802B3E"/>
    <w:rsid w:val="00803C15"/>
    <w:rsid w:val="008041AE"/>
    <w:rsid w:val="00804316"/>
    <w:rsid w:val="00804450"/>
    <w:rsid w:val="008046DB"/>
    <w:rsid w:val="00804E05"/>
    <w:rsid w:val="00804FC4"/>
    <w:rsid w:val="00805424"/>
    <w:rsid w:val="008057F3"/>
    <w:rsid w:val="00806B85"/>
    <w:rsid w:val="008078DF"/>
    <w:rsid w:val="00810BD8"/>
    <w:rsid w:val="00812CBE"/>
    <w:rsid w:val="00813A20"/>
    <w:rsid w:val="00814802"/>
    <w:rsid w:val="00814B1E"/>
    <w:rsid w:val="00814B97"/>
    <w:rsid w:val="00816821"/>
    <w:rsid w:val="0081695F"/>
    <w:rsid w:val="00817537"/>
    <w:rsid w:val="0082064A"/>
    <w:rsid w:val="00820997"/>
    <w:rsid w:val="00822D74"/>
    <w:rsid w:val="00823005"/>
    <w:rsid w:val="00823D7A"/>
    <w:rsid w:val="008252AA"/>
    <w:rsid w:val="00825B25"/>
    <w:rsid w:val="00826CB0"/>
    <w:rsid w:val="008274E3"/>
    <w:rsid w:val="00827625"/>
    <w:rsid w:val="008300EA"/>
    <w:rsid w:val="008317B9"/>
    <w:rsid w:val="008324C5"/>
    <w:rsid w:val="008332CA"/>
    <w:rsid w:val="00833DC1"/>
    <w:rsid w:val="00833FA8"/>
    <w:rsid w:val="00836141"/>
    <w:rsid w:val="0083749D"/>
    <w:rsid w:val="00837562"/>
    <w:rsid w:val="00840B67"/>
    <w:rsid w:val="00843117"/>
    <w:rsid w:val="00843127"/>
    <w:rsid w:val="00843593"/>
    <w:rsid w:val="00843AE7"/>
    <w:rsid w:val="00846E40"/>
    <w:rsid w:val="00847D8B"/>
    <w:rsid w:val="00847EF9"/>
    <w:rsid w:val="00850B69"/>
    <w:rsid w:val="00854A10"/>
    <w:rsid w:val="00855114"/>
    <w:rsid w:val="00856A57"/>
    <w:rsid w:val="00857030"/>
    <w:rsid w:val="00857A71"/>
    <w:rsid w:val="00863386"/>
    <w:rsid w:val="00863467"/>
    <w:rsid w:val="0086362D"/>
    <w:rsid w:val="00863E9A"/>
    <w:rsid w:val="008648CE"/>
    <w:rsid w:val="00865683"/>
    <w:rsid w:val="00865871"/>
    <w:rsid w:val="0086647F"/>
    <w:rsid w:val="00866BF0"/>
    <w:rsid w:val="00867FE7"/>
    <w:rsid w:val="00870293"/>
    <w:rsid w:val="00870589"/>
    <w:rsid w:val="00870667"/>
    <w:rsid w:val="00870FBF"/>
    <w:rsid w:val="00871332"/>
    <w:rsid w:val="00871A82"/>
    <w:rsid w:val="00871B08"/>
    <w:rsid w:val="00871EA1"/>
    <w:rsid w:val="008723D7"/>
    <w:rsid w:val="008724EB"/>
    <w:rsid w:val="00872AB5"/>
    <w:rsid w:val="00873351"/>
    <w:rsid w:val="00873F9E"/>
    <w:rsid w:val="00875AF7"/>
    <w:rsid w:val="00875B2D"/>
    <w:rsid w:val="00876A8E"/>
    <w:rsid w:val="00876D2A"/>
    <w:rsid w:val="008807B0"/>
    <w:rsid w:val="00880E33"/>
    <w:rsid w:val="008812DC"/>
    <w:rsid w:val="00881C7F"/>
    <w:rsid w:val="008822A0"/>
    <w:rsid w:val="008833D6"/>
    <w:rsid w:val="00883C0C"/>
    <w:rsid w:val="00883EA1"/>
    <w:rsid w:val="00885289"/>
    <w:rsid w:val="00885D2A"/>
    <w:rsid w:val="008865A1"/>
    <w:rsid w:val="00886F01"/>
    <w:rsid w:val="0088743C"/>
    <w:rsid w:val="00887B97"/>
    <w:rsid w:val="00890375"/>
    <w:rsid w:val="00890F15"/>
    <w:rsid w:val="00891096"/>
    <w:rsid w:val="008915AC"/>
    <w:rsid w:val="0089277E"/>
    <w:rsid w:val="00893815"/>
    <w:rsid w:val="0089474D"/>
    <w:rsid w:val="0089476D"/>
    <w:rsid w:val="00894F43"/>
    <w:rsid w:val="0089521A"/>
    <w:rsid w:val="00895902"/>
    <w:rsid w:val="008A093B"/>
    <w:rsid w:val="008A107C"/>
    <w:rsid w:val="008A33AD"/>
    <w:rsid w:val="008A38C0"/>
    <w:rsid w:val="008A45C1"/>
    <w:rsid w:val="008A4884"/>
    <w:rsid w:val="008A4B49"/>
    <w:rsid w:val="008B198D"/>
    <w:rsid w:val="008B3A29"/>
    <w:rsid w:val="008B4200"/>
    <w:rsid w:val="008B4282"/>
    <w:rsid w:val="008B570D"/>
    <w:rsid w:val="008B5AD0"/>
    <w:rsid w:val="008B6DDD"/>
    <w:rsid w:val="008B774A"/>
    <w:rsid w:val="008B7AAF"/>
    <w:rsid w:val="008C0F28"/>
    <w:rsid w:val="008C0FF1"/>
    <w:rsid w:val="008C2271"/>
    <w:rsid w:val="008C3833"/>
    <w:rsid w:val="008C4449"/>
    <w:rsid w:val="008C6E7B"/>
    <w:rsid w:val="008C6F22"/>
    <w:rsid w:val="008C781B"/>
    <w:rsid w:val="008D123F"/>
    <w:rsid w:val="008D2D21"/>
    <w:rsid w:val="008D3FD8"/>
    <w:rsid w:val="008D4175"/>
    <w:rsid w:val="008D44A8"/>
    <w:rsid w:val="008D4AC1"/>
    <w:rsid w:val="008D66C3"/>
    <w:rsid w:val="008D66F5"/>
    <w:rsid w:val="008D7EB5"/>
    <w:rsid w:val="008E024B"/>
    <w:rsid w:val="008E19E9"/>
    <w:rsid w:val="008E1AF8"/>
    <w:rsid w:val="008E282F"/>
    <w:rsid w:val="008E28CC"/>
    <w:rsid w:val="008E2D07"/>
    <w:rsid w:val="008E4561"/>
    <w:rsid w:val="008E4D48"/>
    <w:rsid w:val="008E56B9"/>
    <w:rsid w:val="008E709D"/>
    <w:rsid w:val="008E7552"/>
    <w:rsid w:val="008F0862"/>
    <w:rsid w:val="008F0B8A"/>
    <w:rsid w:val="008F295C"/>
    <w:rsid w:val="008F6090"/>
    <w:rsid w:val="008F60E2"/>
    <w:rsid w:val="008F6B14"/>
    <w:rsid w:val="008F7289"/>
    <w:rsid w:val="00901580"/>
    <w:rsid w:val="00902256"/>
    <w:rsid w:val="00906768"/>
    <w:rsid w:val="00907BA6"/>
    <w:rsid w:val="00907DFD"/>
    <w:rsid w:val="009103E8"/>
    <w:rsid w:val="0091070C"/>
    <w:rsid w:val="00910826"/>
    <w:rsid w:val="00910838"/>
    <w:rsid w:val="00911500"/>
    <w:rsid w:val="00911933"/>
    <w:rsid w:val="00911934"/>
    <w:rsid w:val="0091301E"/>
    <w:rsid w:val="009141F3"/>
    <w:rsid w:val="0091430B"/>
    <w:rsid w:val="0091445D"/>
    <w:rsid w:val="0091728B"/>
    <w:rsid w:val="009214F6"/>
    <w:rsid w:val="00922A99"/>
    <w:rsid w:val="009234E9"/>
    <w:rsid w:val="0092353B"/>
    <w:rsid w:val="00923790"/>
    <w:rsid w:val="009238ED"/>
    <w:rsid w:val="00924D3F"/>
    <w:rsid w:val="009252CA"/>
    <w:rsid w:val="009255C6"/>
    <w:rsid w:val="00925910"/>
    <w:rsid w:val="00925D89"/>
    <w:rsid w:val="00930459"/>
    <w:rsid w:val="00931BBB"/>
    <w:rsid w:val="00931FDE"/>
    <w:rsid w:val="00932D42"/>
    <w:rsid w:val="009332D4"/>
    <w:rsid w:val="009340C2"/>
    <w:rsid w:val="0093503C"/>
    <w:rsid w:val="00936D1B"/>
    <w:rsid w:val="0094035C"/>
    <w:rsid w:val="00941E39"/>
    <w:rsid w:val="009421F4"/>
    <w:rsid w:val="009429D4"/>
    <w:rsid w:val="00943407"/>
    <w:rsid w:val="00943BAD"/>
    <w:rsid w:val="00943DDC"/>
    <w:rsid w:val="00944D27"/>
    <w:rsid w:val="00945017"/>
    <w:rsid w:val="0094528B"/>
    <w:rsid w:val="009455B6"/>
    <w:rsid w:val="0094562D"/>
    <w:rsid w:val="009458A5"/>
    <w:rsid w:val="00945CDB"/>
    <w:rsid w:val="00945E5F"/>
    <w:rsid w:val="00946D21"/>
    <w:rsid w:val="009478D3"/>
    <w:rsid w:val="00950C15"/>
    <w:rsid w:val="00950E78"/>
    <w:rsid w:val="00951C08"/>
    <w:rsid w:val="00952AB8"/>
    <w:rsid w:val="00952D98"/>
    <w:rsid w:val="0095341B"/>
    <w:rsid w:val="00953759"/>
    <w:rsid w:val="009538D7"/>
    <w:rsid w:val="00954E0F"/>
    <w:rsid w:val="00955E4E"/>
    <w:rsid w:val="00956079"/>
    <w:rsid w:val="009566F2"/>
    <w:rsid w:val="00956D98"/>
    <w:rsid w:val="00956FD0"/>
    <w:rsid w:val="009577A8"/>
    <w:rsid w:val="00957E2C"/>
    <w:rsid w:val="0096072F"/>
    <w:rsid w:val="0096125F"/>
    <w:rsid w:val="00961766"/>
    <w:rsid w:val="009628C5"/>
    <w:rsid w:val="00962A20"/>
    <w:rsid w:val="00962A2F"/>
    <w:rsid w:val="00963B99"/>
    <w:rsid w:val="0096479C"/>
    <w:rsid w:val="009648F2"/>
    <w:rsid w:val="00966491"/>
    <w:rsid w:val="00966637"/>
    <w:rsid w:val="0096670F"/>
    <w:rsid w:val="0096743F"/>
    <w:rsid w:val="0096778B"/>
    <w:rsid w:val="00971D95"/>
    <w:rsid w:val="00972410"/>
    <w:rsid w:val="00974576"/>
    <w:rsid w:val="009746CE"/>
    <w:rsid w:val="00974A07"/>
    <w:rsid w:val="009750F9"/>
    <w:rsid w:val="00975E73"/>
    <w:rsid w:val="00976D88"/>
    <w:rsid w:val="00981977"/>
    <w:rsid w:val="00982192"/>
    <w:rsid w:val="009824B3"/>
    <w:rsid w:val="009827EB"/>
    <w:rsid w:val="0098285C"/>
    <w:rsid w:val="00982CD7"/>
    <w:rsid w:val="0098381B"/>
    <w:rsid w:val="00983C97"/>
    <w:rsid w:val="00984625"/>
    <w:rsid w:val="00984EC6"/>
    <w:rsid w:val="00985D7B"/>
    <w:rsid w:val="00986A99"/>
    <w:rsid w:val="00987215"/>
    <w:rsid w:val="00991757"/>
    <w:rsid w:val="00992427"/>
    <w:rsid w:val="009926C0"/>
    <w:rsid w:val="00993D50"/>
    <w:rsid w:val="009943C3"/>
    <w:rsid w:val="00994503"/>
    <w:rsid w:val="00994B18"/>
    <w:rsid w:val="00995AD4"/>
    <w:rsid w:val="00996391"/>
    <w:rsid w:val="00997E5B"/>
    <w:rsid w:val="009A0A76"/>
    <w:rsid w:val="009A20E4"/>
    <w:rsid w:val="009A316D"/>
    <w:rsid w:val="009A3FC1"/>
    <w:rsid w:val="009A60EB"/>
    <w:rsid w:val="009A6436"/>
    <w:rsid w:val="009A7366"/>
    <w:rsid w:val="009A7706"/>
    <w:rsid w:val="009A7BB2"/>
    <w:rsid w:val="009B0920"/>
    <w:rsid w:val="009B0D4C"/>
    <w:rsid w:val="009B2B16"/>
    <w:rsid w:val="009B2BCA"/>
    <w:rsid w:val="009B2FC1"/>
    <w:rsid w:val="009B3DDB"/>
    <w:rsid w:val="009B4B60"/>
    <w:rsid w:val="009B4EB6"/>
    <w:rsid w:val="009B509A"/>
    <w:rsid w:val="009B50B1"/>
    <w:rsid w:val="009B53BB"/>
    <w:rsid w:val="009B6747"/>
    <w:rsid w:val="009B6EEB"/>
    <w:rsid w:val="009B7075"/>
    <w:rsid w:val="009C1DDE"/>
    <w:rsid w:val="009C5D29"/>
    <w:rsid w:val="009C6815"/>
    <w:rsid w:val="009C6AF0"/>
    <w:rsid w:val="009C6F6C"/>
    <w:rsid w:val="009C7099"/>
    <w:rsid w:val="009C7953"/>
    <w:rsid w:val="009D1163"/>
    <w:rsid w:val="009D1255"/>
    <w:rsid w:val="009D21BB"/>
    <w:rsid w:val="009D25F7"/>
    <w:rsid w:val="009D40E6"/>
    <w:rsid w:val="009D4C5B"/>
    <w:rsid w:val="009D6D3A"/>
    <w:rsid w:val="009D7C13"/>
    <w:rsid w:val="009D7EA1"/>
    <w:rsid w:val="009E035E"/>
    <w:rsid w:val="009E1929"/>
    <w:rsid w:val="009E1B9A"/>
    <w:rsid w:val="009E2595"/>
    <w:rsid w:val="009E3DA8"/>
    <w:rsid w:val="009E3DC8"/>
    <w:rsid w:val="009E3E85"/>
    <w:rsid w:val="009E66A7"/>
    <w:rsid w:val="009E6850"/>
    <w:rsid w:val="009F067B"/>
    <w:rsid w:val="00A0097F"/>
    <w:rsid w:val="00A009E3"/>
    <w:rsid w:val="00A00C34"/>
    <w:rsid w:val="00A00C80"/>
    <w:rsid w:val="00A024CC"/>
    <w:rsid w:val="00A028E0"/>
    <w:rsid w:val="00A029E5"/>
    <w:rsid w:val="00A02E06"/>
    <w:rsid w:val="00A0603C"/>
    <w:rsid w:val="00A0632D"/>
    <w:rsid w:val="00A07C77"/>
    <w:rsid w:val="00A1084F"/>
    <w:rsid w:val="00A1154E"/>
    <w:rsid w:val="00A11951"/>
    <w:rsid w:val="00A11BD0"/>
    <w:rsid w:val="00A12B66"/>
    <w:rsid w:val="00A132E7"/>
    <w:rsid w:val="00A141CC"/>
    <w:rsid w:val="00A14AF5"/>
    <w:rsid w:val="00A14B77"/>
    <w:rsid w:val="00A1723C"/>
    <w:rsid w:val="00A17632"/>
    <w:rsid w:val="00A17A57"/>
    <w:rsid w:val="00A17BAC"/>
    <w:rsid w:val="00A17DEB"/>
    <w:rsid w:val="00A17EC1"/>
    <w:rsid w:val="00A20F4C"/>
    <w:rsid w:val="00A214A9"/>
    <w:rsid w:val="00A21792"/>
    <w:rsid w:val="00A2196D"/>
    <w:rsid w:val="00A2229A"/>
    <w:rsid w:val="00A22851"/>
    <w:rsid w:val="00A23532"/>
    <w:rsid w:val="00A24069"/>
    <w:rsid w:val="00A24250"/>
    <w:rsid w:val="00A2468B"/>
    <w:rsid w:val="00A27C9B"/>
    <w:rsid w:val="00A30341"/>
    <w:rsid w:val="00A30867"/>
    <w:rsid w:val="00A30C0F"/>
    <w:rsid w:val="00A324A0"/>
    <w:rsid w:val="00A32861"/>
    <w:rsid w:val="00A32B2C"/>
    <w:rsid w:val="00A33236"/>
    <w:rsid w:val="00A336A4"/>
    <w:rsid w:val="00A35E5A"/>
    <w:rsid w:val="00A36FA3"/>
    <w:rsid w:val="00A41B98"/>
    <w:rsid w:val="00A425B3"/>
    <w:rsid w:val="00A42948"/>
    <w:rsid w:val="00A441A3"/>
    <w:rsid w:val="00A443B2"/>
    <w:rsid w:val="00A448F0"/>
    <w:rsid w:val="00A45D5E"/>
    <w:rsid w:val="00A45FA4"/>
    <w:rsid w:val="00A46ADD"/>
    <w:rsid w:val="00A47249"/>
    <w:rsid w:val="00A47DA3"/>
    <w:rsid w:val="00A5044C"/>
    <w:rsid w:val="00A516DE"/>
    <w:rsid w:val="00A52088"/>
    <w:rsid w:val="00A52E31"/>
    <w:rsid w:val="00A53970"/>
    <w:rsid w:val="00A540DE"/>
    <w:rsid w:val="00A54B88"/>
    <w:rsid w:val="00A5512B"/>
    <w:rsid w:val="00A55B0E"/>
    <w:rsid w:val="00A5635E"/>
    <w:rsid w:val="00A5713C"/>
    <w:rsid w:val="00A60159"/>
    <w:rsid w:val="00A6079C"/>
    <w:rsid w:val="00A6121B"/>
    <w:rsid w:val="00A62115"/>
    <w:rsid w:val="00A63C6A"/>
    <w:rsid w:val="00A6449C"/>
    <w:rsid w:val="00A64670"/>
    <w:rsid w:val="00A65539"/>
    <w:rsid w:val="00A65705"/>
    <w:rsid w:val="00A6635D"/>
    <w:rsid w:val="00A70B6E"/>
    <w:rsid w:val="00A722E0"/>
    <w:rsid w:val="00A72A52"/>
    <w:rsid w:val="00A752F2"/>
    <w:rsid w:val="00A77F6B"/>
    <w:rsid w:val="00A801D8"/>
    <w:rsid w:val="00A808F1"/>
    <w:rsid w:val="00A82A00"/>
    <w:rsid w:val="00A82A0B"/>
    <w:rsid w:val="00A82F50"/>
    <w:rsid w:val="00A8604E"/>
    <w:rsid w:val="00A8680B"/>
    <w:rsid w:val="00A879FC"/>
    <w:rsid w:val="00A87C6B"/>
    <w:rsid w:val="00A87EDF"/>
    <w:rsid w:val="00A918D5"/>
    <w:rsid w:val="00A919B4"/>
    <w:rsid w:val="00A91E90"/>
    <w:rsid w:val="00A91F39"/>
    <w:rsid w:val="00A9369D"/>
    <w:rsid w:val="00AA03FA"/>
    <w:rsid w:val="00AA09B8"/>
    <w:rsid w:val="00AA1877"/>
    <w:rsid w:val="00AA1AEC"/>
    <w:rsid w:val="00AA2817"/>
    <w:rsid w:val="00AA38AB"/>
    <w:rsid w:val="00AA49B1"/>
    <w:rsid w:val="00AA5229"/>
    <w:rsid w:val="00AA56E5"/>
    <w:rsid w:val="00AA5775"/>
    <w:rsid w:val="00AB0FDC"/>
    <w:rsid w:val="00AB4159"/>
    <w:rsid w:val="00AB70FA"/>
    <w:rsid w:val="00AB7C8C"/>
    <w:rsid w:val="00AB7CC3"/>
    <w:rsid w:val="00AC1306"/>
    <w:rsid w:val="00AC2069"/>
    <w:rsid w:val="00AC2368"/>
    <w:rsid w:val="00AC498C"/>
    <w:rsid w:val="00AC4BD9"/>
    <w:rsid w:val="00AC655A"/>
    <w:rsid w:val="00AC6D94"/>
    <w:rsid w:val="00AC718C"/>
    <w:rsid w:val="00AD0EAA"/>
    <w:rsid w:val="00AD162D"/>
    <w:rsid w:val="00AD2B6D"/>
    <w:rsid w:val="00AD35E9"/>
    <w:rsid w:val="00AD3687"/>
    <w:rsid w:val="00AD429A"/>
    <w:rsid w:val="00AD5A6F"/>
    <w:rsid w:val="00AD5BE3"/>
    <w:rsid w:val="00AD6ABE"/>
    <w:rsid w:val="00AD6C2F"/>
    <w:rsid w:val="00AD78CF"/>
    <w:rsid w:val="00AD79E8"/>
    <w:rsid w:val="00AE03D4"/>
    <w:rsid w:val="00AE0867"/>
    <w:rsid w:val="00AE1333"/>
    <w:rsid w:val="00AE2BFA"/>
    <w:rsid w:val="00AE3374"/>
    <w:rsid w:val="00AE4508"/>
    <w:rsid w:val="00AE45D3"/>
    <w:rsid w:val="00AE6B46"/>
    <w:rsid w:val="00AF0115"/>
    <w:rsid w:val="00AF070D"/>
    <w:rsid w:val="00AF0BAD"/>
    <w:rsid w:val="00AF0C60"/>
    <w:rsid w:val="00AF327C"/>
    <w:rsid w:val="00AF447F"/>
    <w:rsid w:val="00AF4D20"/>
    <w:rsid w:val="00AF5058"/>
    <w:rsid w:val="00AF587C"/>
    <w:rsid w:val="00B00C9D"/>
    <w:rsid w:val="00B036E5"/>
    <w:rsid w:val="00B03A95"/>
    <w:rsid w:val="00B03CB4"/>
    <w:rsid w:val="00B049D4"/>
    <w:rsid w:val="00B04BAC"/>
    <w:rsid w:val="00B05B7B"/>
    <w:rsid w:val="00B06250"/>
    <w:rsid w:val="00B1007E"/>
    <w:rsid w:val="00B12004"/>
    <w:rsid w:val="00B122AA"/>
    <w:rsid w:val="00B13183"/>
    <w:rsid w:val="00B13269"/>
    <w:rsid w:val="00B13B57"/>
    <w:rsid w:val="00B140CC"/>
    <w:rsid w:val="00B142A0"/>
    <w:rsid w:val="00B16103"/>
    <w:rsid w:val="00B16516"/>
    <w:rsid w:val="00B169F7"/>
    <w:rsid w:val="00B17393"/>
    <w:rsid w:val="00B200C6"/>
    <w:rsid w:val="00B23809"/>
    <w:rsid w:val="00B23A08"/>
    <w:rsid w:val="00B23B42"/>
    <w:rsid w:val="00B25671"/>
    <w:rsid w:val="00B25B27"/>
    <w:rsid w:val="00B26D26"/>
    <w:rsid w:val="00B26E75"/>
    <w:rsid w:val="00B26F5E"/>
    <w:rsid w:val="00B271D4"/>
    <w:rsid w:val="00B274FF"/>
    <w:rsid w:val="00B317A5"/>
    <w:rsid w:val="00B328AD"/>
    <w:rsid w:val="00B33976"/>
    <w:rsid w:val="00B3440B"/>
    <w:rsid w:val="00B34C1D"/>
    <w:rsid w:val="00B351EB"/>
    <w:rsid w:val="00B36F1C"/>
    <w:rsid w:val="00B37BA6"/>
    <w:rsid w:val="00B37F0A"/>
    <w:rsid w:val="00B40649"/>
    <w:rsid w:val="00B40A0C"/>
    <w:rsid w:val="00B40D1B"/>
    <w:rsid w:val="00B410A3"/>
    <w:rsid w:val="00B41E84"/>
    <w:rsid w:val="00B4233A"/>
    <w:rsid w:val="00B4289D"/>
    <w:rsid w:val="00B42B5E"/>
    <w:rsid w:val="00B43233"/>
    <w:rsid w:val="00B434D8"/>
    <w:rsid w:val="00B43AE9"/>
    <w:rsid w:val="00B445AA"/>
    <w:rsid w:val="00B44AF3"/>
    <w:rsid w:val="00B44BDB"/>
    <w:rsid w:val="00B44FC9"/>
    <w:rsid w:val="00B45B1C"/>
    <w:rsid w:val="00B462D0"/>
    <w:rsid w:val="00B46B22"/>
    <w:rsid w:val="00B46F44"/>
    <w:rsid w:val="00B47750"/>
    <w:rsid w:val="00B51BC4"/>
    <w:rsid w:val="00B53B57"/>
    <w:rsid w:val="00B53BF0"/>
    <w:rsid w:val="00B53D81"/>
    <w:rsid w:val="00B54513"/>
    <w:rsid w:val="00B55027"/>
    <w:rsid w:val="00B553B5"/>
    <w:rsid w:val="00B567B8"/>
    <w:rsid w:val="00B56E8F"/>
    <w:rsid w:val="00B57842"/>
    <w:rsid w:val="00B57B22"/>
    <w:rsid w:val="00B60F56"/>
    <w:rsid w:val="00B61921"/>
    <w:rsid w:val="00B61AC4"/>
    <w:rsid w:val="00B63A10"/>
    <w:rsid w:val="00B641CA"/>
    <w:rsid w:val="00B64C44"/>
    <w:rsid w:val="00B64CED"/>
    <w:rsid w:val="00B65A4B"/>
    <w:rsid w:val="00B6774F"/>
    <w:rsid w:val="00B67E9A"/>
    <w:rsid w:val="00B704C3"/>
    <w:rsid w:val="00B70E7C"/>
    <w:rsid w:val="00B80CC8"/>
    <w:rsid w:val="00B8106D"/>
    <w:rsid w:val="00B81371"/>
    <w:rsid w:val="00B820E1"/>
    <w:rsid w:val="00B822A1"/>
    <w:rsid w:val="00B82B49"/>
    <w:rsid w:val="00B85BCF"/>
    <w:rsid w:val="00B86359"/>
    <w:rsid w:val="00B86B7B"/>
    <w:rsid w:val="00B87089"/>
    <w:rsid w:val="00B8717C"/>
    <w:rsid w:val="00B901E3"/>
    <w:rsid w:val="00B90920"/>
    <w:rsid w:val="00B90DC1"/>
    <w:rsid w:val="00B91C64"/>
    <w:rsid w:val="00B932D0"/>
    <w:rsid w:val="00B94A59"/>
    <w:rsid w:val="00B94BD7"/>
    <w:rsid w:val="00B95C66"/>
    <w:rsid w:val="00B96648"/>
    <w:rsid w:val="00B97081"/>
    <w:rsid w:val="00BA056E"/>
    <w:rsid w:val="00BA0CCC"/>
    <w:rsid w:val="00BA2E53"/>
    <w:rsid w:val="00BA6AB4"/>
    <w:rsid w:val="00BA7B6E"/>
    <w:rsid w:val="00BB12E6"/>
    <w:rsid w:val="00BB1821"/>
    <w:rsid w:val="00BB1CC9"/>
    <w:rsid w:val="00BB2ACB"/>
    <w:rsid w:val="00BB2C4E"/>
    <w:rsid w:val="00BB4AA4"/>
    <w:rsid w:val="00BB543F"/>
    <w:rsid w:val="00BB6091"/>
    <w:rsid w:val="00BC15BF"/>
    <w:rsid w:val="00BC2058"/>
    <w:rsid w:val="00BC2DD3"/>
    <w:rsid w:val="00BC2F8E"/>
    <w:rsid w:val="00BC3487"/>
    <w:rsid w:val="00BC48C1"/>
    <w:rsid w:val="00BC534B"/>
    <w:rsid w:val="00BC54A6"/>
    <w:rsid w:val="00BC5506"/>
    <w:rsid w:val="00BC57CB"/>
    <w:rsid w:val="00BC596C"/>
    <w:rsid w:val="00BC664C"/>
    <w:rsid w:val="00BC7186"/>
    <w:rsid w:val="00BC798C"/>
    <w:rsid w:val="00BC7C4F"/>
    <w:rsid w:val="00BD0A72"/>
    <w:rsid w:val="00BD0BD4"/>
    <w:rsid w:val="00BD4EF5"/>
    <w:rsid w:val="00BD62AA"/>
    <w:rsid w:val="00BD6DAA"/>
    <w:rsid w:val="00BD7AB2"/>
    <w:rsid w:val="00BE047F"/>
    <w:rsid w:val="00BE0C72"/>
    <w:rsid w:val="00BE183E"/>
    <w:rsid w:val="00BE3769"/>
    <w:rsid w:val="00BE657B"/>
    <w:rsid w:val="00BE6A1B"/>
    <w:rsid w:val="00BE70D8"/>
    <w:rsid w:val="00BE78C3"/>
    <w:rsid w:val="00BE7D5B"/>
    <w:rsid w:val="00BF0325"/>
    <w:rsid w:val="00BF0568"/>
    <w:rsid w:val="00BF091D"/>
    <w:rsid w:val="00BF0F2E"/>
    <w:rsid w:val="00BF1C04"/>
    <w:rsid w:val="00BF1E6E"/>
    <w:rsid w:val="00BF221E"/>
    <w:rsid w:val="00BF2A68"/>
    <w:rsid w:val="00BF3D28"/>
    <w:rsid w:val="00BF48D7"/>
    <w:rsid w:val="00BF4E82"/>
    <w:rsid w:val="00BF526C"/>
    <w:rsid w:val="00BF79C7"/>
    <w:rsid w:val="00C00794"/>
    <w:rsid w:val="00C00B2E"/>
    <w:rsid w:val="00C00E54"/>
    <w:rsid w:val="00C01701"/>
    <w:rsid w:val="00C01B0A"/>
    <w:rsid w:val="00C0294E"/>
    <w:rsid w:val="00C02AFE"/>
    <w:rsid w:val="00C035CA"/>
    <w:rsid w:val="00C03BA7"/>
    <w:rsid w:val="00C049A1"/>
    <w:rsid w:val="00C05364"/>
    <w:rsid w:val="00C05750"/>
    <w:rsid w:val="00C063D5"/>
    <w:rsid w:val="00C06662"/>
    <w:rsid w:val="00C07126"/>
    <w:rsid w:val="00C0772C"/>
    <w:rsid w:val="00C10298"/>
    <w:rsid w:val="00C10FB8"/>
    <w:rsid w:val="00C110F0"/>
    <w:rsid w:val="00C16A73"/>
    <w:rsid w:val="00C1715F"/>
    <w:rsid w:val="00C17561"/>
    <w:rsid w:val="00C177E1"/>
    <w:rsid w:val="00C17F37"/>
    <w:rsid w:val="00C20371"/>
    <w:rsid w:val="00C206DE"/>
    <w:rsid w:val="00C20CA1"/>
    <w:rsid w:val="00C21241"/>
    <w:rsid w:val="00C21DD0"/>
    <w:rsid w:val="00C21F78"/>
    <w:rsid w:val="00C22E72"/>
    <w:rsid w:val="00C237E9"/>
    <w:rsid w:val="00C23B35"/>
    <w:rsid w:val="00C25518"/>
    <w:rsid w:val="00C263AC"/>
    <w:rsid w:val="00C26749"/>
    <w:rsid w:val="00C270A4"/>
    <w:rsid w:val="00C30148"/>
    <w:rsid w:val="00C3270A"/>
    <w:rsid w:val="00C3419A"/>
    <w:rsid w:val="00C355B7"/>
    <w:rsid w:val="00C357C2"/>
    <w:rsid w:val="00C35AA5"/>
    <w:rsid w:val="00C35F6D"/>
    <w:rsid w:val="00C40D0A"/>
    <w:rsid w:val="00C41DD3"/>
    <w:rsid w:val="00C4325C"/>
    <w:rsid w:val="00C43AF3"/>
    <w:rsid w:val="00C448C9"/>
    <w:rsid w:val="00C45445"/>
    <w:rsid w:val="00C4565D"/>
    <w:rsid w:val="00C4598A"/>
    <w:rsid w:val="00C46E0A"/>
    <w:rsid w:val="00C47910"/>
    <w:rsid w:val="00C51525"/>
    <w:rsid w:val="00C5155F"/>
    <w:rsid w:val="00C52366"/>
    <w:rsid w:val="00C5353B"/>
    <w:rsid w:val="00C537CA"/>
    <w:rsid w:val="00C539DD"/>
    <w:rsid w:val="00C53FF8"/>
    <w:rsid w:val="00C549D7"/>
    <w:rsid w:val="00C55213"/>
    <w:rsid w:val="00C559FC"/>
    <w:rsid w:val="00C562D0"/>
    <w:rsid w:val="00C56461"/>
    <w:rsid w:val="00C56661"/>
    <w:rsid w:val="00C57506"/>
    <w:rsid w:val="00C57EF1"/>
    <w:rsid w:val="00C60918"/>
    <w:rsid w:val="00C61212"/>
    <w:rsid w:val="00C6140D"/>
    <w:rsid w:val="00C6146F"/>
    <w:rsid w:val="00C62288"/>
    <w:rsid w:val="00C624E5"/>
    <w:rsid w:val="00C625B5"/>
    <w:rsid w:val="00C62F02"/>
    <w:rsid w:val="00C64438"/>
    <w:rsid w:val="00C66337"/>
    <w:rsid w:val="00C667A0"/>
    <w:rsid w:val="00C66E24"/>
    <w:rsid w:val="00C67C93"/>
    <w:rsid w:val="00C67D7D"/>
    <w:rsid w:val="00C71A74"/>
    <w:rsid w:val="00C724A6"/>
    <w:rsid w:val="00C729D2"/>
    <w:rsid w:val="00C72D06"/>
    <w:rsid w:val="00C75892"/>
    <w:rsid w:val="00C76433"/>
    <w:rsid w:val="00C7788F"/>
    <w:rsid w:val="00C77FF4"/>
    <w:rsid w:val="00C81E2E"/>
    <w:rsid w:val="00C83B36"/>
    <w:rsid w:val="00C8411B"/>
    <w:rsid w:val="00C862A5"/>
    <w:rsid w:val="00C865E5"/>
    <w:rsid w:val="00C87A38"/>
    <w:rsid w:val="00C9171C"/>
    <w:rsid w:val="00C91B7E"/>
    <w:rsid w:val="00C92914"/>
    <w:rsid w:val="00C92D6E"/>
    <w:rsid w:val="00C92E63"/>
    <w:rsid w:val="00C9407B"/>
    <w:rsid w:val="00C94AC4"/>
    <w:rsid w:val="00C962AC"/>
    <w:rsid w:val="00C96925"/>
    <w:rsid w:val="00C96E0F"/>
    <w:rsid w:val="00CA0DA5"/>
    <w:rsid w:val="00CA235D"/>
    <w:rsid w:val="00CA3B6E"/>
    <w:rsid w:val="00CA3D56"/>
    <w:rsid w:val="00CA3DC8"/>
    <w:rsid w:val="00CA56DE"/>
    <w:rsid w:val="00CA5A8A"/>
    <w:rsid w:val="00CA5DB2"/>
    <w:rsid w:val="00CA6119"/>
    <w:rsid w:val="00CA7705"/>
    <w:rsid w:val="00CB05E1"/>
    <w:rsid w:val="00CB098C"/>
    <w:rsid w:val="00CB0B5A"/>
    <w:rsid w:val="00CB1346"/>
    <w:rsid w:val="00CB1BF7"/>
    <w:rsid w:val="00CB328D"/>
    <w:rsid w:val="00CB3BE3"/>
    <w:rsid w:val="00CB3E5E"/>
    <w:rsid w:val="00CB678C"/>
    <w:rsid w:val="00CB699E"/>
    <w:rsid w:val="00CB7251"/>
    <w:rsid w:val="00CB762B"/>
    <w:rsid w:val="00CB7E9F"/>
    <w:rsid w:val="00CC39EC"/>
    <w:rsid w:val="00CC3D4B"/>
    <w:rsid w:val="00CC3E87"/>
    <w:rsid w:val="00CC3F86"/>
    <w:rsid w:val="00CC4827"/>
    <w:rsid w:val="00CC6296"/>
    <w:rsid w:val="00CC634A"/>
    <w:rsid w:val="00CC655F"/>
    <w:rsid w:val="00CC6D95"/>
    <w:rsid w:val="00CC6FC0"/>
    <w:rsid w:val="00CC7052"/>
    <w:rsid w:val="00CC75A3"/>
    <w:rsid w:val="00CD14C7"/>
    <w:rsid w:val="00CD1C10"/>
    <w:rsid w:val="00CD25FC"/>
    <w:rsid w:val="00CD49EE"/>
    <w:rsid w:val="00CD5A3B"/>
    <w:rsid w:val="00CD5ED6"/>
    <w:rsid w:val="00CD5F55"/>
    <w:rsid w:val="00CD6F2E"/>
    <w:rsid w:val="00CE067B"/>
    <w:rsid w:val="00CE067D"/>
    <w:rsid w:val="00CE1780"/>
    <w:rsid w:val="00CE2B5D"/>
    <w:rsid w:val="00CE2B71"/>
    <w:rsid w:val="00CE43E6"/>
    <w:rsid w:val="00CE549D"/>
    <w:rsid w:val="00CE5C30"/>
    <w:rsid w:val="00CE6633"/>
    <w:rsid w:val="00CE6B7C"/>
    <w:rsid w:val="00CE6BF2"/>
    <w:rsid w:val="00CE719C"/>
    <w:rsid w:val="00CE76D3"/>
    <w:rsid w:val="00CE7AFF"/>
    <w:rsid w:val="00CE7C8D"/>
    <w:rsid w:val="00CF0297"/>
    <w:rsid w:val="00CF041D"/>
    <w:rsid w:val="00CF1107"/>
    <w:rsid w:val="00CF1A9F"/>
    <w:rsid w:val="00CF1D92"/>
    <w:rsid w:val="00CF25EC"/>
    <w:rsid w:val="00CF3F0D"/>
    <w:rsid w:val="00CF4FC6"/>
    <w:rsid w:val="00CF4FE4"/>
    <w:rsid w:val="00CF5383"/>
    <w:rsid w:val="00CF6C11"/>
    <w:rsid w:val="00CF70AA"/>
    <w:rsid w:val="00CF72A9"/>
    <w:rsid w:val="00CF764E"/>
    <w:rsid w:val="00D0035A"/>
    <w:rsid w:val="00D00E4D"/>
    <w:rsid w:val="00D01D87"/>
    <w:rsid w:val="00D02301"/>
    <w:rsid w:val="00D0295F"/>
    <w:rsid w:val="00D030CA"/>
    <w:rsid w:val="00D030EF"/>
    <w:rsid w:val="00D03A28"/>
    <w:rsid w:val="00D0470E"/>
    <w:rsid w:val="00D04F7A"/>
    <w:rsid w:val="00D0516A"/>
    <w:rsid w:val="00D066D2"/>
    <w:rsid w:val="00D07746"/>
    <w:rsid w:val="00D07C57"/>
    <w:rsid w:val="00D07E1E"/>
    <w:rsid w:val="00D10DA1"/>
    <w:rsid w:val="00D11CEA"/>
    <w:rsid w:val="00D123A8"/>
    <w:rsid w:val="00D13782"/>
    <w:rsid w:val="00D13C43"/>
    <w:rsid w:val="00D14084"/>
    <w:rsid w:val="00D14FF7"/>
    <w:rsid w:val="00D158E5"/>
    <w:rsid w:val="00D15E33"/>
    <w:rsid w:val="00D1695A"/>
    <w:rsid w:val="00D172DD"/>
    <w:rsid w:val="00D176D0"/>
    <w:rsid w:val="00D17CD9"/>
    <w:rsid w:val="00D17EE4"/>
    <w:rsid w:val="00D20065"/>
    <w:rsid w:val="00D202F1"/>
    <w:rsid w:val="00D20C4A"/>
    <w:rsid w:val="00D21C70"/>
    <w:rsid w:val="00D2239E"/>
    <w:rsid w:val="00D228F4"/>
    <w:rsid w:val="00D242A0"/>
    <w:rsid w:val="00D24722"/>
    <w:rsid w:val="00D25A58"/>
    <w:rsid w:val="00D2716F"/>
    <w:rsid w:val="00D300FC"/>
    <w:rsid w:val="00D30450"/>
    <w:rsid w:val="00D30957"/>
    <w:rsid w:val="00D31063"/>
    <w:rsid w:val="00D325DF"/>
    <w:rsid w:val="00D32ECF"/>
    <w:rsid w:val="00D33078"/>
    <w:rsid w:val="00D333D5"/>
    <w:rsid w:val="00D33757"/>
    <w:rsid w:val="00D3463D"/>
    <w:rsid w:val="00D34E9C"/>
    <w:rsid w:val="00D358FF"/>
    <w:rsid w:val="00D359D1"/>
    <w:rsid w:val="00D37034"/>
    <w:rsid w:val="00D402B2"/>
    <w:rsid w:val="00D4064E"/>
    <w:rsid w:val="00D40BDB"/>
    <w:rsid w:val="00D41C27"/>
    <w:rsid w:val="00D4300B"/>
    <w:rsid w:val="00D43222"/>
    <w:rsid w:val="00D43A33"/>
    <w:rsid w:val="00D44519"/>
    <w:rsid w:val="00D4496D"/>
    <w:rsid w:val="00D46437"/>
    <w:rsid w:val="00D466BF"/>
    <w:rsid w:val="00D50B59"/>
    <w:rsid w:val="00D5132E"/>
    <w:rsid w:val="00D51ACC"/>
    <w:rsid w:val="00D51F6F"/>
    <w:rsid w:val="00D52610"/>
    <w:rsid w:val="00D5344A"/>
    <w:rsid w:val="00D539D6"/>
    <w:rsid w:val="00D5598C"/>
    <w:rsid w:val="00D55D00"/>
    <w:rsid w:val="00D57D15"/>
    <w:rsid w:val="00D6061A"/>
    <w:rsid w:val="00D60B2E"/>
    <w:rsid w:val="00D61168"/>
    <w:rsid w:val="00D6207E"/>
    <w:rsid w:val="00D6233C"/>
    <w:rsid w:val="00D6243A"/>
    <w:rsid w:val="00D62F7D"/>
    <w:rsid w:val="00D6373E"/>
    <w:rsid w:val="00D639A5"/>
    <w:rsid w:val="00D63A0D"/>
    <w:rsid w:val="00D63C54"/>
    <w:rsid w:val="00D647D9"/>
    <w:rsid w:val="00D64FDC"/>
    <w:rsid w:val="00D65325"/>
    <w:rsid w:val="00D658B3"/>
    <w:rsid w:val="00D70CED"/>
    <w:rsid w:val="00D72968"/>
    <w:rsid w:val="00D73EAD"/>
    <w:rsid w:val="00D7414A"/>
    <w:rsid w:val="00D744BC"/>
    <w:rsid w:val="00D74922"/>
    <w:rsid w:val="00D74D30"/>
    <w:rsid w:val="00D81349"/>
    <w:rsid w:val="00D81EFC"/>
    <w:rsid w:val="00D83BC8"/>
    <w:rsid w:val="00D84DD0"/>
    <w:rsid w:val="00D85911"/>
    <w:rsid w:val="00D86F1E"/>
    <w:rsid w:val="00D8759B"/>
    <w:rsid w:val="00D91097"/>
    <w:rsid w:val="00D92A8A"/>
    <w:rsid w:val="00D9406F"/>
    <w:rsid w:val="00D9483B"/>
    <w:rsid w:val="00D94EC2"/>
    <w:rsid w:val="00D952D3"/>
    <w:rsid w:val="00D95CA4"/>
    <w:rsid w:val="00D9648D"/>
    <w:rsid w:val="00D97256"/>
    <w:rsid w:val="00D9729F"/>
    <w:rsid w:val="00D9771D"/>
    <w:rsid w:val="00D977B4"/>
    <w:rsid w:val="00D97B2D"/>
    <w:rsid w:val="00DA0E85"/>
    <w:rsid w:val="00DA1110"/>
    <w:rsid w:val="00DA2528"/>
    <w:rsid w:val="00DA35C8"/>
    <w:rsid w:val="00DA4342"/>
    <w:rsid w:val="00DA4FB5"/>
    <w:rsid w:val="00DA60E6"/>
    <w:rsid w:val="00DA698D"/>
    <w:rsid w:val="00DA7065"/>
    <w:rsid w:val="00DA7E63"/>
    <w:rsid w:val="00DB26C4"/>
    <w:rsid w:val="00DB36B9"/>
    <w:rsid w:val="00DB36FB"/>
    <w:rsid w:val="00DB371C"/>
    <w:rsid w:val="00DB49A6"/>
    <w:rsid w:val="00DB4BF2"/>
    <w:rsid w:val="00DB5197"/>
    <w:rsid w:val="00DB51A2"/>
    <w:rsid w:val="00DB55CF"/>
    <w:rsid w:val="00DB5B82"/>
    <w:rsid w:val="00DB7BE9"/>
    <w:rsid w:val="00DC281A"/>
    <w:rsid w:val="00DC363D"/>
    <w:rsid w:val="00DC37AE"/>
    <w:rsid w:val="00DC3F73"/>
    <w:rsid w:val="00DC4907"/>
    <w:rsid w:val="00DC68AF"/>
    <w:rsid w:val="00DD0B8D"/>
    <w:rsid w:val="00DD1233"/>
    <w:rsid w:val="00DD1793"/>
    <w:rsid w:val="00DD1963"/>
    <w:rsid w:val="00DD2387"/>
    <w:rsid w:val="00DD383F"/>
    <w:rsid w:val="00DD44E5"/>
    <w:rsid w:val="00DD51DE"/>
    <w:rsid w:val="00DD54F6"/>
    <w:rsid w:val="00DD5C07"/>
    <w:rsid w:val="00DD5EFD"/>
    <w:rsid w:val="00DD6D21"/>
    <w:rsid w:val="00DD7128"/>
    <w:rsid w:val="00DE0CB0"/>
    <w:rsid w:val="00DE0CC2"/>
    <w:rsid w:val="00DE1086"/>
    <w:rsid w:val="00DE3195"/>
    <w:rsid w:val="00DE359C"/>
    <w:rsid w:val="00DE3612"/>
    <w:rsid w:val="00DE6283"/>
    <w:rsid w:val="00DE7360"/>
    <w:rsid w:val="00DE781F"/>
    <w:rsid w:val="00DE7B30"/>
    <w:rsid w:val="00DE7DA6"/>
    <w:rsid w:val="00DE7DBC"/>
    <w:rsid w:val="00DF0624"/>
    <w:rsid w:val="00DF154C"/>
    <w:rsid w:val="00DF236D"/>
    <w:rsid w:val="00DF25CB"/>
    <w:rsid w:val="00DF2C27"/>
    <w:rsid w:val="00DF359A"/>
    <w:rsid w:val="00DF5585"/>
    <w:rsid w:val="00DF5993"/>
    <w:rsid w:val="00DF59C5"/>
    <w:rsid w:val="00DF5DC8"/>
    <w:rsid w:val="00DF60C7"/>
    <w:rsid w:val="00DF6B5E"/>
    <w:rsid w:val="00DF775F"/>
    <w:rsid w:val="00E02CAA"/>
    <w:rsid w:val="00E03A35"/>
    <w:rsid w:val="00E03E99"/>
    <w:rsid w:val="00E04365"/>
    <w:rsid w:val="00E056AB"/>
    <w:rsid w:val="00E06290"/>
    <w:rsid w:val="00E07FC2"/>
    <w:rsid w:val="00E10576"/>
    <w:rsid w:val="00E107A8"/>
    <w:rsid w:val="00E10AF3"/>
    <w:rsid w:val="00E10D87"/>
    <w:rsid w:val="00E11363"/>
    <w:rsid w:val="00E11777"/>
    <w:rsid w:val="00E11BA4"/>
    <w:rsid w:val="00E125FD"/>
    <w:rsid w:val="00E12B45"/>
    <w:rsid w:val="00E12D73"/>
    <w:rsid w:val="00E12E99"/>
    <w:rsid w:val="00E12EB0"/>
    <w:rsid w:val="00E14798"/>
    <w:rsid w:val="00E1532E"/>
    <w:rsid w:val="00E17665"/>
    <w:rsid w:val="00E2091D"/>
    <w:rsid w:val="00E22625"/>
    <w:rsid w:val="00E23E54"/>
    <w:rsid w:val="00E2469E"/>
    <w:rsid w:val="00E2535D"/>
    <w:rsid w:val="00E27B25"/>
    <w:rsid w:val="00E30937"/>
    <w:rsid w:val="00E30DD1"/>
    <w:rsid w:val="00E339E2"/>
    <w:rsid w:val="00E34780"/>
    <w:rsid w:val="00E3548D"/>
    <w:rsid w:val="00E36035"/>
    <w:rsid w:val="00E405C4"/>
    <w:rsid w:val="00E41359"/>
    <w:rsid w:val="00E41669"/>
    <w:rsid w:val="00E42044"/>
    <w:rsid w:val="00E42CC9"/>
    <w:rsid w:val="00E42EE8"/>
    <w:rsid w:val="00E437E9"/>
    <w:rsid w:val="00E44E7B"/>
    <w:rsid w:val="00E4563F"/>
    <w:rsid w:val="00E50406"/>
    <w:rsid w:val="00E50801"/>
    <w:rsid w:val="00E50C9B"/>
    <w:rsid w:val="00E54931"/>
    <w:rsid w:val="00E558A1"/>
    <w:rsid w:val="00E55ACE"/>
    <w:rsid w:val="00E56D2A"/>
    <w:rsid w:val="00E56D5C"/>
    <w:rsid w:val="00E60ED4"/>
    <w:rsid w:val="00E610A1"/>
    <w:rsid w:val="00E61BDD"/>
    <w:rsid w:val="00E622A6"/>
    <w:rsid w:val="00E641B8"/>
    <w:rsid w:val="00E6464E"/>
    <w:rsid w:val="00E64854"/>
    <w:rsid w:val="00E66682"/>
    <w:rsid w:val="00E70E33"/>
    <w:rsid w:val="00E71449"/>
    <w:rsid w:val="00E71B70"/>
    <w:rsid w:val="00E71CE4"/>
    <w:rsid w:val="00E720F3"/>
    <w:rsid w:val="00E72254"/>
    <w:rsid w:val="00E7269C"/>
    <w:rsid w:val="00E731AF"/>
    <w:rsid w:val="00E754A4"/>
    <w:rsid w:val="00E75B49"/>
    <w:rsid w:val="00E761C5"/>
    <w:rsid w:val="00E77492"/>
    <w:rsid w:val="00E80852"/>
    <w:rsid w:val="00E813C3"/>
    <w:rsid w:val="00E81983"/>
    <w:rsid w:val="00E8753F"/>
    <w:rsid w:val="00E875B2"/>
    <w:rsid w:val="00E9151F"/>
    <w:rsid w:val="00E91874"/>
    <w:rsid w:val="00E91B2D"/>
    <w:rsid w:val="00E921C0"/>
    <w:rsid w:val="00E934B8"/>
    <w:rsid w:val="00E94CC7"/>
    <w:rsid w:val="00E9552D"/>
    <w:rsid w:val="00E95BE6"/>
    <w:rsid w:val="00EA0678"/>
    <w:rsid w:val="00EA224B"/>
    <w:rsid w:val="00EA2539"/>
    <w:rsid w:val="00EA3C8A"/>
    <w:rsid w:val="00EA5B42"/>
    <w:rsid w:val="00EA5B9B"/>
    <w:rsid w:val="00EA6CE9"/>
    <w:rsid w:val="00EA74AA"/>
    <w:rsid w:val="00EA7716"/>
    <w:rsid w:val="00EB1F7A"/>
    <w:rsid w:val="00EB4368"/>
    <w:rsid w:val="00EB4828"/>
    <w:rsid w:val="00EB558C"/>
    <w:rsid w:val="00EB5BAD"/>
    <w:rsid w:val="00EB6FED"/>
    <w:rsid w:val="00EC114C"/>
    <w:rsid w:val="00EC13E0"/>
    <w:rsid w:val="00EC161C"/>
    <w:rsid w:val="00EC2574"/>
    <w:rsid w:val="00EC2A94"/>
    <w:rsid w:val="00EC2FFE"/>
    <w:rsid w:val="00EC31F4"/>
    <w:rsid w:val="00EC395E"/>
    <w:rsid w:val="00EC796B"/>
    <w:rsid w:val="00EC7E91"/>
    <w:rsid w:val="00ED09D3"/>
    <w:rsid w:val="00ED0D5B"/>
    <w:rsid w:val="00ED1B3C"/>
    <w:rsid w:val="00ED24BE"/>
    <w:rsid w:val="00ED2F77"/>
    <w:rsid w:val="00ED31AC"/>
    <w:rsid w:val="00ED35C2"/>
    <w:rsid w:val="00ED4660"/>
    <w:rsid w:val="00ED7B04"/>
    <w:rsid w:val="00EE0C12"/>
    <w:rsid w:val="00EE1042"/>
    <w:rsid w:val="00EE155A"/>
    <w:rsid w:val="00EE190C"/>
    <w:rsid w:val="00EE195F"/>
    <w:rsid w:val="00EE1966"/>
    <w:rsid w:val="00EE1E47"/>
    <w:rsid w:val="00EE398D"/>
    <w:rsid w:val="00EE398F"/>
    <w:rsid w:val="00EE51A5"/>
    <w:rsid w:val="00EE54D9"/>
    <w:rsid w:val="00EE552D"/>
    <w:rsid w:val="00EE5773"/>
    <w:rsid w:val="00EE5843"/>
    <w:rsid w:val="00EE6398"/>
    <w:rsid w:val="00EE63A2"/>
    <w:rsid w:val="00EE6583"/>
    <w:rsid w:val="00EE682B"/>
    <w:rsid w:val="00EE688A"/>
    <w:rsid w:val="00EE751F"/>
    <w:rsid w:val="00EE763C"/>
    <w:rsid w:val="00EF0C8D"/>
    <w:rsid w:val="00EF151E"/>
    <w:rsid w:val="00EF2E22"/>
    <w:rsid w:val="00EF32A8"/>
    <w:rsid w:val="00EF439F"/>
    <w:rsid w:val="00EF68A2"/>
    <w:rsid w:val="00EF69E2"/>
    <w:rsid w:val="00F00321"/>
    <w:rsid w:val="00F02F11"/>
    <w:rsid w:val="00F038D0"/>
    <w:rsid w:val="00F03D13"/>
    <w:rsid w:val="00F04374"/>
    <w:rsid w:val="00F04DA2"/>
    <w:rsid w:val="00F050FB"/>
    <w:rsid w:val="00F0562E"/>
    <w:rsid w:val="00F069CB"/>
    <w:rsid w:val="00F06A16"/>
    <w:rsid w:val="00F06F07"/>
    <w:rsid w:val="00F079C9"/>
    <w:rsid w:val="00F07C7A"/>
    <w:rsid w:val="00F10E5D"/>
    <w:rsid w:val="00F112B6"/>
    <w:rsid w:val="00F11CB9"/>
    <w:rsid w:val="00F15D5D"/>
    <w:rsid w:val="00F15F82"/>
    <w:rsid w:val="00F16B98"/>
    <w:rsid w:val="00F17115"/>
    <w:rsid w:val="00F177BE"/>
    <w:rsid w:val="00F17A0C"/>
    <w:rsid w:val="00F201BC"/>
    <w:rsid w:val="00F2169E"/>
    <w:rsid w:val="00F226A3"/>
    <w:rsid w:val="00F249F2"/>
    <w:rsid w:val="00F25C9A"/>
    <w:rsid w:val="00F2668A"/>
    <w:rsid w:val="00F300EF"/>
    <w:rsid w:val="00F32109"/>
    <w:rsid w:val="00F342BE"/>
    <w:rsid w:val="00F34374"/>
    <w:rsid w:val="00F34928"/>
    <w:rsid w:val="00F3498D"/>
    <w:rsid w:val="00F35F62"/>
    <w:rsid w:val="00F37192"/>
    <w:rsid w:val="00F42726"/>
    <w:rsid w:val="00F42877"/>
    <w:rsid w:val="00F43F6F"/>
    <w:rsid w:val="00F45FE8"/>
    <w:rsid w:val="00F464BE"/>
    <w:rsid w:val="00F50084"/>
    <w:rsid w:val="00F51537"/>
    <w:rsid w:val="00F51A79"/>
    <w:rsid w:val="00F54336"/>
    <w:rsid w:val="00F5559D"/>
    <w:rsid w:val="00F56CDB"/>
    <w:rsid w:val="00F56EFE"/>
    <w:rsid w:val="00F5782E"/>
    <w:rsid w:val="00F60163"/>
    <w:rsid w:val="00F6112E"/>
    <w:rsid w:val="00F6137A"/>
    <w:rsid w:val="00F6143F"/>
    <w:rsid w:val="00F62929"/>
    <w:rsid w:val="00F64D20"/>
    <w:rsid w:val="00F65F2A"/>
    <w:rsid w:val="00F66816"/>
    <w:rsid w:val="00F70303"/>
    <w:rsid w:val="00F708BD"/>
    <w:rsid w:val="00F71CF9"/>
    <w:rsid w:val="00F727E3"/>
    <w:rsid w:val="00F72D9C"/>
    <w:rsid w:val="00F73BEC"/>
    <w:rsid w:val="00F74496"/>
    <w:rsid w:val="00F74B6D"/>
    <w:rsid w:val="00F75BB7"/>
    <w:rsid w:val="00F75BE7"/>
    <w:rsid w:val="00F76FFC"/>
    <w:rsid w:val="00F8161D"/>
    <w:rsid w:val="00F83FCB"/>
    <w:rsid w:val="00F844C6"/>
    <w:rsid w:val="00F8576E"/>
    <w:rsid w:val="00F85865"/>
    <w:rsid w:val="00F8594F"/>
    <w:rsid w:val="00F86FC7"/>
    <w:rsid w:val="00F87E76"/>
    <w:rsid w:val="00F94D6E"/>
    <w:rsid w:val="00F94E66"/>
    <w:rsid w:val="00F95044"/>
    <w:rsid w:val="00F9518A"/>
    <w:rsid w:val="00F9614D"/>
    <w:rsid w:val="00F9720B"/>
    <w:rsid w:val="00F97456"/>
    <w:rsid w:val="00FA3558"/>
    <w:rsid w:val="00FA3E25"/>
    <w:rsid w:val="00FA47B3"/>
    <w:rsid w:val="00FA54EF"/>
    <w:rsid w:val="00FA6E6C"/>
    <w:rsid w:val="00FA73A0"/>
    <w:rsid w:val="00FB0C73"/>
    <w:rsid w:val="00FB1AB5"/>
    <w:rsid w:val="00FB2D8C"/>
    <w:rsid w:val="00FB2F32"/>
    <w:rsid w:val="00FB3138"/>
    <w:rsid w:val="00FB38A5"/>
    <w:rsid w:val="00FB4A14"/>
    <w:rsid w:val="00FB5281"/>
    <w:rsid w:val="00FB5421"/>
    <w:rsid w:val="00FB5B86"/>
    <w:rsid w:val="00FB605C"/>
    <w:rsid w:val="00FB6769"/>
    <w:rsid w:val="00FC15A5"/>
    <w:rsid w:val="00FC195B"/>
    <w:rsid w:val="00FC2B6B"/>
    <w:rsid w:val="00FC323F"/>
    <w:rsid w:val="00FC3BBD"/>
    <w:rsid w:val="00FC4728"/>
    <w:rsid w:val="00FC4868"/>
    <w:rsid w:val="00FC6756"/>
    <w:rsid w:val="00FC787E"/>
    <w:rsid w:val="00FD02E6"/>
    <w:rsid w:val="00FD17BA"/>
    <w:rsid w:val="00FD1C48"/>
    <w:rsid w:val="00FD2058"/>
    <w:rsid w:val="00FD2A73"/>
    <w:rsid w:val="00FD30C1"/>
    <w:rsid w:val="00FD3484"/>
    <w:rsid w:val="00FD3A9E"/>
    <w:rsid w:val="00FD68E6"/>
    <w:rsid w:val="00FD6E4F"/>
    <w:rsid w:val="00FE12C0"/>
    <w:rsid w:val="00FE1DA0"/>
    <w:rsid w:val="00FE25E7"/>
    <w:rsid w:val="00FE2DB0"/>
    <w:rsid w:val="00FE4C48"/>
    <w:rsid w:val="00FE4FAF"/>
    <w:rsid w:val="00FE5D74"/>
    <w:rsid w:val="00FE6DA6"/>
    <w:rsid w:val="00FF203C"/>
    <w:rsid w:val="00FF4228"/>
    <w:rsid w:val="00FF4BB7"/>
    <w:rsid w:val="00FF4EF7"/>
    <w:rsid w:val="00FF674A"/>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CDDDA"/>
  <w15:docId w15:val="{13239E48-DC78-499F-B153-065A8CC6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6D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D44"/>
    <w:rPr>
      <w:sz w:val="20"/>
      <w:szCs w:val="20"/>
    </w:rPr>
  </w:style>
  <w:style w:type="character" w:styleId="FootnoteReference">
    <w:name w:val="footnote reference"/>
    <w:basedOn w:val="DefaultParagraphFont"/>
    <w:uiPriority w:val="99"/>
    <w:semiHidden/>
    <w:unhideWhenUsed/>
    <w:rsid w:val="00266D44"/>
    <w:rPr>
      <w:vertAlign w:val="superscript"/>
    </w:rPr>
  </w:style>
  <w:style w:type="paragraph" w:styleId="ListParagraph">
    <w:name w:val="List Paragraph"/>
    <w:basedOn w:val="Normal"/>
    <w:qFormat/>
    <w:rsid w:val="00F34928"/>
    <w:pPr>
      <w:ind w:left="720"/>
      <w:contextualSpacing/>
    </w:pPr>
  </w:style>
  <w:style w:type="paragraph" w:styleId="EndnoteText">
    <w:name w:val="endnote text"/>
    <w:basedOn w:val="Normal"/>
    <w:link w:val="EndnoteTextChar"/>
    <w:uiPriority w:val="99"/>
    <w:semiHidden/>
    <w:unhideWhenUsed/>
    <w:rsid w:val="00B813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1371"/>
    <w:rPr>
      <w:sz w:val="20"/>
      <w:szCs w:val="20"/>
    </w:rPr>
  </w:style>
  <w:style w:type="character" w:styleId="EndnoteReference">
    <w:name w:val="endnote reference"/>
    <w:basedOn w:val="DefaultParagraphFont"/>
    <w:uiPriority w:val="99"/>
    <w:semiHidden/>
    <w:unhideWhenUsed/>
    <w:rsid w:val="00B81371"/>
    <w:rPr>
      <w:vertAlign w:val="superscript"/>
    </w:rPr>
  </w:style>
  <w:style w:type="character" w:styleId="CommentReference">
    <w:name w:val="annotation reference"/>
    <w:basedOn w:val="DefaultParagraphFont"/>
    <w:uiPriority w:val="99"/>
    <w:semiHidden/>
    <w:unhideWhenUsed/>
    <w:rsid w:val="003E59F9"/>
    <w:rPr>
      <w:sz w:val="16"/>
      <w:szCs w:val="16"/>
    </w:rPr>
  </w:style>
  <w:style w:type="paragraph" w:styleId="CommentText">
    <w:name w:val="annotation text"/>
    <w:basedOn w:val="Normal"/>
    <w:link w:val="CommentTextChar"/>
    <w:uiPriority w:val="99"/>
    <w:semiHidden/>
    <w:unhideWhenUsed/>
    <w:rsid w:val="003E59F9"/>
    <w:pPr>
      <w:spacing w:line="240" w:lineRule="auto"/>
    </w:pPr>
    <w:rPr>
      <w:sz w:val="20"/>
      <w:szCs w:val="20"/>
    </w:rPr>
  </w:style>
  <w:style w:type="character" w:customStyle="1" w:styleId="CommentTextChar">
    <w:name w:val="Comment Text Char"/>
    <w:basedOn w:val="DefaultParagraphFont"/>
    <w:link w:val="CommentText"/>
    <w:uiPriority w:val="99"/>
    <w:semiHidden/>
    <w:rsid w:val="003E59F9"/>
    <w:rPr>
      <w:sz w:val="20"/>
      <w:szCs w:val="20"/>
    </w:rPr>
  </w:style>
  <w:style w:type="paragraph" w:styleId="CommentSubject">
    <w:name w:val="annotation subject"/>
    <w:basedOn w:val="CommentText"/>
    <w:next w:val="CommentText"/>
    <w:link w:val="CommentSubjectChar"/>
    <w:uiPriority w:val="99"/>
    <w:semiHidden/>
    <w:unhideWhenUsed/>
    <w:rsid w:val="003E59F9"/>
    <w:rPr>
      <w:b/>
      <w:bCs/>
    </w:rPr>
  </w:style>
  <w:style w:type="character" w:customStyle="1" w:styleId="CommentSubjectChar">
    <w:name w:val="Comment Subject Char"/>
    <w:basedOn w:val="CommentTextChar"/>
    <w:link w:val="CommentSubject"/>
    <w:uiPriority w:val="99"/>
    <w:semiHidden/>
    <w:rsid w:val="003E59F9"/>
    <w:rPr>
      <w:b/>
      <w:bCs/>
      <w:sz w:val="20"/>
      <w:szCs w:val="20"/>
    </w:rPr>
  </w:style>
  <w:style w:type="paragraph" w:styleId="BalloonText">
    <w:name w:val="Balloon Text"/>
    <w:basedOn w:val="Normal"/>
    <w:link w:val="BalloonTextChar"/>
    <w:uiPriority w:val="99"/>
    <w:semiHidden/>
    <w:unhideWhenUsed/>
    <w:rsid w:val="003E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F9"/>
    <w:rPr>
      <w:rFonts w:ascii="Tahoma" w:hAnsi="Tahoma" w:cs="Tahoma"/>
      <w:sz w:val="16"/>
      <w:szCs w:val="16"/>
    </w:rPr>
  </w:style>
  <w:style w:type="table" w:styleId="TableGrid">
    <w:name w:val="Table Grid"/>
    <w:basedOn w:val="TableNormal"/>
    <w:uiPriority w:val="59"/>
    <w:rsid w:val="00B3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B37F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CB0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98C"/>
  </w:style>
  <w:style w:type="paragraph" w:styleId="Footer">
    <w:name w:val="footer"/>
    <w:basedOn w:val="Normal"/>
    <w:link w:val="FooterChar"/>
    <w:uiPriority w:val="99"/>
    <w:unhideWhenUsed/>
    <w:rsid w:val="00CB0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98C"/>
  </w:style>
  <w:style w:type="character" w:styleId="Hyperlink">
    <w:name w:val="Hyperlink"/>
    <w:basedOn w:val="DefaultParagraphFont"/>
    <w:uiPriority w:val="99"/>
    <w:unhideWhenUsed/>
    <w:rsid w:val="00C21DD0"/>
    <w:rPr>
      <w:color w:val="0000FF" w:themeColor="hyperlink"/>
      <w:u w:val="single"/>
    </w:rPr>
  </w:style>
  <w:style w:type="character" w:styleId="FollowedHyperlink">
    <w:name w:val="FollowedHyperlink"/>
    <w:basedOn w:val="DefaultParagraphFont"/>
    <w:uiPriority w:val="99"/>
    <w:semiHidden/>
    <w:unhideWhenUsed/>
    <w:rsid w:val="00C21DD0"/>
    <w:rPr>
      <w:color w:val="800080" w:themeColor="followedHyperlink"/>
      <w:u w:val="single"/>
    </w:rPr>
  </w:style>
  <w:style w:type="paragraph" w:styleId="Revision">
    <w:name w:val="Revision"/>
    <w:hidden/>
    <w:uiPriority w:val="99"/>
    <w:semiHidden/>
    <w:rsid w:val="00017C46"/>
    <w:pPr>
      <w:spacing w:after="0" w:line="240" w:lineRule="auto"/>
    </w:pPr>
  </w:style>
  <w:style w:type="paragraph" w:customStyle="1" w:styleId="Default">
    <w:name w:val="Default"/>
    <w:uiPriority w:val="99"/>
    <w:rsid w:val="00FD1C4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6526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SNumberList">
    <w:name w:val="NOS Number List"/>
    <w:basedOn w:val="Normal"/>
    <w:uiPriority w:val="99"/>
    <w:rsid w:val="00652600"/>
    <w:pPr>
      <w:numPr>
        <w:numId w:val="1"/>
      </w:numPr>
      <w:spacing w:after="0" w:line="300" w:lineRule="exact"/>
    </w:pPr>
    <w:rPr>
      <w:rFonts w:ascii="Arial" w:eastAsia="Calibri" w:hAnsi="Arial" w:cs="Times New Roman"/>
    </w:rPr>
  </w:style>
  <w:style w:type="character" w:styleId="UnresolvedMention">
    <w:name w:val="Unresolved Mention"/>
    <w:basedOn w:val="DefaultParagraphFont"/>
    <w:uiPriority w:val="99"/>
    <w:semiHidden/>
    <w:unhideWhenUsed/>
    <w:rsid w:val="001567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387118">
      <w:bodyDiv w:val="1"/>
      <w:marLeft w:val="0"/>
      <w:marRight w:val="0"/>
      <w:marTop w:val="0"/>
      <w:marBottom w:val="0"/>
      <w:divBdr>
        <w:top w:val="none" w:sz="0" w:space="0" w:color="auto"/>
        <w:left w:val="none" w:sz="0" w:space="0" w:color="auto"/>
        <w:bottom w:val="none" w:sz="0" w:space="0" w:color="auto"/>
        <w:right w:val="none" w:sz="0" w:space="0" w:color="auto"/>
      </w:divBdr>
    </w:div>
    <w:div w:id="21405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E23A6D7345547A7EFE950E6B7700E" ma:contentTypeVersion="11" ma:contentTypeDescription="Create a new document." ma:contentTypeScope="" ma:versionID="a9623059580160540ee5ce4fb687ec8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2017-04-06T23:00:00+00:00</Date1>
    <RKYVDocId xmlns="6573c7cb-c389-4e3e-ad3a-d71029d3e8b6" xsi:nil="true"/>
    <RKYVDocumentType xmlns="6573c7cb-c389-4e3e-ad3a-d71029d3e8b6">PUBLICATION</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F5B9-59FD-4E54-A847-390E9A706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5D5AD-CB7A-4731-A53E-3EAFAF78301C}">
  <ds:schemaRefs>
    <ds:schemaRef ds:uri="http://schemas.microsoft.com/sharepoint/v3/contenttype/forms"/>
  </ds:schemaRefs>
</ds:datastoreItem>
</file>

<file path=customXml/itemProps3.xml><?xml version="1.0" encoding="utf-8"?>
<ds:datastoreItem xmlns:ds="http://schemas.openxmlformats.org/officeDocument/2006/customXml" ds:itemID="{31D57F29-A1DF-4C59-8C24-D1A8FBDE6E88}">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27AB7935-F3CB-4BAD-967B-ECC5D4B2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5023</Words>
  <Characters>28636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Cross</dc:creator>
  <cp:lastModifiedBy>Bethan Price</cp:lastModifiedBy>
  <cp:revision>4</cp:revision>
  <cp:lastPrinted>2017-09-29T08:29:00Z</cp:lastPrinted>
  <dcterms:created xsi:type="dcterms:W3CDTF">2018-10-19T08:27:00Z</dcterms:created>
  <dcterms:modified xsi:type="dcterms:W3CDTF">2018-10-19T08:52:00Z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0x010100198E23A6D7345547A7EFE950E6B7700E</vt:lpwstr>
  </property>
  <property fmtid="{D5CDD505-2E9C-101B-9397-08002B2CF9AE}" pid="3" name="IsMyDocuments">
    <vt:bool>true</vt:bool>
  </property>
</Properties>
</file>