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C9C6" w14:textId="294BB05A" w:rsidR="00BF6644" w:rsidRDefault="00A100F9">
      <w:r>
        <w:rPr>
          <w:noProof/>
          <w:lang w:eastAsia="en-GB"/>
        </w:rPr>
        <w:drawing>
          <wp:inline distT="0" distB="0" distL="0" distR="0" wp14:anchorId="0DCCC520" wp14:editId="098408A1">
            <wp:extent cx="5731510" cy="1007110"/>
            <wp:effectExtent l="0" t="0" r="2540" b="2540"/>
            <wp:docPr id="2" name="Picture 2" descr="C:\Users\Phil Tyrrell\AppData\Local\Microsoft\Windows\INetCache\Content.Word\NSCC-Bilingual-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hil Tyrrell\AppData\Local\Microsoft\Windows\INetCache\Content.Word\NSCC-Bilingual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19EC7" w14:textId="77777777" w:rsidR="00BF6644" w:rsidRDefault="00BF6644" w:rsidP="00BF6644"/>
    <w:p w14:paraId="5094F6DB" w14:textId="77777777" w:rsidR="00EB09F9" w:rsidRPr="00BF6644" w:rsidRDefault="00BF6644" w:rsidP="00BF6644">
      <w:pPr>
        <w:tabs>
          <w:tab w:val="left" w:pos="1980"/>
        </w:tabs>
        <w:jc w:val="center"/>
        <w:rPr>
          <w:b/>
          <w:sz w:val="32"/>
          <w:szCs w:val="32"/>
        </w:rPr>
      </w:pPr>
      <w:r w:rsidRPr="00BF6644">
        <w:rPr>
          <w:b/>
          <w:sz w:val="32"/>
          <w:szCs w:val="32"/>
        </w:rPr>
        <w:t>The Royal College of Music and Drama</w:t>
      </w:r>
    </w:p>
    <w:p w14:paraId="7DCF2318" w14:textId="77777777" w:rsidR="00BF6644" w:rsidRPr="00BF6644" w:rsidRDefault="00BF6644" w:rsidP="00BF6644">
      <w:pPr>
        <w:tabs>
          <w:tab w:val="left" w:pos="1980"/>
        </w:tabs>
        <w:jc w:val="center"/>
        <w:rPr>
          <w:b/>
          <w:sz w:val="32"/>
          <w:szCs w:val="32"/>
        </w:rPr>
      </w:pPr>
      <w:r w:rsidRPr="00BF6644">
        <w:rPr>
          <w:b/>
          <w:sz w:val="32"/>
          <w:szCs w:val="32"/>
        </w:rPr>
        <w:t>Cardiff</w:t>
      </w:r>
    </w:p>
    <w:p w14:paraId="0E82535F" w14:textId="77B75FC0" w:rsidR="00BF6644" w:rsidRDefault="00BF6644" w:rsidP="00BF6644">
      <w:pPr>
        <w:tabs>
          <w:tab w:val="left" w:pos="1980"/>
        </w:tabs>
        <w:jc w:val="center"/>
        <w:rPr>
          <w:b/>
          <w:sz w:val="32"/>
          <w:szCs w:val="32"/>
        </w:rPr>
      </w:pPr>
      <w:r w:rsidRPr="00BF6644">
        <w:rPr>
          <w:b/>
          <w:sz w:val="32"/>
          <w:szCs w:val="32"/>
        </w:rPr>
        <w:t>12</w:t>
      </w:r>
      <w:r w:rsidR="00A100F9">
        <w:rPr>
          <w:b/>
          <w:sz w:val="32"/>
          <w:szCs w:val="32"/>
        </w:rPr>
        <w:t>-</w:t>
      </w:r>
      <w:r w:rsidRPr="00BF6644">
        <w:rPr>
          <w:b/>
          <w:sz w:val="32"/>
          <w:szCs w:val="32"/>
        </w:rPr>
        <w:t>13 September 2018</w:t>
      </w:r>
    </w:p>
    <w:p w14:paraId="38C51C88" w14:textId="77777777" w:rsidR="00BF6644" w:rsidRDefault="00BF6644" w:rsidP="00BF6644">
      <w:pPr>
        <w:tabs>
          <w:tab w:val="left" w:pos="1980"/>
        </w:tabs>
        <w:jc w:val="center"/>
        <w:rPr>
          <w:b/>
          <w:sz w:val="32"/>
          <w:szCs w:val="32"/>
        </w:rPr>
      </w:pPr>
    </w:p>
    <w:p w14:paraId="7CE47002" w14:textId="77777777" w:rsidR="00BF6644" w:rsidRDefault="00BF6644" w:rsidP="00BF6644">
      <w:pPr>
        <w:tabs>
          <w:tab w:val="left" w:pos="1980"/>
        </w:tabs>
        <w:jc w:val="center"/>
        <w:rPr>
          <w:sz w:val="32"/>
          <w:szCs w:val="32"/>
        </w:rPr>
      </w:pPr>
      <w:r w:rsidRPr="00BF6644">
        <w:rPr>
          <w:sz w:val="32"/>
          <w:szCs w:val="32"/>
        </w:rPr>
        <w:t xml:space="preserve">Call for </w:t>
      </w:r>
      <w:r w:rsidRPr="00BD01AA">
        <w:rPr>
          <w:b/>
          <w:sz w:val="32"/>
          <w:szCs w:val="32"/>
        </w:rPr>
        <w:t>Workshop Presentations</w:t>
      </w:r>
      <w:r w:rsidRPr="00BF6644">
        <w:rPr>
          <w:sz w:val="32"/>
          <w:szCs w:val="32"/>
        </w:rPr>
        <w:t xml:space="preserve"> and </w:t>
      </w:r>
      <w:r w:rsidRPr="00BD01AA">
        <w:rPr>
          <w:b/>
          <w:sz w:val="32"/>
          <w:szCs w:val="32"/>
        </w:rPr>
        <w:t>Learning Zone Events</w:t>
      </w:r>
    </w:p>
    <w:p w14:paraId="62A9FE6D" w14:textId="26CE6387" w:rsidR="00BD01AA" w:rsidRDefault="00FC0CCB" w:rsidP="00BF6644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This year</w:t>
      </w:r>
      <w:r w:rsidR="00BF6644">
        <w:rPr>
          <w:sz w:val="24"/>
          <w:szCs w:val="24"/>
        </w:rPr>
        <w:t xml:space="preserve"> we are delivering a </w:t>
      </w:r>
      <w:r w:rsidR="00BF6644" w:rsidRPr="00D70560">
        <w:rPr>
          <w:b/>
          <w:sz w:val="24"/>
          <w:szCs w:val="24"/>
        </w:rPr>
        <w:t>National Social Care Conference</w:t>
      </w:r>
      <w:r w:rsidR="00BF6644">
        <w:rPr>
          <w:sz w:val="24"/>
          <w:szCs w:val="24"/>
        </w:rPr>
        <w:t xml:space="preserve"> and to celebrate this </w:t>
      </w:r>
      <w:r w:rsidR="00D70560">
        <w:rPr>
          <w:sz w:val="24"/>
          <w:szCs w:val="24"/>
        </w:rPr>
        <w:t xml:space="preserve">change, </w:t>
      </w:r>
      <w:r w:rsidR="00BF6644">
        <w:rPr>
          <w:sz w:val="24"/>
          <w:szCs w:val="24"/>
        </w:rPr>
        <w:t xml:space="preserve">we are </w:t>
      </w:r>
      <w:r w:rsidR="00D70560">
        <w:rPr>
          <w:sz w:val="24"/>
          <w:szCs w:val="24"/>
        </w:rPr>
        <w:t xml:space="preserve">planning to operate a different format for the Conference. The </w:t>
      </w:r>
      <w:r w:rsidR="00A100F9">
        <w:rPr>
          <w:sz w:val="24"/>
          <w:szCs w:val="24"/>
        </w:rPr>
        <w:t>c</w:t>
      </w:r>
      <w:r w:rsidR="00D70560">
        <w:rPr>
          <w:sz w:val="24"/>
          <w:szCs w:val="24"/>
        </w:rPr>
        <w:t>onference will be addressing the big issues facing social care in W</w:t>
      </w:r>
      <w:r w:rsidR="00A100F9">
        <w:rPr>
          <w:sz w:val="24"/>
          <w:szCs w:val="24"/>
        </w:rPr>
        <w:t>ales and will be aimed at front</w:t>
      </w:r>
      <w:r w:rsidR="00D70560">
        <w:rPr>
          <w:sz w:val="24"/>
          <w:szCs w:val="24"/>
        </w:rPr>
        <w:t>line staff</w:t>
      </w:r>
      <w:r w:rsidR="00A100F9">
        <w:rPr>
          <w:sz w:val="24"/>
          <w:szCs w:val="24"/>
        </w:rPr>
        <w:t>,</w:t>
      </w:r>
      <w:r w:rsidR="00D70560">
        <w:rPr>
          <w:sz w:val="24"/>
          <w:szCs w:val="24"/>
        </w:rPr>
        <w:t xml:space="preserve"> as well as </w:t>
      </w:r>
      <w:r w:rsidR="00003B76">
        <w:rPr>
          <w:sz w:val="24"/>
          <w:szCs w:val="24"/>
        </w:rPr>
        <w:t>senior managers, leaders and decision makers in social care</w:t>
      </w:r>
      <w:r w:rsidR="00D70560">
        <w:rPr>
          <w:sz w:val="24"/>
          <w:szCs w:val="24"/>
        </w:rPr>
        <w:t xml:space="preserve">. </w:t>
      </w:r>
    </w:p>
    <w:p w14:paraId="2E92859F" w14:textId="1BD60512" w:rsidR="00BF6644" w:rsidRDefault="00296255" w:rsidP="00BF6644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A100F9">
        <w:rPr>
          <w:sz w:val="24"/>
          <w:szCs w:val="24"/>
        </w:rPr>
        <w:t>giv</w:t>
      </w:r>
      <w:r>
        <w:rPr>
          <w:sz w:val="24"/>
          <w:szCs w:val="24"/>
        </w:rPr>
        <w:t>e</w:t>
      </w:r>
      <w:r w:rsidR="00926C26">
        <w:rPr>
          <w:sz w:val="24"/>
          <w:szCs w:val="24"/>
        </w:rPr>
        <w:t xml:space="preserve"> </w:t>
      </w:r>
      <w:proofErr w:type="gramStart"/>
      <w:r w:rsidR="00926C26">
        <w:rPr>
          <w:sz w:val="24"/>
          <w:szCs w:val="24"/>
        </w:rPr>
        <w:t>different groups</w:t>
      </w:r>
      <w:proofErr w:type="gramEnd"/>
      <w:r w:rsidR="00926C26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delegates</w:t>
      </w:r>
      <w:r w:rsidR="00926C26">
        <w:rPr>
          <w:sz w:val="24"/>
          <w:szCs w:val="24"/>
        </w:rPr>
        <w:t xml:space="preserve"> access </w:t>
      </w:r>
      <w:r>
        <w:rPr>
          <w:sz w:val="24"/>
          <w:szCs w:val="24"/>
        </w:rPr>
        <w:t>to a range of</w:t>
      </w:r>
      <w:r w:rsidR="00926C26">
        <w:rPr>
          <w:sz w:val="24"/>
          <w:szCs w:val="24"/>
        </w:rPr>
        <w:t xml:space="preserve"> events, we will be offering a dual-focused conference programme. There will be a “traditional” style of conference with international keynote speakers, plenary sessions and </w:t>
      </w:r>
      <w:r w:rsidR="00A100F9">
        <w:rPr>
          <w:b/>
          <w:sz w:val="24"/>
          <w:szCs w:val="24"/>
        </w:rPr>
        <w:t>w</w:t>
      </w:r>
      <w:r w:rsidR="00D70560" w:rsidRPr="00BD01AA">
        <w:rPr>
          <w:b/>
          <w:sz w:val="24"/>
          <w:szCs w:val="24"/>
        </w:rPr>
        <w:t>orkshops</w:t>
      </w:r>
      <w:r w:rsidR="00926C26" w:rsidRPr="00BD01AA">
        <w:rPr>
          <w:b/>
          <w:sz w:val="24"/>
          <w:szCs w:val="24"/>
        </w:rPr>
        <w:t xml:space="preserve"> </w:t>
      </w:r>
      <w:r w:rsidR="00926C26">
        <w:rPr>
          <w:sz w:val="24"/>
          <w:szCs w:val="24"/>
        </w:rPr>
        <w:t xml:space="preserve">that will be accessed by delegates who have paid the full price for their “access all areas” ticket. But there will also be a “value for money” ticket that will give access to the </w:t>
      </w:r>
      <w:r w:rsidR="00A100F9">
        <w:rPr>
          <w:sz w:val="24"/>
          <w:szCs w:val="24"/>
        </w:rPr>
        <w:t>e</w:t>
      </w:r>
      <w:r w:rsidR="00926C26">
        <w:rPr>
          <w:sz w:val="24"/>
          <w:szCs w:val="24"/>
        </w:rPr>
        <w:t xml:space="preserve">xhibition </w:t>
      </w:r>
      <w:r w:rsidR="00A100F9">
        <w:rPr>
          <w:sz w:val="24"/>
          <w:szCs w:val="24"/>
        </w:rPr>
        <w:t>a</w:t>
      </w:r>
      <w:r w:rsidR="00926C26">
        <w:rPr>
          <w:sz w:val="24"/>
          <w:szCs w:val="24"/>
        </w:rPr>
        <w:t xml:space="preserve">reas, </w:t>
      </w:r>
      <w:r w:rsidR="00A100F9">
        <w:rPr>
          <w:sz w:val="24"/>
          <w:szCs w:val="24"/>
        </w:rPr>
        <w:t>w</w:t>
      </w:r>
      <w:r w:rsidR="00926C26">
        <w:rPr>
          <w:sz w:val="24"/>
          <w:szCs w:val="24"/>
        </w:rPr>
        <w:t>ell</w:t>
      </w:r>
      <w:r w:rsidR="00A100F9">
        <w:rPr>
          <w:sz w:val="24"/>
          <w:szCs w:val="24"/>
        </w:rPr>
        <w:t>-</w:t>
      </w:r>
      <w:r w:rsidR="00926C26">
        <w:rPr>
          <w:sz w:val="24"/>
          <w:szCs w:val="24"/>
        </w:rPr>
        <w:t xml:space="preserve">being </w:t>
      </w:r>
      <w:r w:rsidR="00A100F9">
        <w:rPr>
          <w:sz w:val="24"/>
          <w:szCs w:val="24"/>
        </w:rPr>
        <w:t>f</w:t>
      </w:r>
      <w:r w:rsidR="00926C26">
        <w:rPr>
          <w:sz w:val="24"/>
          <w:szCs w:val="24"/>
        </w:rPr>
        <w:t xml:space="preserve">estival </w:t>
      </w:r>
      <w:r w:rsidR="00D70560">
        <w:rPr>
          <w:sz w:val="24"/>
          <w:szCs w:val="24"/>
        </w:rPr>
        <w:t xml:space="preserve">and </w:t>
      </w:r>
      <w:r w:rsidR="00926C26">
        <w:rPr>
          <w:sz w:val="24"/>
          <w:szCs w:val="24"/>
        </w:rPr>
        <w:t xml:space="preserve">the </w:t>
      </w:r>
      <w:r w:rsidR="00A100F9">
        <w:rPr>
          <w:b/>
          <w:sz w:val="24"/>
          <w:szCs w:val="24"/>
        </w:rPr>
        <w:t>l</w:t>
      </w:r>
      <w:r w:rsidR="00926C26" w:rsidRPr="00BD01AA">
        <w:rPr>
          <w:b/>
          <w:sz w:val="24"/>
          <w:szCs w:val="24"/>
        </w:rPr>
        <w:t xml:space="preserve">earning </w:t>
      </w:r>
      <w:r w:rsidR="00A100F9">
        <w:rPr>
          <w:b/>
          <w:sz w:val="24"/>
          <w:szCs w:val="24"/>
        </w:rPr>
        <w:t>z</w:t>
      </w:r>
      <w:r w:rsidR="00926C26" w:rsidRPr="00BD01AA">
        <w:rPr>
          <w:b/>
          <w:sz w:val="24"/>
          <w:szCs w:val="24"/>
        </w:rPr>
        <w:t xml:space="preserve">one </w:t>
      </w:r>
      <w:r w:rsidR="00A100F9">
        <w:rPr>
          <w:b/>
          <w:sz w:val="24"/>
          <w:szCs w:val="24"/>
        </w:rPr>
        <w:t>e</w:t>
      </w:r>
      <w:r w:rsidR="00D70560" w:rsidRPr="00BD01AA">
        <w:rPr>
          <w:b/>
          <w:sz w:val="24"/>
          <w:szCs w:val="24"/>
        </w:rPr>
        <w:t>vents</w:t>
      </w:r>
      <w:r w:rsidR="00D70560">
        <w:rPr>
          <w:sz w:val="24"/>
          <w:szCs w:val="24"/>
        </w:rPr>
        <w:t xml:space="preserve"> that will be happening throughout the </w:t>
      </w:r>
      <w:r w:rsidR="00A100F9">
        <w:rPr>
          <w:sz w:val="24"/>
          <w:szCs w:val="24"/>
        </w:rPr>
        <w:t>c</w:t>
      </w:r>
      <w:r w:rsidR="00D70560">
        <w:rPr>
          <w:sz w:val="24"/>
          <w:szCs w:val="24"/>
        </w:rPr>
        <w:t xml:space="preserve">onference. </w:t>
      </w:r>
    </w:p>
    <w:p w14:paraId="461CFF6D" w14:textId="671782D4" w:rsidR="00BD01AA" w:rsidRDefault="00BD01AA" w:rsidP="00BF6644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100F9">
        <w:rPr>
          <w:sz w:val="24"/>
          <w:szCs w:val="24"/>
        </w:rPr>
        <w:t>c</w:t>
      </w:r>
      <w:r>
        <w:rPr>
          <w:sz w:val="24"/>
          <w:szCs w:val="24"/>
        </w:rPr>
        <w:t>onference has three “themes” or “</w:t>
      </w:r>
      <w:r w:rsidR="00A100F9">
        <w:rPr>
          <w:sz w:val="24"/>
          <w:szCs w:val="24"/>
        </w:rPr>
        <w:t>p</w:t>
      </w:r>
      <w:r>
        <w:rPr>
          <w:sz w:val="24"/>
          <w:szCs w:val="24"/>
        </w:rPr>
        <w:t xml:space="preserve">resentation </w:t>
      </w:r>
      <w:r w:rsidR="00A100F9">
        <w:rPr>
          <w:sz w:val="24"/>
          <w:szCs w:val="24"/>
        </w:rPr>
        <w:t>s</w:t>
      </w:r>
      <w:r>
        <w:rPr>
          <w:sz w:val="24"/>
          <w:szCs w:val="24"/>
        </w:rPr>
        <w:t>treams”:</w:t>
      </w:r>
    </w:p>
    <w:p w14:paraId="617FCA31" w14:textId="2099FF6D" w:rsidR="00BD01AA" w:rsidRDefault="00A100F9" w:rsidP="00BD01AA">
      <w:pPr>
        <w:pStyle w:val="ListParagraph"/>
        <w:numPr>
          <w:ilvl w:val="0"/>
          <w:numId w:val="1"/>
        </w:num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d</w:t>
      </w:r>
      <w:r w:rsidR="00BD01AA">
        <w:rPr>
          <w:sz w:val="24"/>
          <w:szCs w:val="24"/>
        </w:rPr>
        <w:t>em</w:t>
      </w:r>
      <w:r w:rsidR="00296255">
        <w:rPr>
          <w:sz w:val="24"/>
          <w:szCs w:val="24"/>
        </w:rPr>
        <w:t>e</w:t>
      </w:r>
      <w:r w:rsidR="00BD01AA">
        <w:rPr>
          <w:sz w:val="24"/>
          <w:szCs w:val="24"/>
        </w:rPr>
        <w:t>ntia /</w:t>
      </w:r>
      <w:r>
        <w:rPr>
          <w:sz w:val="24"/>
          <w:szCs w:val="24"/>
        </w:rPr>
        <w:t xml:space="preserve"> o</w:t>
      </w:r>
      <w:r w:rsidR="00BD01AA">
        <w:rPr>
          <w:sz w:val="24"/>
          <w:szCs w:val="24"/>
        </w:rPr>
        <w:t xml:space="preserve">lder </w:t>
      </w:r>
      <w:r>
        <w:rPr>
          <w:sz w:val="24"/>
          <w:szCs w:val="24"/>
        </w:rPr>
        <w:t>p</w:t>
      </w:r>
      <w:r w:rsidR="00BD01AA">
        <w:rPr>
          <w:sz w:val="24"/>
          <w:szCs w:val="24"/>
        </w:rPr>
        <w:t xml:space="preserve">eople / </w:t>
      </w:r>
      <w:r>
        <w:rPr>
          <w:sz w:val="24"/>
          <w:szCs w:val="24"/>
        </w:rPr>
        <w:t>a</w:t>
      </w:r>
      <w:r w:rsidR="00BD01AA">
        <w:rPr>
          <w:sz w:val="24"/>
          <w:szCs w:val="24"/>
        </w:rPr>
        <w:t xml:space="preserve">dult </w:t>
      </w:r>
      <w:r>
        <w:rPr>
          <w:sz w:val="24"/>
          <w:szCs w:val="24"/>
        </w:rPr>
        <w:t>s</w:t>
      </w:r>
      <w:r w:rsidR="00BD01AA">
        <w:rPr>
          <w:sz w:val="24"/>
          <w:szCs w:val="24"/>
        </w:rPr>
        <w:t xml:space="preserve">ervices </w:t>
      </w:r>
    </w:p>
    <w:p w14:paraId="7E7CB295" w14:textId="36AD44CB" w:rsidR="00BD01AA" w:rsidRDefault="00A100F9" w:rsidP="00BD01AA">
      <w:pPr>
        <w:pStyle w:val="ListParagraph"/>
        <w:numPr>
          <w:ilvl w:val="0"/>
          <w:numId w:val="1"/>
        </w:num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children who are looked after</w:t>
      </w:r>
      <w:r w:rsidR="00BD01AA">
        <w:rPr>
          <w:sz w:val="24"/>
          <w:szCs w:val="24"/>
        </w:rPr>
        <w:t xml:space="preserve"> / </w:t>
      </w:r>
      <w:r>
        <w:rPr>
          <w:sz w:val="24"/>
          <w:szCs w:val="24"/>
        </w:rPr>
        <w:t>c</w:t>
      </w:r>
      <w:r w:rsidR="00296255">
        <w:rPr>
          <w:sz w:val="24"/>
          <w:szCs w:val="24"/>
        </w:rPr>
        <w:t>hildren’s</w:t>
      </w:r>
      <w:r w:rsidR="00BD01A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BD01AA">
        <w:rPr>
          <w:sz w:val="24"/>
          <w:szCs w:val="24"/>
        </w:rPr>
        <w:t xml:space="preserve">ervices </w:t>
      </w:r>
    </w:p>
    <w:p w14:paraId="10DBF6D7" w14:textId="541BBF94" w:rsidR="00BD01AA" w:rsidRDefault="00A100F9" w:rsidP="00BD01AA">
      <w:pPr>
        <w:pStyle w:val="ListParagraph"/>
        <w:numPr>
          <w:ilvl w:val="0"/>
          <w:numId w:val="1"/>
        </w:num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>w</w:t>
      </w:r>
      <w:r w:rsidR="00BD01AA">
        <w:rPr>
          <w:sz w:val="24"/>
          <w:szCs w:val="24"/>
        </w:rPr>
        <w:t xml:space="preserve">orkforce </w:t>
      </w:r>
      <w:r>
        <w:rPr>
          <w:sz w:val="24"/>
          <w:szCs w:val="24"/>
        </w:rPr>
        <w:t>i</w:t>
      </w:r>
      <w:r w:rsidR="00BD01AA">
        <w:rPr>
          <w:sz w:val="24"/>
          <w:szCs w:val="24"/>
        </w:rPr>
        <w:t xml:space="preserve">ssues / </w:t>
      </w:r>
      <w:r>
        <w:rPr>
          <w:sz w:val="24"/>
          <w:szCs w:val="24"/>
        </w:rPr>
        <w:t>s</w:t>
      </w:r>
      <w:r w:rsidR="00BD01AA">
        <w:rPr>
          <w:sz w:val="24"/>
          <w:szCs w:val="24"/>
        </w:rPr>
        <w:t xml:space="preserve">trategic </w:t>
      </w:r>
      <w:r>
        <w:rPr>
          <w:sz w:val="24"/>
          <w:szCs w:val="24"/>
        </w:rPr>
        <w:t>d</w:t>
      </w:r>
      <w:r w:rsidR="00BD01AA">
        <w:rPr>
          <w:sz w:val="24"/>
          <w:szCs w:val="24"/>
        </w:rPr>
        <w:t xml:space="preserve">evelopments </w:t>
      </w:r>
    </w:p>
    <w:p w14:paraId="6199618E" w14:textId="77777777" w:rsidR="008F5CCD" w:rsidRPr="008F5CCD" w:rsidRDefault="008F5CCD" w:rsidP="008F5CCD">
      <w:pPr>
        <w:pStyle w:val="ListParagraph"/>
        <w:tabs>
          <w:tab w:val="left" w:pos="1980"/>
        </w:tabs>
        <w:rPr>
          <w:sz w:val="24"/>
          <w:szCs w:val="24"/>
        </w:rPr>
      </w:pPr>
    </w:p>
    <w:p w14:paraId="5440816A" w14:textId="6831939A" w:rsidR="00A178C5" w:rsidRPr="00A100F9" w:rsidRDefault="00A178C5" w:rsidP="00A178C5">
      <w:pPr>
        <w:pStyle w:val="ListParagraph"/>
        <w:ind w:left="0"/>
        <w:rPr>
          <w:sz w:val="24"/>
          <w:szCs w:val="24"/>
        </w:rPr>
      </w:pPr>
      <w:r w:rsidRPr="00A100F9">
        <w:rPr>
          <w:sz w:val="24"/>
          <w:szCs w:val="24"/>
        </w:rPr>
        <w:t>The NSCC18 Planning Group is seeking bids to ru</w:t>
      </w:r>
      <w:r w:rsidR="008F5CCD" w:rsidRPr="00A100F9">
        <w:rPr>
          <w:sz w:val="24"/>
          <w:szCs w:val="24"/>
        </w:rPr>
        <w:t xml:space="preserve">n </w:t>
      </w:r>
      <w:r w:rsidR="00A100F9">
        <w:rPr>
          <w:sz w:val="24"/>
          <w:szCs w:val="24"/>
        </w:rPr>
        <w:t>w</w:t>
      </w:r>
      <w:r w:rsidR="008F5CCD" w:rsidRPr="00A100F9">
        <w:rPr>
          <w:sz w:val="24"/>
          <w:szCs w:val="24"/>
        </w:rPr>
        <w:t>orkshops</w:t>
      </w:r>
      <w:r w:rsidR="00A100F9">
        <w:rPr>
          <w:sz w:val="24"/>
          <w:szCs w:val="24"/>
        </w:rPr>
        <w:t xml:space="preserve"> s</w:t>
      </w:r>
      <w:r w:rsidRPr="00A100F9">
        <w:rPr>
          <w:sz w:val="24"/>
          <w:szCs w:val="24"/>
        </w:rPr>
        <w:t xml:space="preserve">essions </w:t>
      </w:r>
      <w:r w:rsidR="008F5CCD" w:rsidRPr="00A100F9">
        <w:rPr>
          <w:sz w:val="24"/>
          <w:szCs w:val="24"/>
        </w:rPr>
        <w:t xml:space="preserve">and </w:t>
      </w:r>
      <w:r w:rsidR="00A100F9">
        <w:rPr>
          <w:sz w:val="24"/>
          <w:szCs w:val="24"/>
        </w:rPr>
        <w:t>l</w:t>
      </w:r>
      <w:r w:rsidR="008F5CCD" w:rsidRPr="00A100F9">
        <w:rPr>
          <w:sz w:val="24"/>
          <w:szCs w:val="24"/>
        </w:rPr>
        <w:t xml:space="preserve">earning </w:t>
      </w:r>
      <w:r w:rsidR="00A100F9">
        <w:rPr>
          <w:sz w:val="24"/>
          <w:szCs w:val="24"/>
        </w:rPr>
        <w:t>z</w:t>
      </w:r>
      <w:r w:rsidR="008F5CCD" w:rsidRPr="00A100F9">
        <w:rPr>
          <w:sz w:val="24"/>
          <w:szCs w:val="24"/>
        </w:rPr>
        <w:t xml:space="preserve">one </w:t>
      </w:r>
      <w:r w:rsidR="00A100F9">
        <w:rPr>
          <w:sz w:val="24"/>
          <w:szCs w:val="24"/>
        </w:rPr>
        <w:t>e</w:t>
      </w:r>
      <w:r w:rsidR="008F5CCD" w:rsidRPr="00A100F9">
        <w:rPr>
          <w:sz w:val="24"/>
          <w:szCs w:val="24"/>
        </w:rPr>
        <w:t xml:space="preserve">vents </w:t>
      </w:r>
      <w:r w:rsidRPr="00A100F9">
        <w:rPr>
          <w:sz w:val="24"/>
          <w:szCs w:val="24"/>
        </w:rPr>
        <w:t xml:space="preserve">at our 2018 </w:t>
      </w:r>
      <w:r w:rsidR="00A100F9">
        <w:rPr>
          <w:sz w:val="24"/>
          <w:szCs w:val="24"/>
        </w:rPr>
        <w:t>c</w:t>
      </w:r>
      <w:r w:rsidRPr="00A100F9">
        <w:rPr>
          <w:sz w:val="24"/>
          <w:szCs w:val="24"/>
        </w:rPr>
        <w:t xml:space="preserve">onference. </w:t>
      </w:r>
    </w:p>
    <w:p w14:paraId="49B1B0E0" w14:textId="77777777" w:rsidR="00A178C5" w:rsidRDefault="00A178C5" w:rsidP="00A178C5">
      <w:pPr>
        <w:pStyle w:val="ListParagraph"/>
        <w:ind w:left="0"/>
      </w:pPr>
    </w:p>
    <w:p w14:paraId="40DB5465" w14:textId="63023351" w:rsidR="00A178C5" w:rsidRPr="00A100F9" w:rsidRDefault="008F5CCD" w:rsidP="00A178C5">
      <w:pPr>
        <w:pStyle w:val="ListParagraph"/>
        <w:ind w:left="0"/>
        <w:rPr>
          <w:rFonts w:cstheme="minorHAnsi"/>
          <w:b/>
          <w:sz w:val="24"/>
          <w:szCs w:val="24"/>
        </w:rPr>
      </w:pPr>
      <w:r w:rsidRPr="00A100F9">
        <w:rPr>
          <w:rFonts w:cstheme="minorHAnsi"/>
          <w:b/>
          <w:sz w:val="24"/>
          <w:szCs w:val="24"/>
        </w:rPr>
        <w:t>A</w:t>
      </w:r>
      <w:r w:rsidR="00A100F9" w:rsidRPr="00A100F9">
        <w:rPr>
          <w:rFonts w:cstheme="minorHAnsi"/>
          <w:b/>
          <w:sz w:val="24"/>
          <w:szCs w:val="24"/>
        </w:rPr>
        <w:t>ims of the sessions</w:t>
      </w:r>
      <w:r w:rsidR="00A178C5" w:rsidRPr="00A100F9">
        <w:rPr>
          <w:rFonts w:cstheme="minorHAnsi"/>
          <w:b/>
          <w:sz w:val="24"/>
          <w:szCs w:val="24"/>
        </w:rPr>
        <w:t>:</w:t>
      </w:r>
    </w:p>
    <w:p w14:paraId="39418A6C" w14:textId="77777777" w:rsidR="00A178C5" w:rsidRPr="007A1F80" w:rsidRDefault="00A178C5" w:rsidP="00A178C5">
      <w:pPr>
        <w:pStyle w:val="ListParagraph"/>
        <w:ind w:left="0"/>
        <w:rPr>
          <w:rFonts w:cstheme="minorHAnsi"/>
        </w:rPr>
      </w:pPr>
    </w:p>
    <w:p w14:paraId="22682202" w14:textId="45DB5488" w:rsidR="00A178C5" w:rsidRDefault="00A178C5" w:rsidP="00A178C5">
      <w:pPr>
        <w:pStyle w:val="ListParagraph"/>
        <w:ind w:left="0"/>
        <w:rPr>
          <w:sz w:val="24"/>
          <w:szCs w:val="24"/>
        </w:rPr>
      </w:pPr>
      <w:r w:rsidRPr="00A100F9">
        <w:rPr>
          <w:sz w:val="24"/>
          <w:szCs w:val="24"/>
        </w:rPr>
        <w:t xml:space="preserve">The workshop </w:t>
      </w:r>
      <w:r w:rsidR="008F5CCD" w:rsidRPr="00A100F9">
        <w:rPr>
          <w:sz w:val="24"/>
          <w:szCs w:val="24"/>
        </w:rPr>
        <w:t>and the learning zone events are</w:t>
      </w:r>
      <w:r w:rsidRPr="00A100F9">
        <w:rPr>
          <w:sz w:val="24"/>
          <w:szCs w:val="24"/>
        </w:rPr>
        <w:t xml:space="preserve"> about discovering, sharing and comparing other people’s experiences and solutions regarding the issues and challenges raised for discussion. </w:t>
      </w:r>
    </w:p>
    <w:p w14:paraId="26DEA136" w14:textId="77777777" w:rsidR="00A100F9" w:rsidRPr="00A100F9" w:rsidRDefault="00A100F9" w:rsidP="00A178C5">
      <w:pPr>
        <w:pStyle w:val="ListParagraph"/>
        <w:ind w:left="0"/>
        <w:rPr>
          <w:sz w:val="24"/>
          <w:szCs w:val="24"/>
        </w:rPr>
      </w:pPr>
    </w:p>
    <w:p w14:paraId="0FED793A" w14:textId="1EC65E35" w:rsidR="00A178C5" w:rsidRPr="00A100F9" w:rsidRDefault="00A178C5" w:rsidP="00A178C5">
      <w:pPr>
        <w:pStyle w:val="ListParagraph"/>
        <w:ind w:left="0"/>
        <w:rPr>
          <w:sz w:val="24"/>
          <w:szCs w:val="24"/>
        </w:rPr>
      </w:pPr>
      <w:r w:rsidRPr="00A100F9">
        <w:rPr>
          <w:sz w:val="24"/>
          <w:szCs w:val="24"/>
        </w:rPr>
        <w:lastRenderedPageBreak/>
        <w:t xml:space="preserve">All sessions need to be of high quality and relevant to the world of social care. These </w:t>
      </w:r>
      <w:r w:rsidR="008F5CCD" w:rsidRPr="00A100F9">
        <w:rPr>
          <w:sz w:val="24"/>
          <w:szCs w:val="24"/>
        </w:rPr>
        <w:t>events</w:t>
      </w:r>
      <w:r w:rsidRPr="00A100F9">
        <w:rPr>
          <w:sz w:val="24"/>
          <w:szCs w:val="24"/>
        </w:rPr>
        <w:t xml:space="preserve"> are an opportunity for delegates to learn and participate and therefore need to include debate and discussion.</w:t>
      </w:r>
    </w:p>
    <w:p w14:paraId="24505906" w14:textId="77777777" w:rsidR="008F5CCD" w:rsidRPr="00A100F9" w:rsidRDefault="008F5CCD" w:rsidP="00A178C5">
      <w:pPr>
        <w:pStyle w:val="ListParagraph"/>
        <w:ind w:left="0"/>
        <w:rPr>
          <w:sz w:val="24"/>
          <w:szCs w:val="24"/>
        </w:rPr>
      </w:pPr>
    </w:p>
    <w:p w14:paraId="39740270" w14:textId="77777777" w:rsidR="004F7C44" w:rsidRPr="00A100F9" w:rsidRDefault="004F7C44" w:rsidP="00A178C5">
      <w:pPr>
        <w:pStyle w:val="ListParagraph"/>
        <w:ind w:left="0"/>
        <w:rPr>
          <w:sz w:val="24"/>
          <w:szCs w:val="24"/>
        </w:rPr>
      </w:pPr>
    </w:p>
    <w:p w14:paraId="328E5290" w14:textId="77777777" w:rsidR="008F5CCD" w:rsidRPr="00A100F9" w:rsidRDefault="008F5CCD" w:rsidP="00A178C5">
      <w:pPr>
        <w:pStyle w:val="ListParagraph"/>
        <w:ind w:left="0"/>
        <w:rPr>
          <w:sz w:val="24"/>
          <w:szCs w:val="24"/>
        </w:rPr>
      </w:pPr>
      <w:r w:rsidRPr="00A100F9">
        <w:rPr>
          <w:sz w:val="24"/>
          <w:szCs w:val="24"/>
        </w:rPr>
        <w:t>LEARNING ZONE:</w:t>
      </w:r>
    </w:p>
    <w:p w14:paraId="190229EB" w14:textId="24EB9B9F" w:rsidR="008F5CCD" w:rsidRPr="00A100F9" w:rsidRDefault="008F5CCD" w:rsidP="00A178C5">
      <w:pPr>
        <w:pStyle w:val="ListParagraph"/>
        <w:ind w:left="0"/>
        <w:rPr>
          <w:sz w:val="24"/>
          <w:szCs w:val="24"/>
        </w:rPr>
      </w:pPr>
      <w:r w:rsidRPr="00A100F9">
        <w:rPr>
          <w:sz w:val="24"/>
          <w:szCs w:val="24"/>
        </w:rPr>
        <w:t xml:space="preserve">These will </w:t>
      </w:r>
      <w:r w:rsidR="00296255" w:rsidRPr="00A100F9">
        <w:rPr>
          <w:sz w:val="24"/>
          <w:szCs w:val="24"/>
        </w:rPr>
        <w:t xml:space="preserve">be </w:t>
      </w:r>
      <w:r w:rsidRPr="00A100F9">
        <w:rPr>
          <w:sz w:val="24"/>
          <w:szCs w:val="24"/>
        </w:rPr>
        <w:t>30</w:t>
      </w:r>
      <w:r w:rsidR="00A100F9">
        <w:rPr>
          <w:sz w:val="24"/>
          <w:szCs w:val="24"/>
        </w:rPr>
        <w:t xml:space="preserve"> </w:t>
      </w:r>
      <w:r w:rsidRPr="00A100F9">
        <w:rPr>
          <w:sz w:val="24"/>
          <w:szCs w:val="24"/>
        </w:rPr>
        <w:t>min</w:t>
      </w:r>
      <w:r w:rsidR="00A100F9">
        <w:rPr>
          <w:sz w:val="24"/>
          <w:szCs w:val="24"/>
        </w:rPr>
        <w:t>ute</w:t>
      </w:r>
      <w:r w:rsidRPr="00A100F9">
        <w:rPr>
          <w:sz w:val="24"/>
          <w:szCs w:val="24"/>
        </w:rPr>
        <w:t xml:space="preserve"> sessions running throughout the conference</w:t>
      </w:r>
      <w:r w:rsidR="00A100F9">
        <w:rPr>
          <w:sz w:val="24"/>
          <w:szCs w:val="24"/>
        </w:rPr>
        <w:t>, which can be doubled up to create sessions of up to one hour</w:t>
      </w:r>
      <w:r w:rsidR="001B245F" w:rsidRPr="00A100F9">
        <w:rPr>
          <w:sz w:val="24"/>
          <w:szCs w:val="24"/>
        </w:rPr>
        <w:t>.</w:t>
      </w:r>
      <w:r w:rsidRPr="00A100F9">
        <w:rPr>
          <w:sz w:val="24"/>
          <w:szCs w:val="24"/>
        </w:rPr>
        <w:t xml:space="preserve"> </w:t>
      </w:r>
    </w:p>
    <w:p w14:paraId="030EDA6A" w14:textId="7B8BAA5B" w:rsidR="0035747C" w:rsidRPr="00A100F9" w:rsidRDefault="0035747C" w:rsidP="0035747C">
      <w:pPr>
        <w:rPr>
          <w:sz w:val="24"/>
          <w:szCs w:val="24"/>
        </w:rPr>
      </w:pPr>
      <w:r w:rsidRPr="00A100F9">
        <w:rPr>
          <w:sz w:val="24"/>
          <w:szCs w:val="24"/>
        </w:rPr>
        <w:t xml:space="preserve">The learning zone sessions will give </w:t>
      </w:r>
      <w:r w:rsidR="001B245F" w:rsidRPr="00A100F9">
        <w:rPr>
          <w:sz w:val="24"/>
          <w:szCs w:val="24"/>
        </w:rPr>
        <w:t>practioners/delegates</w:t>
      </w:r>
      <w:r w:rsidRPr="00A100F9">
        <w:rPr>
          <w:sz w:val="24"/>
          <w:szCs w:val="24"/>
        </w:rPr>
        <w:t xml:space="preserve"> an opportunity to:</w:t>
      </w:r>
    </w:p>
    <w:p w14:paraId="6BDDD744" w14:textId="77777777" w:rsidR="0035747C" w:rsidRPr="00A100F9" w:rsidRDefault="0035747C" w:rsidP="0035747C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A100F9">
        <w:rPr>
          <w:sz w:val="24"/>
          <w:szCs w:val="24"/>
        </w:rPr>
        <w:t>explore current social care policy and practice</w:t>
      </w:r>
    </w:p>
    <w:p w14:paraId="389845D7" w14:textId="77777777" w:rsidR="0035747C" w:rsidRPr="00A100F9" w:rsidRDefault="0035747C" w:rsidP="0035747C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A100F9">
        <w:rPr>
          <w:sz w:val="24"/>
          <w:szCs w:val="24"/>
        </w:rPr>
        <w:t>learn about new and future developments</w:t>
      </w:r>
    </w:p>
    <w:p w14:paraId="44BC1682" w14:textId="77777777" w:rsidR="0035747C" w:rsidRPr="00A100F9" w:rsidRDefault="0035747C" w:rsidP="0035747C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A100F9">
        <w:rPr>
          <w:sz w:val="24"/>
          <w:szCs w:val="24"/>
        </w:rPr>
        <w:t>share examples of innovation and good practice.</w:t>
      </w:r>
    </w:p>
    <w:p w14:paraId="7EB8450D" w14:textId="77777777" w:rsidR="0035747C" w:rsidRPr="00A100F9" w:rsidRDefault="0035747C" w:rsidP="0035747C">
      <w:pPr>
        <w:rPr>
          <w:sz w:val="24"/>
          <w:szCs w:val="24"/>
        </w:rPr>
      </w:pPr>
      <w:r w:rsidRPr="00A100F9">
        <w:rPr>
          <w:sz w:val="24"/>
          <w:szCs w:val="24"/>
        </w:rPr>
        <w:t>The short informative, engaging and innovative sessions will contribute to continuing professional development.</w:t>
      </w:r>
    </w:p>
    <w:p w14:paraId="2B20F8BE" w14:textId="77777777" w:rsidR="008F5CCD" w:rsidRPr="00A100F9" w:rsidRDefault="008F5CCD" w:rsidP="00A178C5">
      <w:pPr>
        <w:pStyle w:val="ListParagraph"/>
        <w:ind w:left="0"/>
        <w:rPr>
          <w:sz w:val="24"/>
          <w:szCs w:val="24"/>
        </w:rPr>
      </w:pPr>
    </w:p>
    <w:p w14:paraId="2AF36CF6" w14:textId="77777777" w:rsidR="008F5CCD" w:rsidRPr="00A100F9" w:rsidRDefault="008F5CCD" w:rsidP="00A178C5">
      <w:pPr>
        <w:pStyle w:val="ListParagraph"/>
        <w:ind w:left="0"/>
        <w:rPr>
          <w:sz w:val="24"/>
          <w:szCs w:val="24"/>
        </w:rPr>
      </w:pPr>
      <w:r w:rsidRPr="00A100F9">
        <w:rPr>
          <w:sz w:val="24"/>
          <w:szCs w:val="24"/>
        </w:rPr>
        <w:t>WORKSHOPS:</w:t>
      </w:r>
    </w:p>
    <w:p w14:paraId="57A7EE56" w14:textId="4E5BE201" w:rsidR="00144243" w:rsidRPr="00A100F9" w:rsidRDefault="00144243" w:rsidP="00A178C5">
      <w:pPr>
        <w:pStyle w:val="ListParagraph"/>
        <w:ind w:left="0"/>
        <w:rPr>
          <w:sz w:val="24"/>
          <w:szCs w:val="24"/>
        </w:rPr>
      </w:pPr>
      <w:r w:rsidRPr="00A100F9">
        <w:rPr>
          <w:sz w:val="24"/>
          <w:szCs w:val="24"/>
        </w:rPr>
        <w:t>These will be 45</w:t>
      </w:r>
      <w:r w:rsidR="00A100F9">
        <w:rPr>
          <w:sz w:val="24"/>
          <w:szCs w:val="24"/>
        </w:rPr>
        <w:t xml:space="preserve"> </w:t>
      </w:r>
      <w:r w:rsidRPr="00A100F9">
        <w:rPr>
          <w:sz w:val="24"/>
          <w:szCs w:val="24"/>
        </w:rPr>
        <w:t>min</w:t>
      </w:r>
      <w:r w:rsidR="00A100F9">
        <w:rPr>
          <w:sz w:val="24"/>
          <w:szCs w:val="24"/>
        </w:rPr>
        <w:t xml:space="preserve">ute </w:t>
      </w:r>
      <w:r w:rsidRPr="00A100F9">
        <w:rPr>
          <w:sz w:val="24"/>
          <w:szCs w:val="24"/>
        </w:rPr>
        <w:t xml:space="preserve">sessions within the main </w:t>
      </w:r>
      <w:r w:rsidR="00A100F9">
        <w:rPr>
          <w:sz w:val="24"/>
          <w:szCs w:val="24"/>
        </w:rPr>
        <w:t>c</w:t>
      </w:r>
      <w:r w:rsidRPr="00A100F9">
        <w:rPr>
          <w:sz w:val="24"/>
          <w:szCs w:val="24"/>
        </w:rPr>
        <w:t xml:space="preserve">onference </w:t>
      </w:r>
      <w:r w:rsidR="00A100F9">
        <w:rPr>
          <w:sz w:val="24"/>
          <w:szCs w:val="24"/>
        </w:rPr>
        <w:t>p</w:t>
      </w:r>
      <w:r w:rsidRPr="00A100F9">
        <w:rPr>
          <w:sz w:val="24"/>
          <w:szCs w:val="24"/>
        </w:rPr>
        <w:t xml:space="preserve">rogramme. </w:t>
      </w:r>
    </w:p>
    <w:p w14:paraId="606F3255" w14:textId="77777777" w:rsidR="00144243" w:rsidRPr="00A100F9" w:rsidRDefault="00144243" w:rsidP="00A178C5">
      <w:pPr>
        <w:pStyle w:val="ListParagraph"/>
        <w:ind w:left="0"/>
        <w:rPr>
          <w:sz w:val="24"/>
          <w:szCs w:val="24"/>
        </w:rPr>
      </w:pPr>
    </w:p>
    <w:p w14:paraId="24EABF99" w14:textId="35F9B823" w:rsidR="00144243" w:rsidRPr="00A100F9" w:rsidRDefault="00144243" w:rsidP="00A178C5">
      <w:pPr>
        <w:pStyle w:val="ListParagraph"/>
        <w:ind w:left="0"/>
        <w:rPr>
          <w:sz w:val="24"/>
          <w:szCs w:val="24"/>
        </w:rPr>
      </w:pPr>
      <w:r w:rsidRPr="00A100F9">
        <w:rPr>
          <w:sz w:val="24"/>
          <w:szCs w:val="24"/>
        </w:rPr>
        <w:t>The Conference Planning Group aims to bring together a strong programme</w:t>
      </w:r>
      <w:r w:rsidR="00A100F9">
        <w:rPr>
          <w:sz w:val="24"/>
          <w:szCs w:val="24"/>
        </w:rPr>
        <w:t>,</w:t>
      </w:r>
      <w:r w:rsidRPr="00A100F9">
        <w:rPr>
          <w:sz w:val="24"/>
          <w:szCs w:val="24"/>
        </w:rPr>
        <w:t xml:space="preserve"> which reflects the wide agenda</w:t>
      </w:r>
      <w:r w:rsidR="00083049" w:rsidRPr="00A100F9">
        <w:rPr>
          <w:sz w:val="24"/>
          <w:szCs w:val="24"/>
        </w:rPr>
        <w:t xml:space="preserve"> facing social care in Wales. </w:t>
      </w:r>
      <w:r w:rsidRPr="00A100F9">
        <w:rPr>
          <w:sz w:val="24"/>
          <w:szCs w:val="24"/>
        </w:rPr>
        <w:t xml:space="preserve">We are looking for contributions from across all sectors of the </w:t>
      </w:r>
      <w:r w:rsidR="00A100F9">
        <w:rPr>
          <w:sz w:val="24"/>
          <w:szCs w:val="24"/>
        </w:rPr>
        <w:t>s</w:t>
      </w:r>
      <w:r w:rsidRPr="00A100F9">
        <w:rPr>
          <w:sz w:val="24"/>
          <w:szCs w:val="24"/>
        </w:rPr>
        <w:t xml:space="preserve">ocial </w:t>
      </w:r>
      <w:r w:rsidR="00A100F9">
        <w:rPr>
          <w:sz w:val="24"/>
          <w:szCs w:val="24"/>
        </w:rPr>
        <w:t>c</w:t>
      </w:r>
      <w:r w:rsidRPr="00A100F9">
        <w:rPr>
          <w:sz w:val="24"/>
          <w:szCs w:val="24"/>
        </w:rPr>
        <w:t>are world, including:</w:t>
      </w:r>
    </w:p>
    <w:p w14:paraId="5CC50674" w14:textId="10489005" w:rsidR="00144243" w:rsidRPr="00A100F9" w:rsidRDefault="00A100F9" w:rsidP="00A100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144243" w:rsidRPr="00A100F9">
        <w:rPr>
          <w:sz w:val="24"/>
          <w:szCs w:val="24"/>
        </w:rPr>
        <w:t>nnovation and good practice</w:t>
      </w:r>
    </w:p>
    <w:p w14:paraId="0D9580FC" w14:textId="3A4FFAAB" w:rsidR="00144243" w:rsidRPr="00A100F9" w:rsidRDefault="00A100F9" w:rsidP="00A100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144243" w:rsidRPr="00A100F9">
        <w:rPr>
          <w:sz w:val="24"/>
          <w:szCs w:val="24"/>
        </w:rPr>
        <w:t>urrent or proposed research</w:t>
      </w:r>
    </w:p>
    <w:p w14:paraId="3B820C27" w14:textId="0670E5B6" w:rsidR="00144243" w:rsidRPr="00A100F9" w:rsidRDefault="00A100F9" w:rsidP="00A100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144243" w:rsidRPr="00A100F9">
        <w:rPr>
          <w:sz w:val="24"/>
          <w:szCs w:val="24"/>
        </w:rPr>
        <w:t>ew and future developments</w:t>
      </w:r>
    </w:p>
    <w:p w14:paraId="07190E63" w14:textId="76385801" w:rsidR="00144243" w:rsidRDefault="00A100F9" w:rsidP="00A100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144243" w:rsidRPr="00A100F9">
        <w:rPr>
          <w:sz w:val="24"/>
          <w:szCs w:val="24"/>
        </w:rPr>
        <w:t>urrent priorities and policies</w:t>
      </w:r>
      <w:r>
        <w:rPr>
          <w:sz w:val="24"/>
          <w:szCs w:val="24"/>
        </w:rPr>
        <w:t>.</w:t>
      </w:r>
    </w:p>
    <w:p w14:paraId="3315E605" w14:textId="77777777" w:rsidR="00A100F9" w:rsidRDefault="00A100F9" w:rsidP="00A100F9">
      <w:pPr>
        <w:rPr>
          <w:b/>
          <w:sz w:val="24"/>
          <w:szCs w:val="24"/>
        </w:rPr>
      </w:pPr>
    </w:p>
    <w:p w14:paraId="5DB271D8" w14:textId="378CE40F" w:rsidR="00A100F9" w:rsidRPr="00A100F9" w:rsidRDefault="00A100F9" w:rsidP="00A100F9">
      <w:pPr>
        <w:rPr>
          <w:b/>
          <w:sz w:val="24"/>
          <w:szCs w:val="24"/>
        </w:rPr>
      </w:pPr>
      <w:r w:rsidRPr="00A100F9">
        <w:rPr>
          <w:b/>
          <w:sz w:val="24"/>
          <w:szCs w:val="24"/>
        </w:rPr>
        <w:t>How to apply for a workshop or learning zone session</w:t>
      </w:r>
    </w:p>
    <w:p w14:paraId="674993C0" w14:textId="679DA2C4" w:rsidR="00083049" w:rsidRDefault="00A100F9" w:rsidP="00BD01AA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 xml:space="preserve">You can download the </w:t>
      </w:r>
      <w:r w:rsidR="00083049">
        <w:rPr>
          <w:sz w:val="24"/>
          <w:szCs w:val="24"/>
        </w:rPr>
        <w:t xml:space="preserve">bid form to run a </w:t>
      </w:r>
      <w:r>
        <w:rPr>
          <w:sz w:val="24"/>
          <w:szCs w:val="24"/>
        </w:rPr>
        <w:t>w</w:t>
      </w:r>
      <w:r w:rsidR="00083049">
        <w:rPr>
          <w:sz w:val="24"/>
          <w:szCs w:val="24"/>
        </w:rPr>
        <w:t xml:space="preserve">orkshop </w:t>
      </w:r>
      <w:r>
        <w:rPr>
          <w:sz w:val="24"/>
          <w:szCs w:val="24"/>
        </w:rPr>
        <w:t xml:space="preserve">session </w:t>
      </w:r>
      <w:r w:rsidR="00083049">
        <w:rPr>
          <w:sz w:val="24"/>
          <w:szCs w:val="24"/>
        </w:rPr>
        <w:t xml:space="preserve">or a </w:t>
      </w:r>
      <w:r>
        <w:rPr>
          <w:sz w:val="24"/>
          <w:szCs w:val="24"/>
        </w:rPr>
        <w:t>l</w:t>
      </w:r>
      <w:r w:rsidR="00083049">
        <w:rPr>
          <w:sz w:val="24"/>
          <w:szCs w:val="24"/>
        </w:rPr>
        <w:t xml:space="preserve">earning </w:t>
      </w:r>
      <w:r>
        <w:rPr>
          <w:sz w:val="24"/>
          <w:szCs w:val="24"/>
        </w:rPr>
        <w:t>z</w:t>
      </w:r>
      <w:r w:rsidR="00083049">
        <w:rPr>
          <w:sz w:val="24"/>
          <w:szCs w:val="24"/>
        </w:rPr>
        <w:t xml:space="preserve">one </w:t>
      </w:r>
      <w:r>
        <w:rPr>
          <w:sz w:val="24"/>
          <w:szCs w:val="24"/>
        </w:rPr>
        <w:t>e</w:t>
      </w:r>
      <w:r w:rsidR="00083049">
        <w:rPr>
          <w:sz w:val="24"/>
          <w:szCs w:val="24"/>
        </w:rPr>
        <w:t xml:space="preserve">vent </w:t>
      </w:r>
      <w:r>
        <w:rPr>
          <w:sz w:val="24"/>
          <w:szCs w:val="24"/>
        </w:rPr>
        <w:t xml:space="preserve">from Social Care Wales or ADSS </w:t>
      </w:r>
      <w:proofErr w:type="spellStart"/>
      <w:r>
        <w:rPr>
          <w:sz w:val="24"/>
          <w:szCs w:val="24"/>
        </w:rPr>
        <w:t>Cymru’s</w:t>
      </w:r>
      <w:proofErr w:type="spellEnd"/>
      <w:r>
        <w:rPr>
          <w:sz w:val="24"/>
          <w:szCs w:val="24"/>
        </w:rPr>
        <w:t xml:space="preserve"> website</w:t>
      </w:r>
      <w:r w:rsidR="00083049">
        <w:rPr>
          <w:sz w:val="24"/>
          <w:szCs w:val="24"/>
        </w:rPr>
        <w:t>.</w:t>
      </w:r>
    </w:p>
    <w:p w14:paraId="0CB617E7" w14:textId="397E7299" w:rsidR="00BD01AA" w:rsidRPr="00A100F9" w:rsidRDefault="00083049" w:rsidP="00BD01AA">
      <w:pPr>
        <w:tabs>
          <w:tab w:val="left" w:pos="1980"/>
        </w:tabs>
        <w:rPr>
          <w:sz w:val="24"/>
          <w:szCs w:val="24"/>
        </w:rPr>
      </w:pPr>
      <w:r w:rsidRPr="00A100F9">
        <w:rPr>
          <w:sz w:val="24"/>
          <w:szCs w:val="24"/>
        </w:rPr>
        <w:t>Please return to:</w:t>
      </w:r>
    </w:p>
    <w:bookmarkStart w:id="0" w:name="_Hlk508928346"/>
    <w:p w14:paraId="40BFA2A7" w14:textId="7240EEBF" w:rsidR="00083049" w:rsidRDefault="00A100F9" w:rsidP="00BD01AA">
      <w:pPr>
        <w:tabs>
          <w:tab w:val="left" w:pos="1980"/>
        </w:tabs>
        <w:rPr>
          <w:sz w:val="24"/>
          <w:szCs w:val="24"/>
        </w:rPr>
      </w:pPr>
      <w:r w:rsidRPr="00A100F9">
        <w:rPr>
          <w:sz w:val="24"/>
          <w:szCs w:val="24"/>
        </w:rPr>
        <w:fldChar w:fldCharType="begin"/>
      </w:r>
      <w:r w:rsidRPr="00A100F9">
        <w:rPr>
          <w:sz w:val="24"/>
          <w:szCs w:val="24"/>
        </w:rPr>
        <w:instrText xml:space="preserve"> HYPERLINK "mailto:carla.green@adsscymru.org.uk" </w:instrText>
      </w:r>
      <w:r w:rsidRPr="00A100F9">
        <w:rPr>
          <w:sz w:val="24"/>
          <w:szCs w:val="24"/>
        </w:rPr>
        <w:fldChar w:fldCharType="separate"/>
      </w:r>
      <w:r w:rsidRPr="00A100F9">
        <w:rPr>
          <w:rStyle w:val="Hyperlink"/>
          <w:sz w:val="24"/>
          <w:szCs w:val="24"/>
        </w:rPr>
        <w:t>carla.green@adsscymru.org.uk</w:t>
      </w:r>
      <w:r w:rsidRPr="00A100F9">
        <w:rPr>
          <w:sz w:val="24"/>
          <w:szCs w:val="24"/>
        </w:rPr>
        <w:fldChar w:fldCharType="end"/>
      </w:r>
      <w:r w:rsidR="001B245F" w:rsidRPr="00A100F9">
        <w:rPr>
          <w:sz w:val="24"/>
          <w:szCs w:val="24"/>
        </w:rPr>
        <w:t xml:space="preserve"> or</w:t>
      </w:r>
      <w:r w:rsidR="001B245F">
        <w:t xml:space="preserve"> </w:t>
      </w:r>
      <w:bookmarkEnd w:id="0"/>
      <w:r w:rsidR="00AD5A76">
        <w:fldChar w:fldCharType="begin"/>
      </w:r>
      <w:r w:rsidR="00AD5A76">
        <w:instrText xml:space="preserve"> HYPERLINK "mailto:phil.tyrrell@adsscymru.org.uk" </w:instrText>
      </w:r>
      <w:r w:rsidR="00AD5A76">
        <w:fldChar w:fldCharType="separate"/>
      </w:r>
      <w:r w:rsidR="00083049" w:rsidRPr="00D64719">
        <w:rPr>
          <w:rStyle w:val="Hyperlink"/>
          <w:sz w:val="24"/>
          <w:szCs w:val="24"/>
        </w:rPr>
        <w:t>phil.tyrrell@adsscymru.org.uk</w:t>
      </w:r>
      <w:r w:rsidR="00AD5A76">
        <w:rPr>
          <w:rStyle w:val="Hyperlink"/>
          <w:sz w:val="24"/>
          <w:szCs w:val="24"/>
        </w:rPr>
        <w:fldChar w:fldCharType="end"/>
      </w:r>
    </w:p>
    <w:p w14:paraId="12CFC12E" w14:textId="0E34BC61" w:rsidR="00083049" w:rsidRPr="00083049" w:rsidRDefault="00083049" w:rsidP="00BD01AA">
      <w:pPr>
        <w:tabs>
          <w:tab w:val="left" w:pos="1980"/>
        </w:tabs>
        <w:rPr>
          <w:rFonts w:cstheme="minorHAnsi"/>
          <w:sz w:val="24"/>
          <w:szCs w:val="24"/>
        </w:rPr>
      </w:pPr>
      <w:r w:rsidRPr="00083049">
        <w:rPr>
          <w:rFonts w:cstheme="minorHAnsi"/>
          <w:sz w:val="24"/>
          <w:szCs w:val="24"/>
        </w:rPr>
        <w:t xml:space="preserve">Applications must be made using the </w:t>
      </w:r>
      <w:r w:rsidR="007F34DF">
        <w:rPr>
          <w:rFonts w:cstheme="minorHAnsi"/>
          <w:sz w:val="24"/>
          <w:szCs w:val="24"/>
        </w:rPr>
        <w:t xml:space="preserve">session </w:t>
      </w:r>
      <w:r w:rsidRPr="00083049">
        <w:rPr>
          <w:rFonts w:cstheme="minorHAnsi"/>
          <w:sz w:val="24"/>
          <w:szCs w:val="24"/>
        </w:rPr>
        <w:t xml:space="preserve">bid form by </w:t>
      </w:r>
      <w:r w:rsidR="006D6FD5">
        <w:rPr>
          <w:rFonts w:cstheme="minorHAnsi"/>
          <w:b/>
          <w:sz w:val="24"/>
          <w:szCs w:val="24"/>
        </w:rPr>
        <w:t>Wednesday</w:t>
      </w:r>
      <w:r w:rsidR="00A100F9" w:rsidRPr="00A100F9">
        <w:rPr>
          <w:rFonts w:cstheme="minorHAnsi"/>
          <w:b/>
          <w:sz w:val="24"/>
          <w:szCs w:val="24"/>
        </w:rPr>
        <w:t>,</w:t>
      </w:r>
      <w:r w:rsidR="003A1CF6" w:rsidRPr="00A100F9">
        <w:rPr>
          <w:rFonts w:cstheme="minorHAnsi"/>
          <w:b/>
          <w:sz w:val="24"/>
          <w:szCs w:val="24"/>
        </w:rPr>
        <w:t xml:space="preserve"> </w:t>
      </w:r>
      <w:r w:rsidR="006D6FD5">
        <w:rPr>
          <w:rFonts w:cstheme="minorHAnsi"/>
          <w:b/>
          <w:sz w:val="24"/>
          <w:szCs w:val="24"/>
        </w:rPr>
        <w:t>18 April</w:t>
      </w:r>
      <w:bookmarkStart w:id="1" w:name="_GoBack"/>
      <w:bookmarkEnd w:id="1"/>
      <w:r w:rsidRPr="00A100F9">
        <w:rPr>
          <w:rFonts w:cstheme="minorHAnsi"/>
          <w:b/>
          <w:sz w:val="24"/>
          <w:szCs w:val="24"/>
        </w:rPr>
        <w:t xml:space="preserve"> 2018</w:t>
      </w:r>
      <w:r w:rsidRPr="00083049">
        <w:rPr>
          <w:rFonts w:cstheme="minorHAnsi"/>
          <w:sz w:val="24"/>
          <w:szCs w:val="24"/>
        </w:rPr>
        <w:t>. Forms submitted after this date will not be considered</w:t>
      </w:r>
      <w:r>
        <w:rPr>
          <w:rFonts w:cstheme="minorHAnsi"/>
          <w:sz w:val="24"/>
          <w:szCs w:val="24"/>
        </w:rPr>
        <w:t>.</w:t>
      </w:r>
    </w:p>
    <w:p w14:paraId="4732B363" w14:textId="77777777" w:rsidR="00BD01AA" w:rsidRPr="00BD01AA" w:rsidRDefault="00BD01AA" w:rsidP="00BD01AA">
      <w:pPr>
        <w:tabs>
          <w:tab w:val="left" w:pos="1980"/>
        </w:tabs>
        <w:rPr>
          <w:sz w:val="24"/>
          <w:szCs w:val="24"/>
        </w:rPr>
      </w:pPr>
    </w:p>
    <w:p w14:paraId="7F18C736" w14:textId="77777777" w:rsidR="00BD01AA" w:rsidRDefault="00BD01AA" w:rsidP="00BF6644">
      <w:pPr>
        <w:tabs>
          <w:tab w:val="left" w:pos="1980"/>
        </w:tabs>
        <w:rPr>
          <w:sz w:val="24"/>
          <w:szCs w:val="24"/>
        </w:rPr>
      </w:pPr>
    </w:p>
    <w:p w14:paraId="749F522F" w14:textId="77777777" w:rsidR="00BD01AA" w:rsidRPr="00BF6644" w:rsidRDefault="00BD01AA" w:rsidP="00BF6644">
      <w:pPr>
        <w:tabs>
          <w:tab w:val="left" w:pos="1980"/>
        </w:tabs>
        <w:rPr>
          <w:sz w:val="24"/>
          <w:szCs w:val="24"/>
        </w:rPr>
      </w:pPr>
    </w:p>
    <w:sectPr w:rsidR="00BD01AA" w:rsidRPr="00BF66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9C79E" w14:textId="77777777" w:rsidR="00123D18" w:rsidRDefault="00123D18" w:rsidP="002A3531">
      <w:pPr>
        <w:spacing w:after="0" w:line="240" w:lineRule="auto"/>
      </w:pPr>
      <w:r>
        <w:separator/>
      </w:r>
    </w:p>
  </w:endnote>
  <w:endnote w:type="continuationSeparator" w:id="0">
    <w:p w14:paraId="27E6FD90" w14:textId="77777777" w:rsidR="00123D18" w:rsidRDefault="00123D18" w:rsidP="002A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6C262" w14:textId="77777777" w:rsidR="002A3531" w:rsidRDefault="002A3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9F7DA" w14:textId="77777777" w:rsidR="002A3531" w:rsidRDefault="002A35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9DDDD" w14:textId="77777777" w:rsidR="002A3531" w:rsidRDefault="002A3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36A56" w14:textId="77777777" w:rsidR="00123D18" w:rsidRDefault="00123D18" w:rsidP="002A3531">
      <w:pPr>
        <w:spacing w:after="0" w:line="240" w:lineRule="auto"/>
      </w:pPr>
      <w:r>
        <w:separator/>
      </w:r>
    </w:p>
  </w:footnote>
  <w:footnote w:type="continuationSeparator" w:id="0">
    <w:p w14:paraId="57E001C9" w14:textId="77777777" w:rsidR="00123D18" w:rsidRDefault="00123D18" w:rsidP="002A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72E7" w14:textId="77777777" w:rsidR="002A3531" w:rsidRDefault="002A3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259B3" w14:textId="41E447FC" w:rsidR="002A3531" w:rsidRDefault="002A35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0449A" w14:textId="77777777" w:rsidR="002A3531" w:rsidRDefault="002A3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0B2"/>
    <w:multiLevelType w:val="hybridMultilevel"/>
    <w:tmpl w:val="B1A0D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13E7"/>
    <w:multiLevelType w:val="hybridMultilevel"/>
    <w:tmpl w:val="8474D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23CC0"/>
    <w:multiLevelType w:val="hybridMultilevel"/>
    <w:tmpl w:val="23364A3A"/>
    <w:lvl w:ilvl="0" w:tplc="BA56E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3792B"/>
    <w:multiLevelType w:val="hybridMultilevel"/>
    <w:tmpl w:val="75D4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44"/>
    <w:rsid w:val="00003B76"/>
    <w:rsid w:val="00083049"/>
    <w:rsid w:val="00123D18"/>
    <w:rsid w:val="00132D3F"/>
    <w:rsid w:val="00144243"/>
    <w:rsid w:val="001B245F"/>
    <w:rsid w:val="00296255"/>
    <w:rsid w:val="002A3531"/>
    <w:rsid w:val="0034650F"/>
    <w:rsid w:val="0035747C"/>
    <w:rsid w:val="003A1CF6"/>
    <w:rsid w:val="004B0654"/>
    <w:rsid w:val="004F7C44"/>
    <w:rsid w:val="00547A5C"/>
    <w:rsid w:val="005B12DA"/>
    <w:rsid w:val="006D6FD5"/>
    <w:rsid w:val="007329B7"/>
    <w:rsid w:val="007F34DF"/>
    <w:rsid w:val="008332C7"/>
    <w:rsid w:val="008F5CCD"/>
    <w:rsid w:val="00900FFD"/>
    <w:rsid w:val="00926C26"/>
    <w:rsid w:val="009D40AB"/>
    <w:rsid w:val="00A100F9"/>
    <w:rsid w:val="00A178C5"/>
    <w:rsid w:val="00AB1912"/>
    <w:rsid w:val="00AD5A76"/>
    <w:rsid w:val="00BC77C1"/>
    <w:rsid w:val="00BD01AA"/>
    <w:rsid w:val="00BF6644"/>
    <w:rsid w:val="00D70560"/>
    <w:rsid w:val="00EB09F9"/>
    <w:rsid w:val="00EB5920"/>
    <w:rsid w:val="00FC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623FE"/>
  <w15:docId w15:val="{3E91900E-0819-4A91-A9C3-77C4836B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04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A3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31"/>
  </w:style>
  <w:style w:type="paragraph" w:styleId="Footer">
    <w:name w:val="footer"/>
    <w:basedOn w:val="Normal"/>
    <w:link w:val="FooterChar"/>
    <w:uiPriority w:val="99"/>
    <w:unhideWhenUsed/>
    <w:rsid w:val="002A3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31"/>
  </w:style>
  <w:style w:type="paragraph" w:styleId="BalloonText">
    <w:name w:val="Balloon Text"/>
    <w:basedOn w:val="Normal"/>
    <w:link w:val="BalloonTextChar"/>
    <w:uiPriority w:val="99"/>
    <w:semiHidden/>
    <w:unhideWhenUsed/>
    <w:rsid w:val="00A1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42F26-8189-4731-8B92-6B1D8134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Tyrrell</dc:creator>
  <cp:lastModifiedBy>Alun Franks</cp:lastModifiedBy>
  <cp:revision>2</cp:revision>
  <dcterms:created xsi:type="dcterms:W3CDTF">2018-03-21T13:21:00Z</dcterms:created>
  <dcterms:modified xsi:type="dcterms:W3CDTF">2018-03-21T13:21:00Z</dcterms:modified>
</cp:coreProperties>
</file>