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B1" w:rsidRDefault="00195CCF">
      <w:pPr>
        <w:rPr>
          <w:rFonts w:ascii="Arial" w:eastAsia="Frutiger-Light" w:hAnsi="Arial" w:cs="Frutiger-Light"/>
          <w:color w:val="ED1D86"/>
          <w:position w:val="-1"/>
          <w:sz w:val="65"/>
          <w:szCs w:val="65"/>
          <w:u w:val="single"/>
        </w:rPr>
      </w:pPr>
      <w:r w:rsidRPr="0055221E">
        <w:rPr>
          <w:rFonts w:ascii="Arial" w:eastAsia="Frutiger-Light" w:hAnsi="Arial" w:cs="Frutiger-Light"/>
          <w:color w:val="ED1D86"/>
          <w:position w:val="-1"/>
          <w:sz w:val="65"/>
          <w:szCs w:val="65"/>
          <w:u w:val="single"/>
        </w:rPr>
        <w:t xml:space="preserve">Care and support in the </w:t>
      </w:r>
      <w:r w:rsidR="0055221E">
        <w:rPr>
          <w:rFonts w:ascii="Arial" w:eastAsia="Frutiger-Light" w:hAnsi="Arial" w:cs="Frutiger-Light"/>
          <w:color w:val="ED1D86"/>
          <w:position w:val="-1"/>
          <w:sz w:val="65"/>
          <w:szCs w:val="65"/>
          <w:u w:val="single"/>
        </w:rPr>
        <w:br/>
      </w:r>
      <w:r w:rsidRPr="0055221E">
        <w:rPr>
          <w:rFonts w:ascii="Arial" w:eastAsia="Frutiger-Light" w:hAnsi="Arial" w:cs="Frutiger-Light"/>
          <w:color w:val="ED1D86"/>
          <w:position w:val="-1"/>
          <w:sz w:val="65"/>
          <w:szCs w:val="65"/>
          <w:u w:val="single"/>
        </w:rPr>
        <w:t>secure estate</w:t>
      </w:r>
    </w:p>
    <w:p w:rsidR="0055221E" w:rsidRPr="0055221E" w:rsidRDefault="0055221E">
      <w:pPr>
        <w:rPr>
          <w:rFonts w:ascii="Arial" w:eastAsia="Frutiger-Bold" w:hAnsi="Arial" w:cs="Frutiger-Bold"/>
          <w:b/>
          <w:bCs/>
          <w:color w:val="4D4D4F"/>
          <w:spacing w:val="-5"/>
          <w:sz w:val="24"/>
          <w:szCs w:val="24"/>
        </w:rPr>
      </w:pPr>
    </w:p>
    <w:p w:rsidR="00195CCF" w:rsidRPr="0055221E" w:rsidRDefault="00195CCF" w:rsidP="0074511E">
      <w:pPr>
        <w:pStyle w:val="ListParagraph"/>
        <w:numPr>
          <w:ilvl w:val="0"/>
          <w:numId w:val="1"/>
        </w:numPr>
        <w:rPr>
          <w:rFonts w:ascii="Arial" w:eastAsia="Frutiger-Bold" w:hAnsi="Arial" w:cs="Frutiger-Bold"/>
          <w:b/>
          <w:bCs/>
          <w:color w:val="4D4D4F"/>
          <w:spacing w:val="-5"/>
          <w:sz w:val="24"/>
          <w:szCs w:val="24"/>
        </w:rPr>
      </w:pPr>
      <w:r w:rsidRPr="0055221E">
        <w:rPr>
          <w:rFonts w:ascii="Arial" w:eastAsia="Frutiger-Bold" w:hAnsi="Arial" w:cs="Frutiger-Bold"/>
          <w:b/>
          <w:bCs/>
          <w:color w:val="4D4D4F"/>
          <w:spacing w:val="-5"/>
          <w:sz w:val="24"/>
          <w:szCs w:val="24"/>
        </w:rPr>
        <w:t>Are secure hospitals included under the Social Services and Well-being (Wales)</w:t>
      </w:r>
      <w:r w:rsidR="004D3FF4" w:rsidRPr="0055221E">
        <w:rPr>
          <w:rFonts w:ascii="Arial" w:eastAsia="Frutiger-Bold" w:hAnsi="Arial" w:cs="Frutiger-Bold"/>
          <w:b/>
          <w:bCs/>
          <w:color w:val="4D4D4F"/>
          <w:spacing w:val="-5"/>
          <w:sz w:val="24"/>
          <w:szCs w:val="24"/>
        </w:rPr>
        <w:t xml:space="preserve"> </w:t>
      </w:r>
      <w:r w:rsidRPr="0055221E">
        <w:rPr>
          <w:rFonts w:ascii="Arial" w:eastAsia="Frutiger-Bold" w:hAnsi="Arial" w:cs="Frutiger-Bold"/>
          <w:b/>
          <w:bCs/>
          <w:color w:val="4D4D4F"/>
          <w:spacing w:val="-5"/>
          <w:sz w:val="24"/>
          <w:szCs w:val="24"/>
        </w:rPr>
        <w:t>Act?</w:t>
      </w:r>
      <w:r w:rsidR="0055221E" w:rsidRPr="0055221E">
        <w:rPr>
          <w:rFonts w:ascii="Arial" w:eastAsia="Frutiger-Bold" w:hAnsi="Arial" w:cs="Frutiger-Bold"/>
          <w:b/>
          <w:bCs/>
          <w:color w:val="4D4D4F"/>
          <w:spacing w:val="-5"/>
          <w:sz w:val="24"/>
          <w:szCs w:val="24"/>
        </w:rPr>
        <w:t xml:space="preserve"> </w:t>
      </w:r>
    </w:p>
    <w:p w:rsidR="00195CCF" w:rsidRPr="0055221E" w:rsidRDefault="00195CCF">
      <w:pPr>
        <w:rPr>
          <w:rFonts w:ascii="Arial" w:hAnsi="Arial" w:cs="Arial"/>
          <w:sz w:val="24"/>
          <w:szCs w:val="24"/>
        </w:rPr>
      </w:pPr>
      <w:r w:rsidRPr="0055221E">
        <w:rPr>
          <w:rFonts w:ascii="Arial" w:eastAsia="Frutiger-Light" w:hAnsi="Arial" w:cs="Frutiger-Light"/>
          <w:color w:val="4D4D4F"/>
          <w:spacing w:val="-2"/>
          <w:sz w:val="24"/>
          <w:szCs w:val="24"/>
        </w:rPr>
        <w:t>Health secure units/hospitals are excluded. Hillsi</w:t>
      </w:r>
      <w:r w:rsidR="00955F26" w:rsidRPr="0055221E">
        <w:rPr>
          <w:rFonts w:ascii="Arial" w:eastAsia="Frutiger-Light" w:hAnsi="Arial" w:cs="Frutiger-Light"/>
          <w:color w:val="4D4D4F"/>
          <w:spacing w:val="-2"/>
          <w:sz w:val="24"/>
          <w:szCs w:val="24"/>
        </w:rPr>
        <w:t xml:space="preserve">de Secure Children’s Home and </w:t>
      </w:r>
      <w:proofErr w:type="spellStart"/>
      <w:r w:rsidRPr="0055221E">
        <w:rPr>
          <w:rFonts w:ascii="Arial" w:eastAsia="Frutiger-Light" w:hAnsi="Arial" w:cs="Frutiger-Light"/>
          <w:color w:val="4D4D4F"/>
          <w:spacing w:val="-2"/>
          <w:sz w:val="24"/>
          <w:szCs w:val="24"/>
        </w:rPr>
        <w:t>Parc</w:t>
      </w:r>
      <w:proofErr w:type="spellEnd"/>
      <w:r w:rsidRPr="0055221E">
        <w:rPr>
          <w:rFonts w:ascii="Arial" w:eastAsia="Frutiger-Light" w:hAnsi="Arial" w:cs="Frutiger-Light"/>
          <w:color w:val="4D4D4F"/>
          <w:spacing w:val="-2"/>
          <w:sz w:val="24"/>
          <w:szCs w:val="24"/>
        </w:rPr>
        <w:t xml:space="preserve"> Youth Offending Institution (YOI) are included, as well as prisons, approved premises and bail accommodation.</w:t>
      </w:r>
      <w:r w:rsidR="004D3FF4" w:rsidRPr="0055221E">
        <w:rPr>
          <w:rFonts w:ascii="Arial" w:eastAsia="Frutiger-Light" w:hAnsi="Arial" w:cs="Frutiger-Light"/>
          <w:color w:val="4D4D4F"/>
          <w:spacing w:val="-2"/>
          <w:sz w:val="24"/>
          <w:szCs w:val="24"/>
        </w:rPr>
        <w:t xml:space="preserve"> </w:t>
      </w:r>
      <w:r w:rsidRPr="0055221E">
        <w:rPr>
          <w:rFonts w:ascii="Arial" w:eastAsia="Frutiger-Light" w:hAnsi="Arial" w:cs="Frutiger-Light"/>
          <w:color w:val="4D4D4F"/>
          <w:spacing w:val="-2"/>
          <w:sz w:val="24"/>
          <w:szCs w:val="24"/>
        </w:rPr>
        <w:t>Defin</w:t>
      </w:r>
      <w:r w:rsidR="004D3FF4" w:rsidRPr="0055221E">
        <w:rPr>
          <w:rFonts w:ascii="Arial" w:eastAsia="Frutiger-Light" w:hAnsi="Arial" w:cs="Frutiger-Light"/>
          <w:color w:val="4D4D4F"/>
          <w:spacing w:val="-2"/>
          <w:sz w:val="24"/>
          <w:szCs w:val="24"/>
        </w:rPr>
        <w:t>i</w:t>
      </w:r>
      <w:r w:rsidRPr="0055221E">
        <w:rPr>
          <w:rFonts w:ascii="Arial" w:eastAsia="Frutiger-Light" w:hAnsi="Arial" w:cs="Frutiger-Light"/>
          <w:color w:val="4D4D4F"/>
          <w:spacing w:val="-2"/>
          <w:sz w:val="24"/>
          <w:szCs w:val="24"/>
        </w:rPr>
        <w:t xml:space="preserve">tion of these are given in </w:t>
      </w:r>
      <w:r w:rsidR="004D3FF4" w:rsidRPr="0055221E">
        <w:rPr>
          <w:rFonts w:ascii="Arial" w:eastAsia="Frutiger-Light" w:hAnsi="Arial" w:cs="Frutiger-Light"/>
          <w:color w:val="4D4D4F"/>
          <w:spacing w:val="-2"/>
          <w:sz w:val="24"/>
          <w:szCs w:val="24"/>
        </w:rPr>
        <w:t xml:space="preserve">Chapter 1 of </w:t>
      </w:r>
      <w:r w:rsidRPr="0055221E">
        <w:rPr>
          <w:rFonts w:ascii="Arial" w:eastAsia="Frutiger-Light" w:hAnsi="Arial" w:cs="Frutiger-Light"/>
          <w:color w:val="4D4D4F"/>
          <w:spacing w:val="-2"/>
          <w:sz w:val="24"/>
          <w:szCs w:val="24"/>
        </w:rPr>
        <w:t>the</w:t>
      </w:r>
      <w:r w:rsidRPr="0055221E">
        <w:rPr>
          <w:rFonts w:ascii="Arial" w:hAnsi="Arial" w:cs="Arial"/>
          <w:sz w:val="24"/>
          <w:szCs w:val="24"/>
        </w:rPr>
        <w:t xml:space="preserve"> </w:t>
      </w:r>
      <w:hyperlink r:id="rId9" w:history="1">
        <w:r w:rsidRPr="0055221E">
          <w:rPr>
            <w:rStyle w:val="Hyperlink"/>
            <w:rFonts w:ascii="Arial" w:hAnsi="Arial" w:cs="Arial"/>
            <w:sz w:val="24"/>
            <w:szCs w:val="24"/>
          </w:rPr>
          <w:t>P</w:t>
        </w:r>
        <w:r w:rsidR="004D3FF4" w:rsidRPr="0055221E">
          <w:rPr>
            <w:rStyle w:val="Hyperlink"/>
            <w:rFonts w:ascii="Arial" w:hAnsi="Arial" w:cs="Arial"/>
            <w:sz w:val="24"/>
            <w:szCs w:val="24"/>
          </w:rPr>
          <w:t>a</w:t>
        </w:r>
        <w:r w:rsidRPr="0055221E">
          <w:rPr>
            <w:rStyle w:val="Hyperlink"/>
            <w:rFonts w:ascii="Arial" w:hAnsi="Arial" w:cs="Arial"/>
            <w:sz w:val="24"/>
            <w:szCs w:val="24"/>
          </w:rPr>
          <w:t xml:space="preserve">rt 11 Code of </w:t>
        </w:r>
        <w:r w:rsidR="004D3FF4" w:rsidRPr="0055221E">
          <w:rPr>
            <w:rStyle w:val="Hyperlink"/>
            <w:rFonts w:ascii="Arial" w:hAnsi="Arial" w:cs="Arial"/>
            <w:sz w:val="24"/>
            <w:szCs w:val="24"/>
          </w:rPr>
          <w:t>P</w:t>
        </w:r>
        <w:r w:rsidRPr="0055221E">
          <w:rPr>
            <w:rStyle w:val="Hyperlink"/>
            <w:rFonts w:ascii="Arial" w:hAnsi="Arial" w:cs="Arial"/>
            <w:sz w:val="24"/>
            <w:szCs w:val="24"/>
          </w:rPr>
          <w:t>ractice</w:t>
        </w:r>
      </w:hyperlink>
      <w:r w:rsidR="00BC2E0C" w:rsidRPr="0055221E">
        <w:rPr>
          <w:rStyle w:val="Hyperlink"/>
          <w:rFonts w:ascii="Arial" w:hAnsi="Arial" w:cs="Arial"/>
          <w:sz w:val="24"/>
          <w:szCs w:val="24"/>
        </w:rPr>
        <w:t xml:space="preserve"> </w:t>
      </w:r>
      <w:r w:rsidR="00BC2E0C" w:rsidRPr="0055221E">
        <w:rPr>
          <w:rFonts w:ascii="Arial" w:eastAsia="Frutiger-Light" w:hAnsi="Arial" w:cs="Frutiger-Light"/>
          <w:color w:val="4D4D4F"/>
          <w:spacing w:val="-2"/>
          <w:sz w:val="24"/>
          <w:szCs w:val="24"/>
        </w:rPr>
        <w:t>(Miscellaneous and General)</w:t>
      </w:r>
      <w:r w:rsidR="004D3FF4" w:rsidRPr="0055221E">
        <w:rPr>
          <w:rFonts w:ascii="Arial" w:eastAsia="Frutiger-Light" w:hAnsi="Arial" w:cs="Frutiger-Light"/>
          <w:color w:val="4D4D4F"/>
          <w:spacing w:val="-2"/>
          <w:sz w:val="24"/>
          <w:szCs w:val="24"/>
        </w:rPr>
        <w:t>.</w:t>
      </w:r>
      <w:r w:rsidR="0055221E" w:rsidRPr="0055221E">
        <w:rPr>
          <w:rFonts w:ascii="Arial" w:hAnsi="Arial" w:cs="Arial"/>
          <w:sz w:val="24"/>
          <w:szCs w:val="24"/>
        </w:rPr>
        <w:t xml:space="preserve"> </w:t>
      </w:r>
    </w:p>
    <w:p w:rsidR="00195CCF" w:rsidRPr="0055221E" w:rsidRDefault="00195CCF" w:rsidP="0074511E">
      <w:pPr>
        <w:pStyle w:val="ListParagraph"/>
        <w:numPr>
          <w:ilvl w:val="0"/>
          <w:numId w:val="1"/>
        </w:numPr>
        <w:rPr>
          <w:rFonts w:ascii="Arial" w:eastAsia="Frutiger-Bold" w:hAnsi="Arial" w:cs="Frutiger-Bold"/>
          <w:b/>
          <w:bCs/>
          <w:color w:val="4D4D4F"/>
          <w:spacing w:val="-5"/>
          <w:sz w:val="24"/>
          <w:szCs w:val="24"/>
        </w:rPr>
      </w:pPr>
      <w:r w:rsidRPr="0055221E">
        <w:rPr>
          <w:rFonts w:ascii="Arial" w:eastAsia="Frutiger-Bold" w:hAnsi="Arial" w:cs="Frutiger-Bold"/>
          <w:b/>
          <w:bCs/>
          <w:color w:val="4D4D4F"/>
          <w:spacing w:val="-5"/>
          <w:sz w:val="24"/>
          <w:szCs w:val="24"/>
        </w:rPr>
        <w:t>Who has responsibi</w:t>
      </w:r>
      <w:r w:rsidR="00955F26" w:rsidRPr="0055221E">
        <w:rPr>
          <w:rFonts w:ascii="Arial" w:eastAsia="Frutiger-Bold" w:hAnsi="Arial" w:cs="Frutiger-Bold"/>
          <w:b/>
          <w:bCs/>
          <w:color w:val="4D4D4F"/>
          <w:spacing w:val="-5"/>
          <w:sz w:val="24"/>
          <w:szCs w:val="24"/>
        </w:rPr>
        <w:t>l</w:t>
      </w:r>
      <w:r w:rsidRPr="0055221E">
        <w:rPr>
          <w:rFonts w:ascii="Arial" w:eastAsia="Frutiger-Bold" w:hAnsi="Arial" w:cs="Frutiger-Bold"/>
          <w:b/>
          <w:bCs/>
          <w:color w:val="4D4D4F"/>
          <w:spacing w:val="-5"/>
          <w:sz w:val="24"/>
          <w:szCs w:val="24"/>
        </w:rPr>
        <w:t>ity for providing social care to adults in the secure estate?</w:t>
      </w:r>
    </w:p>
    <w:p w:rsidR="00195CCF" w:rsidRPr="0055221E" w:rsidRDefault="00195CCF">
      <w:pPr>
        <w:rPr>
          <w:rFonts w:ascii="Arial" w:eastAsia="Frutiger-Light" w:hAnsi="Arial" w:cs="Frutiger-Light"/>
          <w:color w:val="4D4D4F"/>
          <w:spacing w:val="-2"/>
          <w:sz w:val="24"/>
          <w:szCs w:val="24"/>
        </w:rPr>
      </w:pPr>
      <w:r w:rsidRPr="0055221E">
        <w:rPr>
          <w:rFonts w:ascii="Arial" w:eastAsia="Frutiger-Light" w:hAnsi="Arial" w:cs="Frutiger-Light"/>
          <w:color w:val="4D4D4F"/>
          <w:spacing w:val="-2"/>
          <w:sz w:val="24"/>
          <w:szCs w:val="24"/>
        </w:rPr>
        <w:t>The Social Services and Well-being (Wales) Act makes clear the responsibility for the social care of adults in the secure estate in Wales rests with the local authority within which that secure estate facility i</w:t>
      </w:r>
      <w:r w:rsidR="00955F26" w:rsidRPr="0055221E">
        <w:rPr>
          <w:rFonts w:ascii="Arial" w:eastAsia="Frutiger-Light" w:hAnsi="Arial" w:cs="Frutiger-Light"/>
          <w:color w:val="4D4D4F"/>
          <w:spacing w:val="-2"/>
          <w:sz w:val="24"/>
          <w:szCs w:val="24"/>
        </w:rPr>
        <w:t>s</w:t>
      </w:r>
      <w:r w:rsidRPr="0055221E">
        <w:rPr>
          <w:rFonts w:ascii="Arial" w:eastAsia="Frutiger-Light" w:hAnsi="Arial" w:cs="Frutiger-Light"/>
          <w:color w:val="4D4D4F"/>
          <w:spacing w:val="-2"/>
          <w:sz w:val="24"/>
          <w:szCs w:val="24"/>
        </w:rPr>
        <w:t xml:space="preserve"> located. The care and support of those adults in the secure estate in England falls under the Care Act 2014 and the respon</w:t>
      </w:r>
      <w:r w:rsidR="00955F26" w:rsidRPr="0055221E">
        <w:rPr>
          <w:rFonts w:ascii="Arial" w:eastAsia="Frutiger-Light" w:hAnsi="Arial" w:cs="Frutiger-Light"/>
          <w:color w:val="4D4D4F"/>
          <w:spacing w:val="-2"/>
          <w:sz w:val="24"/>
          <w:szCs w:val="24"/>
        </w:rPr>
        <w:t>s</w:t>
      </w:r>
      <w:r w:rsidRPr="0055221E">
        <w:rPr>
          <w:rFonts w:ascii="Arial" w:eastAsia="Frutiger-Light" w:hAnsi="Arial" w:cs="Frutiger-Light"/>
          <w:color w:val="4D4D4F"/>
          <w:spacing w:val="-2"/>
          <w:sz w:val="24"/>
          <w:szCs w:val="24"/>
        </w:rPr>
        <w:t>ibility rests with the res</w:t>
      </w:r>
      <w:r w:rsidR="00955F26" w:rsidRPr="0055221E">
        <w:rPr>
          <w:rFonts w:ascii="Arial" w:eastAsia="Frutiger-Light" w:hAnsi="Arial" w:cs="Frutiger-Light"/>
          <w:color w:val="4D4D4F"/>
          <w:spacing w:val="-2"/>
          <w:sz w:val="24"/>
          <w:szCs w:val="24"/>
        </w:rPr>
        <w:t>p</w:t>
      </w:r>
      <w:r w:rsidRPr="0055221E">
        <w:rPr>
          <w:rFonts w:ascii="Arial" w:eastAsia="Frutiger-Light" w:hAnsi="Arial" w:cs="Frutiger-Light"/>
          <w:color w:val="4D4D4F"/>
          <w:spacing w:val="-2"/>
          <w:sz w:val="24"/>
          <w:szCs w:val="24"/>
        </w:rPr>
        <w:t xml:space="preserve">ective English local authority in the same way. </w:t>
      </w:r>
      <w:r w:rsidR="00BC2E0C" w:rsidRPr="0055221E">
        <w:rPr>
          <w:rFonts w:ascii="Arial" w:eastAsia="Frutiger-Light" w:hAnsi="Arial" w:cs="Frutiger-Light"/>
          <w:color w:val="4D4D4F"/>
          <w:spacing w:val="-2"/>
          <w:sz w:val="24"/>
          <w:szCs w:val="24"/>
        </w:rPr>
        <w:t>T</w:t>
      </w:r>
      <w:r w:rsidR="00955F26" w:rsidRPr="0055221E">
        <w:rPr>
          <w:rFonts w:ascii="Arial" w:eastAsia="Frutiger-Light" w:hAnsi="Arial" w:cs="Frutiger-Light"/>
          <w:color w:val="4D4D4F"/>
          <w:spacing w:val="-2"/>
          <w:sz w:val="24"/>
          <w:szCs w:val="24"/>
        </w:rPr>
        <w:t>he</w:t>
      </w:r>
      <w:r w:rsidR="00955F26" w:rsidRPr="0055221E">
        <w:rPr>
          <w:rFonts w:ascii="Arial" w:hAnsi="Arial" w:cs="Arial"/>
          <w:sz w:val="24"/>
          <w:szCs w:val="24"/>
        </w:rPr>
        <w:t xml:space="preserve"> </w:t>
      </w:r>
      <w:hyperlink r:id="rId10" w:history="1">
        <w:r w:rsidRPr="0055221E">
          <w:rPr>
            <w:rStyle w:val="Hyperlink"/>
            <w:rFonts w:ascii="Arial" w:hAnsi="Arial" w:cs="Arial"/>
            <w:sz w:val="24"/>
            <w:szCs w:val="24"/>
          </w:rPr>
          <w:t xml:space="preserve">Part 11 </w:t>
        </w:r>
        <w:r w:rsidR="00955F26" w:rsidRPr="0055221E">
          <w:rPr>
            <w:rStyle w:val="Hyperlink"/>
            <w:rFonts w:ascii="Arial" w:hAnsi="Arial" w:cs="Arial"/>
            <w:sz w:val="24"/>
            <w:szCs w:val="24"/>
          </w:rPr>
          <w:t>Code of Practice</w:t>
        </w:r>
      </w:hyperlink>
      <w:r w:rsidR="00BC2E0C" w:rsidRPr="0055221E">
        <w:rPr>
          <w:rFonts w:ascii="Arial" w:hAnsi="Arial" w:cs="Arial"/>
          <w:sz w:val="24"/>
          <w:szCs w:val="24"/>
        </w:rPr>
        <w:t xml:space="preserve"> </w:t>
      </w:r>
      <w:r w:rsidR="00BC2E0C" w:rsidRPr="0055221E">
        <w:rPr>
          <w:rFonts w:ascii="Arial" w:eastAsia="Frutiger-Light" w:hAnsi="Arial" w:cs="Frutiger-Light"/>
          <w:color w:val="4D4D4F"/>
          <w:spacing w:val="-2"/>
          <w:sz w:val="24"/>
          <w:szCs w:val="24"/>
        </w:rPr>
        <w:t xml:space="preserve">(Miscellaneous and General), in particular Chapter 1 </w:t>
      </w:r>
      <w:r w:rsidR="00955F26" w:rsidRPr="0055221E">
        <w:rPr>
          <w:rFonts w:ascii="Arial" w:eastAsia="Frutiger-Light" w:hAnsi="Arial" w:cs="Frutiger-Light"/>
          <w:color w:val="4D4D4F"/>
          <w:spacing w:val="-2"/>
          <w:sz w:val="24"/>
          <w:szCs w:val="24"/>
        </w:rPr>
        <w:t>on</w:t>
      </w:r>
      <w:r w:rsidRPr="0055221E">
        <w:rPr>
          <w:rFonts w:ascii="Arial" w:eastAsia="Frutiger-Light" w:hAnsi="Arial" w:cs="Frutiger-Light"/>
          <w:color w:val="4D4D4F"/>
          <w:spacing w:val="-2"/>
          <w:sz w:val="24"/>
          <w:szCs w:val="24"/>
        </w:rPr>
        <w:t xml:space="preserve"> those in the secure estate</w:t>
      </w:r>
      <w:r w:rsidR="00BC2E0C" w:rsidRPr="0055221E">
        <w:rPr>
          <w:rFonts w:ascii="Arial" w:eastAsia="Frutiger-Light" w:hAnsi="Arial" w:cs="Frutiger-Light"/>
          <w:color w:val="4D4D4F"/>
          <w:spacing w:val="-2"/>
          <w:sz w:val="24"/>
          <w:szCs w:val="24"/>
        </w:rPr>
        <w:t xml:space="preserve">, </w:t>
      </w:r>
      <w:r w:rsidRPr="0055221E">
        <w:rPr>
          <w:rFonts w:ascii="Arial" w:eastAsia="Frutiger-Light" w:hAnsi="Arial" w:cs="Frutiger-Light"/>
          <w:color w:val="4D4D4F"/>
          <w:spacing w:val="-2"/>
          <w:sz w:val="24"/>
          <w:szCs w:val="24"/>
        </w:rPr>
        <w:t>provide</w:t>
      </w:r>
      <w:r w:rsidR="00BC2E0C" w:rsidRPr="0055221E">
        <w:rPr>
          <w:rFonts w:ascii="Arial" w:eastAsia="Frutiger-Light" w:hAnsi="Arial" w:cs="Frutiger-Light"/>
          <w:color w:val="4D4D4F"/>
          <w:spacing w:val="-2"/>
          <w:sz w:val="24"/>
          <w:szCs w:val="24"/>
        </w:rPr>
        <w:t>s</w:t>
      </w:r>
      <w:r w:rsidRPr="0055221E">
        <w:rPr>
          <w:rFonts w:ascii="Arial" w:eastAsia="Frutiger-Light" w:hAnsi="Arial" w:cs="Frutiger-Light"/>
          <w:color w:val="4D4D4F"/>
          <w:spacing w:val="-2"/>
          <w:sz w:val="24"/>
          <w:szCs w:val="24"/>
        </w:rPr>
        <w:t xml:space="preserve"> more detail</w:t>
      </w:r>
      <w:r w:rsidR="00955F26" w:rsidRPr="0055221E">
        <w:rPr>
          <w:rFonts w:ascii="Arial" w:eastAsia="Frutiger-Light" w:hAnsi="Arial" w:cs="Frutiger-Light"/>
          <w:color w:val="4D4D4F"/>
          <w:spacing w:val="-2"/>
          <w:sz w:val="24"/>
          <w:szCs w:val="24"/>
        </w:rPr>
        <w:t>.</w:t>
      </w:r>
    </w:p>
    <w:p w:rsidR="00195CCF" w:rsidRPr="0055221E" w:rsidRDefault="00195CCF" w:rsidP="0074511E">
      <w:pPr>
        <w:pStyle w:val="ListParagraph"/>
        <w:numPr>
          <w:ilvl w:val="0"/>
          <w:numId w:val="1"/>
        </w:numPr>
        <w:rPr>
          <w:rFonts w:ascii="Arial" w:eastAsia="Frutiger-Bold" w:hAnsi="Arial" w:cs="Frutiger-Bold"/>
          <w:b/>
          <w:bCs/>
          <w:color w:val="4D4D4F"/>
          <w:spacing w:val="-5"/>
          <w:sz w:val="24"/>
          <w:szCs w:val="24"/>
        </w:rPr>
      </w:pPr>
      <w:r w:rsidRPr="0055221E">
        <w:rPr>
          <w:rFonts w:ascii="Arial" w:eastAsia="Frutiger-Bold" w:hAnsi="Arial" w:cs="Frutiger-Bold"/>
          <w:b/>
          <w:bCs/>
          <w:color w:val="4D4D4F"/>
          <w:spacing w:val="-5"/>
          <w:sz w:val="24"/>
          <w:szCs w:val="24"/>
        </w:rPr>
        <w:t>Who has responsibi</w:t>
      </w:r>
      <w:r w:rsidR="00955F26" w:rsidRPr="0055221E">
        <w:rPr>
          <w:rFonts w:ascii="Arial" w:eastAsia="Frutiger-Bold" w:hAnsi="Arial" w:cs="Frutiger-Bold"/>
          <w:b/>
          <w:bCs/>
          <w:color w:val="4D4D4F"/>
          <w:spacing w:val="-5"/>
          <w:sz w:val="24"/>
          <w:szCs w:val="24"/>
        </w:rPr>
        <w:t>l</w:t>
      </w:r>
      <w:r w:rsidRPr="0055221E">
        <w:rPr>
          <w:rFonts w:ascii="Arial" w:eastAsia="Frutiger-Bold" w:hAnsi="Arial" w:cs="Frutiger-Bold"/>
          <w:b/>
          <w:bCs/>
          <w:color w:val="4D4D4F"/>
          <w:spacing w:val="-5"/>
          <w:sz w:val="24"/>
          <w:szCs w:val="24"/>
        </w:rPr>
        <w:t>ity for providing social care for children and young people in the secure estate?</w:t>
      </w:r>
    </w:p>
    <w:p w:rsidR="00195CCF" w:rsidRPr="0055221E" w:rsidRDefault="00195CCF">
      <w:pPr>
        <w:rPr>
          <w:rFonts w:ascii="Arial" w:eastAsia="Frutiger-Light" w:hAnsi="Arial" w:cs="Frutiger-Light"/>
          <w:color w:val="4D4D4F"/>
          <w:spacing w:val="-2"/>
          <w:sz w:val="24"/>
          <w:szCs w:val="24"/>
        </w:rPr>
      </w:pPr>
      <w:r w:rsidRPr="0055221E">
        <w:rPr>
          <w:rFonts w:ascii="Arial" w:eastAsia="Frutiger-Light" w:hAnsi="Arial" w:cs="Frutiger-Light"/>
          <w:color w:val="4D4D4F"/>
          <w:spacing w:val="-2"/>
          <w:sz w:val="24"/>
          <w:szCs w:val="24"/>
        </w:rPr>
        <w:t>The duties for the care and support of adults and children and young people differ under</w:t>
      </w:r>
      <w:r w:rsidR="00793955" w:rsidRPr="0055221E">
        <w:rPr>
          <w:rFonts w:ascii="Arial" w:eastAsia="Frutiger-Light" w:hAnsi="Arial" w:cs="Frutiger-Light"/>
          <w:color w:val="4D4D4F"/>
          <w:spacing w:val="-2"/>
          <w:sz w:val="24"/>
          <w:szCs w:val="24"/>
        </w:rPr>
        <w:t xml:space="preserve"> </w:t>
      </w:r>
      <w:r w:rsidRPr="0055221E">
        <w:rPr>
          <w:rFonts w:ascii="Arial" w:eastAsia="Frutiger-Light" w:hAnsi="Arial" w:cs="Frutiger-Light"/>
          <w:color w:val="4D4D4F"/>
          <w:spacing w:val="-2"/>
          <w:sz w:val="24"/>
          <w:szCs w:val="24"/>
        </w:rPr>
        <w:t>the Act.</w:t>
      </w:r>
      <w:r w:rsidR="00BC2E0C" w:rsidRPr="0055221E">
        <w:rPr>
          <w:rFonts w:ascii="Arial" w:eastAsia="Frutiger-Light" w:hAnsi="Arial" w:cs="Frutiger-Light"/>
          <w:color w:val="4D4D4F"/>
          <w:spacing w:val="-2"/>
          <w:sz w:val="24"/>
          <w:szCs w:val="24"/>
        </w:rPr>
        <w:t xml:space="preserve"> </w:t>
      </w:r>
      <w:r w:rsidRPr="0055221E">
        <w:rPr>
          <w:rFonts w:ascii="Arial" w:eastAsia="Frutiger-Light" w:hAnsi="Arial" w:cs="Frutiger-Light"/>
          <w:color w:val="4D4D4F"/>
          <w:spacing w:val="-2"/>
          <w:sz w:val="24"/>
          <w:szCs w:val="24"/>
        </w:rPr>
        <w:t>The duty for adults falls to the local authority in which the prisoner is located when in the secure estate. For children</w:t>
      </w:r>
      <w:r w:rsidR="00793955" w:rsidRPr="0055221E">
        <w:rPr>
          <w:rFonts w:ascii="Arial" w:eastAsia="Frutiger-Light" w:hAnsi="Arial" w:cs="Frutiger-Light"/>
          <w:color w:val="4D4D4F"/>
          <w:spacing w:val="-2"/>
          <w:sz w:val="24"/>
          <w:szCs w:val="24"/>
        </w:rPr>
        <w:t>,</w:t>
      </w:r>
      <w:r w:rsidRPr="0055221E">
        <w:rPr>
          <w:rFonts w:ascii="Arial" w:eastAsia="Frutiger-Light" w:hAnsi="Arial" w:cs="Frutiger-Light"/>
          <w:color w:val="4D4D4F"/>
          <w:spacing w:val="-2"/>
          <w:sz w:val="24"/>
          <w:szCs w:val="24"/>
        </w:rPr>
        <w:t xml:space="preserve"> the responsibility falls predomin</w:t>
      </w:r>
      <w:r w:rsidR="00793955" w:rsidRPr="0055221E">
        <w:rPr>
          <w:rFonts w:ascii="Arial" w:eastAsia="Frutiger-Light" w:hAnsi="Arial" w:cs="Frutiger-Light"/>
          <w:color w:val="4D4D4F"/>
          <w:spacing w:val="-2"/>
          <w:sz w:val="24"/>
          <w:szCs w:val="24"/>
        </w:rPr>
        <w:t>a</w:t>
      </w:r>
      <w:r w:rsidRPr="0055221E">
        <w:rPr>
          <w:rFonts w:ascii="Arial" w:eastAsia="Frutiger-Light" w:hAnsi="Arial" w:cs="Frutiger-Light"/>
          <w:color w:val="4D4D4F"/>
          <w:spacing w:val="-2"/>
          <w:sz w:val="24"/>
          <w:szCs w:val="24"/>
        </w:rPr>
        <w:t>ntly on the Welsh home local authority where the child or young person was prior to entering the secure estate. There are some nu</w:t>
      </w:r>
      <w:r w:rsidR="00793955" w:rsidRPr="0055221E">
        <w:rPr>
          <w:rFonts w:ascii="Arial" w:eastAsia="Frutiger-Light" w:hAnsi="Arial" w:cs="Frutiger-Light"/>
          <w:color w:val="4D4D4F"/>
          <w:spacing w:val="-2"/>
          <w:sz w:val="24"/>
          <w:szCs w:val="24"/>
        </w:rPr>
        <w:t>a</w:t>
      </w:r>
      <w:r w:rsidRPr="0055221E">
        <w:rPr>
          <w:rFonts w:ascii="Arial" w:eastAsia="Frutiger-Light" w:hAnsi="Arial" w:cs="Frutiger-Light"/>
          <w:color w:val="4D4D4F"/>
          <w:spacing w:val="-2"/>
          <w:sz w:val="24"/>
          <w:szCs w:val="24"/>
        </w:rPr>
        <w:t>nces around the responsibilities for children</w:t>
      </w:r>
      <w:r w:rsidR="00793955" w:rsidRPr="0055221E">
        <w:rPr>
          <w:rFonts w:ascii="Arial" w:eastAsia="Frutiger-Light" w:hAnsi="Arial" w:cs="Frutiger-Light"/>
          <w:color w:val="4D4D4F"/>
          <w:spacing w:val="-2"/>
          <w:sz w:val="24"/>
          <w:szCs w:val="24"/>
        </w:rPr>
        <w:t xml:space="preserve"> </w:t>
      </w:r>
      <w:r w:rsidRPr="0055221E">
        <w:rPr>
          <w:rFonts w:ascii="Arial" w:eastAsia="Frutiger-Light" w:hAnsi="Arial" w:cs="Frutiger-Light"/>
          <w:color w:val="4D4D4F"/>
          <w:spacing w:val="-2"/>
          <w:sz w:val="24"/>
          <w:szCs w:val="24"/>
        </w:rPr>
        <w:t>a</w:t>
      </w:r>
      <w:r w:rsidR="00793955" w:rsidRPr="0055221E">
        <w:rPr>
          <w:rFonts w:ascii="Arial" w:eastAsia="Frutiger-Light" w:hAnsi="Arial" w:cs="Frutiger-Light"/>
          <w:color w:val="4D4D4F"/>
          <w:spacing w:val="-2"/>
          <w:sz w:val="24"/>
          <w:szCs w:val="24"/>
        </w:rPr>
        <w:t>n</w:t>
      </w:r>
      <w:r w:rsidRPr="0055221E">
        <w:rPr>
          <w:rFonts w:ascii="Arial" w:eastAsia="Frutiger-Light" w:hAnsi="Arial" w:cs="Frutiger-Light"/>
          <w:color w:val="4D4D4F"/>
          <w:spacing w:val="-2"/>
          <w:sz w:val="24"/>
          <w:szCs w:val="24"/>
        </w:rPr>
        <w:t xml:space="preserve">d young people and a table setting out the exact requirements is shown in </w:t>
      </w:r>
      <w:r w:rsidR="00793955" w:rsidRPr="0055221E">
        <w:rPr>
          <w:rFonts w:ascii="Arial" w:eastAsia="Frutiger-Light" w:hAnsi="Arial" w:cs="Frutiger-Light"/>
          <w:color w:val="4D4D4F"/>
          <w:spacing w:val="-2"/>
          <w:sz w:val="24"/>
          <w:szCs w:val="24"/>
        </w:rPr>
        <w:t>Chapter 1 of the</w:t>
      </w:r>
      <w:r w:rsidRPr="0055221E">
        <w:rPr>
          <w:rFonts w:ascii="Arial" w:hAnsi="Arial" w:cs="Arial"/>
          <w:sz w:val="24"/>
          <w:szCs w:val="24"/>
        </w:rPr>
        <w:t xml:space="preserve"> </w:t>
      </w:r>
      <w:hyperlink r:id="rId11" w:history="1">
        <w:r w:rsidRPr="0055221E">
          <w:rPr>
            <w:rStyle w:val="Hyperlink"/>
            <w:rFonts w:ascii="Arial" w:hAnsi="Arial" w:cs="Arial"/>
            <w:sz w:val="24"/>
            <w:szCs w:val="24"/>
          </w:rPr>
          <w:t xml:space="preserve">Part 11 </w:t>
        </w:r>
        <w:r w:rsidR="00793955" w:rsidRPr="0055221E">
          <w:rPr>
            <w:rStyle w:val="Hyperlink"/>
            <w:rFonts w:ascii="Arial" w:hAnsi="Arial" w:cs="Arial"/>
            <w:sz w:val="24"/>
            <w:szCs w:val="24"/>
          </w:rPr>
          <w:t>Code</w:t>
        </w:r>
        <w:r w:rsidR="00793955" w:rsidRPr="0055221E">
          <w:rPr>
            <w:rStyle w:val="Hyperlink"/>
            <w:rFonts w:ascii="Arial" w:hAnsi="Arial" w:cs="Arial"/>
            <w:sz w:val="24"/>
            <w:szCs w:val="24"/>
          </w:rPr>
          <w:t xml:space="preserve"> </w:t>
        </w:r>
        <w:r w:rsidR="00793955" w:rsidRPr="0055221E">
          <w:rPr>
            <w:rStyle w:val="Hyperlink"/>
            <w:rFonts w:ascii="Arial" w:hAnsi="Arial" w:cs="Arial"/>
            <w:sz w:val="24"/>
            <w:szCs w:val="24"/>
          </w:rPr>
          <w:t>of Practice</w:t>
        </w:r>
      </w:hyperlink>
      <w:r w:rsidR="00793955" w:rsidRPr="0055221E">
        <w:rPr>
          <w:rFonts w:ascii="Arial" w:hAnsi="Arial" w:cs="Arial"/>
          <w:sz w:val="24"/>
          <w:szCs w:val="24"/>
        </w:rPr>
        <w:t xml:space="preserve"> </w:t>
      </w:r>
      <w:r w:rsidR="00793955" w:rsidRPr="0055221E">
        <w:rPr>
          <w:rFonts w:ascii="Arial" w:eastAsia="Frutiger-Light" w:hAnsi="Arial" w:cs="Frutiger-Light"/>
          <w:color w:val="4D4D4F"/>
          <w:spacing w:val="-2"/>
          <w:sz w:val="24"/>
          <w:szCs w:val="24"/>
        </w:rPr>
        <w:t xml:space="preserve">on </w:t>
      </w:r>
      <w:r w:rsidRPr="0055221E">
        <w:rPr>
          <w:rFonts w:ascii="Arial" w:eastAsia="Frutiger-Light" w:hAnsi="Arial" w:cs="Frutiger-Light"/>
          <w:color w:val="4D4D4F"/>
          <w:spacing w:val="-2"/>
          <w:sz w:val="24"/>
          <w:szCs w:val="24"/>
        </w:rPr>
        <w:t>those in the secure estate</w:t>
      </w:r>
      <w:r w:rsidR="00793955" w:rsidRPr="0055221E">
        <w:rPr>
          <w:rFonts w:ascii="Arial" w:eastAsia="Frutiger-Light" w:hAnsi="Arial" w:cs="Frutiger-Light"/>
          <w:color w:val="4D4D4F"/>
          <w:spacing w:val="-2"/>
          <w:sz w:val="24"/>
          <w:szCs w:val="24"/>
        </w:rPr>
        <w:t>. T</w:t>
      </w:r>
      <w:r w:rsidRPr="0055221E">
        <w:rPr>
          <w:rFonts w:ascii="Arial" w:eastAsia="Frutiger-Light" w:hAnsi="Arial" w:cs="Frutiger-Light"/>
          <w:color w:val="4D4D4F"/>
          <w:spacing w:val="-2"/>
          <w:sz w:val="24"/>
          <w:szCs w:val="24"/>
        </w:rPr>
        <w:t xml:space="preserve">he </w:t>
      </w:r>
      <w:r w:rsidR="00793955" w:rsidRPr="0055221E">
        <w:rPr>
          <w:rFonts w:ascii="Arial" w:eastAsia="Frutiger-Light" w:hAnsi="Arial" w:cs="Frutiger-Light"/>
          <w:color w:val="4D4D4F"/>
          <w:spacing w:val="-2"/>
          <w:sz w:val="24"/>
          <w:szCs w:val="24"/>
        </w:rPr>
        <w:t>C</w:t>
      </w:r>
      <w:r w:rsidRPr="0055221E">
        <w:rPr>
          <w:rFonts w:ascii="Arial" w:eastAsia="Frutiger-Light" w:hAnsi="Arial" w:cs="Frutiger-Light"/>
          <w:color w:val="4D4D4F"/>
          <w:spacing w:val="-2"/>
          <w:sz w:val="24"/>
          <w:szCs w:val="24"/>
        </w:rPr>
        <w:t xml:space="preserve">ode of </w:t>
      </w:r>
      <w:r w:rsidR="00793955" w:rsidRPr="0055221E">
        <w:rPr>
          <w:rFonts w:ascii="Arial" w:eastAsia="Frutiger-Light" w:hAnsi="Arial" w:cs="Frutiger-Light"/>
          <w:color w:val="4D4D4F"/>
          <w:spacing w:val="-2"/>
          <w:sz w:val="24"/>
          <w:szCs w:val="24"/>
        </w:rPr>
        <w:t>P</w:t>
      </w:r>
      <w:r w:rsidRPr="0055221E">
        <w:rPr>
          <w:rFonts w:ascii="Arial" w:eastAsia="Frutiger-Light" w:hAnsi="Arial" w:cs="Frutiger-Light"/>
          <w:color w:val="4D4D4F"/>
          <w:spacing w:val="-2"/>
          <w:sz w:val="24"/>
          <w:szCs w:val="24"/>
        </w:rPr>
        <w:t xml:space="preserve">ractice provides </w:t>
      </w:r>
      <w:r w:rsidR="00BC2E0C" w:rsidRPr="0055221E">
        <w:rPr>
          <w:rFonts w:ascii="Arial" w:eastAsia="Frutiger-Light" w:hAnsi="Arial" w:cs="Frutiger-Light"/>
          <w:color w:val="4D4D4F"/>
          <w:spacing w:val="-2"/>
          <w:sz w:val="24"/>
          <w:szCs w:val="24"/>
        </w:rPr>
        <w:t>further</w:t>
      </w:r>
      <w:r w:rsidRPr="0055221E">
        <w:rPr>
          <w:rFonts w:ascii="Arial" w:eastAsia="Frutiger-Light" w:hAnsi="Arial" w:cs="Frutiger-Light"/>
          <w:color w:val="4D4D4F"/>
          <w:spacing w:val="-2"/>
          <w:sz w:val="24"/>
          <w:szCs w:val="24"/>
        </w:rPr>
        <w:t xml:space="preserve"> detail</w:t>
      </w:r>
      <w:r w:rsidR="00793955" w:rsidRPr="0055221E">
        <w:rPr>
          <w:rFonts w:ascii="Arial" w:eastAsia="Frutiger-Light" w:hAnsi="Arial" w:cs="Frutiger-Light"/>
          <w:color w:val="4D4D4F"/>
          <w:spacing w:val="-2"/>
          <w:sz w:val="24"/>
          <w:szCs w:val="24"/>
        </w:rPr>
        <w:t xml:space="preserve">. </w:t>
      </w:r>
    </w:p>
    <w:p w:rsidR="00195CCF" w:rsidRPr="0055221E" w:rsidRDefault="00195CCF" w:rsidP="0074511E">
      <w:pPr>
        <w:pStyle w:val="ListParagraph"/>
        <w:numPr>
          <w:ilvl w:val="0"/>
          <w:numId w:val="1"/>
        </w:numPr>
        <w:rPr>
          <w:rFonts w:ascii="Arial" w:eastAsia="Frutiger-Bold" w:hAnsi="Arial" w:cs="Frutiger-Bold"/>
          <w:b/>
          <w:bCs/>
          <w:color w:val="4D4D4F"/>
          <w:spacing w:val="-5"/>
          <w:sz w:val="24"/>
          <w:szCs w:val="24"/>
        </w:rPr>
      </w:pPr>
      <w:r w:rsidRPr="0055221E">
        <w:rPr>
          <w:rFonts w:ascii="Arial" w:eastAsia="Frutiger-Bold" w:hAnsi="Arial" w:cs="Frutiger-Bold"/>
          <w:b/>
          <w:bCs/>
          <w:color w:val="4D4D4F"/>
          <w:spacing w:val="-5"/>
          <w:sz w:val="24"/>
          <w:szCs w:val="24"/>
        </w:rPr>
        <w:t>How will a local authority know who needs an assessment?</w:t>
      </w:r>
    </w:p>
    <w:p w:rsidR="00D97EFE" w:rsidRDefault="00195CCF">
      <w:pPr>
        <w:rPr>
          <w:rFonts w:ascii="Arial" w:eastAsia="Frutiger-Light" w:hAnsi="Arial" w:cs="Frutiger-Light"/>
          <w:color w:val="4D4D4F"/>
          <w:spacing w:val="-2"/>
          <w:sz w:val="24"/>
          <w:szCs w:val="24"/>
        </w:rPr>
      </w:pPr>
      <w:r w:rsidRPr="0055221E">
        <w:rPr>
          <w:rFonts w:ascii="Arial" w:eastAsia="Frutiger-Light" w:hAnsi="Arial" w:cs="Frutiger-Light"/>
          <w:color w:val="4D4D4F"/>
          <w:spacing w:val="-2"/>
          <w:sz w:val="24"/>
          <w:szCs w:val="24"/>
        </w:rPr>
        <w:t>Two national pathways, one for adults and one for children and young people</w:t>
      </w:r>
      <w:r w:rsidR="00793955" w:rsidRPr="0055221E">
        <w:rPr>
          <w:rFonts w:ascii="Arial" w:eastAsia="Frutiger-Light" w:hAnsi="Arial" w:cs="Frutiger-Light"/>
          <w:color w:val="4D4D4F"/>
          <w:spacing w:val="-2"/>
          <w:sz w:val="24"/>
          <w:szCs w:val="24"/>
        </w:rPr>
        <w:t>,</w:t>
      </w:r>
      <w:r w:rsidRPr="0055221E">
        <w:rPr>
          <w:rFonts w:ascii="Arial" w:eastAsia="Frutiger-Light" w:hAnsi="Arial" w:cs="Frutiger-Light"/>
          <w:color w:val="4D4D4F"/>
          <w:spacing w:val="-2"/>
          <w:sz w:val="24"/>
          <w:szCs w:val="24"/>
        </w:rPr>
        <w:t xml:space="preserve"> ha</w:t>
      </w:r>
      <w:r w:rsidR="00793955" w:rsidRPr="0055221E">
        <w:rPr>
          <w:rFonts w:ascii="Arial" w:eastAsia="Frutiger-Light" w:hAnsi="Arial" w:cs="Frutiger-Light"/>
          <w:color w:val="4D4D4F"/>
          <w:spacing w:val="-2"/>
          <w:sz w:val="24"/>
          <w:szCs w:val="24"/>
        </w:rPr>
        <w:t>ve</w:t>
      </w:r>
      <w:r w:rsidRPr="0055221E">
        <w:rPr>
          <w:rFonts w:ascii="Arial" w:eastAsia="Frutiger-Light" w:hAnsi="Arial" w:cs="Frutiger-Light"/>
          <w:color w:val="4D4D4F"/>
          <w:spacing w:val="-2"/>
          <w:sz w:val="24"/>
          <w:szCs w:val="24"/>
        </w:rPr>
        <w:t xml:space="preserve"> been developed to support local aut</w:t>
      </w:r>
      <w:r w:rsidR="00793955" w:rsidRPr="0055221E">
        <w:rPr>
          <w:rFonts w:ascii="Arial" w:eastAsia="Frutiger-Light" w:hAnsi="Arial" w:cs="Frutiger-Light"/>
          <w:color w:val="4D4D4F"/>
          <w:spacing w:val="-2"/>
          <w:sz w:val="24"/>
          <w:szCs w:val="24"/>
        </w:rPr>
        <w:t>h</w:t>
      </w:r>
      <w:r w:rsidRPr="0055221E">
        <w:rPr>
          <w:rFonts w:ascii="Arial" w:eastAsia="Frutiger-Light" w:hAnsi="Arial" w:cs="Frutiger-Light"/>
          <w:color w:val="4D4D4F"/>
          <w:spacing w:val="-2"/>
          <w:sz w:val="24"/>
          <w:szCs w:val="24"/>
        </w:rPr>
        <w:t>o</w:t>
      </w:r>
      <w:r w:rsidR="00793955" w:rsidRPr="0055221E">
        <w:rPr>
          <w:rFonts w:ascii="Arial" w:eastAsia="Frutiger-Light" w:hAnsi="Arial" w:cs="Frutiger-Light"/>
          <w:color w:val="4D4D4F"/>
          <w:spacing w:val="-2"/>
          <w:sz w:val="24"/>
          <w:szCs w:val="24"/>
        </w:rPr>
        <w:t>ri</w:t>
      </w:r>
      <w:r w:rsidRPr="0055221E">
        <w:rPr>
          <w:rFonts w:ascii="Arial" w:eastAsia="Frutiger-Light" w:hAnsi="Arial" w:cs="Frutiger-Light"/>
          <w:color w:val="4D4D4F"/>
          <w:spacing w:val="-2"/>
          <w:sz w:val="24"/>
          <w:szCs w:val="24"/>
        </w:rPr>
        <w:t>ties discharge their duty to those in the secure estate. These pathways set out how individ</w:t>
      </w:r>
      <w:r w:rsidR="00793955" w:rsidRPr="0055221E">
        <w:rPr>
          <w:rFonts w:ascii="Arial" w:eastAsia="Frutiger-Light" w:hAnsi="Arial" w:cs="Frutiger-Light"/>
          <w:color w:val="4D4D4F"/>
          <w:spacing w:val="-2"/>
          <w:sz w:val="24"/>
          <w:szCs w:val="24"/>
        </w:rPr>
        <w:t>u</w:t>
      </w:r>
      <w:r w:rsidRPr="0055221E">
        <w:rPr>
          <w:rFonts w:ascii="Arial" w:eastAsia="Frutiger-Light" w:hAnsi="Arial" w:cs="Frutiger-Light"/>
          <w:color w:val="4D4D4F"/>
          <w:spacing w:val="-2"/>
          <w:sz w:val="24"/>
          <w:szCs w:val="24"/>
        </w:rPr>
        <w:t xml:space="preserve">als </w:t>
      </w:r>
      <w:r w:rsidR="00793955" w:rsidRPr="0055221E">
        <w:rPr>
          <w:rFonts w:ascii="Arial" w:eastAsia="Frutiger-Light" w:hAnsi="Arial" w:cs="Frutiger-Light"/>
          <w:color w:val="4D4D4F"/>
          <w:spacing w:val="-2"/>
          <w:sz w:val="24"/>
          <w:szCs w:val="24"/>
        </w:rPr>
        <w:t>who</w:t>
      </w:r>
      <w:r w:rsidRPr="0055221E">
        <w:rPr>
          <w:rFonts w:ascii="Arial" w:eastAsia="Frutiger-Light" w:hAnsi="Arial" w:cs="Frutiger-Light"/>
          <w:color w:val="4D4D4F"/>
          <w:spacing w:val="-2"/>
          <w:sz w:val="24"/>
          <w:szCs w:val="24"/>
        </w:rPr>
        <w:t xml:space="preserve"> are believed to have care and support needs can be identified </w:t>
      </w:r>
      <w:r w:rsidR="009B0E6E">
        <w:rPr>
          <w:rFonts w:ascii="Arial" w:eastAsia="Frutiger-Light" w:hAnsi="Arial" w:cs="Frutiger-Light"/>
          <w:color w:val="4D4D4F"/>
          <w:spacing w:val="-2"/>
          <w:sz w:val="24"/>
          <w:szCs w:val="24"/>
        </w:rPr>
        <w:t xml:space="preserve">and </w:t>
      </w:r>
      <w:bookmarkStart w:id="0" w:name="_GoBack"/>
      <w:bookmarkEnd w:id="0"/>
      <w:r w:rsidRPr="0055221E">
        <w:rPr>
          <w:rFonts w:ascii="Arial" w:eastAsia="Frutiger-Light" w:hAnsi="Arial" w:cs="Frutiger-Light"/>
          <w:color w:val="4D4D4F"/>
          <w:spacing w:val="-2"/>
          <w:sz w:val="24"/>
          <w:szCs w:val="24"/>
        </w:rPr>
        <w:t xml:space="preserve">how a referral for an assessment can be generated. </w:t>
      </w:r>
      <w:r w:rsidR="00BC2E0C" w:rsidRPr="0055221E">
        <w:rPr>
          <w:rFonts w:ascii="Arial" w:eastAsia="Frutiger-Light" w:hAnsi="Arial" w:cs="Frutiger-Light"/>
          <w:color w:val="4D4D4F"/>
          <w:spacing w:val="-2"/>
          <w:sz w:val="24"/>
          <w:szCs w:val="24"/>
        </w:rPr>
        <w:t>The</w:t>
      </w:r>
      <w:r w:rsidR="00BC2E0C" w:rsidRPr="0055221E">
        <w:rPr>
          <w:rFonts w:ascii="Arial" w:hAnsi="Arial" w:cs="Arial"/>
          <w:sz w:val="24"/>
          <w:szCs w:val="24"/>
        </w:rPr>
        <w:t xml:space="preserve"> </w:t>
      </w:r>
      <w:hyperlink r:id="rId12" w:history="1">
        <w:r w:rsidR="00BC2E0C" w:rsidRPr="0055221E">
          <w:rPr>
            <w:rStyle w:val="Hyperlink"/>
            <w:rFonts w:ascii="Arial" w:hAnsi="Arial" w:cs="Arial"/>
            <w:sz w:val="24"/>
            <w:szCs w:val="24"/>
          </w:rPr>
          <w:t>Part 11 Code o</w:t>
        </w:r>
        <w:r w:rsidR="00BC2E0C" w:rsidRPr="0055221E">
          <w:rPr>
            <w:rStyle w:val="Hyperlink"/>
            <w:rFonts w:ascii="Arial" w:hAnsi="Arial" w:cs="Arial"/>
            <w:sz w:val="24"/>
            <w:szCs w:val="24"/>
          </w:rPr>
          <w:t>f</w:t>
        </w:r>
        <w:r w:rsidR="00BC2E0C" w:rsidRPr="0055221E">
          <w:rPr>
            <w:rStyle w:val="Hyperlink"/>
            <w:rFonts w:ascii="Arial" w:hAnsi="Arial" w:cs="Arial"/>
            <w:sz w:val="24"/>
            <w:szCs w:val="24"/>
          </w:rPr>
          <w:t xml:space="preserve"> Practice</w:t>
        </w:r>
      </w:hyperlink>
      <w:r w:rsidR="00BC2E0C" w:rsidRPr="0055221E">
        <w:rPr>
          <w:rFonts w:ascii="Arial" w:hAnsi="Arial" w:cs="Arial"/>
          <w:sz w:val="24"/>
          <w:szCs w:val="24"/>
        </w:rPr>
        <w:t xml:space="preserve"> </w:t>
      </w:r>
      <w:r w:rsidR="00BC2E0C" w:rsidRPr="0055221E">
        <w:rPr>
          <w:rFonts w:ascii="Arial" w:eastAsia="Frutiger-Light" w:hAnsi="Arial" w:cs="Frutiger-Light"/>
          <w:color w:val="4D4D4F"/>
          <w:spacing w:val="-2"/>
          <w:sz w:val="24"/>
          <w:szCs w:val="24"/>
        </w:rPr>
        <w:t xml:space="preserve">(Miscellaneous and General), in particular Chapter 1 on </w:t>
      </w:r>
    </w:p>
    <w:p w:rsidR="00D97EFE" w:rsidRDefault="00D97EFE">
      <w:pPr>
        <w:rPr>
          <w:rFonts w:ascii="Arial" w:eastAsia="Frutiger-Light" w:hAnsi="Arial" w:cs="Frutiger-Light"/>
          <w:color w:val="4D4D4F"/>
          <w:spacing w:val="-2"/>
          <w:sz w:val="24"/>
          <w:szCs w:val="24"/>
        </w:rPr>
      </w:pPr>
    </w:p>
    <w:p w:rsidR="00195CCF" w:rsidRPr="0055221E" w:rsidRDefault="00BC2E0C">
      <w:pPr>
        <w:rPr>
          <w:rFonts w:ascii="Arial" w:eastAsia="Frutiger-Light" w:hAnsi="Arial" w:cs="Frutiger-Light"/>
          <w:color w:val="4D4D4F"/>
          <w:spacing w:val="-2"/>
          <w:sz w:val="24"/>
          <w:szCs w:val="24"/>
        </w:rPr>
      </w:pPr>
      <w:r w:rsidRPr="0055221E">
        <w:rPr>
          <w:rFonts w:ascii="Arial" w:eastAsia="Frutiger-Light" w:hAnsi="Arial" w:cs="Frutiger-Light"/>
          <w:color w:val="4D4D4F"/>
          <w:spacing w:val="-2"/>
          <w:sz w:val="24"/>
          <w:szCs w:val="24"/>
        </w:rPr>
        <w:t>those in the secure estate, provides more detail.</w:t>
      </w:r>
      <w:r w:rsidR="00793955" w:rsidRPr="0055221E">
        <w:rPr>
          <w:rFonts w:ascii="Arial" w:eastAsia="Frutiger-Light" w:hAnsi="Arial" w:cs="Frutiger-Light"/>
          <w:color w:val="4D4D4F"/>
          <w:spacing w:val="-2"/>
          <w:sz w:val="24"/>
          <w:szCs w:val="24"/>
        </w:rPr>
        <w:t xml:space="preserve"> T</w:t>
      </w:r>
      <w:r w:rsidR="00195CCF" w:rsidRPr="0055221E">
        <w:rPr>
          <w:rFonts w:ascii="Arial" w:eastAsia="Frutiger-Light" w:hAnsi="Arial" w:cs="Frutiger-Light"/>
          <w:color w:val="4D4D4F"/>
          <w:spacing w:val="-2"/>
          <w:sz w:val="24"/>
          <w:szCs w:val="24"/>
        </w:rPr>
        <w:t>he national pathways provide more inform</w:t>
      </w:r>
      <w:r w:rsidR="00793955" w:rsidRPr="0055221E">
        <w:rPr>
          <w:rFonts w:ascii="Arial" w:eastAsia="Frutiger-Light" w:hAnsi="Arial" w:cs="Frutiger-Light"/>
          <w:color w:val="4D4D4F"/>
          <w:spacing w:val="-2"/>
          <w:sz w:val="24"/>
          <w:szCs w:val="24"/>
        </w:rPr>
        <w:t>a</w:t>
      </w:r>
      <w:r w:rsidR="00195CCF" w:rsidRPr="0055221E">
        <w:rPr>
          <w:rFonts w:ascii="Arial" w:eastAsia="Frutiger-Light" w:hAnsi="Arial" w:cs="Frutiger-Light"/>
          <w:color w:val="4D4D4F"/>
          <w:spacing w:val="-2"/>
          <w:sz w:val="24"/>
          <w:szCs w:val="24"/>
        </w:rPr>
        <w:t xml:space="preserve">tion and are </w:t>
      </w:r>
      <w:hyperlink r:id="rId13" w:history="1">
        <w:r w:rsidR="00195CCF" w:rsidRPr="0055221E">
          <w:rPr>
            <w:rStyle w:val="Hyperlink"/>
            <w:rFonts w:ascii="Arial" w:eastAsia="Frutiger-Light" w:hAnsi="Arial" w:cs="Frutiger-Light"/>
            <w:spacing w:val="-2"/>
            <w:sz w:val="24"/>
            <w:szCs w:val="24"/>
          </w:rPr>
          <w:t xml:space="preserve">available </w:t>
        </w:r>
        <w:r w:rsidR="0055221E" w:rsidRPr="0055221E">
          <w:rPr>
            <w:rStyle w:val="Hyperlink"/>
            <w:rFonts w:ascii="Arial" w:eastAsia="Frutiger-Light" w:hAnsi="Arial" w:cs="Frutiger-Light"/>
            <w:spacing w:val="-2"/>
            <w:sz w:val="24"/>
            <w:szCs w:val="24"/>
          </w:rPr>
          <w:t>h</w:t>
        </w:r>
        <w:r w:rsidR="0055221E" w:rsidRPr="0055221E">
          <w:rPr>
            <w:rStyle w:val="Hyperlink"/>
            <w:rFonts w:ascii="Arial" w:eastAsia="Frutiger-Light" w:hAnsi="Arial" w:cs="Frutiger-Light"/>
            <w:spacing w:val="-2"/>
            <w:sz w:val="24"/>
            <w:szCs w:val="24"/>
          </w:rPr>
          <w:t>ere</w:t>
        </w:r>
      </w:hyperlink>
      <w:r w:rsidR="00793955" w:rsidRPr="0055221E">
        <w:rPr>
          <w:rFonts w:ascii="Arial" w:eastAsia="Frutiger-Light" w:hAnsi="Arial" w:cs="Frutiger-Light"/>
          <w:color w:val="4D4D4F"/>
          <w:spacing w:val="-2"/>
          <w:sz w:val="24"/>
          <w:szCs w:val="24"/>
        </w:rPr>
        <w:t>.</w:t>
      </w:r>
    </w:p>
    <w:p w:rsidR="00195CCF" w:rsidRPr="0055221E" w:rsidRDefault="00195CCF" w:rsidP="0074511E">
      <w:pPr>
        <w:pStyle w:val="ListParagraph"/>
        <w:numPr>
          <w:ilvl w:val="0"/>
          <w:numId w:val="1"/>
        </w:numPr>
        <w:rPr>
          <w:rFonts w:ascii="Arial" w:eastAsia="Frutiger-Bold" w:hAnsi="Arial" w:cs="Frutiger-Bold"/>
          <w:b/>
          <w:bCs/>
          <w:color w:val="4D4D4F"/>
          <w:spacing w:val="-5"/>
          <w:sz w:val="24"/>
          <w:szCs w:val="24"/>
        </w:rPr>
      </w:pPr>
      <w:r w:rsidRPr="0055221E">
        <w:rPr>
          <w:rFonts w:ascii="Arial" w:eastAsia="Frutiger-Bold" w:hAnsi="Arial" w:cs="Frutiger-Bold"/>
          <w:b/>
          <w:bCs/>
          <w:color w:val="4D4D4F"/>
          <w:spacing w:val="-5"/>
          <w:sz w:val="24"/>
          <w:szCs w:val="24"/>
        </w:rPr>
        <w:t>Will local authorit</w:t>
      </w:r>
      <w:r w:rsidR="00793955" w:rsidRPr="0055221E">
        <w:rPr>
          <w:rFonts w:ascii="Arial" w:eastAsia="Frutiger-Bold" w:hAnsi="Arial" w:cs="Frutiger-Bold"/>
          <w:b/>
          <w:bCs/>
          <w:color w:val="4D4D4F"/>
          <w:spacing w:val="-5"/>
          <w:sz w:val="24"/>
          <w:szCs w:val="24"/>
        </w:rPr>
        <w:t>i</w:t>
      </w:r>
      <w:r w:rsidRPr="0055221E">
        <w:rPr>
          <w:rFonts w:ascii="Arial" w:eastAsia="Frutiger-Bold" w:hAnsi="Arial" w:cs="Frutiger-Bold"/>
          <w:b/>
          <w:bCs/>
          <w:color w:val="4D4D4F"/>
          <w:spacing w:val="-5"/>
          <w:sz w:val="24"/>
          <w:szCs w:val="24"/>
        </w:rPr>
        <w:t xml:space="preserve">es provide the same assessment and care planning to those in </w:t>
      </w:r>
      <w:r w:rsidR="009B0E6E">
        <w:rPr>
          <w:rFonts w:ascii="Arial" w:eastAsia="Frutiger-Bold" w:hAnsi="Arial" w:cs="Frutiger-Bold"/>
          <w:b/>
          <w:bCs/>
          <w:color w:val="4D4D4F"/>
          <w:spacing w:val="-5"/>
          <w:sz w:val="24"/>
          <w:szCs w:val="24"/>
        </w:rPr>
        <w:t xml:space="preserve">the </w:t>
      </w:r>
      <w:r w:rsidRPr="0055221E">
        <w:rPr>
          <w:rFonts w:ascii="Arial" w:eastAsia="Frutiger-Bold" w:hAnsi="Arial" w:cs="Frutiger-Bold"/>
          <w:b/>
          <w:bCs/>
          <w:color w:val="4D4D4F"/>
          <w:spacing w:val="-5"/>
          <w:sz w:val="24"/>
          <w:szCs w:val="24"/>
        </w:rPr>
        <w:t xml:space="preserve">secure estate as those in the community?  </w:t>
      </w:r>
    </w:p>
    <w:p w:rsidR="00793955" w:rsidRPr="0055221E" w:rsidRDefault="00195CCF">
      <w:pPr>
        <w:rPr>
          <w:rFonts w:ascii="Arial" w:eastAsia="Frutiger-Light" w:hAnsi="Arial" w:cs="Frutiger-Light"/>
          <w:color w:val="4D4D4F"/>
          <w:spacing w:val="-2"/>
          <w:sz w:val="24"/>
          <w:szCs w:val="24"/>
        </w:rPr>
      </w:pPr>
      <w:r w:rsidRPr="0055221E">
        <w:rPr>
          <w:rFonts w:ascii="Arial" w:eastAsia="Frutiger-Light" w:hAnsi="Arial" w:cs="Frutiger-Light"/>
          <w:color w:val="4D4D4F"/>
          <w:spacing w:val="-2"/>
          <w:sz w:val="24"/>
          <w:szCs w:val="24"/>
        </w:rPr>
        <w:t xml:space="preserve">The requirements under Part 11 make clear that the duties on local authorities under Part 3 </w:t>
      </w:r>
      <w:r w:rsidR="00BC2E0C" w:rsidRPr="0055221E">
        <w:rPr>
          <w:rFonts w:ascii="Arial" w:eastAsia="Frutiger-Light" w:hAnsi="Arial" w:cs="Frutiger-Light"/>
          <w:color w:val="4D4D4F"/>
          <w:spacing w:val="-2"/>
          <w:sz w:val="24"/>
          <w:szCs w:val="24"/>
        </w:rPr>
        <w:t>(</w:t>
      </w:r>
      <w:r w:rsidRPr="0055221E">
        <w:rPr>
          <w:rFonts w:ascii="Arial" w:eastAsia="Frutiger-Light" w:hAnsi="Arial" w:cs="Frutiger-Light"/>
          <w:color w:val="4D4D4F"/>
          <w:spacing w:val="-2"/>
          <w:sz w:val="24"/>
          <w:szCs w:val="24"/>
        </w:rPr>
        <w:t>Asse</w:t>
      </w:r>
      <w:r w:rsidR="00793955" w:rsidRPr="0055221E">
        <w:rPr>
          <w:rFonts w:ascii="Arial" w:eastAsia="Frutiger-Light" w:hAnsi="Arial" w:cs="Frutiger-Light"/>
          <w:color w:val="4D4D4F"/>
          <w:spacing w:val="-2"/>
          <w:sz w:val="24"/>
          <w:szCs w:val="24"/>
        </w:rPr>
        <w:t>s</w:t>
      </w:r>
      <w:r w:rsidRPr="0055221E">
        <w:rPr>
          <w:rFonts w:ascii="Arial" w:eastAsia="Frutiger-Light" w:hAnsi="Arial" w:cs="Frutiger-Light"/>
          <w:color w:val="4D4D4F"/>
          <w:spacing w:val="-2"/>
          <w:sz w:val="24"/>
          <w:szCs w:val="24"/>
        </w:rPr>
        <w:t xml:space="preserve">sing the </w:t>
      </w:r>
      <w:r w:rsidR="00793955" w:rsidRPr="0055221E">
        <w:rPr>
          <w:rFonts w:ascii="Arial" w:eastAsia="Frutiger-Light" w:hAnsi="Arial" w:cs="Frutiger-Light"/>
          <w:color w:val="4D4D4F"/>
          <w:spacing w:val="-2"/>
          <w:sz w:val="24"/>
          <w:szCs w:val="24"/>
        </w:rPr>
        <w:t>N</w:t>
      </w:r>
      <w:r w:rsidRPr="0055221E">
        <w:rPr>
          <w:rFonts w:ascii="Arial" w:eastAsia="Frutiger-Light" w:hAnsi="Arial" w:cs="Frutiger-Light"/>
          <w:color w:val="4D4D4F"/>
          <w:spacing w:val="-2"/>
          <w:sz w:val="24"/>
          <w:szCs w:val="24"/>
        </w:rPr>
        <w:t xml:space="preserve">eeds of </w:t>
      </w:r>
      <w:r w:rsidR="00793955" w:rsidRPr="0055221E">
        <w:rPr>
          <w:rFonts w:ascii="Arial" w:eastAsia="Frutiger-Light" w:hAnsi="Arial" w:cs="Frutiger-Light"/>
          <w:color w:val="4D4D4F"/>
          <w:spacing w:val="-2"/>
          <w:sz w:val="24"/>
          <w:szCs w:val="24"/>
        </w:rPr>
        <w:t>I</w:t>
      </w:r>
      <w:r w:rsidRPr="0055221E">
        <w:rPr>
          <w:rFonts w:ascii="Arial" w:eastAsia="Frutiger-Light" w:hAnsi="Arial" w:cs="Frutiger-Light"/>
          <w:color w:val="4D4D4F"/>
          <w:spacing w:val="-2"/>
          <w:sz w:val="24"/>
          <w:szCs w:val="24"/>
        </w:rPr>
        <w:t>ndividuals</w:t>
      </w:r>
      <w:r w:rsidR="00BC2E0C" w:rsidRPr="0055221E">
        <w:rPr>
          <w:rFonts w:ascii="Arial" w:eastAsia="Frutiger-Light" w:hAnsi="Arial" w:cs="Frutiger-Light"/>
          <w:color w:val="4D4D4F"/>
          <w:spacing w:val="-2"/>
          <w:sz w:val="24"/>
          <w:szCs w:val="24"/>
        </w:rPr>
        <w:t>)</w:t>
      </w:r>
      <w:r w:rsidRPr="0055221E">
        <w:rPr>
          <w:rFonts w:ascii="Arial" w:eastAsia="Frutiger-Light" w:hAnsi="Arial" w:cs="Frutiger-Light"/>
          <w:color w:val="4D4D4F"/>
          <w:spacing w:val="-2"/>
          <w:sz w:val="24"/>
          <w:szCs w:val="24"/>
        </w:rPr>
        <w:t xml:space="preserve"> and Part 4 </w:t>
      </w:r>
      <w:r w:rsidR="00BC2E0C" w:rsidRPr="0055221E">
        <w:rPr>
          <w:rFonts w:ascii="Arial" w:eastAsia="Frutiger-Light" w:hAnsi="Arial" w:cs="Frutiger-Light"/>
          <w:color w:val="4D4D4F"/>
          <w:spacing w:val="-2"/>
          <w:sz w:val="24"/>
          <w:szCs w:val="24"/>
        </w:rPr>
        <w:t>(</w:t>
      </w:r>
      <w:r w:rsidRPr="0055221E">
        <w:rPr>
          <w:rFonts w:ascii="Arial" w:eastAsia="Frutiger-Light" w:hAnsi="Arial" w:cs="Frutiger-Light"/>
          <w:color w:val="4D4D4F"/>
          <w:spacing w:val="-2"/>
          <w:sz w:val="24"/>
          <w:szCs w:val="24"/>
        </w:rPr>
        <w:t xml:space="preserve">Meeting </w:t>
      </w:r>
      <w:r w:rsidR="00793955" w:rsidRPr="0055221E">
        <w:rPr>
          <w:rFonts w:ascii="Arial" w:eastAsia="Frutiger-Light" w:hAnsi="Arial" w:cs="Frutiger-Light"/>
          <w:color w:val="4D4D4F"/>
          <w:spacing w:val="-2"/>
          <w:sz w:val="24"/>
          <w:szCs w:val="24"/>
        </w:rPr>
        <w:t>N</w:t>
      </w:r>
      <w:r w:rsidRPr="0055221E">
        <w:rPr>
          <w:rFonts w:ascii="Arial" w:eastAsia="Frutiger-Light" w:hAnsi="Arial" w:cs="Frutiger-Light"/>
          <w:color w:val="4D4D4F"/>
          <w:spacing w:val="-2"/>
          <w:sz w:val="24"/>
          <w:szCs w:val="24"/>
        </w:rPr>
        <w:t>eeds</w:t>
      </w:r>
      <w:r w:rsidR="00BC2E0C" w:rsidRPr="0055221E">
        <w:rPr>
          <w:rFonts w:ascii="Arial" w:eastAsia="Frutiger-Light" w:hAnsi="Arial" w:cs="Frutiger-Light"/>
          <w:color w:val="4D4D4F"/>
          <w:spacing w:val="-2"/>
          <w:sz w:val="24"/>
          <w:szCs w:val="24"/>
        </w:rPr>
        <w:t>)</w:t>
      </w:r>
      <w:r w:rsidRPr="0055221E">
        <w:rPr>
          <w:rFonts w:ascii="Arial" w:eastAsia="Frutiger-Light" w:hAnsi="Arial" w:cs="Frutiger-Light"/>
          <w:color w:val="4D4D4F"/>
          <w:spacing w:val="-2"/>
          <w:sz w:val="24"/>
          <w:szCs w:val="24"/>
        </w:rPr>
        <w:t xml:space="preserve"> are equally applicable to those in the secure estate as those living in the community. Local authorities must work with their local partners to ensure they deliver effective care and support response to those in the secure estate, whether these are adults in Wales or children and young people in England or Wales. </w:t>
      </w:r>
      <w:r w:rsidR="00BC2E0C" w:rsidRPr="0055221E">
        <w:rPr>
          <w:rFonts w:ascii="Arial" w:eastAsia="Frutiger-Light" w:hAnsi="Arial" w:cs="Frutiger-Light"/>
          <w:color w:val="4D4D4F"/>
          <w:spacing w:val="-2"/>
          <w:sz w:val="24"/>
          <w:szCs w:val="24"/>
        </w:rPr>
        <w:t xml:space="preserve">The </w:t>
      </w:r>
      <w:hyperlink r:id="rId14" w:history="1">
        <w:r w:rsidR="00BC2E0C" w:rsidRPr="0055221E">
          <w:rPr>
            <w:rStyle w:val="Hyperlink"/>
            <w:rFonts w:ascii="Arial" w:hAnsi="Arial" w:cs="Arial"/>
            <w:sz w:val="24"/>
            <w:szCs w:val="24"/>
          </w:rPr>
          <w:t>Part 11 Cod</w:t>
        </w:r>
        <w:r w:rsidR="00BC2E0C" w:rsidRPr="0055221E">
          <w:rPr>
            <w:rStyle w:val="Hyperlink"/>
            <w:rFonts w:ascii="Arial" w:hAnsi="Arial" w:cs="Arial"/>
            <w:sz w:val="24"/>
            <w:szCs w:val="24"/>
          </w:rPr>
          <w:t>e</w:t>
        </w:r>
        <w:r w:rsidR="00BC2E0C" w:rsidRPr="0055221E">
          <w:rPr>
            <w:rStyle w:val="Hyperlink"/>
            <w:rFonts w:ascii="Arial" w:hAnsi="Arial" w:cs="Arial"/>
            <w:sz w:val="24"/>
            <w:szCs w:val="24"/>
          </w:rPr>
          <w:t xml:space="preserve"> of Practice</w:t>
        </w:r>
      </w:hyperlink>
      <w:r w:rsidR="00BC2E0C">
        <w:rPr>
          <w:rFonts w:ascii="Arial" w:hAnsi="Arial" w:cs="Arial"/>
        </w:rPr>
        <w:t xml:space="preserve"> </w:t>
      </w:r>
      <w:r w:rsidR="00BC2E0C" w:rsidRPr="0055221E">
        <w:rPr>
          <w:rFonts w:ascii="Arial" w:eastAsia="Frutiger-Light" w:hAnsi="Arial" w:cs="Frutiger-Light"/>
          <w:color w:val="4D4D4F"/>
          <w:spacing w:val="-2"/>
          <w:sz w:val="24"/>
          <w:szCs w:val="24"/>
        </w:rPr>
        <w:t>(Miscellaneous and General), in particular Chapter 1 on those in the secure estate, provides more detail.</w:t>
      </w:r>
    </w:p>
    <w:p w:rsidR="00195CCF" w:rsidRPr="0055221E" w:rsidRDefault="00195CCF" w:rsidP="0074511E">
      <w:pPr>
        <w:pStyle w:val="ListParagraph"/>
        <w:numPr>
          <w:ilvl w:val="0"/>
          <w:numId w:val="1"/>
        </w:numPr>
        <w:rPr>
          <w:rFonts w:ascii="Arial" w:eastAsia="Frutiger-Bold" w:hAnsi="Arial" w:cs="Frutiger-Bold"/>
          <w:b/>
          <w:bCs/>
          <w:color w:val="4D4D4F"/>
          <w:spacing w:val="-5"/>
          <w:sz w:val="24"/>
          <w:szCs w:val="24"/>
        </w:rPr>
      </w:pPr>
      <w:r w:rsidRPr="0055221E">
        <w:rPr>
          <w:rFonts w:ascii="Arial" w:eastAsia="Frutiger-Bold" w:hAnsi="Arial" w:cs="Frutiger-Bold"/>
          <w:b/>
          <w:bCs/>
          <w:color w:val="4D4D4F"/>
          <w:spacing w:val="-5"/>
          <w:sz w:val="24"/>
          <w:szCs w:val="24"/>
        </w:rPr>
        <w:t>What is the role of probation in assisting individ</w:t>
      </w:r>
      <w:r w:rsidR="00793955" w:rsidRPr="0055221E">
        <w:rPr>
          <w:rFonts w:ascii="Arial" w:eastAsia="Frutiger-Bold" w:hAnsi="Arial" w:cs="Frutiger-Bold"/>
          <w:b/>
          <w:bCs/>
          <w:color w:val="4D4D4F"/>
          <w:spacing w:val="-5"/>
          <w:sz w:val="24"/>
          <w:szCs w:val="24"/>
        </w:rPr>
        <w:t>u</w:t>
      </w:r>
      <w:r w:rsidRPr="0055221E">
        <w:rPr>
          <w:rFonts w:ascii="Arial" w:eastAsia="Frutiger-Bold" w:hAnsi="Arial" w:cs="Frutiger-Bold"/>
          <w:b/>
          <w:bCs/>
          <w:color w:val="4D4D4F"/>
          <w:spacing w:val="-5"/>
          <w:sz w:val="24"/>
          <w:szCs w:val="24"/>
        </w:rPr>
        <w:t>als</w:t>
      </w:r>
      <w:r w:rsidR="00793955" w:rsidRPr="0055221E">
        <w:rPr>
          <w:rFonts w:ascii="Arial" w:eastAsia="Frutiger-Bold" w:hAnsi="Arial" w:cs="Frutiger-Bold"/>
          <w:b/>
          <w:bCs/>
          <w:color w:val="4D4D4F"/>
          <w:spacing w:val="-5"/>
          <w:sz w:val="24"/>
          <w:szCs w:val="24"/>
        </w:rPr>
        <w:t>’</w:t>
      </w:r>
      <w:r w:rsidRPr="0055221E">
        <w:rPr>
          <w:rFonts w:ascii="Arial" w:eastAsia="Frutiger-Bold" w:hAnsi="Arial" w:cs="Frutiger-Bold"/>
          <w:b/>
          <w:bCs/>
          <w:color w:val="4D4D4F"/>
          <w:spacing w:val="-5"/>
          <w:sz w:val="24"/>
          <w:szCs w:val="24"/>
        </w:rPr>
        <w:t xml:space="preserve"> access </w:t>
      </w:r>
      <w:r w:rsidR="00793955" w:rsidRPr="0055221E">
        <w:rPr>
          <w:rFonts w:ascii="Arial" w:eastAsia="Frutiger-Bold" w:hAnsi="Arial" w:cs="Frutiger-Bold"/>
          <w:b/>
          <w:bCs/>
          <w:color w:val="4D4D4F"/>
          <w:spacing w:val="-5"/>
          <w:sz w:val="24"/>
          <w:szCs w:val="24"/>
        </w:rPr>
        <w:t xml:space="preserve">to </w:t>
      </w:r>
      <w:r w:rsidRPr="0055221E">
        <w:rPr>
          <w:rFonts w:ascii="Arial" w:eastAsia="Frutiger-Bold" w:hAnsi="Arial" w:cs="Frutiger-Bold"/>
          <w:b/>
          <w:bCs/>
          <w:color w:val="4D4D4F"/>
          <w:spacing w:val="-5"/>
          <w:sz w:val="24"/>
          <w:szCs w:val="24"/>
        </w:rPr>
        <w:t>care and support when they are released from the secure estate?</w:t>
      </w:r>
    </w:p>
    <w:p w:rsidR="00195CCF" w:rsidRPr="0055221E" w:rsidRDefault="00195CCF">
      <w:pPr>
        <w:rPr>
          <w:rFonts w:ascii="Arial" w:eastAsia="Frutiger-Light" w:hAnsi="Arial" w:cs="Frutiger-Light"/>
          <w:color w:val="4D4D4F"/>
          <w:spacing w:val="-2"/>
          <w:sz w:val="24"/>
          <w:szCs w:val="24"/>
        </w:rPr>
      </w:pPr>
      <w:r w:rsidRPr="0055221E">
        <w:rPr>
          <w:rFonts w:ascii="Arial" w:eastAsia="Frutiger-Light" w:hAnsi="Arial" w:cs="Frutiger-Light"/>
          <w:color w:val="4D4D4F"/>
          <w:spacing w:val="-2"/>
          <w:sz w:val="24"/>
          <w:szCs w:val="24"/>
        </w:rPr>
        <w:t>Probation support will be pivotal in co-ordinating support agencies and facilitating an integrated approach when an indivi</w:t>
      </w:r>
      <w:r w:rsidR="00793955" w:rsidRPr="0055221E">
        <w:rPr>
          <w:rFonts w:ascii="Arial" w:eastAsia="Frutiger-Light" w:hAnsi="Arial" w:cs="Frutiger-Light"/>
          <w:color w:val="4D4D4F"/>
          <w:spacing w:val="-2"/>
          <w:sz w:val="24"/>
          <w:szCs w:val="24"/>
        </w:rPr>
        <w:t>d</w:t>
      </w:r>
      <w:r w:rsidRPr="0055221E">
        <w:rPr>
          <w:rFonts w:ascii="Arial" w:eastAsia="Frutiger-Light" w:hAnsi="Arial" w:cs="Frutiger-Light"/>
          <w:color w:val="4D4D4F"/>
          <w:spacing w:val="-2"/>
          <w:sz w:val="24"/>
          <w:szCs w:val="24"/>
        </w:rPr>
        <w:t>ual is either planning for or is released into the community. The national pathways provide more inform</w:t>
      </w:r>
      <w:r w:rsidR="00793955" w:rsidRPr="0055221E">
        <w:rPr>
          <w:rFonts w:ascii="Arial" w:eastAsia="Frutiger-Light" w:hAnsi="Arial" w:cs="Frutiger-Light"/>
          <w:color w:val="4D4D4F"/>
          <w:spacing w:val="-2"/>
          <w:sz w:val="24"/>
          <w:szCs w:val="24"/>
        </w:rPr>
        <w:t>a</w:t>
      </w:r>
      <w:r w:rsidRPr="0055221E">
        <w:rPr>
          <w:rFonts w:ascii="Arial" w:eastAsia="Frutiger-Light" w:hAnsi="Arial" w:cs="Frutiger-Light"/>
          <w:color w:val="4D4D4F"/>
          <w:spacing w:val="-2"/>
          <w:sz w:val="24"/>
          <w:szCs w:val="24"/>
        </w:rPr>
        <w:t xml:space="preserve">tion and are </w:t>
      </w:r>
      <w:hyperlink r:id="rId15" w:history="1">
        <w:r w:rsidRPr="0055221E">
          <w:rPr>
            <w:rStyle w:val="Hyperlink"/>
            <w:rFonts w:ascii="Arial" w:eastAsia="Frutiger-Light" w:hAnsi="Arial" w:cs="Frutiger-Light"/>
            <w:spacing w:val="-2"/>
            <w:sz w:val="24"/>
            <w:szCs w:val="24"/>
          </w:rPr>
          <w:t>avai</w:t>
        </w:r>
        <w:r w:rsidRPr="0055221E">
          <w:rPr>
            <w:rStyle w:val="Hyperlink"/>
            <w:rFonts w:ascii="Arial" w:eastAsia="Frutiger-Light" w:hAnsi="Arial" w:cs="Frutiger-Light"/>
            <w:spacing w:val="-2"/>
            <w:sz w:val="24"/>
            <w:szCs w:val="24"/>
          </w:rPr>
          <w:t>l</w:t>
        </w:r>
        <w:r w:rsidRPr="0055221E">
          <w:rPr>
            <w:rStyle w:val="Hyperlink"/>
            <w:rFonts w:ascii="Arial" w:eastAsia="Frutiger-Light" w:hAnsi="Arial" w:cs="Frutiger-Light"/>
            <w:spacing w:val="-2"/>
            <w:sz w:val="24"/>
            <w:szCs w:val="24"/>
          </w:rPr>
          <w:t xml:space="preserve">able </w:t>
        </w:r>
        <w:r w:rsidR="0055221E" w:rsidRPr="0055221E">
          <w:rPr>
            <w:rStyle w:val="Hyperlink"/>
            <w:rFonts w:ascii="Arial" w:eastAsia="Frutiger-Light" w:hAnsi="Arial" w:cs="Frutiger-Light"/>
            <w:spacing w:val="-2"/>
            <w:sz w:val="24"/>
            <w:szCs w:val="24"/>
          </w:rPr>
          <w:t>here</w:t>
        </w:r>
      </w:hyperlink>
      <w:r w:rsidR="00793955" w:rsidRPr="0055221E">
        <w:rPr>
          <w:rFonts w:ascii="Arial" w:eastAsia="Frutiger-Light" w:hAnsi="Arial" w:cs="Frutiger-Light"/>
          <w:color w:val="4D4D4F"/>
          <w:spacing w:val="-2"/>
          <w:sz w:val="24"/>
          <w:szCs w:val="24"/>
        </w:rPr>
        <w:t>.</w:t>
      </w:r>
    </w:p>
    <w:p w:rsidR="00195CCF" w:rsidRPr="0074511E" w:rsidRDefault="00195CCF">
      <w:pPr>
        <w:rPr>
          <w:rFonts w:ascii="Arial" w:hAnsi="Arial" w:cs="Arial"/>
        </w:rPr>
      </w:pPr>
    </w:p>
    <w:sectPr w:rsidR="00195CCF" w:rsidRPr="0074511E" w:rsidSect="00D97EFE">
      <w:headerReference w:type="default" r:id="rId16"/>
      <w:pgSz w:w="11906" w:h="16838"/>
      <w:pgMar w:top="1440" w:right="1440" w:bottom="1440" w:left="1440"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EFE" w:rsidRDefault="00D97EFE" w:rsidP="00D97EFE">
      <w:pPr>
        <w:spacing w:after="0" w:line="240" w:lineRule="auto"/>
      </w:pPr>
      <w:r>
        <w:separator/>
      </w:r>
    </w:p>
  </w:endnote>
  <w:endnote w:type="continuationSeparator" w:id="0">
    <w:p w:rsidR="00D97EFE" w:rsidRDefault="00D97EFE" w:rsidP="00D97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ight">
    <w:altName w:val="L Frutiger Light"/>
    <w:charset w:val="00"/>
    <w:family w:val="roman"/>
    <w:pitch w:val="variable"/>
  </w:font>
  <w:font w:name="Frutiger-Bold">
    <w:altName w:val="L Frutiger Light"/>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EFE" w:rsidRDefault="00D97EFE" w:rsidP="00D97EFE">
      <w:pPr>
        <w:spacing w:after="0" w:line="240" w:lineRule="auto"/>
      </w:pPr>
      <w:r>
        <w:separator/>
      </w:r>
    </w:p>
  </w:footnote>
  <w:footnote w:type="continuationSeparator" w:id="0">
    <w:p w:rsidR="00D97EFE" w:rsidRDefault="00D97EFE" w:rsidP="00D97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FE" w:rsidRDefault="00D97EFE" w:rsidP="00D97EFE">
    <w:pPr>
      <w:pStyle w:val="Header"/>
      <w:jc w:val="right"/>
    </w:pPr>
    <w:r>
      <w:rPr>
        <w:noProof/>
        <w:lang w:eastAsia="en-GB"/>
      </w:rPr>
      <w:drawing>
        <wp:inline distT="0" distB="0" distL="0" distR="0" wp14:anchorId="0A0DE8D3" wp14:editId="52A99110">
          <wp:extent cx="922411" cy="8022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TA Logo HiRes (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412" cy="8022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80BD4"/>
    <w:multiLevelType w:val="hybridMultilevel"/>
    <w:tmpl w:val="B58C6C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CF"/>
    <w:rsid w:val="000E28B1"/>
    <w:rsid w:val="00195CCF"/>
    <w:rsid w:val="004D3FF4"/>
    <w:rsid w:val="0055221E"/>
    <w:rsid w:val="0074511E"/>
    <w:rsid w:val="00793955"/>
    <w:rsid w:val="00955F26"/>
    <w:rsid w:val="009B0E6E"/>
    <w:rsid w:val="00BC2E0C"/>
    <w:rsid w:val="00D97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CCF"/>
    <w:rPr>
      <w:color w:val="0000FF" w:themeColor="hyperlink"/>
      <w:u w:val="single"/>
    </w:rPr>
  </w:style>
  <w:style w:type="paragraph" w:styleId="ListParagraph">
    <w:name w:val="List Paragraph"/>
    <w:basedOn w:val="Normal"/>
    <w:uiPriority w:val="34"/>
    <w:qFormat/>
    <w:rsid w:val="0074511E"/>
    <w:pPr>
      <w:ind w:left="720"/>
      <w:contextualSpacing/>
    </w:pPr>
  </w:style>
  <w:style w:type="paragraph" w:styleId="Header">
    <w:name w:val="header"/>
    <w:basedOn w:val="Normal"/>
    <w:link w:val="HeaderChar"/>
    <w:uiPriority w:val="99"/>
    <w:unhideWhenUsed/>
    <w:rsid w:val="00D97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EFE"/>
  </w:style>
  <w:style w:type="paragraph" w:styleId="Footer">
    <w:name w:val="footer"/>
    <w:basedOn w:val="Normal"/>
    <w:link w:val="FooterChar"/>
    <w:uiPriority w:val="99"/>
    <w:unhideWhenUsed/>
    <w:rsid w:val="00D97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EFE"/>
  </w:style>
  <w:style w:type="paragraph" w:styleId="BalloonText">
    <w:name w:val="Balloon Text"/>
    <w:basedOn w:val="Normal"/>
    <w:link w:val="BalloonTextChar"/>
    <w:uiPriority w:val="99"/>
    <w:semiHidden/>
    <w:unhideWhenUsed/>
    <w:rsid w:val="00D97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EFE"/>
    <w:rPr>
      <w:rFonts w:ascii="Tahoma" w:hAnsi="Tahoma" w:cs="Tahoma"/>
      <w:sz w:val="16"/>
      <w:szCs w:val="16"/>
    </w:rPr>
  </w:style>
  <w:style w:type="character" w:styleId="FollowedHyperlink">
    <w:name w:val="FollowedHyperlink"/>
    <w:basedOn w:val="DefaultParagraphFont"/>
    <w:uiPriority w:val="99"/>
    <w:semiHidden/>
    <w:unhideWhenUsed/>
    <w:rsid w:val="009B0E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CCF"/>
    <w:rPr>
      <w:color w:val="0000FF" w:themeColor="hyperlink"/>
      <w:u w:val="single"/>
    </w:rPr>
  </w:style>
  <w:style w:type="paragraph" w:styleId="ListParagraph">
    <w:name w:val="List Paragraph"/>
    <w:basedOn w:val="Normal"/>
    <w:uiPriority w:val="34"/>
    <w:qFormat/>
    <w:rsid w:val="0074511E"/>
    <w:pPr>
      <w:ind w:left="720"/>
      <w:contextualSpacing/>
    </w:pPr>
  </w:style>
  <w:style w:type="paragraph" w:styleId="Header">
    <w:name w:val="header"/>
    <w:basedOn w:val="Normal"/>
    <w:link w:val="HeaderChar"/>
    <w:uiPriority w:val="99"/>
    <w:unhideWhenUsed/>
    <w:rsid w:val="00D97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EFE"/>
  </w:style>
  <w:style w:type="paragraph" w:styleId="Footer">
    <w:name w:val="footer"/>
    <w:basedOn w:val="Normal"/>
    <w:link w:val="FooterChar"/>
    <w:uiPriority w:val="99"/>
    <w:unhideWhenUsed/>
    <w:rsid w:val="00D97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EFE"/>
  </w:style>
  <w:style w:type="paragraph" w:styleId="BalloonText">
    <w:name w:val="Balloon Text"/>
    <w:basedOn w:val="Normal"/>
    <w:link w:val="BalloonTextChar"/>
    <w:uiPriority w:val="99"/>
    <w:semiHidden/>
    <w:unhideWhenUsed/>
    <w:rsid w:val="00D97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EFE"/>
    <w:rPr>
      <w:rFonts w:ascii="Tahoma" w:hAnsi="Tahoma" w:cs="Tahoma"/>
      <w:sz w:val="16"/>
      <w:szCs w:val="16"/>
    </w:rPr>
  </w:style>
  <w:style w:type="character" w:styleId="FollowedHyperlink">
    <w:name w:val="FollowedHyperlink"/>
    <w:basedOn w:val="DefaultParagraphFont"/>
    <w:uiPriority w:val="99"/>
    <w:semiHidden/>
    <w:unhideWhenUsed/>
    <w:rsid w:val="009B0E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wales.org.uk/learning-resources-1/people-in-the-secure-esta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v.wales/docs/dhss/publications/151218part11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v.wales/docs/dhss/publications/151218part11en.pdf" TargetMode="External"/><Relationship Id="rId5" Type="http://schemas.openxmlformats.org/officeDocument/2006/relationships/settings" Target="settings.xml"/><Relationship Id="rId15" Type="http://schemas.openxmlformats.org/officeDocument/2006/relationships/hyperlink" Target="http://www.ccwales.org.uk/learning-resources-1/people-in-the-secure-estate/" TargetMode="External"/><Relationship Id="rId10" Type="http://schemas.openxmlformats.org/officeDocument/2006/relationships/hyperlink" Target="http://gov.wales/docs/dhss/publications/151218part11en.pdf" TargetMode="External"/><Relationship Id="rId4" Type="http://schemas.microsoft.com/office/2007/relationships/stylesWithEffects" Target="stylesWithEffects.xml"/><Relationship Id="rId9" Type="http://schemas.openxmlformats.org/officeDocument/2006/relationships/hyperlink" Target="http://gov.wales/docs/dhss/publications/151218part11en.pdf" TargetMode="External"/><Relationship Id="rId14" Type="http://schemas.openxmlformats.org/officeDocument/2006/relationships/hyperlink" Target="http://gov.wales/docs/dhss/publications/151218part11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F7B4A-7680-4B24-A3DA-3E1897DC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Price</dc:creator>
  <cp:lastModifiedBy>Bethan Price</cp:lastModifiedBy>
  <cp:revision>7</cp:revision>
  <dcterms:created xsi:type="dcterms:W3CDTF">2016-02-10T14:35:00Z</dcterms:created>
  <dcterms:modified xsi:type="dcterms:W3CDTF">2016-03-02T09:49:00Z</dcterms:modified>
</cp:coreProperties>
</file>