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B3FF0" w14:textId="77777777" w:rsidR="00B14D38" w:rsidRDefault="004F4405">
      <w:pPr>
        <w:jc w:val="center"/>
        <w:rPr>
          <w:rFonts w:ascii="Arial" w:hAnsi="Arial" w:cs="Arial"/>
          <w:b/>
          <w:noProof/>
          <w:lang w:eastAsia="en-GB"/>
        </w:rPr>
      </w:pPr>
      <w:r w:rsidRPr="005A443F">
        <w:rPr>
          <w:rFonts w:ascii="Arial" w:hAnsi="Arial" w:cs="Arial"/>
          <w:b/>
          <w:noProof/>
          <w:lang w:eastAsia="en-GB"/>
        </w:rPr>
        <w:drawing>
          <wp:inline distT="0" distB="0" distL="0" distR="0" wp14:anchorId="7AEA890D" wp14:editId="1298C44B">
            <wp:extent cx="3272155" cy="652145"/>
            <wp:effectExtent l="0" t="0" r="0" b="0"/>
            <wp:docPr id="3" name="Picture 2" descr="SC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W Logo 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2155" cy="652145"/>
                    </a:xfrm>
                    <a:prstGeom prst="rect">
                      <a:avLst/>
                    </a:prstGeom>
                    <a:noFill/>
                    <a:ln>
                      <a:noFill/>
                    </a:ln>
                  </pic:spPr>
                </pic:pic>
              </a:graphicData>
            </a:graphic>
          </wp:inline>
        </w:drawing>
      </w:r>
    </w:p>
    <w:p w14:paraId="6940DC7C" w14:textId="77777777" w:rsidR="00610D11" w:rsidRPr="003B07C5" w:rsidRDefault="00610D11">
      <w:pPr>
        <w:jc w:val="center"/>
        <w:rPr>
          <w:rFonts w:ascii="Arial" w:hAnsi="Arial" w:cs="Arial"/>
        </w:rPr>
      </w:pPr>
    </w:p>
    <w:p w14:paraId="78577C73" w14:textId="77777777" w:rsidR="00F76F6B" w:rsidRPr="003B07C5" w:rsidRDefault="00F76F6B" w:rsidP="00F76F6B">
      <w:pPr>
        <w:jc w:val="center"/>
        <w:rPr>
          <w:rFonts w:ascii="Arial" w:hAnsi="Arial" w:cs="Arial"/>
          <w:b/>
          <w:sz w:val="28"/>
          <w:szCs w:val="28"/>
        </w:rPr>
      </w:pPr>
    </w:p>
    <w:p w14:paraId="4F4E4E33" w14:textId="77777777" w:rsidR="00B14D38" w:rsidRPr="003B07C5" w:rsidRDefault="005A443F" w:rsidP="00F76F6B">
      <w:pPr>
        <w:jc w:val="center"/>
        <w:rPr>
          <w:rFonts w:ascii="Arial" w:hAnsi="Arial" w:cs="Arial"/>
          <w:b/>
          <w:sz w:val="28"/>
          <w:szCs w:val="28"/>
        </w:rPr>
      </w:pPr>
      <w:r w:rsidRPr="00867A47">
        <w:rPr>
          <w:rFonts w:ascii="Arial" w:hAnsi="Arial" w:cs="Arial"/>
          <w:b/>
          <w:sz w:val="28"/>
        </w:rPr>
        <w:t>CYFARFOD BWRDD /</w:t>
      </w:r>
      <w:r>
        <w:rPr>
          <w:rFonts w:ascii="Arial" w:hAnsi="Arial" w:cs="Arial"/>
          <w:b/>
          <w:sz w:val="28"/>
        </w:rPr>
        <w:t xml:space="preserve"> </w:t>
      </w:r>
      <w:r w:rsidRPr="00867A47">
        <w:rPr>
          <w:rFonts w:ascii="Arial" w:hAnsi="Arial" w:cs="Arial"/>
          <w:b/>
          <w:sz w:val="28"/>
        </w:rPr>
        <w:t>BOARD MEETING</w:t>
      </w:r>
      <w:r w:rsidR="00F76F6B" w:rsidRPr="003B07C5">
        <w:rPr>
          <w:rFonts w:ascii="Arial" w:hAnsi="Arial" w:cs="Arial"/>
          <w:b/>
          <w:sz w:val="28"/>
          <w:szCs w:val="28"/>
        </w:rPr>
        <w:t xml:space="preserve">: </w:t>
      </w:r>
      <w:r w:rsidR="002C05D2">
        <w:rPr>
          <w:rFonts w:ascii="Arial" w:hAnsi="Arial" w:cs="Arial"/>
          <w:b/>
          <w:sz w:val="28"/>
          <w:szCs w:val="28"/>
        </w:rPr>
        <w:t>27.09.17</w:t>
      </w:r>
    </w:p>
    <w:p w14:paraId="0A1ACF46" w14:textId="77777777" w:rsidR="00F76F6B" w:rsidRPr="003B07C5" w:rsidRDefault="00F76F6B" w:rsidP="00F76F6B">
      <w:pPr>
        <w:jc w:val="center"/>
        <w:rPr>
          <w:rFonts w:ascii="Arial" w:hAnsi="Arial" w:cs="Arial"/>
          <w:b/>
          <w:sz w:val="22"/>
          <w:szCs w:val="22"/>
        </w:rPr>
      </w:pPr>
    </w:p>
    <w:p w14:paraId="418E749D" w14:textId="77777777" w:rsidR="00F76F6B" w:rsidRPr="003B07C5" w:rsidRDefault="00F76F6B">
      <w:pPr>
        <w:rPr>
          <w:rFonts w:ascii="Arial" w:hAnsi="Arial" w:cs="Arial"/>
          <w:sz w:val="22"/>
        </w:rPr>
      </w:pPr>
    </w:p>
    <w:tbl>
      <w:tblPr>
        <w:tblW w:w="10348" w:type="dxa"/>
        <w:tblInd w:w="-601" w:type="dxa"/>
        <w:tblLayout w:type="fixed"/>
        <w:tblLook w:val="04A0" w:firstRow="1" w:lastRow="0" w:firstColumn="1" w:lastColumn="0" w:noHBand="0" w:noVBand="1"/>
      </w:tblPr>
      <w:tblGrid>
        <w:gridCol w:w="3970"/>
        <w:gridCol w:w="6378"/>
      </w:tblGrid>
      <w:tr w:rsidR="00B14D38" w:rsidRPr="003B07C5" w14:paraId="66E1D263" w14:textId="77777777" w:rsidTr="00745711">
        <w:tc>
          <w:tcPr>
            <w:tcW w:w="3970" w:type="dxa"/>
          </w:tcPr>
          <w:p w14:paraId="111C901E" w14:textId="77777777" w:rsidR="00B14D38" w:rsidRPr="003B07C5" w:rsidRDefault="00F76F6B" w:rsidP="0081148A">
            <w:pPr>
              <w:jc w:val="both"/>
              <w:rPr>
                <w:rFonts w:ascii="Arial" w:hAnsi="Arial" w:cs="Arial"/>
                <w:b/>
              </w:rPr>
            </w:pPr>
            <w:r w:rsidRPr="003B07C5">
              <w:rPr>
                <w:rFonts w:ascii="Arial" w:hAnsi="Arial" w:cs="Arial"/>
                <w:b/>
              </w:rPr>
              <w:t>EITEM/ITEM:</w:t>
            </w:r>
          </w:p>
          <w:p w14:paraId="0FD183A7" w14:textId="77777777" w:rsidR="00F76F6B" w:rsidRPr="003B07C5" w:rsidRDefault="00F76F6B" w:rsidP="0081148A">
            <w:pPr>
              <w:jc w:val="both"/>
              <w:rPr>
                <w:rFonts w:ascii="Arial" w:hAnsi="Arial" w:cs="Arial"/>
                <w:b/>
              </w:rPr>
            </w:pPr>
          </w:p>
        </w:tc>
        <w:tc>
          <w:tcPr>
            <w:tcW w:w="6378" w:type="dxa"/>
          </w:tcPr>
          <w:p w14:paraId="73B44C58" w14:textId="77777777" w:rsidR="00B14D38" w:rsidRPr="00745711" w:rsidRDefault="002C05D2" w:rsidP="00F76F6B">
            <w:pPr>
              <w:jc w:val="both"/>
              <w:rPr>
                <w:rFonts w:ascii="Arial" w:hAnsi="Arial" w:cs="Arial"/>
                <w:b/>
              </w:rPr>
            </w:pPr>
            <w:r w:rsidRPr="00745711">
              <w:rPr>
                <w:rFonts w:ascii="Arial" w:hAnsi="Arial" w:cs="Arial"/>
                <w:b/>
              </w:rPr>
              <w:t>7</w:t>
            </w:r>
          </w:p>
        </w:tc>
      </w:tr>
      <w:tr w:rsidR="00745711" w:rsidRPr="003B07C5" w14:paraId="7DF5F62E" w14:textId="77777777" w:rsidTr="00745711">
        <w:tc>
          <w:tcPr>
            <w:tcW w:w="3970" w:type="dxa"/>
          </w:tcPr>
          <w:p w14:paraId="72B92E83" w14:textId="453A5E16" w:rsidR="006C6EAC" w:rsidRDefault="00745711" w:rsidP="006C6EAC">
            <w:pPr>
              <w:jc w:val="both"/>
              <w:rPr>
                <w:rFonts w:ascii="Arial" w:hAnsi="Arial" w:cs="Arial"/>
                <w:b/>
              </w:rPr>
            </w:pPr>
            <w:r w:rsidRPr="003B07C5">
              <w:rPr>
                <w:rFonts w:ascii="Arial" w:hAnsi="Arial" w:cs="Arial"/>
                <w:b/>
              </w:rPr>
              <w:t>TEITL/TITLE:</w:t>
            </w:r>
            <w:r w:rsidR="006C6EAC" w:rsidRPr="002C05D2">
              <w:rPr>
                <w:rFonts w:ascii="Arial" w:hAnsi="Arial" w:cs="Arial"/>
                <w:b/>
              </w:rPr>
              <w:t xml:space="preserve"> </w:t>
            </w:r>
            <w:r w:rsidR="006C6EAC" w:rsidRPr="002C05D2">
              <w:rPr>
                <w:rFonts w:ascii="Arial" w:hAnsi="Arial" w:cs="Arial"/>
                <w:b/>
              </w:rPr>
              <w:t>SCW/17/20</w:t>
            </w:r>
          </w:p>
          <w:p w14:paraId="00511B14" w14:textId="77777777" w:rsidR="00745711" w:rsidRDefault="00745711" w:rsidP="00745711">
            <w:pPr>
              <w:jc w:val="both"/>
              <w:rPr>
                <w:rFonts w:ascii="Arial" w:hAnsi="Arial" w:cs="Arial"/>
                <w:b/>
              </w:rPr>
            </w:pPr>
            <w:bookmarkStart w:id="0" w:name="_GoBack"/>
            <w:bookmarkEnd w:id="0"/>
          </w:p>
          <w:p w14:paraId="06A76D13" w14:textId="77777777" w:rsidR="00745711" w:rsidRPr="003B07C5" w:rsidRDefault="00745711" w:rsidP="006C6EAC">
            <w:pPr>
              <w:jc w:val="both"/>
              <w:rPr>
                <w:rFonts w:ascii="Arial" w:hAnsi="Arial" w:cs="Arial"/>
                <w:b/>
              </w:rPr>
            </w:pPr>
          </w:p>
        </w:tc>
        <w:tc>
          <w:tcPr>
            <w:tcW w:w="6378" w:type="dxa"/>
          </w:tcPr>
          <w:p w14:paraId="60103509" w14:textId="18ACA7E7" w:rsidR="00745711" w:rsidRPr="00745711" w:rsidRDefault="00745711" w:rsidP="00745711">
            <w:pPr>
              <w:rPr>
                <w:rFonts w:ascii="Arial" w:hAnsi="Arial" w:cs="Arial"/>
                <w:b/>
                <w:bCs/>
              </w:rPr>
            </w:pPr>
            <w:r w:rsidRPr="00745711">
              <w:rPr>
                <w:rFonts w:ascii="Arial" w:hAnsi="Arial" w:cs="Arial"/>
                <w:b/>
                <w:bCs/>
              </w:rPr>
              <w:t xml:space="preserve">Draft Social Care Wales </w:t>
            </w:r>
            <w:r w:rsidR="006C6EAC" w:rsidRPr="00745711">
              <w:rPr>
                <w:rFonts w:ascii="Arial" w:hAnsi="Arial" w:cs="Arial"/>
                <w:b/>
                <w:bCs/>
              </w:rPr>
              <w:t>engagement</w:t>
            </w:r>
            <w:r w:rsidRPr="00745711">
              <w:rPr>
                <w:rFonts w:ascii="Arial" w:hAnsi="Arial" w:cs="Arial"/>
                <w:b/>
                <w:bCs/>
              </w:rPr>
              <w:t xml:space="preserve"> strategy and framework</w:t>
            </w:r>
          </w:p>
          <w:p w14:paraId="68CF90E1" w14:textId="77777777" w:rsidR="00745711" w:rsidRPr="00745711" w:rsidRDefault="00745711" w:rsidP="00745711">
            <w:pPr>
              <w:jc w:val="both"/>
              <w:rPr>
                <w:rFonts w:ascii="Arial" w:hAnsi="Arial" w:cs="Arial"/>
                <w:b/>
              </w:rPr>
            </w:pPr>
          </w:p>
        </w:tc>
      </w:tr>
      <w:tr w:rsidR="00745711" w:rsidRPr="003B07C5" w14:paraId="1FED918C" w14:textId="77777777" w:rsidTr="00745711">
        <w:tc>
          <w:tcPr>
            <w:tcW w:w="3970" w:type="dxa"/>
          </w:tcPr>
          <w:p w14:paraId="5FF238DF" w14:textId="77777777" w:rsidR="00745711" w:rsidRDefault="00745711" w:rsidP="00745711">
            <w:pPr>
              <w:tabs>
                <w:tab w:val="left" w:pos="567"/>
              </w:tabs>
              <w:ind w:right="742"/>
              <w:jc w:val="both"/>
              <w:rPr>
                <w:rFonts w:ascii="Arial" w:hAnsi="Arial" w:cs="Arial"/>
                <w:b/>
              </w:rPr>
            </w:pPr>
            <w:r w:rsidRPr="003B07C5">
              <w:rPr>
                <w:rFonts w:ascii="Arial" w:hAnsi="Arial" w:cs="Arial"/>
                <w:b/>
              </w:rPr>
              <w:t>AWDUR/AUTHOR:</w:t>
            </w:r>
          </w:p>
          <w:p w14:paraId="6A7CAE15" w14:textId="77777777" w:rsidR="00745711" w:rsidRDefault="00745711" w:rsidP="00745711">
            <w:pPr>
              <w:tabs>
                <w:tab w:val="left" w:pos="567"/>
              </w:tabs>
              <w:ind w:right="742"/>
              <w:jc w:val="both"/>
              <w:rPr>
                <w:rFonts w:ascii="Arial" w:hAnsi="Arial" w:cs="Arial"/>
                <w:b/>
              </w:rPr>
            </w:pPr>
          </w:p>
          <w:p w14:paraId="4C2F4B1F" w14:textId="77777777" w:rsidR="00745711" w:rsidRPr="003B07C5" w:rsidRDefault="00745711" w:rsidP="00745711">
            <w:pPr>
              <w:tabs>
                <w:tab w:val="left" w:pos="567"/>
              </w:tabs>
              <w:ind w:right="742"/>
              <w:jc w:val="both"/>
              <w:rPr>
                <w:rFonts w:ascii="Arial" w:hAnsi="Arial" w:cs="Arial"/>
                <w:b/>
              </w:rPr>
            </w:pPr>
          </w:p>
        </w:tc>
        <w:tc>
          <w:tcPr>
            <w:tcW w:w="6378" w:type="dxa"/>
          </w:tcPr>
          <w:p w14:paraId="4D61C8E4" w14:textId="77777777" w:rsidR="00745711" w:rsidRPr="00745711" w:rsidRDefault="00745711" w:rsidP="00745711">
            <w:pPr>
              <w:jc w:val="both"/>
              <w:rPr>
                <w:rFonts w:ascii="Arial" w:hAnsi="Arial" w:cs="Arial"/>
                <w:b/>
              </w:rPr>
            </w:pPr>
            <w:r w:rsidRPr="00745711">
              <w:rPr>
                <w:rFonts w:ascii="Arial" w:hAnsi="Arial" w:cs="Arial"/>
                <w:b/>
              </w:rPr>
              <w:t>Joanne Oak</w:t>
            </w:r>
          </w:p>
          <w:p w14:paraId="3B64AA7F" w14:textId="77777777" w:rsidR="00745711" w:rsidRPr="00745711" w:rsidRDefault="00745711" w:rsidP="00745711">
            <w:pPr>
              <w:jc w:val="both"/>
              <w:rPr>
                <w:rFonts w:ascii="Arial" w:hAnsi="Arial" w:cs="Arial"/>
                <w:b/>
                <w:bCs/>
              </w:rPr>
            </w:pPr>
          </w:p>
        </w:tc>
      </w:tr>
      <w:tr w:rsidR="00745711" w:rsidRPr="003B07C5" w14:paraId="3A997333" w14:textId="77777777" w:rsidTr="00745711">
        <w:tc>
          <w:tcPr>
            <w:tcW w:w="3970" w:type="dxa"/>
          </w:tcPr>
          <w:p w14:paraId="77F55F4E" w14:textId="77777777" w:rsidR="00745711" w:rsidRPr="008802CF" w:rsidRDefault="00745711" w:rsidP="00745711">
            <w:pPr>
              <w:ind w:right="176"/>
              <w:rPr>
                <w:rFonts w:ascii="Arial" w:hAnsi="Arial" w:cs="Arial"/>
                <w:b/>
              </w:rPr>
            </w:pPr>
            <w:r w:rsidRPr="008802CF">
              <w:rPr>
                <w:rFonts w:ascii="Arial" w:hAnsi="Arial" w:cs="Arial"/>
                <w:b/>
              </w:rPr>
              <w:t>CYFRANIADAU GAN/ CONTRIBUTIONS FROM:</w:t>
            </w:r>
          </w:p>
          <w:p w14:paraId="1B561D10" w14:textId="77777777" w:rsidR="00745711" w:rsidRPr="003B07C5" w:rsidRDefault="00745711" w:rsidP="00745711">
            <w:pPr>
              <w:tabs>
                <w:tab w:val="left" w:pos="567"/>
              </w:tabs>
              <w:ind w:right="742"/>
              <w:jc w:val="both"/>
              <w:rPr>
                <w:rFonts w:ascii="Arial" w:hAnsi="Arial" w:cs="Arial"/>
                <w:b/>
              </w:rPr>
            </w:pPr>
          </w:p>
        </w:tc>
        <w:tc>
          <w:tcPr>
            <w:tcW w:w="6378" w:type="dxa"/>
          </w:tcPr>
          <w:p w14:paraId="51A5ADAD" w14:textId="77777777" w:rsidR="00745711" w:rsidRPr="00745711" w:rsidRDefault="00745711" w:rsidP="00745711">
            <w:pPr>
              <w:rPr>
                <w:rFonts w:ascii="Arial" w:hAnsi="Arial" w:cs="Arial"/>
                <w:b/>
              </w:rPr>
            </w:pPr>
            <w:r w:rsidRPr="00745711">
              <w:rPr>
                <w:rFonts w:ascii="Arial" w:hAnsi="Arial" w:cs="Arial"/>
                <w:b/>
              </w:rPr>
              <w:t>Executive Management Team</w:t>
            </w:r>
          </w:p>
          <w:p w14:paraId="5C04AEE5" w14:textId="77777777" w:rsidR="00745711" w:rsidRPr="00745711" w:rsidRDefault="00745711" w:rsidP="00745711">
            <w:pPr>
              <w:rPr>
                <w:rFonts w:ascii="Arial" w:hAnsi="Arial" w:cs="Arial"/>
                <w:b/>
              </w:rPr>
            </w:pPr>
            <w:r w:rsidRPr="00745711">
              <w:rPr>
                <w:rFonts w:ascii="Arial" w:hAnsi="Arial" w:cs="Arial"/>
                <w:b/>
              </w:rPr>
              <w:t>Malcolm Williams</w:t>
            </w:r>
          </w:p>
          <w:p w14:paraId="0580D5DF" w14:textId="77777777" w:rsidR="00745711" w:rsidRPr="00745711" w:rsidRDefault="00745711" w:rsidP="00881DD1">
            <w:pPr>
              <w:rPr>
                <w:rFonts w:ascii="Arial" w:hAnsi="Arial" w:cs="Arial"/>
                <w:b/>
              </w:rPr>
            </w:pPr>
          </w:p>
        </w:tc>
      </w:tr>
      <w:tr w:rsidR="00745711" w:rsidRPr="003B07C5" w14:paraId="6106B63B" w14:textId="77777777" w:rsidTr="00745711">
        <w:tc>
          <w:tcPr>
            <w:tcW w:w="3970" w:type="dxa"/>
          </w:tcPr>
          <w:p w14:paraId="2BE5454B" w14:textId="77777777" w:rsidR="00745711" w:rsidRPr="003B07C5" w:rsidRDefault="00745711" w:rsidP="00745711">
            <w:pPr>
              <w:tabs>
                <w:tab w:val="left" w:pos="567"/>
              </w:tabs>
              <w:ind w:right="-108"/>
              <w:jc w:val="both"/>
              <w:rPr>
                <w:rFonts w:ascii="Arial" w:hAnsi="Arial" w:cs="Arial"/>
                <w:b/>
              </w:rPr>
            </w:pPr>
            <w:r w:rsidRPr="003B07C5">
              <w:rPr>
                <w:rFonts w:ascii="Arial" w:hAnsi="Arial" w:cs="Arial"/>
                <w:b/>
              </w:rPr>
              <w:t>ATODIADAU/APPENDICIES:</w:t>
            </w:r>
          </w:p>
          <w:p w14:paraId="15A018F4" w14:textId="77777777" w:rsidR="00745711" w:rsidRPr="003B07C5" w:rsidRDefault="00745711" w:rsidP="00745711">
            <w:pPr>
              <w:tabs>
                <w:tab w:val="left" w:pos="567"/>
              </w:tabs>
              <w:ind w:right="742"/>
              <w:jc w:val="both"/>
              <w:rPr>
                <w:rFonts w:ascii="Arial" w:hAnsi="Arial" w:cs="Arial"/>
                <w:b/>
              </w:rPr>
            </w:pPr>
          </w:p>
        </w:tc>
        <w:tc>
          <w:tcPr>
            <w:tcW w:w="6378" w:type="dxa"/>
          </w:tcPr>
          <w:p w14:paraId="39E9FFCA" w14:textId="77777777" w:rsidR="00745711" w:rsidRPr="002C05D2" w:rsidRDefault="00745711" w:rsidP="00745711">
            <w:pPr>
              <w:jc w:val="both"/>
              <w:rPr>
                <w:rFonts w:ascii="Arial" w:hAnsi="Arial" w:cs="Arial"/>
                <w:b/>
              </w:rPr>
            </w:pPr>
          </w:p>
        </w:tc>
      </w:tr>
      <w:tr w:rsidR="00745711" w:rsidRPr="003B07C5" w14:paraId="26173332" w14:textId="77777777" w:rsidTr="00745711">
        <w:tc>
          <w:tcPr>
            <w:tcW w:w="3970" w:type="dxa"/>
          </w:tcPr>
          <w:p w14:paraId="5989EB12" w14:textId="77777777" w:rsidR="00745711" w:rsidRPr="003B07C5" w:rsidRDefault="00745711" w:rsidP="00745711">
            <w:pPr>
              <w:ind w:right="175"/>
              <w:jc w:val="both"/>
              <w:rPr>
                <w:rFonts w:ascii="Arial" w:hAnsi="Arial" w:cs="Arial"/>
                <w:b/>
              </w:rPr>
            </w:pPr>
            <w:r>
              <w:rPr>
                <w:rFonts w:ascii="Arial" w:hAnsi="Arial" w:cs="Arial"/>
                <w:b/>
              </w:rPr>
              <w:t>Appendix 1</w:t>
            </w:r>
          </w:p>
        </w:tc>
        <w:tc>
          <w:tcPr>
            <w:tcW w:w="6378" w:type="dxa"/>
          </w:tcPr>
          <w:p w14:paraId="1B0BF220" w14:textId="7B7DC929" w:rsidR="00745711" w:rsidRDefault="00745711" w:rsidP="00745711">
            <w:pPr>
              <w:jc w:val="both"/>
              <w:rPr>
                <w:rFonts w:ascii="Arial" w:hAnsi="Arial" w:cs="Arial"/>
                <w:b/>
              </w:rPr>
            </w:pPr>
            <w:r w:rsidRPr="00745711">
              <w:rPr>
                <w:rFonts w:ascii="Arial" w:hAnsi="Arial" w:cs="Arial"/>
                <w:b/>
              </w:rPr>
              <w:t xml:space="preserve">High Level </w:t>
            </w:r>
            <w:r w:rsidR="006C6EAC" w:rsidRPr="00745711">
              <w:rPr>
                <w:rFonts w:ascii="Arial" w:hAnsi="Arial" w:cs="Arial"/>
                <w:b/>
              </w:rPr>
              <w:t>Engagement</w:t>
            </w:r>
            <w:r w:rsidRPr="00745711">
              <w:rPr>
                <w:rFonts w:ascii="Arial" w:hAnsi="Arial" w:cs="Arial"/>
                <w:b/>
              </w:rPr>
              <w:t xml:space="preserve"> Plan</w:t>
            </w:r>
            <w:r w:rsidRPr="002C05D2">
              <w:rPr>
                <w:rFonts w:ascii="Arial" w:hAnsi="Arial" w:cs="Arial"/>
                <w:b/>
              </w:rPr>
              <w:t xml:space="preserve"> </w:t>
            </w:r>
          </w:p>
          <w:p w14:paraId="34546E46" w14:textId="77777777" w:rsidR="00745711" w:rsidRPr="002C05D2" w:rsidRDefault="00745711" w:rsidP="00745711">
            <w:pPr>
              <w:jc w:val="both"/>
              <w:rPr>
                <w:rFonts w:ascii="Arial" w:hAnsi="Arial" w:cs="Arial"/>
                <w:b/>
              </w:rPr>
            </w:pPr>
          </w:p>
        </w:tc>
      </w:tr>
      <w:tr w:rsidR="00745711" w:rsidRPr="003B07C5" w14:paraId="59EC629E" w14:textId="77777777" w:rsidTr="00745711">
        <w:tc>
          <w:tcPr>
            <w:tcW w:w="3970" w:type="dxa"/>
          </w:tcPr>
          <w:p w14:paraId="6313CEBE" w14:textId="77777777" w:rsidR="00745711" w:rsidRPr="00745711" w:rsidRDefault="00745711" w:rsidP="00745711">
            <w:pPr>
              <w:ind w:right="175"/>
              <w:jc w:val="both"/>
              <w:rPr>
                <w:rFonts w:ascii="Arial" w:hAnsi="Arial" w:cs="Arial"/>
                <w:b/>
              </w:rPr>
            </w:pPr>
            <w:r w:rsidRPr="00745711">
              <w:rPr>
                <w:rFonts w:ascii="Arial" w:hAnsi="Arial" w:cs="Arial"/>
                <w:b/>
              </w:rPr>
              <w:t>Appendix 2</w:t>
            </w:r>
          </w:p>
        </w:tc>
        <w:tc>
          <w:tcPr>
            <w:tcW w:w="6378" w:type="dxa"/>
          </w:tcPr>
          <w:p w14:paraId="09EF371A" w14:textId="77777777" w:rsidR="00745711" w:rsidRDefault="00745711" w:rsidP="00745711">
            <w:pPr>
              <w:jc w:val="both"/>
              <w:rPr>
                <w:rFonts w:ascii="Arial" w:hAnsi="Arial" w:cs="Arial"/>
                <w:b/>
              </w:rPr>
            </w:pPr>
            <w:r w:rsidRPr="00745711">
              <w:rPr>
                <w:rFonts w:ascii="Arial" w:hAnsi="Arial" w:cs="Arial"/>
                <w:b/>
              </w:rPr>
              <w:t>National Social Care Conference and</w:t>
            </w:r>
            <w:r>
              <w:rPr>
                <w:rFonts w:ascii="Arial" w:hAnsi="Arial" w:cs="Arial"/>
                <w:b/>
              </w:rPr>
              <w:t xml:space="preserve"> 2018 Accolades</w:t>
            </w:r>
          </w:p>
          <w:p w14:paraId="39219F63" w14:textId="77777777" w:rsidR="00745711" w:rsidRPr="002C05D2" w:rsidRDefault="00745711" w:rsidP="00745711">
            <w:pPr>
              <w:jc w:val="both"/>
              <w:rPr>
                <w:rFonts w:ascii="Arial" w:hAnsi="Arial" w:cs="Arial"/>
                <w:b/>
                <w:bCs/>
              </w:rPr>
            </w:pPr>
          </w:p>
        </w:tc>
      </w:tr>
      <w:tr w:rsidR="00745711" w:rsidRPr="003B07C5" w14:paraId="50E2BDD3" w14:textId="77777777" w:rsidTr="00745711">
        <w:tc>
          <w:tcPr>
            <w:tcW w:w="3970" w:type="dxa"/>
          </w:tcPr>
          <w:p w14:paraId="5C903671" w14:textId="77777777" w:rsidR="00745711" w:rsidRPr="003B07C5" w:rsidRDefault="00745711" w:rsidP="00745711">
            <w:pPr>
              <w:ind w:right="175"/>
              <w:jc w:val="both"/>
              <w:rPr>
                <w:rFonts w:ascii="Arial" w:hAnsi="Arial" w:cs="Arial"/>
                <w:sz w:val="22"/>
                <w:szCs w:val="22"/>
              </w:rPr>
            </w:pPr>
          </w:p>
        </w:tc>
        <w:tc>
          <w:tcPr>
            <w:tcW w:w="6378" w:type="dxa"/>
          </w:tcPr>
          <w:p w14:paraId="23856E3C" w14:textId="77777777" w:rsidR="00745711" w:rsidRPr="002C05D2" w:rsidRDefault="00745711" w:rsidP="00745711">
            <w:pPr>
              <w:jc w:val="both"/>
              <w:rPr>
                <w:rFonts w:ascii="Arial" w:hAnsi="Arial" w:cs="Arial"/>
                <w:b/>
                <w:bCs/>
              </w:rPr>
            </w:pPr>
          </w:p>
        </w:tc>
      </w:tr>
      <w:tr w:rsidR="00745711" w:rsidRPr="003B07C5" w14:paraId="04B57D01" w14:textId="77777777" w:rsidTr="00745711">
        <w:tc>
          <w:tcPr>
            <w:tcW w:w="10348" w:type="dxa"/>
            <w:gridSpan w:val="2"/>
          </w:tcPr>
          <w:p w14:paraId="2599332D" w14:textId="77777777" w:rsidR="00745711" w:rsidRPr="002C05D2" w:rsidRDefault="00745711" w:rsidP="00745711">
            <w:pPr>
              <w:ind w:right="175"/>
              <w:jc w:val="both"/>
              <w:rPr>
                <w:rFonts w:ascii="Arial" w:hAnsi="Arial" w:cs="Arial"/>
                <w:b/>
              </w:rPr>
            </w:pPr>
            <w:r w:rsidRPr="002C05D2">
              <w:rPr>
                <w:rFonts w:ascii="Arial" w:hAnsi="Arial" w:cs="Arial"/>
                <w:b/>
              </w:rPr>
              <w:t>TRAFODWYD YN FLAENOROL YN/ITEM PREVIOUSLY DISCUSSED AT:</w:t>
            </w:r>
          </w:p>
          <w:p w14:paraId="014D11EE" w14:textId="77777777" w:rsidR="00745711" w:rsidRPr="002C05D2" w:rsidRDefault="00745711" w:rsidP="00745711">
            <w:pPr>
              <w:jc w:val="both"/>
              <w:rPr>
                <w:rFonts w:ascii="Arial" w:hAnsi="Arial" w:cs="Arial"/>
                <w:b/>
                <w:bCs/>
              </w:rPr>
            </w:pPr>
          </w:p>
        </w:tc>
      </w:tr>
      <w:tr w:rsidR="00745711" w:rsidRPr="003B07C5" w14:paraId="761BEBB2" w14:textId="77777777" w:rsidTr="00745711">
        <w:tc>
          <w:tcPr>
            <w:tcW w:w="10348" w:type="dxa"/>
            <w:gridSpan w:val="2"/>
          </w:tcPr>
          <w:p w14:paraId="418942EA" w14:textId="77777777" w:rsidR="00745711" w:rsidRPr="00610D11" w:rsidRDefault="00745711" w:rsidP="00745711">
            <w:pPr>
              <w:ind w:right="175"/>
              <w:rPr>
                <w:rFonts w:ascii="Arial" w:hAnsi="Arial" w:cs="Arial"/>
              </w:rPr>
            </w:pPr>
            <w:r w:rsidRPr="00610D11">
              <w:rPr>
                <w:rFonts w:ascii="Arial" w:hAnsi="Arial" w:cs="Arial"/>
              </w:rPr>
              <w:t>The initial draft strategy has been discussed at Executive Management Team meetings and Improvement and Development department meeting.</w:t>
            </w:r>
          </w:p>
          <w:p w14:paraId="49D8EF25" w14:textId="77777777" w:rsidR="00745711" w:rsidRPr="00881DD1" w:rsidRDefault="00745711" w:rsidP="00881DD1">
            <w:pPr>
              <w:ind w:right="175"/>
              <w:rPr>
                <w:rFonts w:ascii="Arial" w:hAnsi="Arial" w:cs="Arial"/>
              </w:rPr>
            </w:pPr>
          </w:p>
          <w:p w14:paraId="225B3AC1" w14:textId="542CAD51" w:rsidR="00745711" w:rsidRPr="00881DD1" w:rsidRDefault="00881DD1" w:rsidP="00881DD1">
            <w:pPr>
              <w:ind w:right="175"/>
              <w:rPr>
                <w:rFonts w:ascii="Arial" w:hAnsi="Arial" w:cs="Arial"/>
              </w:rPr>
            </w:pPr>
            <w:r w:rsidRPr="00881DD1">
              <w:rPr>
                <w:rFonts w:ascii="Arial" w:hAnsi="Arial" w:cs="Arial"/>
              </w:rPr>
              <w:t>The options for the 2018 Social Care Accolades were also discussed at the Improvement Committee in September</w:t>
            </w:r>
            <w:r>
              <w:rPr>
                <w:rFonts w:ascii="Arial" w:hAnsi="Arial" w:cs="Arial"/>
              </w:rPr>
              <w:t>.</w:t>
            </w:r>
          </w:p>
          <w:p w14:paraId="20E9CF90" w14:textId="77777777" w:rsidR="00745711" w:rsidRPr="002C05D2" w:rsidRDefault="00745711" w:rsidP="00745711">
            <w:pPr>
              <w:ind w:right="175"/>
              <w:jc w:val="both"/>
              <w:rPr>
                <w:rFonts w:ascii="Arial" w:hAnsi="Arial" w:cs="Arial"/>
                <w:b/>
              </w:rPr>
            </w:pPr>
          </w:p>
          <w:p w14:paraId="44CC8BCC" w14:textId="77777777" w:rsidR="00745711" w:rsidRPr="002C05D2" w:rsidRDefault="00745711" w:rsidP="00745711">
            <w:pPr>
              <w:ind w:right="175"/>
              <w:jc w:val="both"/>
              <w:rPr>
                <w:rFonts w:ascii="Arial" w:hAnsi="Arial" w:cs="Arial"/>
                <w:b/>
              </w:rPr>
            </w:pPr>
          </w:p>
        </w:tc>
      </w:tr>
      <w:tr w:rsidR="00745711" w:rsidRPr="003B07C5" w14:paraId="1F8ACC60" w14:textId="77777777" w:rsidTr="00745711">
        <w:tc>
          <w:tcPr>
            <w:tcW w:w="10348" w:type="dxa"/>
            <w:gridSpan w:val="2"/>
          </w:tcPr>
          <w:p w14:paraId="282DFCA8" w14:textId="77777777" w:rsidR="00745711" w:rsidRPr="002C05D2" w:rsidRDefault="00745711" w:rsidP="00745711">
            <w:pPr>
              <w:rPr>
                <w:rFonts w:ascii="Arial" w:hAnsi="Arial" w:cs="Arial"/>
                <w:b/>
              </w:rPr>
            </w:pPr>
            <w:r w:rsidRPr="002C05D2">
              <w:rPr>
                <w:rFonts w:ascii="Arial" w:hAnsi="Arial" w:cs="Arial"/>
                <w:b/>
              </w:rPr>
              <w:t>PENDERFYNIAD / DECISION:</w:t>
            </w:r>
          </w:p>
          <w:p w14:paraId="07428F94" w14:textId="77777777" w:rsidR="00745711" w:rsidRPr="002C05D2" w:rsidRDefault="00745711" w:rsidP="00745711">
            <w:pPr>
              <w:rPr>
                <w:rFonts w:ascii="Arial" w:hAnsi="Arial" w:cs="Arial"/>
                <w:b/>
              </w:rPr>
            </w:pPr>
          </w:p>
        </w:tc>
      </w:tr>
      <w:tr w:rsidR="00745711" w:rsidRPr="003B07C5" w14:paraId="0EB6DB83" w14:textId="77777777" w:rsidTr="00745711">
        <w:tc>
          <w:tcPr>
            <w:tcW w:w="10348" w:type="dxa"/>
            <w:gridSpan w:val="2"/>
          </w:tcPr>
          <w:p w14:paraId="2ACF4DC7" w14:textId="77777777" w:rsidR="00745711" w:rsidRDefault="00745711" w:rsidP="00745711">
            <w:pPr>
              <w:rPr>
                <w:rFonts w:ascii="Arial" w:hAnsi="Arial" w:cs="Arial"/>
              </w:rPr>
            </w:pPr>
            <w:r w:rsidRPr="00610D11">
              <w:rPr>
                <w:rFonts w:ascii="Arial" w:hAnsi="Arial" w:cs="Arial"/>
              </w:rPr>
              <w:t xml:space="preserve">Members are invited to </w:t>
            </w:r>
            <w:r w:rsidRPr="00610D11">
              <w:rPr>
                <w:rFonts w:ascii="Arial" w:hAnsi="Arial" w:cs="Arial"/>
                <w:b/>
              </w:rPr>
              <w:t>discuss</w:t>
            </w:r>
            <w:r w:rsidRPr="00610D11">
              <w:rPr>
                <w:rFonts w:ascii="Arial" w:hAnsi="Arial" w:cs="Arial"/>
              </w:rPr>
              <w:t xml:space="preserve"> and </w:t>
            </w:r>
            <w:r>
              <w:rPr>
                <w:rFonts w:ascii="Arial" w:hAnsi="Arial" w:cs="Arial"/>
                <w:b/>
              </w:rPr>
              <w:t>approve</w:t>
            </w:r>
            <w:r w:rsidRPr="00610D11">
              <w:rPr>
                <w:rFonts w:ascii="Arial" w:hAnsi="Arial" w:cs="Arial"/>
              </w:rPr>
              <w:t xml:space="preserve"> </w:t>
            </w:r>
            <w:r>
              <w:rPr>
                <w:rFonts w:ascii="Arial" w:hAnsi="Arial" w:cs="Arial"/>
              </w:rPr>
              <w:t>t</w:t>
            </w:r>
            <w:r w:rsidRPr="00610D11">
              <w:rPr>
                <w:rFonts w:ascii="Arial" w:hAnsi="Arial" w:cs="Arial"/>
              </w:rPr>
              <w:t>he draft engagement strategy</w:t>
            </w:r>
          </w:p>
          <w:p w14:paraId="6DE78908" w14:textId="77777777" w:rsidR="00745711" w:rsidRDefault="00745711" w:rsidP="00745711">
            <w:pPr>
              <w:rPr>
                <w:rFonts w:ascii="Arial" w:hAnsi="Arial" w:cs="Arial"/>
              </w:rPr>
            </w:pPr>
          </w:p>
          <w:p w14:paraId="6680EB85" w14:textId="77777777" w:rsidR="00745711" w:rsidRPr="00745711" w:rsidRDefault="00745711" w:rsidP="00745711">
            <w:pPr>
              <w:rPr>
                <w:rFonts w:ascii="Arial" w:hAnsi="Arial" w:cs="Arial"/>
              </w:rPr>
            </w:pPr>
            <w:r>
              <w:rPr>
                <w:rFonts w:ascii="Arial" w:hAnsi="Arial" w:cs="Arial"/>
              </w:rPr>
              <w:t xml:space="preserve">Members are invited to </w:t>
            </w:r>
            <w:r w:rsidRPr="00745711">
              <w:rPr>
                <w:rFonts w:ascii="Arial" w:hAnsi="Arial" w:cs="Arial"/>
                <w:b/>
              </w:rPr>
              <w:t>approve</w:t>
            </w:r>
            <w:r>
              <w:rPr>
                <w:rFonts w:ascii="Arial" w:hAnsi="Arial" w:cs="Arial"/>
              </w:rPr>
              <w:t xml:space="preserve"> the </w:t>
            </w:r>
            <w:r w:rsidRPr="00745711">
              <w:rPr>
                <w:rFonts w:ascii="Arial" w:hAnsi="Arial" w:cs="Arial"/>
              </w:rPr>
              <w:t>proposals for the National Social Care Conference and the approach to 2018 Accolades.</w:t>
            </w:r>
          </w:p>
          <w:p w14:paraId="7AD831A4" w14:textId="77777777" w:rsidR="00745711" w:rsidRDefault="00745711" w:rsidP="00745711">
            <w:pPr>
              <w:rPr>
                <w:rFonts w:ascii="Arial" w:hAnsi="Arial" w:cs="Arial"/>
              </w:rPr>
            </w:pPr>
          </w:p>
          <w:p w14:paraId="52F56919" w14:textId="77777777" w:rsidR="00745711" w:rsidRPr="00610D11" w:rsidRDefault="00745711" w:rsidP="00745711">
            <w:pPr>
              <w:rPr>
                <w:rFonts w:ascii="Arial" w:hAnsi="Arial" w:cs="Arial"/>
              </w:rPr>
            </w:pPr>
          </w:p>
          <w:p w14:paraId="2BCDBC20" w14:textId="77777777" w:rsidR="00745711" w:rsidRPr="002C05D2" w:rsidRDefault="00745711" w:rsidP="00745711">
            <w:pPr>
              <w:rPr>
                <w:rFonts w:ascii="Arial" w:hAnsi="Arial" w:cs="Arial"/>
                <w:b/>
              </w:rPr>
            </w:pPr>
            <w:r>
              <w:rPr>
                <w:rFonts w:ascii="Arial" w:hAnsi="Arial" w:cs="Arial"/>
                <w:b/>
              </w:rPr>
              <w:t xml:space="preserve"> </w:t>
            </w:r>
          </w:p>
        </w:tc>
      </w:tr>
    </w:tbl>
    <w:p w14:paraId="180FF9CC" w14:textId="77777777" w:rsidR="00745711" w:rsidRDefault="00745711">
      <w:pPr>
        <w:pStyle w:val="BodyTextIndent3"/>
        <w:tabs>
          <w:tab w:val="left" w:pos="3825"/>
        </w:tabs>
        <w:ind w:left="0"/>
        <w:jc w:val="both"/>
        <w:rPr>
          <w:rFonts w:ascii="Arial" w:hAnsi="Arial" w:cs="Arial"/>
          <w:szCs w:val="22"/>
        </w:rPr>
        <w:sectPr w:rsidR="00745711">
          <w:headerReference w:type="even" r:id="rId14"/>
          <w:footerReference w:type="even" r:id="rId15"/>
          <w:headerReference w:type="first" r:id="rId16"/>
          <w:pgSz w:w="11906" w:h="16838" w:code="9"/>
          <w:pgMar w:top="1440" w:right="1440" w:bottom="1440" w:left="1440" w:header="709" w:footer="709" w:gutter="0"/>
          <w:cols w:space="708"/>
          <w:docGrid w:linePitch="360"/>
        </w:sectPr>
      </w:pPr>
    </w:p>
    <w:p w14:paraId="37EECC58" w14:textId="54B2E37F" w:rsidR="00745711" w:rsidRPr="00745711" w:rsidRDefault="007D4FED" w:rsidP="00745711">
      <w:pPr>
        <w:jc w:val="center"/>
        <w:rPr>
          <w:rFonts w:ascii="Arial" w:hAnsi="Arial" w:cs="Arial"/>
          <w:b/>
          <w:bCs/>
        </w:rPr>
      </w:pPr>
      <w:r>
        <w:rPr>
          <w:rFonts w:ascii="Arial" w:hAnsi="Arial" w:cs="Arial"/>
          <w:b/>
          <w:bCs/>
        </w:rPr>
        <w:lastRenderedPageBreak/>
        <w:t xml:space="preserve">Draft Social Care Wales </w:t>
      </w:r>
      <w:r w:rsidR="006C6EAC">
        <w:rPr>
          <w:rFonts w:ascii="Arial" w:hAnsi="Arial" w:cs="Arial"/>
          <w:b/>
          <w:bCs/>
        </w:rPr>
        <w:t>Engagement</w:t>
      </w:r>
      <w:r>
        <w:rPr>
          <w:rFonts w:ascii="Arial" w:hAnsi="Arial" w:cs="Arial"/>
          <w:b/>
          <w:bCs/>
        </w:rPr>
        <w:t xml:space="preserve"> Strategy and F</w:t>
      </w:r>
      <w:r w:rsidR="00745711" w:rsidRPr="00745711">
        <w:rPr>
          <w:rFonts w:ascii="Arial" w:hAnsi="Arial" w:cs="Arial"/>
          <w:b/>
          <w:bCs/>
        </w:rPr>
        <w:t>ramework</w:t>
      </w:r>
    </w:p>
    <w:p w14:paraId="5F221F83" w14:textId="2A157051" w:rsidR="00745711" w:rsidRPr="00745711" w:rsidRDefault="00745711" w:rsidP="00745711">
      <w:pPr>
        <w:jc w:val="center"/>
        <w:rPr>
          <w:rFonts w:ascii="Arial" w:hAnsi="Arial" w:cs="Arial"/>
          <w:b/>
        </w:rPr>
      </w:pPr>
    </w:p>
    <w:p w14:paraId="3B1FD2BC" w14:textId="77777777" w:rsidR="00745711" w:rsidRPr="00745711" w:rsidRDefault="00745711" w:rsidP="00745711">
      <w:pPr>
        <w:jc w:val="center"/>
        <w:rPr>
          <w:rFonts w:ascii="Arial" w:hAnsi="Arial" w:cs="Arial"/>
        </w:rPr>
      </w:pPr>
    </w:p>
    <w:p w14:paraId="4EE45096" w14:textId="77777777" w:rsidR="00745711" w:rsidRPr="00745711" w:rsidRDefault="00745711" w:rsidP="00745711">
      <w:pPr>
        <w:numPr>
          <w:ilvl w:val="0"/>
          <w:numId w:val="12"/>
        </w:numPr>
        <w:ind w:hanging="720"/>
        <w:rPr>
          <w:rFonts w:ascii="Arial" w:hAnsi="Arial" w:cs="Arial"/>
          <w:sz w:val="22"/>
          <w:szCs w:val="22"/>
        </w:rPr>
      </w:pPr>
      <w:r>
        <w:rPr>
          <w:rFonts w:ascii="Arial" w:hAnsi="Arial" w:cs="Arial"/>
          <w:b/>
        </w:rPr>
        <w:t>Purpose of the r</w:t>
      </w:r>
      <w:r w:rsidRPr="00745711">
        <w:rPr>
          <w:rFonts w:ascii="Arial" w:hAnsi="Arial" w:cs="Arial"/>
          <w:b/>
        </w:rPr>
        <w:t xml:space="preserve">eport and </w:t>
      </w:r>
      <w:r>
        <w:rPr>
          <w:rFonts w:ascii="Arial" w:hAnsi="Arial" w:cs="Arial"/>
          <w:b/>
        </w:rPr>
        <w:t>r</w:t>
      </w:r>
      <w:r w:rsidRPr="00745711">
        <w:rPr>
          <w:rFonts w:ascii="Arial" w:hAnsi="Arial" w:cs="Arial"/>
          <w:b/>
        </w:rPr>
        <w:t xml:space="preserve">ecommendation </w:t>
      </w:r>
    </w:p>
    <w:p w14:paraId="27F45F9D" w14:textId="77777777" w:rsidR="00745711" w:rsidRPr="00745711" w:rsidRDefault="00745711" w:rsidP="00745711">
      <w:pPr>
        <w:ind w:left="720"/>
        <w:rPr>
          <w:rFonts w:ascii="Arial" w:hAnsi="Arial" w:cs="Arial"/>
          <w:sz w:val="22"/>
          <w:szCs w:val="22"/>
        </w:rPr>
      </w:pPr>
    </w:p>
    <w:p w14:paraId="6504CAB2" w14:textId="343B2DB2" w:rsidR="00745711" w:rsidRDefault="00745711" w:rsidP="00745711">
      <w:pPr>
        <w:numPr>
          <w:ilvl w:val="1"/>
          <w:numId w:val="25"/>
        </w:numPr>
        <w:rPr>
          <w:rFonts w:ascii="Arial" w:hAnsi="Arial" w:cs="Arial"/>
        </w:rPr>
      </w:pPr>
      <w:r w:rsidRPr="00745711">
        <w:rPr>
          <w:rFonts w:ascii="Arial" w:hAnsi="Arial" w:cs="Arial"/>
        </w:rPr>
        <w:t xml:space="preserve">The </w:t>
      </w:r>
      <w:r w:rsidR="006C6EAC" w:rsidRPr="00745711">
        <w:rPr>
          <w:rFonts w:ascii="Arial" w:hAnsi="Arial" w:cs="Arial"/>
        </w:rPr>
        <w:t>purpose</w:t>
      </w:r>
      <w:r w:rsidRPr="00745711">
        <w:rPr>
          <w:rFonts w:ascii="Arial" w:hAnsi="Arial" w:cs="Arial"/>
        </w:rPr>
        <w:t xml:space="preserve"> of this report is for the Board to approve our approach to be taken to engage and involve our stakeholders through a strategic framework.</w:t>
      </w:r>
    </w:p>
    <w:p w14:paraId="03E10581" w14:textId="77777777" w:rsidR="006A191D" w:rsidRDefault="006A191D" w:rsidP="006A191D">
      <w:pPr>
        <w:rPr>
          <w:rFonts w:ascii="Arial" w:hAnsi="Arial" w:cs="Arial"/>
        </w:rPr>
      </w:pPr>
    </w:p>
    <w:p w14:paraId="6A9CDC7C" w14:textId="6B476166" w:rsidR="006A191D" w:rsidRPr="00745711" w:rsidRDefault="006A191D" w:rsidP="006A191D">
      <w:pPr>
        <w:ind w:left="709" w:hanging="709"/>
        <w:rPr>
          <w:rFonts w:ascii="Arial" w:hAnsi="Arial" w:cs="Arial"/>
        </w:rPr>
      </w:pPr>
      <w:r>
        <w:rPr>
          <w:rFonts w:ascii="Arial" w:hAnsi="Arial" w:cs="Arial"/>
        </w:rPr>
        <w:t>1.2</w:t>
      </w:r>
      <w:r>
        <w:rPr>
          <w:rFonts w:ascii="Arial" w:hAnsi="Arial" w:cs="Arial"/>
        </w:rPr>
        <w:tab/>
      </w:r>
      <w:r w:rsidRPr="00610D11">
        <w:rPr>
          <w:rFonts w:ascii="Arial" w:hAnsi="Arial" w:cs="Arial"/>
        </w:rPr>
        <w:t xml:space="preserve">Members are invited </w:t>
      </w:r>
      <w:r w:rsidRPr="006A191D">
        <w:rPr>
          <w:rFonts w:ascii="Arial" w:hAnsi="Arial" w:cs="Arial"/>
        </w:rPr>
        <w:t>to discuss and approve the draft engagement strategy. Members are also invited to approve the</w:t>
      </w:r>
      <w:r>
        <w:rPr>
          <w:rFonts w:ascii="Arial" w:hAnsi="Arial" w:cs="Arial"/>
        </w:rPr>
        <w:t xml:space="preserve"> </w:t>
      </w:r>
      <w:r w:rsidRPr="00745711">
        <w:rPr>
          <w:rFonts w:ascii="Arial" w:hAnsi="Arial" w:cs="Arial"/>
        </w:rPr>
        <w:t xml:space="preserve">proposals for the National Social Care Conference and the approach to 2018 </w:t>
      </w:r>
      <w:r w:rsidR="007D4FED">
        <w:rPr>
          <w:rFonts w:ascii="Arial" w:hAnsi="Arial" w:cs="Arial"/>
        </w:rPr>
        <w:t xml:space="preserve">Social Care </w:t>
      </w:r>
      <w:r w:rsidRPr="00745711">
        <w:rPr>
          <w:rFonts w:ascii="Arial" w:hAnsi="Arial" w:cs="Arial"/>
        </w:rPr>
        <w:t>Accolades.</w:t>
      </w:r>
    </w:p>
    <w:p w14:paraId="1EC36AD9" w14:textId="77777777" w:rsidR="006A191D" w:rsidRPr="00745711" w:rsidRDefault="006A191D" w:rsidP="006A191D">
      <w:pPr>
        <w:rPr>
          <w:rFonts w:ascii="Arial" w:hAnsi="Arial" w:cs="Arial"/>
        </w:rPr>
      </w:pPr>
    </w:p>
    <w:p w14:paraId="49E6CC97" w14:textId="77777777" w:rsidR="00745711" w:rsidRPr="00745711" w:rsidRDefault="00745711" w:rsidP="00745711">
      <w:pPr>
        <w:rPr>
          <w:rFonts w:ascii="Arial" w:hAnsi="Arial" w:cs="Arial"/>
          <w:sz w:val="22"/>
          <w:szCs w:val="22"/>
        </w:rPr>
      </w:pPr>
    </w:p>
    <w:p w14:paraId="36439AD1" w14:textId="77777777" w:rsidR="00745711" w:rsidRPr="00745711" w:rsidRDefault="00745711" w:rsidP="00745711">
      <w:pPr>
        <w:numPr>
          <w:ilvl w:val="0"/>
          <w:numId w:val="12"/>
        </w:numPr>
        <w:ind w:hanging="720"/>
        <w:rPr>
          <w:rFonts w:ascii="Arial" w:hAnsi="Arial" w:cs="Arial"/>
          <w:b/>
        </w:rPr>
      </w:pPr>
      <w:r w:rsidRPr="00745711">
        <w:rPr>
          <w:rFonts w:ascii="Arial" w:hAnsi="Arial" w:cs="Arial"/>
          <w:b/>
        </w:rPr>
        <w:t>Background</w:t>
      </w:r>
    </w:p>
    <w:p w14:paraId="5A971539" w14:textId="77777777" w:rsidR="00745711" w:rsidRPr="00745711" w:rsidRDefault="00745711" w:rsidP="00745711">
      <w:pPr>
        <w:rPr>
          <w:rFonts w:ascii="Arial" w:hAnsi="Arial" w:cs="Arial"/>
          <w:sz w:val="22"/>
          <w:szCs w:val="22"/>
        </w:rPr>
      </w:pPr>
    </w:p>
    <w:p w14:paraId="7116089E" w14:textId="77777777" w:rsidR="00745711" w:rsidRDefault="00745711" w:rsidP="00745711">
      <w:pPr>
        <w:ind w:left="720" w:hanging="720"/>
        <w:rPr>
          <w:rFonts w:ascii="Arial" w:hAnsi="Arial" w:cs="Arial"/>
        </w:rPr>
      </w:pPr>
      <w:r w:rsidRPr="00745711">
        <w:rPr>
          <w:rFonts w:ascii="Arial" w:hAnsi="Arial" w:cs="Arial"/>
        </w:rPr>
        <w:t>2.1</w:t>
      </w:r>
      <w:r w:rsidRPr="00745711">
        <w:rPr>
          <w:rFonts w:ascii="Arial" w:hAnsi="Arial" w:cs="Arial"/>
        </w:rPr>
        <w:tab/>
        <w:t>Social Care Wales has new responsibilities and expectations that will provide a strong national leadership voice for social care. Our primary purpose is the protection of the public and, in particular, people who need care and support. We achieve this through three strategic priorities:</w:t>
      </w:r>
    </w:p>
    <w:p w14:paraId="7555783A" w14:textId="77777777" w:rsidR="00745711" w:rsidRPr="00745711" w:rsidRDefault="00745711" w:rsidP="00745711">
      <w:pPr>
        <w:ind w:left="720" w:hanging="720"/>
        <w:rPr>
          <w:rFonts w:ascii="Arial" w:hAnsi="Arial" w:cs="Arial"/>
        </w:rPr>
      </w:pPr>
    </w:p>
    <w:p w14:paraId="6AF23963" w14:textId="77777777" w:rsidR="00745711" w:rsidRPr="00745711" w:rsidRDefault="00745711" w:rsidP="00745711">
      <w:pPr>
        <w:numPr>
          <w:ilvl w:val="0"/>
          <w:numId w:val="26"/>
        </w:numPr>
        <w:shd w:val="clear" w:color="auto" w:fill="FFFFFF"/>
        <w:contextualSpacing/>
        <w:rPr>
          <w:rFonts w:ascii="Arial" w:eastAsia="Calibri" w:hAnsi="Arial" w:cs="Arial"/>
        </w:rPr>
      </w:pPr>
      <w:r w:rsidRPr="00745711">
        <w:rPr>
          <w:rFonts w:ascii="Arial" w:eastAsia="Calibri" w:hAnsi="Arial" w:cs="Arial"/>
        </w:rPr>
        <w:t>Regulating and developing the workforce</w:t>
      </w:r>
    </w:p>
    <w:p w14:paraId="69906F97" w14:textId="77777777" w:rsidR="00745711" w:rsidRPr="00745711" w:rsidRDefault="00745711" w:rsidP="00745711">
      <w:pPr>
        <w:numPr>
          <w:ilvl w:val="0"/>
          <w:numId w:val="26"/>
        </w:numPr>
        <w:shd w:val="clear" w:color="auto" w:fill="FFFFFF"/>
        <w:contextualSpacing/>
        <w:rPr>
          <w:rFonts w:ascii="Arial" w:eastAsia="Calibri" w:hAnsi="Arial" w:cs="Arial"/>
        </w:rPr>
      </w:pPr>
      <w:r w:rsidRPr="00745711">
        <w:rPr>
          <w:rFonts w:ascii="Arial" w:eastAsia="Calibri" w:hAnsi="Arial" w:cs="Arial"/>
        </w:rPr>
        <w:t>Leading and supporting service improvement</w:t>
      </w:r>
    </w:p>
    <w:p w14:paraId="6515F1F5" w14:textId="77777777" w:rsidR="00745711" w:rsidRDefault="00745711" w:rsidP="00745711">
      <w:pPr>
        <w:numPr>
          <w:ilvl w:val="0"/>
          <w:numId w:val="26"/>
        </w:numPr>
        <w:shd w:val="clear" w:color="auto" w:fill="FFFFFF"/>
        <w:contextualSpacing/>
        <w:rPr>
          <w:rFonts w:ascii="Arial" w:eastAsia="Calibri" w:hAnsi="Arial" w:cs="Arial"/>
        </w:rPr>
      </w:pPr>
      <w:r w:rsidRPr="00745711">
        <w:rPr>
          <w:rFonts w:ascii="Arial" w:eastAsia="Calibri" w:hAnsi="Arial" w:cs="Arial"/>
        </w:rPr>
        <w:t xml:space="preserve">Providing public assurance  </w:t>
      </w:r>
    </w:p>
    <w:p w14:paraId="15F038BF" w14:textId="77777777" w:rsidR="00745711" w:rsidRPr="00745711" w:rsidRDefault="00745711" w:rsidP="00745711">
      <w:pPr>
        <w:shd w:val="clear" w:color="auto" w:fill="FFFFFF"/>
        <w:ind w:left="1440"/>
        <w:contextualSpacing/>
        <w:rPr>
          <w:rFonts w:ascii="Arial" w:eastAsia="Calibri" w:hAnsi="Arial" w:cs="Arial"/>
        </w:rPr>
      </w:pPr>
    </w:p>
    <w:p w14:paraId="3BBDAAB7" w14:textId="77777777" w:rsidR="00745711" w:rsidRPr="00745711" w:rsidRDefault="00745711" w:rsidP="00745711">
      <w:pPr>
        <w:ind w:left="720" w:hanging="720"/>
        <w:rPr>
          <w:rFonts w:ascii="Arial" w:hAnsi="Arial" w:cs="Arial"/>
          <w:sz w:val="22"/>
          <w:szCs w:val="22"/>
        </w:rPr>
      </w:pPr>
      <w:r w:rsidRPr="00745711">
        <w:rPr>
          <w:rFonts w:ascii="Arial" w:hAnsi="Arial" w:cs="Arial"/>
        </w:rPr>
        <w:t>2.2</w:t>
      </w:r>
      <w:r w:rsidRPr="00745711">
        <w:rPr>
          <w:rFonts w:ascii="Arial" w:hAnsi="Arial" w:cs="Arial"/>
        </w:rPr>
        <w:tab/>
        <w:t>Social Care Wales is committed to working in partnership and taking into account the views of others to shape its work. Our interaction, or engagement, with stakeholders is vital to make this happen.</w:t>
      </w:r>
    </w:p>
    <w:p w14:paraId="764AF236" w14:textId="77777777" w:rsidR="00745711" w:rsidRPr="00745711" w:rsidRDefault="00745711" w:rsidP="00745711">
      <w:pPr>
        <w:rPr>
          <w:rFonts w:ascii="Arial" w:hAnsi="Arial" w:cs="Arial"/>
        </w:rPr>
      </w:pPr>
    </w:p>
    <w:p w14:paraId="343B099D" w14:textId="77777777" w:rsidR="00745711" w:rsidRPr="00745711" w:rsidRDefault="00745711" w:rsidP="00745711">
      <w:pPr>
        <w:ind w:left="720" w:hanging="720"/>
        <w:rPr>
          <w:rFonts w:ascii="Arial" w:hAnsi="Arial" w:cs="Arial"/>
        </w:rPr>
      </w:pPr>
      <w:r w:rsidRPr="00745711">
        <w:rPr>
          <w:rFonts w:ascii="Arial" w:hAnsi="Arial" w:cs="Arial"/>
        </w:rPr>
        <w:t>2.3</w:t>
      </w:r>
      <w:r w:rsidRPr="00745711">
        <w:rPr>
          <w:rFonts w:ascii="Arial" w:hAnsi="Arial" w:cs="Arial"/>
        </w:rPr>
        <w:tab/>
        <w:t xml:space="preserve">The aim of this strategy is to provide a clear, high level framework for engagement in which we can develop and maintain increasingly effective and appropriate means of engaging with the many and varied stakeholders - to support the achievement of the main priorities and outcomes in our five-year strategic plan. </w:t>
      </w:r>
    </w:p>
    <w:p w14:paraId="57EC9996" w14:textId="77777777" w:rsidR="00745711" w:rsidRDefault="00745711" w:rsidP="00745711">
      <w:pPr>
        <w:ind w:left="720" w:hanging="720"/>
        <w:rPr>
          <w:rFonts w:ascii="Arial" w:hAnsi="Arial" w:cs="Arial"/>
        </w:rPr>
      </w:pPr>
    </w:p>
    <w:p w14:paraId="2ACCE942" w14:textId="77777777" w:rsidR="00745711" w:rsidRPr="00745711" w:rsidRDefault="00745711" w:rsidP="00745711">
      <w:pPr>
        <w:ind w:left="720" w:hanging="720"/>
        <w:rPr>
          <w:rFonts w:ascii="Arial" w:hAnsi="Arial" w:cs="Arial"/>
        </w:rPr>
      </w:pPr>
    </w:p>
    <w:p w14:paraId="121D53AF" w14:textId="77777777" w:rsidR="00745711" w:rsidRPr="00745711" w:rsidRDefault="00745711" w:rsidP="00745711">
      <w:pPr>
        <w:numPr>
          <w:ilvl w:val="0"/>
          <w:numId w:val="12"/>
        </w:numPr>
        <w:ind w:hanging="720"/>
        <w:rPr>
          <w:rFonts w:ascii="Arial" w:hAnsi="Arial" w:cs="Arial"/>
          <w:b/>
        </w:rPr>
      </w:pPr>
      <w:r w:rsidRPr="00745711">
        <w:rPr>
          <w:rFonts w:ascii="Arial" w:hAnsi="Arial" w:cs="Arial"/>
          <w:b/>
        </w:rPr>
        <w:t xml:space="preserve">Communication and </w:t>
      </w:r>
      <w:r>
        <w:rPr>
          <w:rFonts w:ascii="Arial" w:hAnsi="Arial" w:cs="Arial"/>
          <w:b/>
        </w:rPr>
        <w:t>e</w:t>
      </w:r>
      <w:r w:rsidRPr="00745711">
        <w:rPr>
          <w:rFonts w:ascii="Arial" w:hAnsi="Arial" w:cs="Arial"/>
          <w:b/>
        </w:rPr>
        <w:t>ngagement</w:t>
      </w:r>
    </w:p>
    <w:p w14:paraId="0A2017BA" w14:textId="77777777" w:rsidR="00745711" w:rsidRPr="00745711" w:rsidRDefault="00745711" w:rsidP="00745711">
      <w:pPr>
        <w:rPr>
          <w:rFonts w:ascii="Arial" w:hAnsi="Arial" w:cs="Arial"/>
          <w:b/>
        </w:rPr>
      </w:pPr>
    </w:p>
    <w:p w14:paraId="0C3AE210" w14:textId="77777777" w:rsidR="00745711" w:rsidRPr="00745711" w:rsidRDefault="00745711" w:rsidP="00745711">
      <w:pPr>
        <w:ind w:left="720" w:hanging="720"/>
        <w:rPr>
          <w:rFonts w:ascii="Arial" w:hAnsi="Arial" w:cs="Arial"/>
          <w:color w:val="000000"/>
          <w:sz w:val="22"/>
          <w:szCs w:val="22"/>
          <w:lang w:val="en-US"/>
        </w:rPr>
      </w:pPr>
      <w:r w:rsidRPr="00745711">
        <w:rPr>
          <w:rFonts w:ascii="Arial" w:hAnsi="Arial" w:cs="Arial"/>
        </w:rPr>
        <w:t>3.1</w:t>
      </w:r>
      <w:r w:rsidRPr="00745711">
        <w:rPr>
          <w:rFonts w:ascii="Arial" w:hAnsi="Arial" w:cs="Arial"/>
          <w:b/>
        </w:rPr>
        <w:tab/>
      </w:r>
      <w:r w:rsidRPr="00745711">
        <w:rPr>
          <w:rFonts w:ascii="Arial" w:hAnsi="Arial" w:cs="Arial"/>
        </w:rPr>
        <w:t xml:space="preserve">It is essential that there is a close link between our engagement and communication activity. They are complementary and one cannot be effective without the other. </w:t>
      </w:r>
      <w:r w:rsidRPr="00745711">
        <w:rPr>
          <w:rFonts w:ascii="Arial" w:hAnsi="Arial" w:cs="Arial"/>
          <w:color w:val="000000"/>
          <w:lang w:val="en-US"/>
        </w:rPr>
        <w:t>Communication is the one-way broadcasting of information, while engagement is a two-way activity that enables dialogue, feedback and shaping of decisions.</w:t>
      </w:r>
    </w:p>
    <w:p w14:paraId="49FF28B9" w14:textId="77777777" w:rsidR="00745711" w:rsidRPr="00745711" w:rsidRDefault="00745711" w:rsidP="00745711">
      <w:pPr>
        <w:ind w:left="720" w:hanging="720"/>
        <w:rPr>
          <w:rFonts w:ascii="Arial" w:hAnsi="Arial" w:cs="Arial"/>
          <w:color w:val="000000"/>
          <w:sz w:val="22"/>
          <w:szCs w:val="22"/>
          <w:lang w:val="en-US"/>
        </w:rPr>
      </w:pPr>
    </w:p>
    <w:p w14:paraId="5CCA21CA" w14:textId="77777777" w:rsidR="00745711" w:rsidRPr="00745711" w:rsidRDefault="00745711" w:rsidP="00745711">
      <w:pPr>
        <w:ind w:left="720" w:hanging="720"/>
        <w:rPr>
          <w:rFonts w:ascii="Arial" w:hAnsi="Arial" w:cs="Arial"/>
          <w:color w:val="000000"/>
          <w:lang w:val="en-US"/>
        </w:rPr>
      </w:pPr>
      <w:r w:rsidRPr="00745711">
        <w:rPr>
          <w:rFonts w:ascii="Arial" w:hAnsi="Arial" w:cs="Arial"/>
          <w:color w:val="000000"/>
          <w:sz w:val="22"/>
          <w:szCs w:val="22"/>
          <w:lang w:val="en-US"/>
        </w:rPr>
        <w:t>3.2</w:t>
      </w:r>
      <w:r w:rsidRPr="00745711">
        <w:rPr>
          <w:rFonts w:ascii="Arial" w:hAnsi="Arial" w:cs="Arial"/>
          <w:color w:val="000000"/>
          <w:sz w:val="22"/>
          <w:szCs w:val="22"/>
          <w:lang w:val="en-US"/>
        </w:rPr>
        <w:tab/>
      </w:r>
      <w:r w:rsidRPr="00745711">
        <w:rPr>
          <w:rFonts w:ascii="Arial" w:hAnsi="Arial" w:cs="Arial"/>
          <w:color w:val="000000"/>
          <w:lang w:val="en-US"/>
        </w:rPr>
        <w:t xml:space="preserve">Engagement can be made better and more consistent by using the information and resources produced for communication, sharing them with stakeholders and getting their feedback and ideas.  </w:t>
      </w:r>
    </w:p>
    <w:p w14:paraId="517F2164" w14:textId="77777777" w:rsidR="00745711" w:rsidRPr="00745711" w:rsidRDefault="00745711" w:rsidP="00745711">
      <w:pPr>
        <w:ind w:left="720" w:hanging="720"/>
        <w:rPr>
          <w:rFonts w:ascii="Arial" w:hAnsi="Arial" w:cs="Arial"/>
          <w:color w:val="000000"/>
          <w:lang w:val="en-US"/>
        </w:rPr>
      </w:pPr>
    </w:p>
    <w:p w14:paraId="79CB5252" w14:textId="4ACEEF09" w:rsidR="007D4FED" w:rsidRDefault="00745711" w:rsidP="007D4FED">
      <w:pPr>
        <w:ind w:left="720" w:hanging="720"/>
        <w:rPr>
          <w:rFonts w:ascii="Arial" w:hAnsi="Arial" w:cs="Arial"/>
        </w:rPr>
      </w:pPr>
      <w:r w:rsidRPr="00745711">
        <w:rPr>
          <w:rFonts w:ascii="Arial" w:hAnsi="Arial" w:cs="Arial"/>
          <w:color w:val="000000"/>
          <w:lang w:val="en-US"/>
        </w:rPr>
        <w:t>3.3</w:t>
      </w:r>
      <w:r w:rsidRPr="00745711">
        <w:rPr>
          <w:rFonts w:ascii="Arial" w:hAnsi="Arial" w:cs="Arial"/>
          <w:color w:val="000000"/>
          <w:lang w:val="en-US"/>
        </w:rPr>
        <w:tab/>
        <w:t xml:space="preserve">We are currently reviewing our </w:t>
      </w:r>
      <w:r w:rsidR="006C6EAC">
        <w:rPr>
          <w:rFonts w:ascii="Arial" w:hAnsi="Arial" w:cs="Arial"/>
          <w:color w:val="000000"/>
          <w:lang w:val="en-US"/>
        </w:rPr>
        <w:t xml:space="preserve">communication approaches and a </w:t>
      </w:r>
      <w:r w:rsidR="006C6EAC" w:rsidRPr="00745711">
        <w:rPr>
          <w:rFonts w:ascii="Arial" w:hAnsi="Arial" w:cs="Arial"/>
        </w:rPr>
        <w:t>complimentary</w:t>
      </w:r>
      <w:r w:rsidRPr="00745711">
        <w:rPr>
          <w:rFonts w:ascii="Arial" w:hAnsi="Arial" w:cs="Arial"/>
        </w:rPr>
        <w:t xml:space="preserve"> discussion paper will be presented to the Board in November along with a detailed engagement plan to support our strategic plan.</w:t>
      </w:r>
    </w:p>
    <w:p w14:paraId="2A5FE479" w14:textId="082202C3" w:rsidR="00745711" w:rsidRPr="007D4FED" w:rsidRDefault="00745711" w:rsidP="007D4FED">
      <w:pPr>
        <w:ind w:left="720" w:hanging="720"/>
        <w:rPr>
          <w:rFonts w:ascii="Arial" w:hAnsi="Arial" w:cs="Arial"/>
        </w:rPr>
      </w:pPr>
      <w:r w:rsidRPr="00745711">
        <w:rPr>
          <w:rFonts w:ascii="Arial" w:hAnsi="Arial" w:cs="Arial"/>
          <w:b/>
        </w:rPr>
        <w:lastRenderedPageBreak/>
        <w:t>4.</w:t>
      </w:r>
      <w:r w:rsidRPr="00745711">
        <w:rPr>
          <w:rFonts w:ascii="Arial" w:hAnsi="Arial" w:cs="Arial"/>
          <w:b/>
        </w:rPr>
        <w:tab/>
        <w:t>Roles and responsibilities</w:t>
      </w:r>
    </w:p>
    <w:p w14:paraId="3BCCB0C7" w14:textId="77777777" w:rsidR="00745711" w:rsidRPr="00745711" w:rsidRDefault="00745711" w:rsidP="00745711">
      <w:pPr>
        <w:rPr>
          <w:rFonts w:ascii="Arial" w:hAnsi="Arial" w:cs="Arial"/>
          <w:b/>
        </w:rPr>
      </w:pPr>
    </w:p>
    <w:p w14:paraId="36A68C53" w14:textId="77777777" w:rsidR="00745711" w:rsidRPr="00745711" w:rsidRDefault="00745711" w:rsidP="00745711">
      <w:pPr>
        <w:rPr>
          <w:rFonts w:ascii="Arial" w:hAnsi="Arial" w:cs="Arial"/>
          <w:b/>
        </w:rPr>
      </w:pPr>
      <w:r>
        <w:rPr>
          <w:rFonts w:ascii="Arial" w:hAnsi="Arial" w:cs="Arial"/>
          <w:b/>
        </w:rPr>
        <w:t>Member e</w:t>
      </w:r>
      <w:r w:rsidRPr="00745711">
        <w:rPr>
          <w:rFonts w:ascii="Arial" w:hAnsi="Arial" w:cs="Arial"/>
          <w:b/>
        </w:rPr>
        <w:t>ngagement and role of the Board</w:t>
      </w:r>
    </w:p>
    <w:p w14:paraId="2E621150" w14:textId="77777777" w:rsidR="00745711" w:rsidRPr="00745711" w:rsidRDefault="00745711" w:rsidP="00745711">
      <w:pPr>
        <w:rPr>
          <w:rFonts w:ascii="Arial" w:hAnsi="Arial" w:cs="Arial"/>
          <w:b/>
        </w:rPr>
      </w:pPr>
    </w:p>
    <w:p w14:paraId="033EF6A5" w14:textId="77777777" w:rsidR="00745711" w:rsidRPr="00745711" w:rsidRDefault="00745711" w:rsidP="00745711">
      <w:pPr>
        <w:shd w:val="clear" w:color="auto" w:fill="FFFFFF"/>
        <w:ind w:left="720" w:hanging="720"/>
        <w:rPr>
          <w:rFonts w:ascii="Arial" w:hAnsi="Arial" w:cs="Arial"/>
        </w:rPr>
      </w:pPr>
      <w:r>
        <w:rPr>
          <w:rFonts w:ascii="Arial" w:hAnsi="Arial" w:cs="Arial"/>
        </w:rPr>
        <w:t>4.1</w:t>
      </w:r>
      <w:r w:rsidRPr="00745711">
        <w:rPr>
          <w:rFonts w:ascii="Arial" w:hAnsi="Arial" w:cs="Arial"/>
        </w:rPr>
        <w:tab/>
        <w:t xml:space="preserve">As a new Board, it is important that all members are supported to develop their understanding about our full remit and responsibilities. The induction programme provides this immediate need and will enable members to make informed decisions and provide a steer to the Chief Executive and her team. </w:t>
      </w:r>
    </w:p>
    <w:p w14:paraId="2188BD7C" w14:textId="77777777" w:rsidR="00745711" w:rsidRPr="00745711" w:rsidRDefault="00745711" w:rsidP="00745711">
      <w:pPr>
        <w:shd w:val="clear" w:color="auto" w:fill="FFFFFF"/>
        <w:ind w:left="720" w:hanging="720"/>
        <w:rPr>
          <w:rFonts w:ascii="Arial" w:hAnsi="Arial" w:cs="Arial"/>
        </w:rPr>
      </w:pPr>
    </w:p>
    <w:p w14:paraId="15D9F19A" w14:textId="77777777" w:rsidR="00745711" w:rsidRPr="00745711" w:rsidRDefault="00745711" w:rsidP="00745711">
      <w:pPr>
        <w:shd w:val="clear" w:color="auto" w:fill="FFFFFF"/>
        <w:ind w:left="720" w:hanging="720"/>
        <w:rPr>
          <w:rFonts w:ascii="Arial" w:hAnsi="Arial" w:cs="Arial"/>
        </w:rPr>
      </w:pPr>
      <w:r w:rsidRPr="00745711">
        <w:rPr>
          <w:rFonts w:ascii="Arial" w:hAnsi="Arial" w:cs="Arial"/>
        </w:rPr>
        <w:t>4.</w:t>
      </w:r>
      <w:r>
        <w:rPr>
          <w:rFonts w:ascii="Arial" w:hAnsi="Arial" w:cs="Arial"/>
        </w:rPr>
        <w:t>2</w:t>
      </w:r>
      <w:r w:rsidRPr="00745711">
        <w:rPr>
          <w:rFonts w:ascii="Arial" w:hAnsi="Arial" w:cs="Arial"/>
        </w:rPr>
        <w:tab/>
        <w:t xml:space="preserve">We will use the </w:t>
      </w:r>
      <w:r w:rsidR="006A191D">
        <w:rPr>
          <w:rFonts w:ascii="Arial" w:hAnsi="Arial" w:cs="Arial"/>
        </w:rPr>
        <w:t>m</w:t>
      </w:r>
      <w:r w:rsidRPr="00745711">
        <w:rPr>
          <w:rFonts w:ascii="Arial" w:hAnsi="Arial" w:cs="Arial"/>
        </w:rPr>
        <w:t xml:space="preserve">ember </w:t>
      </w:r>
      <w:r w:rsidR="006A191D">
        <w:rPr>
          <w:rFonts w:ascii="Arial" w:hAnsi="Arial" w:cs="Arial"/>
        </w:rPr>
        <w:t>s</w:t>
      </w:r>
      <w:r w:rsidRPr="00745711">
        <w:rPr>
          <w:rFonts w:ascii="Arial" w:hAnsi="Arial" w:cs="Arial"/>
        </w:rPr>
        <w:t xml:space="preserve">eminars to provide continuous learning and to discuss key issues before Members are asked to make significant decisions or to provide a steer. We will invite key stakeholders and the wider staff team to </w:t>
      </w:r>
      <w:r w:rsidR="006A191D">
        <w:rPr>
          <w:rFonts w:ascii="Arial" w:hAnsi="Arial" w:cs="Arial"/>
        </w:rPr>
        <w:t>s</w:t>
      </w:r>
      <w:r w:rsidRPr="00745711">
        <w:rPr>
          <w:rFonts w:ascii="Arial" w:hAnsi="Arial" w:cs="Arial"/>
        </w:rPr>
        <w:t>eminars, fostering collaborative leadership across the organisation and with partners.</w:t>
      </w:r>
    </w:p>
    <w:p w14:paraId="65166A39" w14:textId="77777777" w:rsidR="00745711" w:rsidRPr="00745711" w:rsidRDefault="00745711" w:rsidP="00745711">
      <w:pPr>
        <w:shd w:val="clear" w:color="auto" w:fill="FFFFFF"/>
        <w:ind w:left="720" w:hanging="720"/>
        <w:rPr>
          <w:rFonts w:ascii="Arial" w:hAnsi="Arial" w:cs="Arial"/>
        </w:rPr>
      </w:pPr>
    </w:p>
    <w:p w14:paraId="27F5FF46" w14:textId="77777777" w:rsidR="00745711" w:rsidRPr="00745711" w:rsidRDefault="00745711" w:rsidP="00745711">
      <w:pPr>
        <w:shd w:val="clear" w:color="auto" w:fill="FFFFFF"/>
        <w:ind w:left="720" w:hanging="720"/>
        <w:rPr>
          <w:rFonts w:ascii="Arial" w:hAnsi="Arial" w:cs="Arial"/>
        </w:rPr>
      </w:pPr>
      <w:r>
        <w:rPr>
          <w:rFonts w:ascii="Arial" w:hAnsi="Arial" w:cs="Arial"/>
        </w:rPr>
        <w:t>4.</w:t>
      </w:r>
      <w:r w:rsidRPr="00745711">
        <w:rPr>
          <w:rFonts w:ascii="Arial" w:hAnsi="Arial" w:cs="Arial"/>
        </w:rPr>
        <w:t>3</w:t>
      </w:r>
      <w:r w:rsidRPr="00745711">
        <w:rPr>
          <w:rFonts w:ascii="Arial" w:hAnsi="Arial" w:cs="Arial"/>
        </w:rPr>
        <w:tab/>
        <w:t xml:space="preserve">We will keep the Board appraised of feedback themes that emerge from engagement activities, where this may impact on our Strategic Plan and priorities. </w:t>
      </w:r>
    </w:p>
    <w:p w14:paraId="234EEFDB" w14:textId="77777777" w:rsidR="00745711" w:rsidRPr="00745711" w:rsidRDefault="00745711" w:rsidP="00745711">
      <w:pPr>
        <w:shd w:val="clear" w:color="auto" w:fill="FFFFFF"/>
        <w:ind w:left="720" w:hanging="720"/>
        <w:rPr>
          <w:rFonts w:ascii="Arial" w:hAnsi="Arial" w:cs="Arial"/>
        </w:rPr>
      </w:pPr>
    </w:p>
    <w:p w14:paraId="26546CB7" w14:textId="78866AD0" w:rsidR="00745711" w:rsidRPr="00745711" w:rsidRDefault="00745711" w:rsidP="00745711">
      <w:pPr>
        <w:shd w:val="clear" w:color="auto" w:fill="FFFFFF"/>
        <w:ind w:left="720" w:hanging="720"/>
        <w:rPr>
          <w:rFonts w:ascii="Arial" w:hAnsi="Arial" w:cs="Arial"/>
        </w:rPr>
      </w:pPr>
      <w:r>
        <w:rPr>
          <w:rFonts w:ascii="Arial" w:hAnsi="Arial" w:cs="Arial"/>
        </w:rPr>
        <w:t>4.</w:t>
      </w:r>
      <w:r w:rsidRPr="00745711">
        <w:rPr>
          <w:rFonts w:ascii="Arial" w:hAnsi="Arial" w:cs="Arial"/>
        </w:rPr>
        <w:t>4</w:t>
      </w:r>
      <w:r w:rsidRPr="00745711">
        <w:rPr>
          <w:rFonts w:ascii="Arial" w:hAnsi="Arial" w:cs="Arial"/>
        </w:rPr>
        <w:tab/>
        <w:t>Executive Officers</w:t>
      </w:r>
      <w:r w:rsidR="00013A1C">
        <w:rPr>
          <w:rFonts w:ascii="Arial" w:hAnsi="Arial" w:cs="Arial"/>
        </w:rPr>
        <w:t xml:space="preserve"> and </w:t>
      </w:r>
      <w:r w:rsidRPr="00745711">
        <w:rPr>
          <w:rFonts w:ascii="Arial" w:hAnsi="Arial" w:cs="Arial"/>
        </w:rPr>
        <w:t>Senior Mana</w:t>
      </w:r>
      <w:r w:rsidR="007D4FED">
        <w:rPr>
          <w:rFonts w:ascii="Arial" w:hAnsi="Arial" w:cs="Arial"/>
        </w:rPr>
        <w:t>gers will also use the Members p</w:t>
      </w:r>
      <w:r w:rsidRPr="00745711">
        <w:rPr>
          <w:rFonts w:ascii="Arial" w:hAnsi="Arial" w:cs="Arial"/>
        </w:rPr>
        <w:t>ortal to share discussion papers, consultation responses and provide general information that may be of interest</w:t>
      </w:r>
    </w:p>
    <w:p w14:paraId="0FDB7F40" w14:textId="77777777" w:rsidR="00745711" w:rsidRPr="00745711" w:rsidRDefault="00745711" w:rsidP="00745711">
      <w:pPr>
        <w:shd w:val="clear" w:color="auto" w:fill="FFFFFF"/>
        <w:ind w:left="720" w:hanging="720"/>
        <w:rPr>
          <w:rFonts w:ascii="Arial" w:hAnsi="Arial" w:cs="Arial"/>
        </w:rPr>
      </w:pPr>
    </w:p>
    <w:p w14:paraId="72AD7AC3" w14:textId="77777777" w:rsidR="00745711" w:rsidRPr="00745711" w:rsidRDefault="00745711" w:rsidP="00745711">
      <w:pPr>
        <w:shd w:val="clear" w:color="auto" w:fill="FFFFFF"/>
        <w:ind w:left="720" w:hanging="720"/>
        <w:rPr>
          <w:rFonts w:ascii="Arial" w:hAnsi="Arial" w:cs="Arial"/>
        </w:rPr>
      </w:pPr>
      <w:r w:rsidRPr="00745711">
        <w:rPr>
          <w:rFonts w:ascii="Arial" w:hAnsi="Arial" w:cs="Arial"/>
        </w:rPr>
        <w:t>4.5</w:t>
      </w:r>
      <w:r w:rsidRPr="00745711">
        <w:rPr>
          <w:rFonts w:ascii="Arial" w:hAnsi="Arial" w:cs="Arial"/>
        </w:rPr>
        <w:tab/>
        <w:t>Any formal consultation that is undertaken by the Executive, on behalf of the Board, will be reported in full to the Board.</w:t>
      </w:r>
    </w:p>
    <w:p w14:paraId="044B73BE" w14:textId="77777777" w:rsidR="00745711" w:rsidRPr="00745711" w:rsidRDefault="00745711" w:rsidP="00745711">
      <w:pPr>
        <w:shd w:val="clear" w:color="auto" w:fill="FFFFFF"/>
        <w:ind w:left="720" w:hanging="720"/>
        <w:rPr>
          <w:rFonts w:ascii="Arial" w:hAnsi="Arial" w:cs="Arial"/>
        </w:rPr>
      </w:pPr>
    </w:p>
    <w:p w14:paraId="5DA3FEE3" w14:textId="77777777" w:rsidR="00745711" w:rsidRPr="00745711" w:rsidRDefault="00745711" w:rsidP="00745711">
      <w:pPr>
        <w:shd w:val="clear" w:color="auto" w:fill="FFFFFF"/>
        <w:rPr>
          <w:rFonts w:ascii="Arial" w:hAnsi="Arial" w:cs="Arial"/>
          <w:b/>
        </w:rPr>
      </w:pPr>
      <w:r w:rsidRPr="00745711">
        <w:rPr>
          <w:rFonts w:ascii="Arial" w:hAnsi="Arial" w:cs="Arial"/>
          <w:b/>
        </w:rPr>
        <w:t>Public Assurance - Avoiding potential conflicts of interest</w:t>
      </w:r>
    </w:p>
    <w:p w14:paraId="77763383" w14:textId="77777777" w:rsidR="00745711" w:rsidRPr="00745711" w:rsidRDefault="00745711" w:rsidP="00745711">
      <w:pPr>
        <w:shd w:val="clear" w:color="auto" w:fill="FFFFFF"/>
        <w:rPr>
          <w:rFonts w:ascii="Arial" w:hAnsi="Arial" w:cs="Arial"/>
          <w:b/>
        </w:rPr>
      </w:pPr>
    </w:p>
    <w:p w14:paraId="0CA31BC2" w14:textId="77777777" w:rsidR="00745711" w:rsidRPr="00745711" w:rsidRDefault="00745711" w:rsidP="00745711">
      <w:pPr>
        <w:shd w:val="clear" w:color="auto" w:fill="FFFFFF"/>
        <w:ind w:left="720" w:hanging="720"/>
        <w:rPr>
          <w:rFonts w:ascii="Arial" w:hAnsi="Arial" w:cs="Arial"/>
          <w:b/>
        </w:rPr>
      </w:pPr>
      <w:r w:rsidRPr="00745711">
        <w:rPr>
          <w:rFonts w:ascii="Arial" w:hAnsi="Arial" w:cs="Arial"/>
        </w:rPr>
        <w:t>4.</w:t>
      </w:r>
      <w:r>
        <w:rPr>
          <w:rFonts w:ascii="Arial" w:hAnsi="Arial" w:cs="Arial"/>
        </w:rPr>
        <w:t>6</w:t>
      </w:r>
      <w:r w:rsidRPr="00745711">
        <w:rPr>
          <w:rFonts w:ascii="Arial" w:hAnsi="Arial" w:cs="Arial"/>
          <w:b/>
        </w:rPr>
        <w:tab/>
      </w:r>
      <w:r w:rsidRPr="00745711">
        <w:rPr>
          <w:rFonts w:ascii="Arial" w:hAnsi="Arial" w:cs="Arial"/>
        </w:rPr>
        <w:t>To protect members and staff and to provide public assurance, engagement and developmental work instigated by Social Care Wales will usually be led by officers, reported directly to the Board or via the Committee structures.</w:t>
      </w:r>
    </w:p>
    <w:p w14:paraId="686C9BFE" w14:textId="77777777" w:rsidR="00745711" w:rsidRPr="00745711" w:rsidRDefault="00745711" w:rsidP="00745711">
      <w:pPr>
        <w:shd w:val="clear" w:color="auto" w:fill="FFFFFF"/>
        <w:ind w:left="720" w:hanging="720"/>
        <w:rPr>
          <w:rFonts w:ascii="Arial" w:hAnsi="Arial" w:cs="Arial"/>
          <w:b/>
        </w:rPr>
      </w:pPr>
    </w:p>
    <w:p w14:paraId="29A95A28" w14:textId="77777777" w:rsidR="00745711" w:rsidRPr="00745711" w:rsidRDefault="00745711" w:rsidP="00745711">
      <w:pPr>
        <w:shd w:val="clear" w:color="auto" w:fill="FFFFFF"/>
        <w:ind w:left="720" w:hanging="720"/>
        <w:rPr>
          <w:rFonts w:ascii="Arial" w:hAnsi="Arial" w:cs="Arial"/>
        </w:rPr>
      </w:pPr>
      <w:r w:rsidRPr="00745711">
        <w:rPr>
          <w:rFonts w:ascii="Arial" w:hAnsi="Arial" w:cs="Arial"/>
        </w:rPr>
        <w:t>4.</w:t>
      </w:r>
      <w:r>
        <w:rPr>
          <w:rFonts w:ascii="Arial" w:hAnsi="Arial" w:cs="Arial"/>
        </w:rPr>
        <w:t>7</w:t>
      </w:r>
      <w:r w:rsidRPr="00745711">
        <w:rPr>
          <w:rFonts w:ascii="Arial" w:hAnsi="Arial" w:cs="Arial"/>
          <w:b/>
        </w:rPr>
        <w:tab/>
      </w:r>
      <w:r w:rsidRPr="00745711">
        <w:rPr>
          <w:rFonts w:ascii="Arial" w:hAnsi="Arial" w:cs="Arial"/>
        </w:rPr>
        <w:t xml:space="preserve">Each Member brings a unique perspective and contribution to the Board and it is important that potential conflicts of interest or perceptions of such are avoided.  </w:t>
      </w:r>
    </w:p>
    <w:p w14:paraId="60F4862C" w14:textId="77777777" w:rsidR="00745711" w:rsidRPr="00745711" w:rsidRDefault="00745711" w:rsidP="00745711">
      <w:pPr>
        <w:shd w:val="clear" w:color="auto" w:fill="FFFFFF"/>
        <w:ind w:left="720" w:hanging="720"/>
        <w:rPr>
          <w:rFonts w:ascii="Arial" w:hAnsi="Arial" w:cs="Arial"/>
          <w:b/>
        </w:rPr>
      </w:pPr>
    </w:p>
    <w:p w14:paraId="1FCC376E" w14:textId="18E9A442" w:rsidR="00745711" w:rsidRPr="00745711" w:rsidRDefault="00745711" w:rsidP="00745711">
      <w:pPr>
        <w:shd w:val="clear" w:color="auto" w:fill="FFFFFF"/>
        <w:ind w:left="720" w:hanging="720"/>
        <w:rPr>
          <w:rFonts w:ascii="Arial" w:hAnsi="Arial" w:cs="Arial"/>
        </w:rPr>
      </w:pPr>
      <w:r w:rsidRPr="00745711">
        <w:rPr>
          <w:rFonts w:ascii="Arial" w:hAnsi="Arial" w:cs="Arial"/>
        </w:rPr>
        <w:t>4.</w:t>
      </w:r>
      <w:r>
        <w:rPr>
          <w:rFonts w:ascii="Arial" w:hAnsi="Arial" w:cs="Arial"/>
        </w:rPr>
        <w:t>8</w:t>
      </w:r>
      <w:r w:rsidRPr="00745711">
        <w:rPr>
          <w:rFonts w:ascii="Arial" w:hAnsi="Arial" w:cs="Arial"/>
        </w:rPr>
        <w:tab/>
        <w:t xml:space="preserve">Some Board members will have a personal or professional interest in key Board decisions e.g., the setting of registrant fees. It is advisable that those Board members do not attend Social Care Wales engagement events on that topic, but instead use the </w:t>
      </w:r>
      <w:r w:rsidR="006C6EAC">
        <w:rPr>
          <w:rFonts w:ascii="Arial" w:hAnsi="Arial" w:cs="Arial"/>
        </w:rPr>
        <w:t>m</w:t>
      </w:r>
      <w:r w:rsidR="006C6EAC" w:rsidRPr="00745711">
        <w:rPr>
          <w:rFonts w:ascii="Arial" w:hAnsi="Arial" w:cs="Arial"/>
        </w:rPr>
        <w:t>embers’</w:t>
      </w:r>
      <w:r w:rsidRPr="00745711">
        <w:rPr>
          <w:rFonts w:ascii="Arial" w:hAnsi="Arial" w:cs="Arial"/>
        </w:rPr>
        <w:t xml:space="preserve"> </w:t>
      </w:r>
      <w:r w:rsidR="006A191D">
        <w:rPr>
          <w:rFonts w:ascii="Arial" w:hAnsi="Arial" w:cs="Arial"/>
        </w:rPr>
        <w:t>s</w:t>
      </w:r>
      <w:r w:rsidRPr="00745711">
        <w:rPr>
          <w:rFonts w:ascii="Arial" w:hAnsi="Arial" w:cs="Arial"/>
        </w:rPr>
        <w:t xml:space="preserve">eminar or the </w:t>
      </w:r>
      <w:r w:rsidR="006A191D">
        <w:rPr>
          <w:rFonts w:ascii="Arial" w:hAnsi="Arial" w:cs="Arial"/>
        </w:rPr>
        <w:t>p</w:t>
      </w:r>
      <w:r w:rsidRPr="00745711">
        <w:rPr>
          <w:rFonts w:ascii="Arial" w:hAnsi="Arial" w:cs="Arial"/>
        </w:rPr>
        <w:t>ortal as the forum for sharing their personal views, prior to formal decision making.</w:t>
      </w:r>
    </w:p>
    <w:p w14:paraId="78772A95" w14:textId="77777777" w:rsidR="00745711" w:rsidRPr="00745711" w:rsidRDefault="00745711" w:rsidP="00745711">
      <w:pPr>
        <w:shd w:val="clear" w:color="auto" w:fill="FFFFFF"/>
        <w:ind w:left="720" w:hanging="720"/>
        <w:rPr>
          <w:rFonts w:ascii="Arial" w:hAnsi="Arial" w:cs="Arial"/>
        </w:rPr>
      </w:pPr>
    </w:p>
    <w:p w14:paraId="0EA99C1B" w14:textId="77777777" w:rsidR="00745711" w:rsidRPr="00745711" w:rsidRDefault="00745711" w:rsidP="00745711">
      <w:pPr>
        <w:shd w:val="clear" w:color="auto" w:fill="FFFFFF"/>
        <w:ind w:left="720" w:hanging="720"/>
        <w:rPr>
          <w:rFonts w:ascii="Arial" w:hAnsi="Arial" w:cs="Arial"/>
        </w:rPr>
      </w:pPr>
      <w:r w:rsidRPr="00745711">
        <w:rPr>
          <w:rFonts w:ascii="Arial" w:hAnsi="Arial" w:cs="Arial"/>
        </w:rPr>
        <w:t>4.</w:t>
      </w:r>
      <w:r>
        <w:rPr>
          <w:rFonts w:ascii="Arial" w:hAnsi="Arial" w:cs="Arial"/>
        </w:rPr>
        <w:t>9</w:t>
      </w:r>
      <w:r w:rsidRPr="00745711">
        <w:rPr>
          <w:rFonts w:ascii="Arial" w:hAnsi="Arial" w:cs="Arial"/>
        </w:rPr>
        <w:tab/>
        <w:t>Some Board members are likely to be in attendance at other organisations’ meetings and events, where Social Care Wales staff may also be present to provide a professional perspective. If views are expressed in those events, Members will need to be clear when that view is personal or the agreed view of Social Care Wales Board.</w:t>
      </w:r>
    </w:p>
    <w:p w14:paraId="1BD66298" w14:textId="77777777" w:rsidR="00745711" w:rsidRPr="00745711" w:rsidRDefault="00745711" w:rsidP="00745711">
      <w:pPr>
        <w:shd w:val="clear" w:color="auto" w:fill="FFFFFF"/>
        <w:ind w:left="720" w:hanging="720"/>
        <w:rPr>
          <w:rFonts w:ascii="Arial" w:hAnsi="Arial" w:cs="Arial"/>
        </w:rPr>
      </w:pPr>
    </w:p>
    <w:p w14:paraId="0A913032" w14:textId="77777777" w:rsidR="00745711" w:rsidRPr="00745711" w:rsidRDefault="00745711" w:rsidP="00745711">
      <w:pPr>
        <w:shd w:val="clear" w:color="auto" w:fill="FFFFFF"/>
        <w:ind w:left="720" w:hanging="720"/>
        <w:rPr>
          <w:rFonts w:ascii="Arial" w:hAnsi="Arial" w:cs="Arial"/>
        </w:rPr>
      </w:pPr>
      <w:r w:rsidRPr="00745711">
        <w:rPr>
          <w:rFonts w:ascii="Arial" w:hAnsi="Arial" w:cs="Arial"/>
        </w:rPr>
        <w:t>4.</w:t>
      </w:r>
      <w:r>
        <w:rPr>
          <w:rFonts w:ascii="Arial" w:hAnsi="Arial" w:cs="Arial"/>
        </w:rPr>
        <w:t>10</w:t>
      </w:r>
      <w:r w:rsidRPr="00745711">
        <w:rPr>
          <w:rFonts w:ascii="Arial" w:hAnsi="Arial" w:cs="Arial"/>
        </w:rPr>
        <w:tab/>
        <w:t xml:space="preserve">Our </w:t>
      </w:r>
      <w:r w:rsidR="006A191D">
        <w:rPr>
          <w:rFonts w:ascii="Arial" w:hAnsi="Arial" w:cs="Arial"/>
        </w:rPr>
        <w:t>pool of stakeholders</w:t>
      </w:r>
      <w:r w:rsidRPr="00745711">
        <w:rPr>
          <w:rFonts w:ascii="Arial" w:hAnsi="Arial" w:cs="Arial"/>
        </w:rPr>
        <w:t xml:space="preserve"> and extensive networks provide wide ranging perspectives into our work. This avoids reliance on Board members, who </w:t>
      </w:r>
      <w:r w:rsidRPr="00745711">
        <w:rPr>
          <w:rFonts w:ascii="Arial" w:hAnsi="Arial" w:cs="Arial"/>
        </w:rPr>
        <w:lastRenderedPageBreak/>
        <w:t xml:space="preserve">need to use their valuable time and expertise efficiently to retain a corporate governance overview and scrutiny function, to hold the Executive team to account. </w:t>
      </w:r>
    </w:p>
    <w:p w14:paraId="7EF2B2DF" w14:textId="77777777" w:rsidR="00745711" w:rsidRPr="00745711" w:rsidRDefault="00745711" w:rsidP="00745711">
      <w:pPr>
        <w:shd w:val="clear" w:color="auto" w:fill="FFFFFF"/>
        <w:rPr>
          <w:rFonts w:ascii="Arial" w:hAnsi="Arial" w:cs="Arial"/>
        </w:rPr>
      </w:pPr>
    </w:p>
    <w:p w14:paraId="3FC50481" w14:textId="77777777" w:rsidR="00745711" w:rsidRPr="00745711" w:rsidRDefault="00745711" w:rsidP="00745711">
      <w:pPr>
        <w:shd w:val="clear" w:color="auto" w:fill="FFFFFF"/>
        <w:rPr>
          <w:rFonts w:ascii="Arial" w:hAnsi="Arial" w:cs="Arial"/>
          <w:b/>
        </w:rPr>
      </w:pPr>
      <w:r w:rsidRPr="00745711">
        <w:rPr>
          <w:rFonts w:ascii="Arial" w:hAnsi="Arial" w:cs="Arial"/>
          <w:b/>
        </w:rPr>
        <w:t>Executive Management Team responsibility</w:t>
      </w:r>
    </w:p>
    <w:p w14:paraId="044AAD7F" w14:textId="77777777" w:rsidR="00745711" w:rsidRPr="00745711" w:rsidRDefault="00745711" w:rsidP="00745711">
      <w:pPr>
        <w:shd w:val="clear" w:color="auto" w:fill="FFFFFF"/>
        <w:rPr>
          <w:rFonts w:ascii="Arial" w:hAnsi="Arial" w:cs="Arial"/>
          <w:b/>
        </w:rPr>
      </w:pPr>
    </w:p>
    <w:p w14:paraId="3FEE9271" w14:textId="77777777" w:rsidR="00745711" w:rsidRPr="00745711" w:rsidRDefault="00745711" w:rsidP="00745711">
      <w:pPr>
        <w:shd w:val="clear" w:color="auto" w:fill="FFFFFF"/>
        <w:ind w:left="720" w:hanging="720"/>
        <w:rPr>
          <w:rFonts w:ascii="Arial" w:hAnsi="Arial" w:cs="Arial"/>
        </w:rPr>
      </w:pPr>
      <w:r w:rsidRPr="00745711">
        <w:rPr>
          <w:rFonts w:ascii="Arial" w:hAnsi="Arial" w:cs="Arial"/>
        </w:rPr>
        <w:t>4.</w:t>
      </w:r>
      <w:r>
        <w:rPr>
          <w:rFonts w:ascii="Arial" w:hAnsi="Arial" w:cs="Arial"/>
        </w:rPr>
        <w:t>11</w:t>
      </w:r>
      <w:r w:rsidRPr="00745711">
        <w:rPr>
          <w:rFonts w:ascii="Arial" w:hAnsi="Arial" w:cs="Arial"/>
        </w:rPr>
        <w:tab/>
        <w:t>The Director of Corporate Services and Strategy will have overall responsibility to make sure that this strategy is complied with and that engagement is strategic, outcomes focused, co-ordinated, efficient and effective. The Communications and Public Affairs Team will provide advice and support across the organisation, so that an appropriate range of engagement and communication methods are developed and continuous improvement is sustained.</w:t>
      </w:r>
    </w:p>
    <w:p w14:paraId="3E74C075" w14:textId="77777777" w:rsidR="00745711" w:rsidRPr="00745711" w:rsidRDefault="00745711" w:rsidP="00745711">
      <w:pPr>
        <w:shd w:val="clear" w:color="auto" w:fill="FFFFFF"/>
        <w:rPr>
          <w:rFonts w:ascii="Arial" w:hAnsi="Arial" w:cs="Arial"/>
        </w:rPr>
      </w:pPr>
    </w:p>
    <w:p w14:paraId="20082651" w14:textId="77777777" w:rsidR="00745711" w:rsidRPr="00745711" w:rsidRDefault="00745711" w:rsidP="00745711">
      <w:pPr>
        <w:shd w:val="clear" w:color="auto" w:fill="FFFFFF"/>
        <w:rPr>
          <w:rFonts w:ascii="Arial" w:hAnsi="Arial" w:cs="Arial"/>
          <w:b/>
        </w:rPr>
      </w:pPr>
      <w:r w:rsidRPr="00745711">
        <w:rPr>
          <w:rFonts w:ascii="Arial" w:hAnsi="Arial" w:cs="Arial"/>
          <w:b/>
        </w:rPr>
        <w:t xml:space="preserve">Governance of the </w:t>
      </w:r>
      <w:r>
        <w:rPr>
          <w:rFonts w:ascii="Arial" w:hAnsi="Arial" w:cs="Arial"/>
          <w:b/>
        </w:rPr>
        <w:t>e</w:t>
      </w:r>
      <w:r w:rsidRPr="00745711">
        <w:rPr>
          <w:rFonts w:ascii="Arial" w:hAnsi="Arial" w:cs="Arial"/>
          <w:b/>
        </w:rPr>
        <w:t xml:space="preserve">ngagement </w:t>
      </w:r>
      <w:r>
        <w:rPr>
          <w:rFonts w:ascii="Arial" w:hAnsi="Arial" w:cs="Arial"/>
          <w:b/>
        </w:rPr>
        <w:t>s</w:t>
      </w:r>
      <w:r w:rsidRPr="00745711">
        <w:rPr>
          <w:rFonts w:ascii="Arial" w:hAnsi="Arial" w:cs="Arial"/>
          <w:b/>
        </w:rPr>
        <w:t xml:space="preserve">trategy and </w:t>
      </w:r>
      <w:r>
        <w:rPr>
          <w:rFonts w:ascii="Arial" w:hAnsi="Arial" w:cs="Arial"/>
          <w:b/>
        </w:rPr>
        <w:t>f</w:t>
      </w:r>
      <w:r w:rsidRPr="00745711">
        <w:rPr>
          <w:rFonts w:ascii="Arial" w:hAnsi="Arial" w:cs="Arial"/>
          <w:b/>
        </w:rPr>
        <w:t>ramework</w:t>
      </w:r>
    </w:p>
    <w:p w14:paraId="73B2B4C9" w14:textId="77777777" w:rsidR="00745711" w:rsidRPr="00745711" w:rsidRDefault="00745711" w:rsidP="00745711">
      <w:pPr>
        <w:shd w:val="clear" w:color="auto" w:fill="FFFFFF"/>
        <w:rPr>
          <w:rFonts w:ascii="Arial" w:hAnsi="Arial" w:cs="Arial"/>
          <w:b/>
        </w:rPr>
      </w:pPr>
    </w:p>
    <w:p w14:paraId="29CE682D" w14:textId="0839A0B5" w:rsidR="00745711" w:rsidRPr="00745711" w:rsidRDefault="00745711" w:rsidP="00745711">
      <w:pPr>
        <w:shd w:val="clear" w:color="auto" w:fill="FFFFFF"/>
        <w:ind w:left="720" w:hanging="720"/>
        <w:rPr>
          <w:rFonts w:ascii="Arial" w:hAnsi="Arial" w:cs="Arial"/>
        </w:rPr>
      </w:pPr>
      <w:r w:rsidRPr="00745711">
        <w:rPr>
          <w:rFonts w:ascii="Arial" w:hAnsi="Arial" w:cs="Arial"/>
        </w:rPr>
        <w:t>4.</w:t>
      </w:r>
      <w:r>
        <w:rPr>
          <w:rFonts w:ascii="Arial" w:hAnsi="Arial" w:cs="Arial"/>
        </w:rPr>
        <w:t>12</w:t>
      </w:r>
      <w:r w:rsidRPr="00745711">
        <w:rPr>
          <w:rFonts w:ascii="Arial" w:hAnsi="Arial" w:cs="Arial"/>
        </w:rPr>
        <w:tab/>
      </w:r>
      <w:r w:rsidR="00013A1C">
        <w:rPr>
          <w:rFonts w:ascii="Arial" w:hAnsi="Arial" w:cs="Arial"/>
        </w:rPr>
        <w:t xml:space="preserve">Our engagement will be broad and </w:t>
      </w:r>
      <w:proofErr w:type="gramStart"/>
      <w:r w:rsidR="00013A1C">
        <w:rPr>
          <w:rFonts w:ascii="Arial" w:hAnsi="Arial" w:cs="Arial"/>
        </w:rPr>
        <w:t>varied,</w:t>
      </w:r>
      <w:proofErr w:type="gramEnd"/>
      <w:r w:rsidR="00013A1C">
        <w:rPr>
          <w:rFonts w:ascii="Arial" w:hAnsi="Arial" w:cs="Arial"/>
        </w:rPr>
        <w:t xml:space="preserve"> the expectation will be for the Board to receive assurance from the Executive </w:t>
      </w:r>
      <w:proofErr w:type="spellStart"/>
      <w:r w:rsidR="00013A1C">
        <w:rPr>
          <w:rFonts w:ascii="Arial" w:hAnsi="Arial" w:cs="Arial"/>
        </w:rPr>
        <w:t>Manangment</w:t>
      </w:r>
      <w:proofErr w:type="spellEnd"/>
      <w:r w:rsidR="00013A1C">
        <w:rPr>
          <w:rFonts w:ascii="Arial" w:hAnsi="Arial" w:cs="Arial"/>
        </w:rPr>
        <w:t xml:space="preserve"> Team that</w:t>
      </w:r>
      <w:r w:rsidRPr="00745711">
        <w:rPr>
          <w:rFonts w:ascii="Arial" w:hAnsi="Arial" w:cs="Arial"/>
        </w:rPr>
        <w:t xml:space="preserve"> staff </w:t>
      </w:r>
      <w:r w:rsidR="00013A1C">
        <w:rPr>
          <w:rFonts w:ascii="Arial" w:hAnsi="Arial" w:cs="Arial"/>
        </w:rPr>
        <w:t>have carried</w:t>
      </w:r>
      <w:r w:rsidRPr="00745711">
        <w:rPr>
          <w:rFonts w:ascii="Arial" w:hAnsi="Arial" w:cs="Arial"/>
        </w:rPr>
        <w:t xml:space="preserve"> out </w:t>
      </w:r>
      <w:r w:rsidR="00013A1C">
        <w:rPr>
          <w:rFonts w:ascii="Arial" w:hAnsi="Arial" w:cs="Arial"/>
        </w:rPr>
        <w:t>our e</w:t>
      </w:r>
      <w:r w:rsidRPr="00745711">
        <w:rPr>
          <w:rFonts w:ascii="Arial" w:hAnsi="Arial" w:cs="Arial"/>
        </w:rPr>
        <w:t>ngagement</w:t>
      </w:r>
      <w:r w:rsidR="00013A1C">
        <w:rPr>
          <w:rFonts w:ascii="Arial" w:hAnsi="Arial" w:cs="Arial"/>
        </w:rPr>
        <w:t xml:space="preserve"> activities</w:t>
      </w:r>
      <w:r w:rsidRPr="00745711">
        <w:rPr>
          <w:rFonts w:ascii="Arial" w:hAnsi="Arial" w:cs="Arial"/>
        </w:rPr>
        <w:t xml:space="preserve"> with stakeholders in line with the strategy. The </w:t>
      </w:r>
      <w:r>
        <w:rPr>
          <w:rFonts w:ascii="Arial" w:hAnsi="Arial" w:cs="Arial"/>
        </w:rPr>
        <w:t>s</w:t>
      </w:r>
      <w:r w:rsidRPr="00745711">
        <w:rPr>
          <w:rFonts w:ascii="Arial" w:hAnsi="Arial" w:cs="Arial"/>
        </w:rPr>
        <w:t>trategy is approved by the Board, implemented by the Executive Management Team and scrutinised by the Improvement Committee.</w:t>
      </w:r>
    </w:p>
    <w:p w14:paraId="6E7F4236" w14:textId="77777777" w:rsidR="00745711" w:rsidRPr="00745711" w:rsidRDefault="00745711" w:rsidP="00745711">
      <w:pPr>
        <w:shd w:val="clear" w:color="auto" w:fill="FFFFFF"/>
        <w:ind w:left="720" w:hanging="720"/>
        <w:rPr>
          <w:rFonts w:ascii="Arial" w:hAnsi="Arial" w:cs="Arial"/>
        </w:rPr>
      </w:pPr>
    </w:p>
    <w:p w14:paraId="231C16D7" w14:textId="77777777" w:rsidR="00745711" w:rsidRDefault="00745711" w:rsidP="00745711">
      <w:pPr>
        <w:shd w:val="clear" w:color="auto" w:fill="FFFFFF"/>
        <w:ind w:left="720" w:hanging="720"/>
        <w:rPr>
          <w:rFonts w:ascii="Arial" w:hAnsi="Arial" w:cs="Arial"/>
        </w:rPr>
      </w:pPr>
      <w:r w:rsidRPr="00745711">
        <w:rPr>
          <w:rFonts w:ascii="Arial" w:hAnsi="Arial" w:cs="Arial"/>
        </w:rPr>
        <w:t>4.</w:t>
      </w:r>
      <w:r>
        <w:rPr>
          <w:rFonts w:ascii="Arial" w:hAnsi="Arial" w:cs="Arial"/>
        </w:rPr>
        <w:t>13</w:t>
      </w:r>
      <w:r w:rsidRPr="00745711">
        <w:rPr>
          <w:rFonts w:ascii="Arial" w:hAnsi="Arial" w:cs="Arial"/>
        </w:rPr>
        <w:tab/>
        <w:t>The strategy underpins achievement of all our strategic outcomes and mitigates against the following strategic risks:</w:t>
      </w:r>
    </w:p>
    <w:p w14:paraId="07A50E73" w14:textId="77777777" w:rsidR="00745711" w:rsidRPr="00745711" w:rsidRDefault="00745711" w:rsidP="00745711">
      <w:pPr>
        <w:shd w:val="clear" w:color="auto" w:fill="FFFFFF"/>
        <w:ind w:left="720" w:hanging="720"/>
        <w:rPr>
          <w:rFonts w:ascii="Arial" w:hAnsi="Arial" w:cs="Arial"/>
        </w:rPr>
      </w:pPr>
    </w:p>
    <w:p w14:paraId="62280B2C" w14:textId="77777777" w:rsidR="00745711" w:rsidRPr="00745711" w:rsidRDefault="00745711" w:rsidP="00745711">
      <w:pPr>
        <w:pStyle w:val="ListParagraph"/>
        <w:numPr>
          <w:ilvl w:val="0"/>
          <w:numId w:val="28"/>
        </w:numPr>
        <w:shd w:val="clear" w:color="auto" w:fill="FFFFFF"/>
        <w:rPr>
          <w:rFonts w:ascii="Arial" w:hAnsi="Arial" w:cs="Arial"/>
        </w:rPr>
      </w:pPr>
      <w:r w:rsidRPr="00745711">
        <w:rPr>
          <w:rFonts w:ascii="Arial" w:hAnsi="Arial" w:cs="Arial"/>
        </w:rPr>
        <w:t>Social Care Wales fails to deliver its objectives</w:t>
      </w:r>
    </w:p>
    <w:p w14:paraId="35417612" w14:textId="77777777" w:rsidR="00745711" w:rsidRPr="00745711" w:rsidRDefault="00745711" w:rsidP="00745711">
      <w:pPr>
        <w:pStyle w:val="ListParagraph"/>
        <w:numPr>
          <w:ilvl w:val="0"/>
          <w:numId w:val="28"/>
        </w:numPr>
        <w:shd w:val="clear" w:color="auto" w:fill="FFFFFF"/>
        <w:rPr>
          <w:rFonts w:ascii="Arial" w:hAnsi="Arial" w:cs="Arial"/>
        </w:rPr>
      </w:pPr>
      <w:r w:rsidRPr="00745711">
        <w:rPr>
          <w:rFonts w:ascii="Arial" w:hAnsi="Arial" w:cs="Arial"/>
        </w:rPr>
        <w:t>Social Care Wales does not live up to its stated values</w:t>
      </w:r>
    </w:p>
    <w:p w14:paraId="2B5B5746" w14:textId="77777777" w:rsidR="00745711" w:rsidRPr="00745711" w:rsidRDefault="00745711" w:rsidP="00745711">
      <w:pPr>
        <w:shd w:val="clear" w:color="auto" w:fill="FFFFFF"/>
        <w:rPr>
          <w:rFonts w:ascii="Arial" w:hAnsi="Arial" w:cs="Arial"/>
        </w:rPr>
      </w:pPr>
      <w:r w:rsidRPr="00745711">
        <w:rPr>
          <w:rFonts w:ascii="Arial" w:hAnsi="Arial" w:cs="Arial"/>
          <w:b/>
        </w:rPr>
        <w:tab/>
      </w:r>
    </w:p>
    <w:p w14:paraId="6A2FDDE3" w14:textId="77777777" w:rsidR="00745711" w:rsidRPr="00745711" w:rsidRDefault="00745711" w:rsidP="00745711">
      <w:pPr>
        <w:shd w:val="clear" w:color="auto" w:fill="FFFFFF"/>
        <w:rPr>
          <w:rFonts w:ascii="Arial" w:hAnsi="Arial" w:cs="Arial"/>
          <w:b/>
        </w:rPr>
      </w:pPr>
      <w:r w:rsidRPr="00745711">
        <w:rPr>
          <w:rFonts w:ascii="Arial" w:hAnsi="Arial" w:cs="Arial"/>
          <w:b/>
        </w:rPr>
        <w:t xml:space="preserve">Board </w:t>
      </w:r>
      <w:r>
        <w:rPr>
          <w:rFonts w:ascii="Arial" w:hAnsi="Arial" w:cs="Arial"/>
          <w:b/>
        </w:rPr>
        <w:t>a</w:t>
      </w:r>
      <w:r w:rsidRPr="00745711">
        <w:rPr>
          <w:rFonts w:ascii="Arial" w:hAnsi="Arial" w:cs="Arial"/>
          <w:b/>
        </w:rPr>
        <w:t xml:space="preserve">ssurance and </w:t>
      </w:r>
      <w:r>
        <w:rPr>
          <w:rFonts w:ascii="Arial" w:hAnsi="Arial" w:cs="Arial"/>
          <w:b/>
        </w:rPr>
        <w:t>s</w:t>
      </w:r>
      <w:r w:rsidRPr="00745711">
        <w:rPr>
          <w:rFonts w:ascii="Arial" w:hAnsi="Arial" w:cs="Arial"/>
          <w:b/>
        </w:rPr>
        <w:t>crutiny role</w:t>
      </w:r>
    </w:p>
    <w:p w14:paraId="496035EA" w14:textId="77777777" w:rsidR="00745711" w:rsidRPr="00745711" w:rsidRDefault="00745711" w:rsidP="00745711">
      <w:pPr>
        <w:shd w:val="clear" w:color="auto" w:fill="FFFFFF"/>
        <w:rPr>
          <w:rFonts w:ascii="Arial" w:hAnsi="Arial" w:cs="Arial"/>
          <w:b/>
        </w:rPr>
      </w:pPr>
    </w:p>
    <w:p w14:paraId="0B0133CB" w14:textId="5064A030" w:rsidR="00745711" w:rsidRPr="00745711" w:rsidRDefault="00745711" w:rsidP="00745711">
      <w:pPr>
        <w:shd w:val="clear" w:color="auto" w:fill="FFFFFF"/>
        <w:ind w:left="720" w:hanging="720"/>
        <w:rPr>
          <w:rFonts w:ascii="Arial" w:hAnsi="Arial" w:cs="Arial"/>
        </w:rPr>
      </w:pPr>
      <w:r w:rsidRPr="00745711">
        <w:rPr>
          <w:rFonts w:ascii="Arial" w:hAnsi="Arial" w:cs="Arial"/>
        </w:rPr>
        <w:t>4.</w:t>
      </w:r>
      <w:r>
        <w:rPr>
          <w:rFonts w:ascii="Arial" w:hAnsi="Arial" w:cs="Arial"/>
        </w:rPr>
        <w:t>14</w:t>
      </w:r>
      <w:r w:rsidRPr="00745711">
        <w:rPr>
          <w:rFonts w:ascii="Arial" w:hAnsi="Arial" w:cs="Arial"/>
        </w:rPr>
        <w:tab/>
        <w:t>The Board will need confidence that there is sufficient engagement with the right stakeholders at the right time. Board papers will include the engagement methods adopted for major activities, the key themes emerging and the actions t</w:t>
      </w:r>
      <w:r w:rsidR="00013A1C">
        <w:rPr>
          <w:rFonts w:ascii="Arial" w:hAnsi="Arial" w:cs="Arial"/>
        </w:rPr>
        <w:t>hat have been taken as a result.</w:t>
      </w:r>
    </w:p>
    <w:p w14:paraId="482CA7CC" w14:textId="77777777" w:rsidR="00745711" w:rsidRPr="00745711" w:rsidRDefault="00745711" w:rsidP="00745711">
      <w:pPr>
        <w:shd w:val="clear" w:color="auto" w:fill="FFFFFF"/>
        <w:ind w:left="720" w:hanging="720"/>
        <w:rPr>
          <w:rFonts w:ascii="Arial" w:hAnsi="Arial" w:cs="Arial"/>
        </w:rPr>
      </w:pPr>
    </w:p>
    <w:p w14:paraId="742E07A9" w14:textId="77777777" w:rsidR="00745711" w:rsidRPr="00745711" w:rsidRDefault="00745711" w:rsidP="00745711">
      <w:pPr>
        <w:shd w:val="clear" w:color="auto" w:fill="FFFFFF"/>
        <w:ind w:left="720" w:hanging="720"/>
        <w:rPr>
          <w:rFonts w:ascii="Arial" w:hAnsi="Arial" w:cs="Arial"/>
        </w:rPr>
      </w:pPr>
      <w:r w:rsidRPr="00745711">
        <w:rPr>
          <w:rFonts w:ascii="Arial" w:hAnsi="Arial" w:cs="Arial"/>
        </w:rPr>
        <w:t>4.</w:t>
      </w:r>
      <w:r>
        <w:rPr>
          <w:rFonts w:ascii="Arial" w:hAnsi="Arial" w:cs="Arial"/>
        </w:rPr>
        <w:t>15</w:t>
      </w:r>
      <w:r w:rsidRPr="00745711">
        <w:rPr>
          <w:rFonts w:ascii="Arial" w:hAnsi="Arial" w:cs="Arial"/>
        </w:rPr>
        <w:tab/>
        <w:t>It will be important for Board Members to help the Executive identify any “blind spots”, so that hard to reach groups are targeted, when necessary. This should also help the organisation to avoid “group think” or bias by supporting engagement with a wide variety of people and organisations.</w:t>
      </w:r>
    </w:p>
    <w:p w14:paraId="5A504B19" w14:textId="77777777" w:rsidR="004349AC" w:rsidRPr="00745711" w:rsidRDefault="004349AC" w:rsidP="00013A1C">
      <w:pPr>
        <w:shd w:val="clear" w:color="auto" w:fill="FFFFFF"/>
        <w:rPr>
          <w:rFonts w:ascii="Arial" w:hAnsi="Arial" w:cs="Arial"/>
        </w:rPr>
      </w:pPr>
    </w:p>
    <w:p w14:paraId="39720497" w14:textId="77777777" w:rsidR="00745711" w:rsidRPr="00745711" w:rsidRDefault="00745711" w:rsidP="00745711">
      <w:pPr>
        <w:shd w:val="clear" w:color="auto" w:fill="FFFFFF"/>
        <w:rPr>
          <w:rFonts w:ascii="Arial" w:hAnsi="Arial" w:cs="Arial"/>
          <w:b/>
        </w:rPr>
      </w:pPr>
      <w:r w:rsidRPr="00745711">
        <w:rPr>
          <w:rFonts w:ascii="Arial" w:hAnsi="Arial" w:cs="Arial"/>
          <w:b/>
        </w:rPr>
        <w:t>Members’ Ambassador Role</w:t>
      </w:r>
    </w:p>
    <w:p w14:paraId="6626F776" w14:textId="77777777" w:rsidR="00745711" w:rsidRPr="00745711" w:rsidRDefault="00745711" w:rsidP="00745711">
      <w:pPr>
        <w:shd w:val="clear" w:color="auto" w:fill="FFFFFF"/>
        <w:rPr>
          <w:rFonts w:ascii="Arial" w:hAnsi="Arial" w:cs="Arial"/>
          <w:b/>
        </w:rPr>
      </w:pPr>
    </w:p>
    <w:p w14:paraId="7FF04534" w14:textId="77777777" w:rsidR="00745711" w:rsidRPr="00745711" w:rsidRDefault="00745711" w:rsidP="00745711">
      <w:pPr>
        <w:shd w:val="clear" w:color="auto" w:fill="FFFFFF"/>
        <w:ind w:left="720" w:hanging="720"/>
        <w:rPr>
          <w:rFonts w:ascii="Arial" w:hAnsi="Arial" w:cs="Arial"/>
        </w:rPr>
      </w:pPr>
      <w:r w:rsidRPr="00745711">
        <w:rPr>
          <w:rFonts w:ascii="Arial" w:hAnsi="Arial" w:cs="Arial"/>
        </w:rPr>
        <w:t>4.</w:t>
      </w:r>
      <w:r>
        <w:rPr>
          <w:rFonts w:ascii="Arial" w:hAnsi="Arial" w:cs="Arial"/>
        </w:rPr>
        <w:t>17</w:t>
      </w:r>
      <w:r w:rsidRPr="00745711">
        <w:rPr>
          <w:rFonts w:ascii="Arial" w:hAnsi="Arial" w:cs="Arial"/>
        </w:rPr>
        <w:tab/>
        <w:t>Formal Social Care Wales public engagement events and specific “sponsored” activities are a useful means for Board members to develop their understanding and to be visible to our stakeholders. These would usually be hosted by the Chair or his nominated deputy.</w:t>
      </w:r>
    </w:p>
    <w:p w14:paraId="3F9BC5D7" w14:textId="77777777" w:rsidR="00745711" w:rsidRPr="00745711" w:rsidRDefault="00745711" w:rsidP="00745711">
      <w:pPr>
        <w:shd w:val="clear" w:color="auto" w:fill="FFFFFF"/>
        <w:ind w:left="720" w:hanging="720"/>
        <w:rPr>
          <w:rFonts w:ascii="Arial" w:hAnsi="Arial" w:cs="Arial"/>
        </w:rPr>
      </w:pPr>
    </w:p>
    <w:p w14:paraId="56019CF3" w14:textId="77777777" w:rsidR="00745711" w:rsidRPr="00745711" w:rsidRDefault="00745711" w:rsidP="00745711">
      <w:pPr>
        <w:shd w:val="clear" w:color="auto" w:fill="FFFFFF"/>
        <w:ind w:left="720" w:hanging="720"/>
        <w:rPr>
          <w:rFonts w:ascii="Arial" w:hAnsi="Arial" w:cs="Arial"/>
        </w:rPr>
      </w:pPr>
      <w:r w:rsidRPr="00745711">
        <w:rPr>
          <w:rFonts w:ascii="Arial" w:hAnsi="Arial" w:cs="Arial"/>
        </w:rPr>
        <w:lastRenderedPageBreak/>
        <w:t>4.</w:t>
      </w:r>
      <w:r>
        <w:rPr>
          <w:rFonts w:ascii="Arial" w:hAnsi="Arial" w:cs="Arial"/>
        </w:rPr>
        <w:t>18</w:t>
      </w:r>
      <w:r w:rsidRPr="00745711">
        <w:rPr>
          <w:rFonts w:ascii="Arial" w:hAnsi="Arial" w:cs="Arial"/>
        </w:rPr>
        <w:tab/>
        <w:t xml:space="preserve">We will rotate future </w:t>
      </w:r>
      <w:r>
        <w:rPr>
          <w:rFonts w:ascii="Arial" w:hAnsi="Arial" w:cs="Arial"/>
        </w:rPr>
        <w:t>s</w:t>
      </w:r>
      <w:r w:rsidRPr="00745711">
        <w:rPr>
          <w:rFonts w:ascii="Arial" w:hAnsi="Arial" w:cs="Arial"/>
        </w:rPr>
        <w:t>eminars and Board meetings in different venues, commencing in 2018, to provide opportunity for engagement with stakeholders across Wales.</w:t>
      </w:r>
    </w:p>
    <w:p w14:paraId="16EEF9EF" w14:textId="77777777" w:rsidR="00745711" w:rsidRPr="00745711" w:rsidRDefault="00745711" w:rsidP="00745711">
      <w:pPr>
        <w:shd w:val="clear" w:color="auto" w:fill="FFFFFF"/>
        <w:ind w:left="720" w:hanging="720"/>
        <w:rPr>
          <w:rFonts w:ascii="Arial" w:hAnsi="Arial" w:cs="Arial"/>
        </w:rPr>
      </w:pPr>
    </w:p>
    <w:p w14:paraId="68F70FA0" w14:textId="77777777" w:rsidR="00745711" w:rsidRPr="00745711" w:rsidRDefault="00745711" w:rsidP="00745711">
      <w:pPr>
        <w:shd w:val="clear" w:color="auto" w:fill="FFFFFF"/>
        <w:ind w:left="720" w:hanging="720"/>
        <w:rPr>
          <w:rFonts w:ascii="Arial" w:hAnsi="Arial" w:cs="Arial"/>
        </w:rPr>
      </w:pPr>
      <w:r w:rsidRPr="00745711">
        <w:rPr>
          <w:rFonts w:ascii="Arial" w:hAnsi="Arial" w:cs="Arial"/>
        </w:rPr>
        <w:t>4.</w:t>
      </w:r>
      <w:r>
        <w:rPr>
          <w:rFonts w:ascii="Arial" w:hAnsi="Arial" w:cs="Arial"/>
        </w:rPr>
        <w:t>19</w:t>
      </w:r>
      <w:r w:rsidRPr="00745711">
        <w:rPr>
          <w:rFonts w:ascii="Arial" w:hAnsi="Arial" w:cs="Arial"/>
        </w:rPr>
        <w:tab/>
        <w:t>Members will have opportunities in their day to day activities, outside Board meetings, to promote the work of Social Care Wales, using social media to enhance face to face interactions.</w:t>
      </w:r>
    </w:p>
    <w:p w14:paraId="691F6A1A" w14:textId="77777777" w:rsidR="00745711" w:rsidRDefault="00745711" w:rsidP="00745711">
      <w:pPr>
        <w:rPr>
          <w:rFonts w:ascii="Arial" w:hAnsi="Arial" w:cs="Arial"/>
          <w:color w:val="000000"/>
          <w:sz w:val="22"/>
          <w:szCs w:val="22"/>
          <w:lang w:val="en-US"/>
        </w:rPr>
      </w:pPr>
    </w:p>
    <w:p w14:paraId="753666BF" w14:textId="77777777" w:rsidR="00745711" w:rsidRPr="00745711" w:rsidRDefault="00745711" w:rsidP="00745711">
      <w:pPr>
        <w:rPr>
          <w:rFonts w:ascii="Arial" w:hAnsi="Arial" w:cs="Arial"/>
          <w:color w:val="000000"/>
          <w:sz w:val="22"/>
          <w:szCs w:val="22"/>
          <w:lang w:val="en-US"/>
        </w:rPr>
      </w:pPr>
    </w:p>
    <w:p w14:paraId="43109E87" w14:textId="77777777" w:rsidR="00745711" w:rsidRPr="00745711" w:rsidRDefault="00745711" w:rsidP="00745711">
      <w:pPr>
        <w:rPr>
          <w:rFonts w:ascii="Arial" w:hAnsi="Arial" w:cs="Arial"/>
          <w:b/>
          <w:color w:val="000000"/>
          <w:lang w:val="en-US"/>
        </w:rPr>
      </w:pPr>
      <w:r w:rsidRPr="00745711">
        <w:rPr>
          <w:rFonts w:ascii="Arial" w:hAnsi="Arial" w:cs="Arial"/>
          <w:b/>
          <w:color w:val="000000"/>
          <w:lang w:val="en-US"/>
        </w:rPr>
        <w:t>5.</w:t>
      </w:r>
      <w:r w:rsidRPr="00745711">
        <w:rPr>
          <w:rFonts w:ascii="Arial" w:hAnsi="Arial" w:cs="Arial"/>
          <w:b/>
          <w:color w:val="000000"/>
          <w:lang w:val="en-US"/>
        </w:rPr>
        <w:tab/>
        <w:t>Resource Considerations</w:t>
      </w:r>
    </w:p>
    <w:p w14:paraId="6F9E85AB" w14:textId="77777777" w:rsidR="00745711" w:rsidRPr="00745711" w:rsidRDefault="00745711" w:rsidP="00745711">
      <w:pPr>
        <w:rPr>
          <w:rFonts w:ascii="Arial" w:hAnsi="Arial" w:cs="Arial"/>
          <w:color w:val="000000"/>
          <w:sz w:val="22"/>
          <w:szCs w:val="22"/>
          <w:lang w:val="en-US"/>
        </w:rPr>
      </w:pPr>
    </w:p>
    <w:p w14:paraId="2F7AEF27" w14:textId="79D1D512" w:rsidR="00745711" w:rsidRPr="00745711" w:rsidRDefault="00745711" w:rsidP="00745711">
      <w:pPr>
        <w:ind w:left="720" w:hanging="720"/>
        <w:rPr>
          <w:rFonts w:ascii="Arial" w:hAnsi="Arial" w:cs="Arial"/>
          <w:color w:val="000000"/>
          <w:lang w:val="en-US"/>
        </w:rPr>
      </w:pPr>
      <w:r w:rsidRPr="00745711">
        <w:rPr>
          <w:rFonts w:ascii="Arial" w:hAnsi="Arial" w:cs="Arial"/>
          <w:color w:val="000000"/>
          <w:lang w:val="en-US"/>
        </w:rPr>
        <w:t>5.1</w:t>
      </w:r>
      <w:r w:rsidRPr="00745711">
        <w:rPr>
          <w:rFonts w:ascii="Arial" w:hAnsi="Arial" w:cs="Arial"/>
          <w:color w:val="000000"/>
          <w:lang w:val="en-US"/>
        </w:rPr>
        <w:tab/>
        <w:t xml:space="preserve">The </w:t>
      </w:r>
      <w:r>
        <w:rPr>
          <w:rFonts w:ascii="Arial" w:hAnsi="Arial" w:cs="Arial"/>
          <w:color w:val="000000"/>
          <w:lang w:val="en-US"/>
        </w:rPr>
        <w:t>e</w:t>
      </w:r>
      <w:r w:rsidRPr="00745711">
        <w:rPr>
          <w:rFonts w:ascii="Arial" w:hAnsi="Arial" w:cs="Arial"/>
          <w:color w:val="000000"/>
          <w:lang w:val="en-US"/>
        </w:rPr>
        <w:t xml:space="preserve">ngagement strategy will have significant resources, both human and financial, to deliver the engagement strategy will be aligned to the strategic plan and </w:t>
      </w:r>
      <w:r w:rsidR="006C6EAC" w:rsidRPr="00745711">
        <w:rPr>
          <w:rFonts w:ascii="Arial" w:hAnsi="Arial" w:cs="Arial"/>
          <w:color w:val="000000"/>
          <w:lang w:val="en-US"/>
        </w:rPr>
        <w:t>budgeted</w:t>
      </w:r>
      <w:r w:rsidRPr="00745711">
        <w:rPr>
          <w:rFonts w:ascii="Arial" w:hAnsi="Arial" w:cs="Arial"/>
          <w:color w:val="000000"/>
          <w:lang w:val="en-US"/>
        </w:rPr>
        <w:t xml:space="preserve"> for as part of the </w:t>
      </w:r>
    </w:p>
    <w:p w14:paraId="1A3572BA" w14:textId="77777777" w:rsidR="00745711" w:rsidRPr="00745711" w:rsidRDefault="00745711" w:rsidP="00745711">
      <w:pPr>
        <w:jc w:val="both"/>
        <w:rPr>
          <w:rFonts w:ascii="Arial" w:hAnsi="Arial" w:cs="Arial"/>
          <w:color w:val="000000"/>
          <w:lang w:val="en-US"/>
        </w:rPr>
      </w:pPr>
    </w:p>
    <w:p w14:paraId="0F7F0EF5" w14:textId="77777777" w:rsidR="00745711" w:rsidRPr="00745711" w:rsidRDefault="00745711" w:rsidP="00745711">
      <w:pPr>
        <w:jc w:val="both"/>
        <w:rPr>
          <w:rFonts w:ascii="Arial" w:hAnsi="Arial" w:cs="Arial"/>
          <w:color w:val="000000"/>
          <w:sz w:val="22"/>
          <w:szCs w:val="22"/>
          <w:lang w:val="en-US"/>
        </w:rPr>
      </w:pPr>
    </w:p>
    <w:p w14:paraId="186D8820" w14:textId="77777777" w:rsidR="00745711" w:rsidRPr="00745711" w:rsidRDefault="00745711" w:rsidP="00745711">
      <w:pPr>
        <w:jc w:val="both"/>
        <w:rPr>
          <w:rFonts w:ascii="Arial" w:hAnsi="Arial" w:cs="Arial"/>
          <w:b/>
          <w:color w:val="000000"/>
          <w:lang w:val="en-US"/>
        </w:rPr>
      </w:pPr>
      <w:r w:rsidRPr="00745711">
        <w:rPr>
          <w:rFonts w:ascii="Arial" w:hAnsi="Arial" w:cs="Arial"/>
          <w:b/>
          <w:color w:val="000000"/>
          <w:lang w:val="en-US"/>
        </w:rPr>
        <w:t>6.</w:t>
      </w:r>
      <w:r w:rsidRPr="00745711">
        <w:rPr>
          <w:rFonts w:ascii="Arial" w:hAnsi="Arial" w:cs="Arial"/>
          <w:b/>
          <w:color w:val="000000"/>
          <w:lang w:val="en-US"/>
        </w:rPr>
        <w:tab/>
        <w:t>Equalities</w:t>
      </w:r>
    </w:p>
    <w:p w14:paraId="3D0BF32A" w14:textId="77777777" w:rsidR="00745711" w:rsidRPr="00745711" w:rsidRDefault="00745711" w:rsidP="00745711">
      <w:pPr>
        <w:jc w:val="both"/>
        <w:rPr>
          <w:rFonts w:ascii="Arial" w:hAnsi="Arial" w:cs="Arial"/>
          <w:color w:val="000000"/>
          <w:sz w:val="22"/>
          <w:szCs w:val="22"/>
          <w:lang w:val="en-US"/>
        </w:rPr>
      </w:pPr>
    </w:p>
    <w:p w14:paraId="0E7C6D4D" w14:textId="77777777" w:rsidR="00745711" w:rsidRPr="00745711" w:rsidRDefault="00745711" w:rsidP="00745711">
      <w:pPr>
        <w:ind w:left="720" w:hanging="720"/>
        <w:rPr>
          <w:rFonts w:ascii="Arial" w:hAnsi="Arial" w:cs="Arial"/>
          <w:lang w:val="en-US"/>
        </w:rPr>
      </w:pPr>
      <w:r w:rsidRPr="00745711">
        <w:rPr>
          <w:rFonts w:ascii="Arial" w:hAnsi="Arial" w:cs="Arial"/>
          <w:color w:val="000000"/>
          <w:lang w:val="en-US"/>
        </w:rPr>
        <w:t>6.1</w:t>
      </w:r>
      <w:r w:rsidRPr="00745711">
        <w:rPr>
          <w:rFonts w:ascii="Arial" w:hAnsi="Arial" w:cs="Arial"/>
          <w:color w:val="000000"/>
          <w:lang w:val="en-US"/>
        </w:rPr>
        <w:tab/>
      </w:r>
      <w:r w:rsidRPr="00745711">
        <w:rPr>
          <w:rFonts w:ascii="Arial" w:hAnsi="Arial" w:cs="Arial"/>
          <w:lang w:val="en-US"/>
        </w:rPr>
        <w:t>Equality Impact Assessment for attached for information.</w:t>
      </w:r>
    </w:p>
    <w:p w14:paraId="5679CAAF" w14:textId="77777777" w:rsidR="00745711" w:rsidRPr="00745711" w:rsidRDefault="00745711" w:rsidP="00745711">
      <w:pPr>
        <w:ind w:left="720" w:hanging="720"/>
        <w:rPr>
          <w:rFonts w:ascii="Arial" w:hAnsi="Arial" w:cs="Arial"/>
          <w:color w:val="FF0000"/>
          <w:lang w:val="en-US"/>
        </w:rPr>
      </w:pPr>
    </w:p>
    <w:p w14:paraId="19617FC2" w14:textId="77777777" w:rsidR="00745711" w:rsidRPr="00745711" w:rsidRDefault="00745711" w:rsidP="00745711">
      <w:pPr>
        <w:jc w:val="both"/>
        <w:rPr>
          <w:rFonts w:ascii="Arial" w:hAnsi="Arial" w:cs="Arial"/>
          <w:color w:val="000000"/>
          <w:sz w:val="22"/>
          <w:szCs w:val="22"/>
          <w:lang w:val="en-US"/>
        </w:rPr>
      </w:pPr>
    </w:p>
    <w:p w14:paraId="4C6EE355" w14:textId="77777777" w:rsidR="005C49BC" w:rsidRDefault="005C49BC">
      <w:pPr>
        <w:pStyle w:val="BodyTextIndent3"/>
        <w:tabs>
          <w:tab w:val="left" w:pos="3825"/>
        </w:tabs>
        <w:ind w:left="0"/>
        <w:jc w:val="both"/>
        <w:rPr>
          <w:rFonts w:ascii="Arial" w:hAnsi="Arial" w:cs="Arial"/>
          <w:szCs w:val="22"/>
        </w:rPr>
      </w:pPr>
    </w:p>
    <w:p w14:paraId="55141403" w14:textId="77777777" w:rsidR="00745711" w:rsidRDefault="00745711">
      <w:pPr>
        <w:pStyle w:val="BodyTextIndent3"/>
        <w:tabs>
          <w:tab w:val="left" w:pos="3825"/>
        </w:tabs>
        <w:ind w:left="0"/>
        <w:jc w:val="both"/>
        <w:rPr>
          <w:rFonts w:ascii="Arial" w:hAnsi="Arial" w:cs="Arial"/>
          <w:szCs w:val="22"/>
        </w:rPr>
      </w:pPr>
    </w:p>
    <w:p w14:paraId="7E5092A6" w14:textId="77777777" w:rsidR="00745711" w:rsidRDefault="00745711">
      <w:pPr>
        <w:pStyle w:val="BodyTextIndent3"/>
        <w:tabs>
          <w:tab w:val="left" w:pos="3825"/>
        </w:tabs>
        <w:ind w:left="0"/>
        <w:jc w:val="both"/>
        <w:rPr>
          <w:rFonts w:ascii="Arial" w:hAnsi="Arial" w:cs="Arial"/>
          <w:szCs w:val="22"/>
        </w:rPr>
      </w:pPr>
    </w:p>
    <w:p w14:paraId="7416E928" w14:textId="77777777" w:rsidR="00745711" w:rsidRDefault="00745711">
      <w:pPr>
        <w:pStyle w:val="BodyTextIndent3"/>
        <w:tabs>
          <w:tab w:val="left" w:pos="3825"/>
        </w:tabs>
        <w:ind w:left="0"/>
        <w:jc w:val="both"/>
        <w:rPr>
          <w:rFonts w:ascii="Arial" w:hAnsi="Arial" w:cs="Arial"/>
          <w:szCs w:val="22"/>
        </w:rPr>
      </w:pPr>
    </w:p>
    <w:p w14:paraId="2DFB914D" w14:textId="77777777" w:rsidR="00745711" w:rsidRPr="003B07C5" w:rsidRDefault="00745711">
      <w:pPr>
        <w:pStyle w:val="BodyTextIndent3"/>
        <w:tabs>
          <w:tab w:val="left" w:pos="3825"/>
        </w:tabs>
        <w:ind w:left="0"/>
        <w:jc w:val="both"/>
        <w:rPr>
          <w:rFonts w:ascii="Arial" w:hAnsi="Arial" w:cs="Arial"/>
          <w:szCs w:val="22"/>
        </w:rPr>
        <w:sectPr w:rsidR="00745711" w:rsidRPr="003B07C5" w:rsidSect="00745711">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09" w:footer="709" w:gutter="0"/>
          <w:pgNumType w:start="1"/>
          <w:cols w:space="708"/>
          <w:docGrid w:linePitch="360"/>
        </w:sectPr>
      </w:pPr>
    </w:p>
    <w:p w14:paraId="270214DC" w14:textId="77777777" w:rsidR="00610D11" w:rsidRDefault="00610D11" w:rsidP="007B7EB8">
      <w:pPr>
        <w:rPr>
          <w:rFonts w:ascii="Arial" w:hAnsi="Arial" w:cs="Arial"/>
          <w:color w:val="000000"/>
          <w:sz w:val="22"/>
          <w:szCs w:val="22"/>
          <w:lang w:val="en-US"/>
        </w:rPr>
      </w:pPr>
    </w:p>
    <w:p w14:paraId="15E70641" w14:textId="77777777" w:rsidR="00610D11" w:rsidRDefault="00610D11" w:rsidP="007B7EB8">
      <w:pPr>
        <w:rPr>
          <w:rFonts w:ascii="Arial" w:hAnsi="Arial" w:cs="Arial"/>
          <w:color w:val="000000"/>
          <w:sz w:val="22"/>
          <w:szCs w:val="22"/>
          <w:lang w:val="en-US"/>
        </w:rPr>
      </w:pPr>
    </w:p>
    <w:p w14:paraId="5AE7A648" w14:textId="77777777" w:rsidR="00610D11" w:rsidRDefault="004F4405" w:rsidP="00610D11">
      <w:pPr>
        <w:jc w:val="center"/>
        <w:rPr>
          <w:rFonts w:ascii="Arial" w:hAnsi="Arial" w:cs="Arial"/>
          <w:color w:val="000000"/>
          <w:sz w:val="22"/>
          <w:szCs w:val="22"/>
          <w:lang w:val="en-US"/>
        </w:rPr>
      </w:pPr>
      <w:r w:rsidRPr="005A443F">
        <w:rPr>
          <w:rFonts w:ascii="Arial" w:hAnsi="Arial" w:cs="Arial"/>
          <w:b/>
          <w:noProof/>
          <w:lang w:eastAsia="en-GB"/>
        </w:rPr>
        <w:drawing>
          <wp:inline distT="0" distB="0" distL="0" distR="0" wp14:anchorId="09AF1B6F" wp14:editId="1DBC2EEB">
            <wp:extent cx="4157345" cy="829945"/>
            <wp:effectExtent l="0" t="0" r="0" b="0"/>
            <wp:docPr id="2" name="Picture 2" descr="SC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W Logo 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7345" cy="829945"/>
                    </a:xfrm>
                    <a:prstGeom prst="rect">
                      <a:avLst/>
                    </a:prstGeom>
                    <a:noFill/>
                    <a:ln>
                      <a:noFill/>
                    </a:ln>
                  </pic:spPr>
                </pic:pic>
              </a:graphicData>
            </a:graphic>
          </wp:inline>
        </w:drawing>
      </w:r>
    </w:p>
    <w:p w14:paraId="03E2FA9E" w14:textId="77777777" w:rsidR="00610D11" w:rsidRDefault="00610D11" w:rsidP="007B7EB8">
      <w:pPr>
        <w:rPr>
          <w:rFonts w:ascii="Arial" w:hAnsi="Arial" w:cs="Arial"/>
          <w:color w:val="000000"/>
          <w:sz w:val="22"/>
          <w:szCs w:val="22"/>
          <w:lang w:val="en-US"/>
        </w:rPr>
      </w:pPr>
    </w:p>
    <w:p w14:paraId="35B52670" w14:textId="77777777" w:rsidR="00610D11" w:rsidRDefault="00610D11" w:rsidP="007B7EB8">
      <w:pPr>
        <w:rPr>
          <w:rFonts w:ascii="Arial" w:hAnsi="Arial" w:cs="Arial"/>
          <w:color w:val="000000"/>
          <w:sz w:val="22"/>
          <w:szCs w:val="22"/>
          <w:lang w:val="en-US"/>
        </w:rPr>
      </w:pPr>
    </w:p>
    <w:p w14:paraId="01906285" w14:textId="77777777" w:rsidR="00610D11" w:rsidRDefault="00610D11" w:rsidP="007B7EB8">
      <w:pPr>
        <w:rPr>
          <w:rFonts w:ascii="Arial" w:hAnsi="Arial" w:cs="Arial"/>
          <w:color w:val="000000"/>
          <w:sz w:val="22"/>
          <w:szCs w:val="22"/>
          <w:lang w:val="en-US"/>
        </w:rPr>
      </w:pPr>
    </w:p>
    <w:p w14:paraId="1B2034E7" w14:textId="77777777" w:rsidR="00610D11" w:rsidRDefault="00610D11" w:rsidP="007B7EB8">
      <w:pPr>
        <w:rPr>
          <w:rFonts w:ascii="Arial" w:hAnsi="Arial" w:cs="Arial"/>
          <w:color w:val="000000"/>
          <w:sz w:val="22"/>
          <w:szCs w:val="22"/>
          <w:lang w:val="en-US"/>
        </w:rPr>
      </w:pPr>
    </w:p>
    <w:p w14:paraId="3D9A3851" w14:textId="77777777" w:rsidR="00610D11" w:rsidRDefault="00610D11" w:rsidP="007B7EB8">
      <w:pPr>
        <w:rPr>
          <w:rFonts w:ascii="Arial" w:hAnsi="Arial" w:cs="Arial"/>
          <w:color w:val="000000"/>
          <w:sz w:val="22"/>
          <w:szCs w:val="22"/>
          <w:lang w:val="en-US"/>
        </w:rPr>
      </w:pPr>
    </w:p>
    <w:p w14:paraId="606F5BD2" w14:textId="77777777" w:rsidR="00610D11" w:rsidRDefault="00610D11" w:rsidP="007B7EB8">
      <w:pPr>
        <w:rPr>
          <w:rFonts w:ascii="Arial" w:hAnsi="Arial" w:cs="Arial"/>
          <w:color w:val="000000"/>
          <w:sz w:val="22"/>
          <w:szCs w:val="22"/>
          <w:lang w:val="en-US"/>
        </w:rPr>
      </w:pPr>
    </w:p>
    <w:p w14:paraId="2B226819" w14:textId="77777777" w:rsidR="00610D11" w:rsidRPr="00610D11" w:rsidRDefault="00610D11" w:rsidP="00610D11">
      <w:pPr>
        <w:jc w:val="center"/>
        <w:rPr>
          <w:rFonts w:ascii="Arial" w:hAnsi="Arial" w:cs="Arial"/>
          <w:b/>
          <w:color w:val="000000"/>
          <w:sz w:val="96"/>
          <w:szCs w:val="96"/>
          <w:lang w:val="en-US"/>
        </w:rPr>
      </w:pPr>
      <w:r w:rsidRPr="00610D11">
        <w:rPr>
          <w:rFonts w:ascii="Arial" w:hAnsi="Arial" w:cs="Arial"/>
          <w:b/>
          <w:color w:val="000000"/>
          <w:sz w:val="96"/>
          <w:szCs w:val="96"/>
          <w:lang w:val="en-US"/>
        </w:rPr>
        <w:t>Engagement strategy</w:t>
      </w:r>
    </w:p>
    <w:p w14:paraId="620054A2" w14:textId="77777777" w:rsidR="00610D11" w:rsidRDefault="00610D11" w:rsidP="007B7EB8">
      <w:pPr>
        <w:rPr>
          <w:rFonts w:ascii="Arial" w:hAnsi="Arial" w:cs="Arial"/>
          <w:color w:val="000000"/>
          <w:sz w:val="22"/>
          <w:szCs w:val="22"/>
          <w:lang w:val="en-US"/>
        </w:rPr>
      </w:pPr>
    </w:p>
    <w:p w14:paraId="41BBA49E" w14:textId="77777777" w:rsidR="00610D11" w:rsidRDefault="00610D11" w:rsidP="007B7EB8">
      <w:pPr>
        <w:rPr>
          <w:rFonts w:ascii="Arial" w:hAnsi="Arial" w:cs="Arial"/>
          <w:color w:val="000000"/>
          <w:sz w:val="22"/>
          <w:szCs w:val="22"/>
          <w:lang w:val="en-US"/>
        </w:rPr>
      </w:pPr>
    </w:p>
    <w:p w14:paraId="56A70C1A" w14:textId="77777777" w:rsidR="00610D11" w:rsidRDefault="00610D11" w:rsidP="007B7EB8">
      <w:pPr>
        <w:rPr>
          <w:rFonts w:ascii="Arial" w:hAnsi="Arial" w:cs="Arial"/>
          <w:color w:val="000000"/>
          <w:sz w:val="22"/>
          <w:szCs w:val="22"/>
          <w:lang w:val="en-US"/>
        </w:rPr>
      </w:pPr>
    </w:p>
    <w:p w14:paraId="61881EF4" w14:textId="77777777" w:rsidR="00610D11" w:rsidRDefault="00610D11" w:rsidP="007B7EB8">
      <w:pPr>
        <w:rPr>
          <w:rFonts w:ascii="Arial" w:hAnsi="Arial" w:cs="Arial"/>
          <w:color w:val="000000"/>
          <w:sz w:val="22"/>
          <w:szCs w:val="22"/>
          <w:lang w:val="en-US"/>
        </w:rPr>
      </w:pPr>
    </w:p>
    <w:p w14:paraId="3E186ADB" w14:textId="77777777" w:rsidR="00610D11" w:rsidRDefault="00610D11" w:rsidP="007B7EB8">
      <w:pPr>
        <w:rPr>
          <w:rFonts w:ascii="Arial" w:hAnsi="Arial" w:cs="Arial"/>
          <w:color w:val="000000"/>
          <w:sz w:val="22"/>
          <w:szCs w:val="22"/>
          <w:lang w:val="en-US"/>
        </w:rPr>
      </w:pPr>
    </w:p>
    <w:p w14:paraId="49C822D5" w14:textId="77777777" w:rsidR="00610D11" w:rsidRDefault="00610D11" w:rsidP="007B7EB8">
      <w:pPr>
        <w:rPr>
          <w:rFonts w:ascii="Arial" w:hAnsi="Arial" w:cs="Arial"/>
          <w:color w:val="000000"/>
          <w:sz w:val="22"/>
          <w:szCs w:val="22"/>
          <w:lang w:val="en-US"/>
        </w:rPr>
      </w:pPr>
    </w:p>
    <w:p w14:paraId="1DED25F7" w14:textId="77777777" w:rsidR="00610D11" w:rsidRDefault="00610D11" w:rsidP="007B7EB8">
      <w:pPr>
        <w:rPr>
          <w:rFonts w:ascii="Arial" w:hAnsi="Arial" w:cs="Arial"/>
          <w:color w:val="000000"/>
          <w:sz w:val="22"/>
          <w:szCs w:val="22"/>
          <w:lang w:val="en-US"/>
        </w:rPr>
      </w:pPr>
    </w:p>
    <w:p w14:paraId="2DD62D61" w14:textId="77777777" w:rsidR="00610D11" w:rsidRDefault="00610D11" w:rsidP="007B7EB8">
      <w:pPr>
        <w:rPr>
          <w:rFonts w:ascii="Arial" w:hAnsi="Arial" w:cs="Arial"/>
          <w:color w:val="000000"/>
          <w:sz w:val="22"/>
          <w:szCs w:val="22"/>
          <w:lang w:val="en-US"/>
        </w:rPr>
      </w:pPr>
    </w:p>
    <w:p w14:paraId="0C97A201" w14:textId="77777777" w:rsidR="00610D11" w:rsidRDefault="00610D11" w:rsidP="007B7EB8">
      <w:pPr>
        <w:rPr>
          <w:rFonts w:ascii="Arial" w:hAnsi="Arial" w:cs="Arial"/>
          <w:color w:val="000000"/>
          <w:sz w:val="22"/>
          <w:szCs w:val="22"/>
          <w:lang w:val="en-US"/>
        </w:rPr>
      </w:pPr>
    </w:p>
    <w:p w14:paraId="302EC9F2" w14:textId="77777777" w:rsidR="00610D11" w:rsidRDefault="00610D11" w:rsidP="007B7EB8">
      <w:pPr>
        <w:rPr>
          <w:rFonts w:ascii="Arial" w:hAnsi="Arial" w:cs="Arial"/>
          <w:color w:val="000000"/>
          <w:sz w:val="22"/>
          <w:szCs w:val="22"/>
          <w:lang w:val="en-US"/>
        </w:rPr>
      </w:pPr>
    </w:p>
    <w:p w14:paraId="0E060AA1" w14:textId="77777777" w:rsidR="00610D11" w:rsidRDefault="00610D11" w:rsidP="007B7EB8">
      <w:pPr>
        <w:rPr>
          <w:rFonts w:ascii="Arial" w:hAnsi="Arial" w:cs="Arial"/>
          <w:color w:val="000000"/>
          <w:sz w:val="22"/>
          <w:szCs w:val="22"/>
          <w:lang w:val="en-US"/>
        </w:rPr>
      </w:pPr>
    </w:p>
    <w:p w14:paraId="18D2816E" w14:textId="77777777" w:rsidR="00610D11" w:rsidRDefault="00610D11" w:rsidP="007B7EB8">
      <w:pPr>
        <w:rPr>
          <w:rFonts w:ascii="Arial" w:hAnsi="Arial" w:cs="Arial"/>
          <w:color w:val="000000"/>
          <w:sz w:val="22"/>
          <w:szCs w:val="22"/>
          <w:lang w:val="en-US"/>
        </w:rPr>
      </w:pPr>
    </w:p>
    <w:p w14:paraId="5EBC229D" w14:textId="77777777" w:rsidR="00610D11" w:rsidRDefault="00610D11" w:rsidP="007B7EB8">
      <w:pPr>
        <w:rPr>
          <w:rFonts w:ascii="Arial" w:hAnsi="Arial" w:cs="Arial"/>
          <w:color w:val="000000"/>
          <w:sz w:val="22"/>
          <w:szCs w:val="22"/>
          <w:lang w:val="en-US"/>
        </w:rPr>
      </w:pPr>
    </w:p>
    <w:p w14:paraId="7288D013" w14:textId="77777777" w:rsidR="00610D11" w:rsidRDefault="00610D11" w:rsidP="007B7EB8">
      <w:pPr>
        <w:rPr>
          <w:rFonts w:ascii="Arial" w:hAnsi="Arial" w:cs="Arial"/>
          <w:color w:val="000000"/>
          <w:sz w:val="22"/>
          <w:szCs w:val="22"/>
          <w:lang w:val="en-US"/>
        </w:rPr>
      </w:pPr>
    </w:p>
    <w:p w14:paraId="05A37074" w14:textId="77777777" w:rsidR="00610D11" w:rsidRDefault="00610D11" w:rsidP="007B7EB8">
      <w:pPr>
        <w:rPr>
          <w:rFonts w:ascii="Arial" w:hAnsi="Arial" w:cs="Arial"/>
          <w:color w:val="000000"/>
          <w:sz w:val="22"/>
          <w:szCs w:val="22"/>
          <w:lang w:val="en-US"/>
        </w:rPr>
        <w:sectPr w:rsidR="00610D11" w:rsidSect="00930A9B">
          <w:headerReference w:type="even" r:id="rId23"/>
          <w:headerReference w:type="default" r:id="rId24"/>
          <w:headerReference w:type="first" r:id="rId25"/>
          <w:pgSz w:w="11906" w:h="16838" w:code="9"/>
          <w:pgMar w:top="1418" w:right="1418" w:bottom="1418" w:left="1418" w:header="709" w:footer="709" w:gutter="0"/>
          <w:pgNumType w:start="1"/>
          <w:cols w:space="708"/>
          <w:titlePg/>
          <w:docGrid w:linePitch="360"/>
        </w:sectPr>
      </w:pPr>
    </w:p>
    <w:p w14:paraId="6A1DB5E1" w14:textId="77777777" w:rsidR="00610D11" w:rsidRPr="00610D11" w:rsidRDefault="00610D11" w:rsidP="00610D11">
      <w:pPr>
        <w:jc w:val="center"/>
        <w:rPr>
          <w:rFonts w:ascii="Arial" w:eastAsia="Calibri" w:hAnsi="Arial" w:cs="Arial"/>
          <w:b/>
          <w:sz w:val="28"/>
          <w:szCs w:val="28"/>
        </w:rPr>
      </w:pPr>
      <w:r w:rsidRPr="00610D11">
        <w:rPr>
          <w:rFonts w:ascii="Arial" w:eastAsia="Calibri" w:hAnsi="Arial" w:cs="Arial"/>
          <w:b/>
          <w:sz w:val="28"/>
          <w:szCs w:val="28"/>
        </w:rPr>
        <w:lastRenderedPageBreak/>
        <w:t>Social Care Wales Engagement Strategy</w:t>
      </w:r>
    </w:p>
    <w:p w14:paraId="10D76B3B" w14:textId="77777777" w:rsidR="00610D11" w:rsidRPr="00610D11" w:rsidRDefault="00610D11" w:rsidP="00610D11">
      <w:pPr>
        <w:rPr>
          <w:rFonts w:ascii="Arial" w:eastAsia="Calibri" w:hAnsi="Arial" w:cs="Arial"/>
          <w:b/>
        </w:rPr>
      </w:pPr>
    </w:p>
    <w:p w14:paraId="33397EE4" w14:textId="77777777" w:rsidR="00610D11" w:rsidRPr="00610D11" w:rsidRDefault="00610D11" w:rsidP="00610D11">
      <w:pPr>
        <w:rPr>
          <w:rFonts w:ascii="Arial" w:eastAsia="Calibri" w:hAnsi="Arial" w:cs="Arial"/>
          <w:b/>
        </w:rPr>
      </w:pPr>
      <w:r w:rsidRPr="00610D11">
        <w:rPr>
          <w:rFonts w:ascii="Arial" w:eastAsia="Calibri" w:hAnsi="Arial" w:cs="Arial"/>
          <w:b/>
        </w:rPr>
        <w:t>Introduction</w:t>
      </w:r>
    </w:p>
    <w:p w14:paraId="3FC5BD1B" w14:textId="77777777" w:rsidR="00610D11" w:rsidRPr="00610D11" w:rsidRDefault="00610D11" w:rsidP="00610D11">
      <w:pPr>
        <w:rPr>
          <w:rFonts w:ascii="Arial" w:eastAsia="Calibri" w:hAnsi="Arial" w:cs="Arial"/>
          <w:b/>
        </w:rPr>
      </w:pPr>
    </w:p>
    <w:p w14:paraId="1FF48B34" w14:textId="77777777" w:rsidR="00610D11" w:rsidRPr="00610D11" w:rsidRDefault="00610D11" w:rsidP="00610D11">
      <w:pPr>
        <w:rPr>
          <w:rFonts w:ascii="Arial" w:eastAsia="Calibri" w:hAnsi="Arial" w:cs="Arial"/>
        </w:rPr>
      </w:pPr>
      <w:r w:rsidRPr="00610D11">
        <w:rPr>
          <w:rFonts w:ascii="Arial" w:eastAsia="Calibri" w:hAnsi="Arial" w:cs="Arial"/>
        </w:rPr>
        <w:t>Social Care Wales is committed to working in partnership and taking into account the views of others to shape its work. Our interaction, or engagement, with stakeholders is vital to make this happen.</w:t>
      </w:r>
    </w:p>
    <w:p w14:paraId="038D0DEE" w14:textId="77777777" w:rsidR="00610D11" w:rsidRPr="00610D11" w:rsidRDefault="00610D11" w:rsidP="00610D11">
      <w:pPr>
        <w:rPr>
          <w:rFonts w:ascii="Arial" w:eastAsia="Calibri" w:hAnsi="Arial" w:cs="Arial"/>
        </w:rPr>
      </w:pPr>
    </w:p>
    <w:p w14:paraId="555C143D" w14:textId="77777777" w:rsidR="00610D11" w:rsidRPr="00610D11" w:rsidRDefault="00610D11" w:rsidP="00610D11">
      <w:pPr>
        <w:rPr>
          <w:rFonts w:ascii="Arial" w:eastAsia="Calibri" w:hAnsi="Arial" w:cs="Arial"/>
        </w:rPr>
      </w:pPr>
      <w:r w:rsidRPr="00610D11">
        <w:rPr>
          <w:rFonts w:ascii="Arial" w:eastAsia="Calibri" w:hAnsi="Arial" w:cs="Arial"/>
        </w:rPr>
        <w:t xml:space="preserve">The aim of this strategy is to provide a clear, high level framework for engagement in which we can develop and maintain increasingly effective and appropriate means of engaging with the many and varied stakeholders - to support the achievement of the main priorities and outcomes in our five-year strategic plan. </w:t>
      </w:r>
    </w:p>
    <w:p w14:paraId="48814B84" w14:textId="77777777" w:rsidR="00610D11" w:rsidRPr="00610D11" w:rsidRDefault="00610D11" w:rsidP="00610D11">
      <w:pPr>
        <w:rPr>
          <w:rFonts w:ascii="Arial" w:eastAsia="Calibri" w:hAnsi="Arial" w:cs="Arial"/>
        </w:rPr>
      </w:pPr>
    </w:p>
    <w:p w14:paraId="233ADB40" w14:textId="77777777" w:rsidR="00610D11" w:rsidRPr="00610D11" w:rsidRDefault="00610D11" w:rsidP="00610D11">
      <w:pPr>
        <w:rPr>
          <w:rFonts w:ascii="Arial" w:eastAsia="Calibri" w:hAnsi="Arial" w:cs="Arial"/>
          <w:color w:val="000000"/>
          <w:lang w:val="en-US"/>
        </w:rPr>
      </w:pPr>
      <w:r w:rsidRPr="00610D11">
        <w:rPr>
          <w:rFonts w:ascii="Arial" w:eastAsia="Calibri" w:hAnsi="Arial" w:cs="Arial"/>
        </w:rPr>
        <w:t xml:space="preserve">It is essential that there is a close link between our engagement and communication activity. They are complementary and one cannot be effective without the other. </w:t>
      </w:r>
      <w:r w:rsidRPr="00610D11">
        <w:rPr>
          <w:rFonts w:ascii="Arial" w:eastAsia="Calibri" w:hAnsi="Arial" w:cs="Arial"/>
          <w:color w:val="000000"/>
          <w:lang w:val="en-US"/>
        </w:rPr>
        <w:t>Communication is the one-way broadcasting of information, while engagement is a two-way activity that enables dialogue, feedback and shaping of decisions.</w:t>
      </w:r>
    </w:p>
    <w:p w14:paraId="23F9E6FD" w14:textId="77777777" w:rsidR="00610D11" w:rsidRPr="00610D11" w:rsidRDefault="00610D11" w:rsidP="00610D11">
      <w:pPr>
        <w:rPr>
          <w:rFonts w:ascii="Arial" w:eastAsia="Calibri" w:hAnsi="Arial" w:cs="Arial"/>
          <w:color w:val="000000"/>
          <w:lang w:val="en-US"/>
        </w:rPr>
      </w:pPr>
    </w:p>
    <w:p w14:paraId="451F4F5A" w14:textId="77777777" w:rsidR="00610D11" w:rsidRPr="00610D11" w:rsidRDefault="00610D11" w:rsidP="00610D11">
      <w:pPr>
        <w:rPr>
          <w:rFonts w:ascii="Arial" w:eastAsia="Calibri" w:hAnsi="Arial" w:cs="Arial"/>
          <w:color w:val="000000"/>
          <w:lang w:val="en-US"/>
        </w:rPr>
      </w:pPr>
      <w:r w:rsidRPr="00610D11">
        <w:rPr>
          <w:rFonts w:ascii="Arial" w:eastAsia="Calibri" w:hAnsi="Arial" w:cs="Arial"/>
          <w:color w:val="000000"/>
          <w:lang w:val="en-US"/>
        </w:rPr>
        <w:t xml:space="preserve">Engagement can be made better and more consistent by using the information and resources produced for communication, sharing them with stakeholders and getting their feedback and ideas.  </w:t>
      </w:r>
    </w:p>
    <w:p w14:paraId="5D34088F" w14:textId="77777777" w:rsidR="00610D11" w:rsidRPr="00610D11" w:rsidRDefault="00610D11" w:rsidP="00610D11">
      <w:pPr>
        <w:rPr>
          <w:rFonts w:ascii="Arial" w:eastAsia="Calibri" w:hAnsi="Arial" w:cs="Arial"/>
          <w:color w:val="000000"/>
          <w:lang w:val="en-US"/>
        </w:rPr>
      </w:pPr>
    </w:p>
    <w:p w14:paraId="30394020" w14:textId="77777777" w:rsidR="00610D11" w:rsidRPr="00610D11" w:rsidRDefault="00610D11" w:rsidP="00610D11">
      <w:pPr>
        <w:shd w:val="clear" w:color="auto" w:fill="FFFFFF"/>
        <w:textAlignment w:val="baseline"/>
        <w:rPr>
          <w:rFonts w:ascii="Arial" w:eastAsia="Calibri" w:hAnsi="Arial" w:cs="Arial"/>
          <w:lang w:eastAsia="en-GB"/>
        </w:rPr>
      </w:pPr>
      <w:r w:rsidRPr="00610D11">
        <w:rPr>
          <w:rFonts w:ascii="Arial" w:eastAsia="Calibri" w:hAnsi="Arial" w:cs="Arial"/>
          <w:lang w:eastAsia="en-GB"/>
        </w:rPr>
        <w:t>We are committed to collaborative leadership, working with people who use care and support, and a variety of organisations to make sure we draw on the vast range of skills, experience and expertise we have here in Wales</w:t>
      </w:r>
    </w:p>
    <w:p w14:paraId="1F5DCDDD" w14:textId="77777777" w:rsidR="00610D11" w:rsidRPr="00610D11" w:rsidRDefault="00610D11" w:rsidP="00610D11">
      <w:pPr>
        <w:rPr>
          <w:rFonts w:ascii="Arial" w:eastAsia="Calibri" w:hAnsi="Arial" w:cs="Arial"/>
          <w:color w:val="000000"/>
          <w:lang w:val="en-US"/>
        </w:rPr>
      </w:pPr>
    </w:p>
    <w:p w14:paraId="6CAF60A3" w14:textId="77777777" w:rsidR="00610D11" w:rsidRPr="00610D11" w:rsidRDefault="00610D11" w:rsidP="00610D11">
      <w:pPr>
        <w:rPr>
          <w:rFonts w:ascii="Arial" w:eastAsia="Calibri" w:hAnsi="Arial" w:cs="Arial"/>
          <w:b/>
        </w:rPr>
      </w:pPr>
      <w:r w:rsidRPr="00610D11">
        <w:rPr>
          <w:rFonts w:ascii="Arial" w:eastAsia="Calibri" w:hAnsi="Arial" w:cs="Arial"/>
          <w:b/>
        </w:rPr>
        <w:t>Our Vision</w:t>
      </w:r>
    </w:p>
    <w:p w14:paraId="1F1B46C0" w14:textId="77777777" w:rsidR="00610D11" w:rsidRPr="00610D11" w:rsidRDefault="00610D11" w:rsidP="00610D11">
      <w:pPr>
        <w:rPr>
          <w:rFonts w:ascii="Arial" w:eastAsia="Calibri" w:hAnsi="Arial" w:cs="Arial"/>
        </w:rPr>
      </w:pPr>
    </w:p>
    <w:p w14:paraId="7475FF33" w14:textId="77777777" w:rsidR="00610D11" w:rsidRPr="00610D11" w:rsidRDefault="00610D11" w:rsidP="00610D11">
      <w:pPr>
        <w:rPr>
          <w:rFonts w:ascii="Arial" w:eastAsia="Calibri" w:hAnsi="Arial" w:cs="Arial"/>
        </w:rPr>
      </w:pPr>
      <w:r w:rsidRPr="00610D11">
        <w:rPr>
          <w:rFonts w:ascii="Arial" w:eastAsia="Calibri" w:hAnsi="Arial" w:cs="Arial"/>
        </w:rPr>
        <w:t>We want every person who needs support to live the life that matters to them.</w:t>
      </w:r>
    </w:p>
    <w:p w14:paraId="6DCC445B" w14:textId="77777777" w:rsidR="00610D11" w:rsidRPr="00610D11" w:rsidRDefault="00610D11" w:rsidP="00610D11">
      <w:pPr>
        <w:rPr>
          <w:rFonts w:ascii="Arial" w:eastAsia="Calibri" w:hAnsi="Arial" w:cs="Arial"/>
        </w:rPr>
      </w:pPr>
    </w:p>
    <w:p w14:paraId="50674893" w14:textId="77777777" w:rsidR="00610D11" w:rsidRPr="00610D11" w:rsidRDefault="00610D11" w:rsidP="00610D11">
      <w:pPr>
        <w:rPr>
          <w:rFonts w:ascii="Arial" w:eastAsia="Calibri" w:hAnsi="Arial" w:cs="Arial"/>
          <w:b/>
        </w:rPr>
      </w:pPr>
      <w:r w:rsidRPr="00610D11">
        <w:rPr>
          <w:rFonts w:ascii="Arial" w:eastAsia="Calibri" w:hAnsi="Arial" w:cs="Arial"/>
          <w:b/>
        </w:rPr>
        <w:t>Our Purpose</w:t>
      </w:r>
    </w:p>
    <w:p w14:paraId="25581070" w14:textId="77777777" w:rsidR="00610D11" w:rsidRPr="00610D11" w:rsidRDefault="00610D11" w:rsidP="00610D11">
      <w:pPr>
        <w:rPr>
          <w:rFonts w:ascii="Arial" w:eastAsia="Calibri" w:hAnsi="Arial" w:cs="Arial"/>
        </w:rPr>
      </w:pPr>
    </w:p>
    <w:p w14:paraId="3E7B54C8" w14:textId="77777777" w:rsidR="00610D11" w:rsidRPr="00610D11" w:rsidRDefault="00610D11" w:rsidP="00610D11">
      <w:pPr>
        <w:rPr>
          <w:rFonts w:ascii="Arial" w:eastAsia="Calibri" w:hAnsi="Arial" w:cs="Arial"/>
        </w:rPr>
      </w:pPr>
      <w:r w:rsidRPr="00610D11">
        <w:rPr>
          <w:rFonts w:ascii="Arial" w:eastAsia="Calibri" w:hAnsi="Arial" w:cs="Arial"/>
        </w:rPr>
        <w:t>Building confidence in the workforce and leading and supporting improvement in social care.</w:t>
      </w:r>
    </w:p>
    <w:p w14:paraId="1C704A0F" w14:textId="77777777" w:rsidR="00610D11" w:rsidRPr="00610D11" w:rsidRDefault="00610D11" w:rsidP="00610D11">
      <w:pPr>
        <w:rPr>
          <w:rFonts w:ascii="Arial" w:eastAsia="Calibri" w:hAnsi="Arial" w:cs="Arial"/>
        </w:rPr>
      </w:pPr>
    </w:p>
    <w:p w14:paraId="1AD5ED47" w14:textId="77777777" w:rsidR="00610D11" w:rsidRPr="00610D11" w:rsidRDefault="00610D11" w:rsidP="00610D11">
      <w:pPr>
        <w:rPr>
          <w:rFonts w:ascii="Arial" w:eastAsia="Calibri" w:hAnsi="Arial" w:cs="Arial"/>
          <w:b/>
        </w:rPr>
      </w:pPr>
      <w:r w:rsidRPr="00610D11">
        <w:rPr>
          <w:rFonts w:ascii="Arial" w:eastAsia="Calibri" w:hAnsi="Arial" w:cs="Arial"/>
          <w:b/>
        </w:rPr>
        <w:t>What we do</w:t>
      </w:r>
    </w:p>
    <w:p w14:paraId="1BFC8FBE" w14:textId="77777777" w:rsidR="00610D11" w:rsidRPr="00610D11" w:rsidRDefault="00610D11" w:rsidP="00610D11">
      <w:pPr>
        <w:rPr>
          <w:rFonts w:ascii="Arial" w:eastAsia="Calibri" w:hAnsi="Arial" w:cs="Arial"/>
          <w:b/>
        </w:rPr>
      </w:pPr>
    </w:p>
    <w:p w14:paraId="4323226C" w14:textId="77777777" w:rsidR="00610D11" w:rsidRPr="00610D11" w:rsidRDefault="00610D11" w:rsidP="00610D11">
      <w:pPr>
        <w:rPr>
          <w:rFonts w:ascii="Arial" w:eastAsia="Calibri" w:hAnsi="Arial" w:cs="Arial"/>
        </w:rPr>
      </w:pPr>
      <w:r w:rsidRPr="00610D11">
        <w:rPr>
          <w:rFonts w:ascii="Arial" w:eastAsia="Calibri" w:hAnsi="Arial" w:cs="Arial"/>
          <w:b/>
        </w:rPr>
        <w:t>Set standards</w:t>
      </w:r>
      <w:r w:rsidRPr="00610D11">
        <w:rPr>
          <w:rFonts w:ascii="Arial" w:eastAsia="Calibri" w:hAnsi="Arial" w:cs="Arial"/>
        </w:rPr>
        <w:t xml:space="preserve"> for the care and support workforce, making them accountable for their work</w:t>
      </w:r>
    </w:p>
    <w:p w14:paraId="35EC5E21" w14:textId="77777777" w:rsidR="00610D11" w:rsidRPr="00610D11" w:rsidRDefault="00610D11" w:rsidP="00610D11">
      <w:pPr>
        <w:rPr>
          <w:rFonts w:ascii="Arial" w:eastAsia="Calibri" w:hAnsi="Arial" w:cs="Arial"/>
        </w:rPr>
      </w:pPr>
      <w:r w:rsidRPr="00610D11">
        <w:rPr>
          <w:rFonts w:ascii="Arial" w:eastAsia="Calibri" w:hAnsi="Arial" w:cs="Arial"/>
          <w:b/>
        </w:rPr>
        <w:t xml:space="preserve">Develop the </w:t>
      </w:r>
      <w:r w:rsidR="002B602E" w:rsidRPr="002B602E">
        <w:rPr>
          <w:rFonts w:ascii="Arial" w:eastAsia="Calibri" w:hAnsi="Arial" w:cs="Arial"/>
          <w:b/>
        </w:rPr>
        <w:t xml:space="preserve">care and support </w:t>
      </w:r>
      <w:r w:rsidR="002B602E">
        <w:rPr>
          <w:rFonts w:ascii="Arial" w:eastAsia="Calibri" w:hAnsi="Arial" w:cs="Arial"/>
          <w:b/>
        </w:rPr>
        <w:t xml:space="preserve">and early years </w:t>
      </w:r>
      <w:r w:rsidRPr="00610D11">
        <w:rPr>
          <w:rFonts w:ascii="Arial" w:eastAsia="Calibri" w:hAnsi="Arial" w:cs="Arial"/>
          <w:b/>
        </w:rPr>
        <w:t>workforce</w:t>
      </w:r>
      <w:r w:rsidRPr="00610D11">
        <w:rPr>
          <w:rFonts w:ascii="Arial" w:eastAsia="Calibri" w:hAnsi="Arial" w:cs="Arial"/>
        </w:rPr>
        <w:t>, so they have the knowledge and skills to protect and empower and support those who need help</w:t>
      </w:r>
    </w:p>
    <w:p w14:paraId="47E3EA1C" w14:textId="77777777" w:rsidR="00610D11" w:rsidRPr="00610D11" w:rsidRDefault="00610D11" w:rsidP="00610D11">
      <w:pPr>
        <w:rPr>
          <w:rFonts w:ascii="Arial" w:eastAsia="Calibri" w:hAnsi="Arial" w:cs="Arial"/>
        </w:rPr>
      </w:pPr>
      <w:r w:rsidRPr="00610D11">
        <w:rPr>
          <w:rFonts w:ascii="Arial" w:eastAsia="Calibri" w:hAnsi="Arial" w:cs="Arial"/>
          <w:b/>
        </w:rPr>
        <w:t>Work with others to improve</w:t>
      </w:r>
      <w:r w:rsidRPr="00610D11">
        <w:rPr>
          <w:rFonts w:ascii="Arial" w:eastAsia="Calibri" w:hAnsi="Arial" w:cs="Arial"/>
        </w:rPr>
        <w:t xml:space="preserve"> services for areas agreed as a national priority</w:t>
      </w:r>
    </w:p>
    <w:p w14:paraId="0D991103" w14:textId="77777777" w:rsidR="00610D11" w:rsidRPr="00610D11" w:rsidRDefault="00610D11" w:rsidP="00610D11">
      <w:pPr>
        <w:rPr>
          <w:rFonts w:ascii="Arial" w:eastAsia="Calibri" w:hAnsi="Arial" w:cs="Arial"/>
        </w:rPr>
      </w:pPr>
      <w:r w:rsidRPr="00610D11">
        <w:rPr>
          <w:rFonts w:ascii="Arial" w:eastAsia="Calibri" w:hAnsi="Arial" w:cs="Arial"/>
          <w:b/>
        </w:rPr>
        <w:t>Provide information</w:t>
      </w:r>
      <w:r w:rsidRPr="00610D11">
        <w:rPr>
          <w:rFonts w:ascii="Arial" w:eastAsia="Calibri" w:hAnsi="Arial" w:cs="Arial"/>
        </w:rPr>
        <w:t xml:space="preserve"> for the public, the workforce and other organisations.</w:t>
      </w:r>
    </w:p>
    <w:p w14:paraId="442E5597" w14:textId="77777777" w:rsidR="00610D11" w:rsidRPr="00610D11" w:rsidRDefault="00610D11" w:rsidP="00610D11">
      <w:pPr>
        <w:rPr>
          <w:rFonts w:ascii="Arial" w:eastAsia="Calibri" w:hAnsi="Arial" w:cs="Arial"/>
        </w:rPr>
      </w:pPr>
      <w:r w:rsidRPr="00610D11">
        <w:rPr>
          <w:rFonts w:ascii="Arial" w:eastAsia="Calibri" w:hAnsi="Arial" w:cs="Arial"/>
          <w:b/>
        </w:rPr>
        <w:t>Share good practice</w:t>
      </w:r>
      <w:r w:rsidRPr="00610D11">
        <w:rPr>
          <w:rFonts w:ascii="Arial" w:eastAsia="Calibri" w:hAnsi="Arial" w:cs="Arial"/>
        </w:rPr>
        <w:t xml:space="preserve"> with the workforce so they can provide their best response.</w:t>
      </w:r>
    </w:p>
    <w:p w14:paraId="40964FDB" w14:textId="77777777" w:rsidR="00610D11" w:rsidRPr="00610D11" w:rsidRDefault="00610D11" w:rsidP="00610D11">
      <w:pPr>
        <w:rPr>
          <w:rFonts w:ascii="Arial" w:eastAsia="Calibri" w:hAnsi="Arial" w:cs="Arial"/>
        </w:rPr>
      </w:pPr>
      <w:r w:rsidRPr="00610D11">
        <w:rPr>
          <w:rFonts w:ascii="Arial" w:eastAsia="Calibri" w:hAnsi="Arial" w:cs="Arial"/>
          <w:b/>
        </w:rPr>
        <w:t>Set priorities</w:t>
      </w:r>
      <w:r w:rsidRPr="00610D11">
        <w:rPr>
          <w:rFonts w:ascii="Arial" w:eastAsia="Calibri" w:hAnsi="Arial" w:cs="Arial"/>
        </w:rPr>
        <w:t xml:space="preserve"> for research to get evidence of what works well. </w:t>
      </w:r>
    </w:p>
    <w:p w14:paraId="618261C5" w14:textId="77777777" w:rsidR="00610D11" w:rsidRPr="00610D11" w:rsidRDefault="00610D11" w:rsidP="00610D11">
      <w:pPr>
        <w:rPr>
          <w:rFonts w:ascii="Arial" w:eastAsia="Calibri" w:hAnsi="Arial" w:cs="Arial"/>
          <w:b/>
        </w:rPr>
      </w:pPr>
    </w:p>
    <w:p w14:paraId="61ED9AE8" w14:textId="77777777" w:rsidR="00610D11" w:rsidRPr="00610D11" w:rsidRDefault="00610D11" w:rsidP="00610D11">
      <w:pPr>
        <w:rPr>
          <w:rFonts w:ascii="Arial" w:eastAsia="Calibri" w:hAnsi="Arial" w:cs="Arial"/>
          <w:b/>
        </w:rPr>
      </w:pPr>
      <w:r w:rsidRPr="00610D11">
        <w:rPr>
          <w:rFonts w:ascii="Arial" w:eastAsia="Calibri" w:hAnsi="Arial" w:cs="Arial"/>
          <w:b/>
        </w:rPr>
        <w:t>Purpose and Aims of our engagement strategy</w:t>
      </w:r>
    </w:p>
    <w:p w14:paraId="735C9609" w14:textId="77777777" w:rsidR="00610D11" w:rsidRPr="00610D11" w:rsidRDefault="00610D11" w:rsidP="00610D11">
      <w:pPr>
        <w:rPr>
          <w:rFonts w:ascii="Arial" w:eastAsia="Calibri" w:hAnsi="Arial" w:cs="Arial"/>
          <w:b/>
        </w:rPr>
      </w:pPr>
    </w:p>
    <w:p w14:paraId="41F4DCB8" w14:textId="77777777" w:rsidR="00610D11" w:rsidRPr="00610D11" w:rsidRDefault="00610D11" w:rsidP="00610D11">
      <w:pPr>
        <w:rPr>
          <w:rFonts w:ascii="Arial" w:eastAsia="Calibri" w:hAnsi="Arial" w:cs="Arial"/>
          <w:shd w:val="clear" w:color="auto" w:fill="FFFFFF"/>
        </w:rPr>
      </w:pPr>
      <w:r w:rsidRPr="00610D11">
        <w:rPr>
          <w:rFonts w:ascii="Arial" w:eastAsia="Calibri" w:hAnsi="Arial" w:cs="Arial"/>
        </w:rPr>
        <w:t xml:space="preserve">The purpose of this engagement strategy is to create the right environment for effective two-way dialogue with our stakeholders, the people and </w:t>
      </w:r>
      <w:r w:rsidRPr="00610D11">
        <w:rPr>
          <w:rFonts w:ascii="Arial" w:eastAsia="Calibri" w:hAnsi="Arial" w:cs="Arial"/>
          <w:bCs/>
          <w:shd w:val="clear" w:color="auto" w:fill="FFFFFF"/>
        </w:rPr>
        <w:t>organisations, who can</w:t>
      </w:r>
      <w:r w:rsidRPr="00610D11">
        <w:rPr>
          <w:rFonts w:ascii="Arial" w:eastAsia="Calibri" w:hAnsi="Arial" w:cs="Arial"/>
          <w:b/>
          <w:bCs/>
          <w:shd w:val="clear" w:color="auto" w:fill="FFFFFF"/>
        </w:rPr>
        <w:t xml:space="preserve"> </w:t>
      </w:r>
      <w:r w:rsidRPr="00610D11">
        <w:rPr>
          <w:rFonts w:ascii="Arial" w:eastAsia="Calibri" w:hAnsi="Arial" w:cs="Arial"/>
          <w:shd w:val="clear" w:color="auto" w:fill="FFFFFF"/>
        </w:rPr>
        <w:t xml:space="preserve">affect or are affected by our actions, objectives and policies.  </w:t>
      </w:r>
    </w:p>
    <w:p w14:paraId="69C445A6" w14:textId="77777777" w:rsidR="00610D11" w:rsidRPr="00610D11" w:rsidRDefault="00610D11" w:rsidP="00610D11">
      <w:pPr>
        <w:rPr>
          <w:rFonts w:ascii="Arial" w:eastAsia="Calibri" w:hAnsi="Arial" w:cs="Arial"/>
          <w:shd w:val="clear" w:color="auto" w:fill="FFFFFF"/>
        </w:rPr>
      </w:pPr>
    </w:p>
    <w:p w14:paraId="29B0E419" w14:textId="77777777" w:rsidR="00610D11" w:rsidRPr="00610D11" w:rsidRDefault="00610D11" w:rsidP="00610D11">
      <w:pPr>
        <w:numPr>
          <w:ilvl w:val="0"/>
          <w:numId w:val="16"/>
        </w:numPr>
        <w:contextualSpacing/>
        <w:rPr>
          <w:rFonts w:ascii="Arial" w:eastAsia="Calibri" w:hAnsi="Arial" w:cs="Arial"/>
        </w:rPr>
      </w:pPr>
      <w:r w:rsidRPr="00610D11">
        <w:rPr>
          <w:rFonts w:ascii="Arial" w:eastAsia="Calibri" w:hAnsi="Arial" w:cs="Arial"/>
          <w:shd w:val="clear" w:color="auto" w:fill="FFFFFF"/>
        </w:rPr>
        <w:t>We want to build relationships based on mutual understanding and trust.</w:t>
      </w:r>
    </w:p>
    <w:p w14:paraId="022B510D" w14:textId="77777777" w:rsidR="00610D11" w:rsidRPr="005E06DE" w:rsidRDefault="00610D11" w:rsidP="00610D11">
      <w:pPr>
        <w:numPr>
          <w:ilvl w:val="0"/>
          <w:numId w:val="16"/>
        </w:numPr>
        <w:contextualSpacing/>
        <w:rPr>
          <w:rFonts w:ascii="Arial" w:eastAsia="Calibri" w:hAnsi="Arial" w:cs="Arial"/>
        </w:rPr>
      </w:pPr>
      <w:r w:rsidRPr="00610D11">
        <w:rPr>
          <w:rFonts w:ascii="Arial" w:eastAsia="Calibri" w:hAnsi="Arial" w:cs="Arial"/>
          <w:shd w:val="clear" w:color="auto" w:fill="FFFFFF"/>
        </w:rPr>
        <w:t>We want to enable and facilitate change by listening to understand providing a strong voice as a driver for improvement.</w:t>
      </w:r>
    </w:p>
    <w:p w14:paraId="52D11B84" w14:textId="77777777" w:rsidR="005E06DE" w:rsidRPr="00610D11" w:rsidRDefault="005E06DE" w:rsidP="00610D11">
      <w:pPr>
        <w:numPr>
          <w:ilvl w:val="0"/>
          <w:numId w:val="16"/>
        </w:numPr>
        <w:contextualSpacing/>
        <w:rPr>
          <w:rFonts w:ascii="Arial" w:eastAsia="Calibri" w:hAnsi="Arial" w:cs="Arial"/>
        </w:rPr>
      </w:pPr>
      <w:r>
        <w:rPr>
          <w:rFonts w:ascii="Arial" w:eastAsia="Calibri" w:hAnsi="Arial" w:cs="Arial"/>
          <w:shd w:val="clear" w:color="auto" w:fill="FFFFFF"/>
        </w:rPr>
        <w:t>We want to involve people in our work by making sure we speak in easy to understand language in both Welsh and English.</w:t>
      </w:r>
    </w:p>
    <w:p w14:paraId="3B196ED9" w14:textId="77777777" w:rsidR="00610D11" w:rsidRPr="00610D11" w:rsidRDefault="00610D11" w:rsidP="00610D11">
      <w:pPr>
        <w:rPr>
          <w:rFonts w:ascii="Arial" w:eastAsia="Calibri" w:hAnsi="Arial" w:cs="Arial"/>
          <w:b/>
        </w:rPr>
      </w:pPr>
    </w:p>
    <w:p w14:paraId="59BE47C8" w14:textId="77777777" w:rsidR="00610D11" w:rsidRPr="00610D11" w:rsidRDefault="00610D11" w:rsidP="00610D11">
      <w:pPr>
        <w:rPr>
          <w:rFonts w:ascii="Arial" w:eastAsia="Calibri" w:hAnsi="Arial" w:cs="Arial"/>
          <w:b/>
        </w:rPr>
      </w:pPr>
      <w:r w:rsidRPr="00610D11">
        <w:rPr>
          <w:rFonts w:ascii="Arial" w:eastAsia="Calibri" w:hAnsi="Arial" w:cs="Arial"/>
          <w:b/>
        </w:rPr>
        <w:t>Our principles</w:t>
      </w:r>
    </w:p>
    <w:p w14:paraId="73D4B266" w14:textId="77777777" w:rsidR="00610D11" w:rsidRPr="00610D11" w:rsidRDefault="00610D11" w:rsidP="00610D11">
      <w:pPr>
        <w:rPr>
          <w:rFonts w:ascii="Arial" w:eastAsia="Calibri" w:hAnsi="Arial" w:cs="Arial"/>
        </w:rPr>
      </w:pPr>
    </w:p>
    <w:p w14:paraId="41CCDEBA" w14:textId="77777777" w:rsidR="00610D11" w:rsidRPr="00610D11" w:rsidRDefault="00610D11" w:rsidP="00610D11">
      <w:pPr>
        <w:rPr>
          <w:rFonts w:ascii="Arial" w:eastAsia="Calibri" w:hAnsi="Arial" w:cs="Arial"/>
        </w:rPr>
      </w:pPr>
      <w:r w:rsidRPr="00610D11">
        <w:rPr>
          <w:rFonts w:ascii="Arial" w:eastAsia="Calibri" w:hAnsi="Arial" w:cs="Arial"/>
        </w:rPr>
        <w:t xml:space="preserve">The proposed principles are based on the National Principles of Engagement and are a guide to our engagement approach. These complement and underpin our brand values </w:t>
      </w:r>
      <w:r w:rsidRPr="00610D11">
        <w:rPr>
          <w:rFonts w:ascii="Arial" w:eastAsia="Calibri" w:hAnsi="Arial" w:cs="Arial"/>
          <w:highlight w:val="yellow"/>
        </w:rPr>
        <w:t>&lt;insert link to document&gt;:</w:t>
      </w:r>
    </w:p>
    <w:p w14:paraId="6B896028" w14:textId="77777777" w:rsidR="00610D11" w:rsidRPr="00610D11" w:rsidRDefault="00610D11" w:rsidP="00610D11">
      <w:pPr>
        <w:rPr>
          <w:rFonts w:ascii="Arial" w:eastAsia="Calibri" w:hAnsi="Arial" w:cs="Arial"/>
          <w:b/>
        </w:rPr>
      </w:pPr>
    </w:p>
    <w:p w14:paraId="103ACF87" w14:textId="77777777" w:rsidR="00610D11" w:rsidRPr="00610D11" w:rsidRDefault="00610D11" w:rsidP="00610D11">
      <w:pPr>
        <w:rPr>
          <w:rFonts w:ascii="Arial" w:eastAsia="Calibri" w:hAnsi="Arial" w:cs="Arial"/>
          <w:b/>
        </w:rPr>
      </w:pPr>
      <w:r w:rsidRPr="00610D11">
        <w:rPr>
          <w:rFonts w:ascii="Arial" w:eastAsia="Calibri" w:hAnsi="Arial" w:cs="Arial"/>
          <w:b/>
        </w:rPr>
        <w:t>Having a purpose</w:t>
      </w:r>
    </w:p>
    <w:p w14:paraId="3B381E39" w14:textId="77777777" w:rsidR="00610D11" w:rsidRPr="00610D11" w:rsidRDefault="00610D11" w:rsidP="00610D11">
      <w:pPr>
        <w:rPr>
          <w:rFonts w:ascii="Arial" w:eastAsia="Calibri" w:hAnsi="Arial" w:cs="Arial"/>
        </w:rPr>
      </w:pPr>
    </w:p>
    <w:p w14:paraId="72EC42AD" w14:textId="77777777" w:rsidR="00610D11" w:rsidRDefault="00610D11" w:rsidP="00610D11">
      <w:pPr>
        <w:rPr>
          <w:rFonts w:ascii="Arial" w:eastAsia="Calibri" w:hAnsi="Arial" w:cs="Arial"/>
        </w:rPr>
      </w:pPr>
      <w:r w:rsidRPr="00610D11">
        <w:rPr>
          <w:rFonts w:ascii="Arial" w:eastAsia="Calibri" w:hAnsi="Arial" w:cs="Arial"/>
        </w:rPr>
        <w:t>All our engagement activity is done with a clear understanding of what we want to achieve.</w:t>
      </w:r>
    </w:p>
    <w:p w14:paraId="6CC6DC1C" w14:textId="77777777" w:rsidR="008A772A" w:rsidRPr="00610D11" w:rsidRDefault="008A772A" w:rsidP="00610D11">
      <w:pPr>
        <w:rPr>
          <w:rFonts w:ascii="Arial" w:eastAsia="Calibri" w:hAnsi="Arial" w:cs="Arial"/>
        </w:rPr>
      </w:pPr>
    </w:p>
    <w:p w14:paraId="23F7025A" w14:textId="77777777" w:rsidR="00610D11" w:rsidRPr="00610D11" w:rsidRDefault="00610D11" w:rsidP="00610D11">
      <w:pPr>
        <w:numPr>
          <w:ilvl w:val="0"/>
          <w:numId w:val="15"/>
        </w:numPr>
        <w:contextualSpacing/>
        <w:rPr>
          <w:rFonts w:ascii="Arial" w:eastAsia="Calibri" w:hAnsi="Arial" w:cs="Arial"/>
        </w:rPr>
      </w:pPr>
      <w:r w:rsidRPr="00610D11">
        <w:rPr>
          <w:rFonts w:ascii="Arial" w:eastAsia="Calibri" w:hAnsi="Arial" w:cs="Arial"/>
        </w:rPr>
        <w:t>We need to be aware of our stakeholders’ objectives, environment, expertise and level of influence</w:t>
      </w:r>
    </w:p>
    <w:p w14:paraId="56220AFD" w14:textId="77777777" w:rsidR="00610D11" w:rsidRPr="00610D11" w:rsidRDefault="00610D11" w:rsidP="00610D11">
      <w:pPr>
        <w:numPr>
          <w:ilvl w:val="0"/>
          <w:numId w:val="15"/>
        </w:numPr>
        <w:contextualSpacing/>
        <w:rPr>
          <w:rFonts w:ascii="Arial" w:eastAsia="Calibri" w:hAnsi="Arial" w:cs="Arial"/>
        </w:rPr>
      </w:pPr>
      <w:r w:rsidRPr="00610D11">
        <w:rPr>
          <w:rFonts w:ascii="Arial" w:eastAsia="Calibri" w:hAnsi="Arial" w:cs="Arial"/>
        </w:rPr>
        <w:t>We need to know why we’re engaging</w:t>
      </w:r>
      <w:r w:rsidR="002B602E">
        <w:rPr>
          <w:rFonts w:ascii="Arial" w:eastAsia="Calibri" w:hAnsi="Arial" w:cs="Arial"/>
        </w:rPr>
        <w:t>, what our engagement messages are</w:t>
      </w:r>
      <w:r w:rsidRPr="00610D11">
        <w:rPr>
          <w:rFonts w:ascii="Arial" w:eastAsia="Calibri" w:hAnsi="Arial" w:cs="Arial"/>
        </w:rPr>
        <w:t xml:space="preserve"> and what success looks like</w:t>
      </w:r>
      <w:bookmarkStart w:id="1" w:name="_Toc482859626"/>
      <w:r w:rsidRPr="00610D11">
        <w:rPr>
          <w:rFonts w:ascii="Arial" w:eastAsia="Calibri" w:hAnsi="Arial" w:cs="Arial"/>
        </w:rPr>
        <w:t>.</w:t>
      </w:r>
    </w:p>
    <w:p w14:paraId="730C7302" w14:textId="77777777" w:rsidR="00610D11" w:rsidRDefault="00610D11" w:rsidP="00610D11">
      <w:pPr>
        <w:ind w:left="720"/>
        <w:contextualSpacing/>
        <w:rPr>
          <w:rFonts w:ascii="Arial" w:eastAsia="Calibri" w:hAnsi="Arial" w:cs="Arial"/>
        </w:rPr>
      </w:pPr>
    </w:p>
    <w:p w14:paraId="3FA51188" w14:textId="77777777" w:rsidR="00610D11" w:rsidRPr="00610D11" w:rsidRDefault="00610D11" w:rsidP="00610D11">
      <w:pPr>
        <w:outlineLvl w:val="1"/>
        <w:rPr>
          <w:rFonts w:ascii="Arial" w:eastAsia="Calibri" w:hAnsi="Arial" w:cs="Arial"/>
          <w:b/>
          <w:lang w:val="en-AU"/>
        </w:rPr>
      </w:pPr>
      <w:r w:rsidRPr="00610D11">
        <w:rPr>
          <w:rFonts w:ascii="Arial" w:eastAsia="Calibri" w:hAnsi="Arial" w:cs="Arial"/>
          <w:b/>
          <w:lang w:val="en-AU"/>
        </w:rPr>
        <w:t>Being inclusive</w:t>
      </w:r>
    </w:p>
    <w:p w14:paraId="3A9E6759" w14:textId="77777777" w:rsidR="00610D11" w:rsidRPr="00610D11" w:rsidRDefault="00610D11" w:rsidP="00610D11">
      <w:pPr>
        <w:outlineLvl w:val="1"/>
        <w:rPr>
          <w:rFonts w:ascii="Arial" w:eastAsia="Calibri" w:hAnsi="Arial" w:cs="Arial"/>
          <w:lang w:val="en-AU"/>
        </w:rPr>
      </w:pPr>
    </w:p>
    <w:p w14:paraId="69EF8C1C" w14:textId="77777777" w:rsidR="00610D11" w:rsidRDefault="00610D11" w:rsidP="00610D11">
      <w:pPr>
        <w:outlineLvl w:val="1"/>
        <w:rPr>
          <w:rFonts w:ascii="Arial" w:eastAsia="Calibri" w:hAnsi="Arial" w:cs="Arial"/>
          <w:lang w:val="en-AU"/>
        </w:rPr>
      </w:pPr>
      <w:r w:rsidRPr="00610D11">
        <w:rPr>
          <w:rFonts w:ascii="Arial" w:eastAsia="Calibri" w:hAnsi="Arial" w:cs="Arial"/>
          <w:lang w:val="en-AU"/>
        </w:rPr>
        <w:t>We identify relevant stakeholders and make it easy for them to engage</w:t>
      </w:r>
      <w:bookmarkEnd w:id="1"/>
      <w:r w:rsidRPr="00610D11">
        <w:rPr>
          <w:rFonts w:ascii="Arial" w:eastAsia="Calibri" w:hAnsi="Arial" w:cs="Arial"/>
          <w:lang w:val="en-AU"/>
        </w:rPr>
        <w:t xml:space="preserve"> with us.</w:t>
      </w:r>
    </w:p>
    <w:p w14:paraId="25DEF2A7" w14:textId="77777777" w:rsidR="008A772A" w:rsidRPr="00610D11" w:rsidRDefault="008A772A" w:rsidP="00610D11">
      <w:pPr>
        <w:outlineLvl w:val="1"/>
        <w:rPr>
          <w:rFonts w:ascii="Arial" w:eastAsia="Calibri" w:hAnsi="Arial" w:cs="Arial"/>
          <w:lang w:val="en-AU"/>
        </w:rPr>
      </w:pPr>
    </w:p>
    <w:p w14:paraId="750FBA65" w14:textId="77777777" w:rsidR="00610D11" w:rsidRPr="00610D11" w:rsidRDefault="00610D11" w:rsidP="008A772A">
      <w:pPr>
        <w:numPr>
          <w:ilvl w:val="0"/>
          <w:numId w:val="24"/>
        </w:numPr>
        <w:rPr>
          <w:rFonts w:ascii="Arial" w:eastAsia="Calibri" w:hAnsi="Arial" w:cs="Arial"/>
        </w:rPr>
      </w:pPr>
      <w:r w:rsidRPr="00610D11">
        <w:rPr>
          <w:rFonts w:ascii="Arial" w:eastAsia="Calibri" w:hAnsi="Arial" w:cs="Arial"/>
        </w:rPr>
        <w:t>This needs to include people who may be harder to reach for reasons such as language, culture, age or mobility, particularly users of services and carers</w:t>
      </w:r>
    </w:p>
    <w:p w14:paraId="776EAAB3" w14:textId="77777777" w:rsidR="00610D11" w:rsidRPr="00610D11" w:rsidRDefault="00610D11" w:rsidP="008A772A">
      <w:pPr>
        <w:numPr>
          <w:ilvl w:val="0"/>
          <w:numId w:val="24"/>
        </w:numPr>
        <w:rPr>
          <w:rFonts w:ascii="Arial" w:eastAsia="Calibri" w:hAnsi="Arial" w:cs="Arial"/>
        </w:rPr>
      </w:pPr>
      <w:r w:rsidRPr="00610D11">
        <w:rPr>
          <w:rFonts w:ascii="Arial" w:eastAsia="Calibri" w:hAnsi="Arial" w:cs="Arial"/>
        </w:rPr>
        <w:t>We provide stakeholders with the information they need to engage with us in a meaningful and timely way.</w:t>
      </w:r>
    </w:p>
    <w:p w14:paraId="6B979886" w14:textId="77777777" w:rsidR="00610D11" w:rsidRPr="00610D11" w:rsidRDefault="00610D11" w:rsidP="00610D11">
      <w:pPr>
        <w:ind w:left="720"/>
        <w:rPr>
          <w:rFonts w:ascii="Arial" w:eastAsia="Calibri" w:hAnsi="Arial" w:cs="Arial"/>
        </w:rPr>
      </w:pPr>
    </w:p>
    <w:p w14:paraId="31C3447E" w14:textId="77777777" w:rsidR="00610D11" w:rsidRPr="00610D11" w:rsidRDefault="00610D11" w:rsidP="00610D11">
      <w:pPr>
        <w:outlineLvl w:val="1"/>
        <w:rPr>
          <w:rFonts w:ascii="Arial" w:eastAsia="Calibri" w:hAnsi="Arial" w:cs="Arial"/>
          <w:b/>
          <w:lang w:val="en-AU"/>
        </w:rPr>
      </w:pPr>
      <w:bookmarkStart w:id="2" w:name="_Toc482859627"/>
      <w:r w:rsidRPr="00610D11">
        <w:rPr>
          <w:rFonts w:ascii="Arial" w:eastAsia="Calibri" w:hAnsi="Arial" w:cs="Arial"/>
          <w:b/>
          <w:lang w:val="en-AU"/>
        </w:rPr>
        <w:t>Engaging at the right time</w:t>
      </w:r>
    </w:p>
    <w:p w14:paraId="2B275A56" w14:textId="77777777" w:rsidR="00610D11" w:rsidRPr="00610D11" w:rsidRDefault="00610D11" w:rsidP="00610D11">
      <w:pPr>
        <w:ind w:left="1418" w:hanging="1418"/>
        <w:outlineLvl w:val="1"/>
        <w:rPr>
          <w:rFonts w:ascii="Arial" w:eastAsia="Calibri" w:hAnsi="Arial" w:cs="Arial"/>
          <w:lang w:val="en-AU"/>
        </w:rPr>
      </w:pPr>
    </w:p>
    <w:p w14:paraId="1FC15070" w14:textId="77777777" w:rsidR="00610D11" w:rsidRDefault="00610D11" w:rsidP="00610D11">
      <w:pPr>
        <w:ind w:left="1418" w:hanging="1418"/>
        <w:outlineLvl w:val="1"/>
        <w:rPr>
          <w:rFonts w:ascii="Arial" w:eastAsia="Calibri" w:hAnsi="Arial" w:cs="Arial"/>
          <w:lang w:val="en-AU"/>
        </w:rPr>
      </w:pPr>
      <w:r w:rsidRPr="00610D11">
        <w:rPr>
          <w:rFonts w:ascii="Arial" w:eastAsia="Calibri" w:hAnsi="Arial" w:cs="Arial"/>
          <w:lang w:val="en-AU"/>
        </w:rPr>
        <w:t>We involve stakeholders from the start and agree on when and how to engage</w:t>
      </w:r>
      <w:bookmarkEnd w:id="2"/>
      <w:r w:rsidRPr="00610D11">
        <w:rPr>
          <w:rFonts w:ascii="Arial" w:eastAsia="Calibri" w:hAnsi="Arial" w:cs="Arial"/>
          <w:lang w:val="en-AU"/>
        </w:rPr>
        <w:t>.</w:t>
      </w:r>
    </w:p>
    <w:p w14:paraId="56379F32" w14:textId="77777777" w:rsidR="008A772A" w:rsidRPr="00610D11" w:rsidRDefault="008A772A" w:rsidP="00610D11">
      <w:pPr>
        <w:ind w:left="1418" w:hanging="1418"/>
        <w:outlineLvl w:val="1"/>
        <w:rPr>
          <w:rFonts w:ascii="Arial" w:eastAsia="Calibri" w:hAnsi="Arial" w:cs="Arial"/>
          <w:lang w:val="en-AU"/>
        </w:rPr>
      </w:pPr>
    </w:p>
    <w:p w14:paraId="2EE31815" w14:textId="77777777" w:rsidR="00610D11" w:rsidRPr="00610D11" w:rsidRDefault="00610D11" w:rsidP="00610D11">
      <w:pPr>
        <w:numPr>
          <w:ilvl w:val="0"/>
          <w:numId w:val="15"/>
        </w:numPr>
        <w:outlineLvl w:val="1"/>
        <w:rPr>
          <w:rFonts w:ascii="Arial" w:eastAsia="Calibri" w:hAnsi="Arial" w:cs="Arial"/>
          <w:lang w:val="en-AU"/>
        </w:rPr>
      </w:pPr>
      <w:r w:rsidRPr="00610D11">
        <w:rPr>
          <w:rFonts w:ascii="Arial" w:eastAsia="Calibri" w:hAnsi="Arial" w:cs="Arial"/>
          <w:lang w:val="en-AU"/>
        </w:rPr>
        <w:t>We will clearly explain the engagement process, and, where possible, agree timelines</w:t>
      </w:r>
      <w:bookmarkStart w:id="3" w:name="_Toc482859628"/>
      <w:r w:rsidRPr="00610D11">
        <w:rPr>
          <w:rFonts w:ascii="Arial" w:eastAsia="Calibri" w:hAnsi="Arial" w:cs="Arial"/>
          <w:lang w:val="en-AU"/>
        </w:rPr>
        <w:t>.</w:t>
      </w:r>
    </w:p>
    <w:p w14:paraId="591FAC14" w14:textId="77777777" w:rsidR="00610D11" w:rsidRPr="00610D11" w:rsidRDefault="00610D11" w:rsidP="00610D11">
      <w:pPr>
        <w:outlineLvl w:val="1"/>
        <w:rPr>
          <w:rFonts w:ascii="Arial" w:eastAsia="Calibri" w:hAnsi="Arial" w:cs="Arial"/>
          <w:b/>
          <w:lang w:val="en-AU"/>
        </w:rPr>
      </w:pPr>
    </w:p>
    <w:p w14:paraId="2F195BED" w14:textId="77777777" w:rsidR="00610D11" w:rsidRPr="00610D11" w:rsidRDefault="00610D11" w:rsidP="00610D11">
      <w:pPr>
        <w:outlineLvl w:val="1"/>
        <w:rPr>
          <w:rFonts w:ascii="Arial" w:eastAsia="Calibri" w:hAnsi="Arial" w:cs="Arial"/>
          <w:b/>
          <w:lang w:val="en-AU"/>
        </w:rPr>
      </w:pPr>
      <w:r w:rsidRPr="00610D11">
        <w:rPr>
          <w:rFonts w:ascii="Arial" w:eastAsia="Calibri" w:hAnsi="Arial" w:cs="Arial"/>
          <w:b/>
          <w:lang w:val="en-AU"/>
        </w:rPr>
        <w:t>Transparent</w:t>
      </w:r>
    </w:p>
    <w:p w14:paraId="7AE852B5" w14:textId="77777777" w:rsidR="00610D11" w:rsidRPr="00610D11" w:rsidRDefault="00610D11" w:rsidP="00610D11">
      <w:pPr>
        <w:outlineLvl w:val="1"/>
        <w:rPr>
          <w:rFonts w:ascii="Arial" w:eastAsia="Calibri" w:hAnsi="Arial" w:cs="Arial"/>
          <w:lang w:val="en-AU"/>
        </w:rPr>
      </w:pPr>
    </w:p>
    <w:p w14:paraId="3DB9F220" w14:textId="77777777" w:rsidR="00610D11" w:rsidRDefault="00610D11" w:rsidP="00610D11">
      <w:pPr>
        <w:outlineLvl w:val="1"/>
        <w:rPr>
          <w:rFonts w:ascii="Arial" w:eastAsia="Calibri" w:hAnsi="Arial" w:cs="Arial"/>
          <w:lang w:val="en-AU"/>
        </w:rPr>
      </w:pPr>
      <w:r w:rsidRPr="00610D11">
        <w:rPr>
          <w:rFonts w:ascii="Arial" w:eastAsia="Calibri" w:hAnsi="Arial" w:cs="Arial"/>
          <w:lang w:val="en-AU"/>
        </w:rPr>
        <w:t>We are open and honest</w:t>
      </w:r>
      <w:bookmarkEnd w:id="3"/>
      <w:r w:rsidRPr="00610D11">
        <w:rPr>
          <w:rFonts w:ascii="Arial" w:eastAsia="Calibri" w:hAnsi="Arial" w:cs="Arial"/>
          <w:lang w:val="en-AU"/>
        </w:rPr>
        <w:t>.</w:t>
      </w:r>
    </w:p>
    <w:p w14:paraId="218A7F95" w14:textId="77777777" w:rsidR="008A772A" w:rsidRPr="00610D11" w:rsidRDefault="008A772A" w:rsidP="00610D11">
      <w:pPr>
        <w:outlineLvl w:val="1"/>
        <w:rPr>
          <w:rFonts w:ascii="Arial" w:eastAsia="Calibri" w:hAnsi="Arial" w:cs="Arial"/>
          <w:lang w:val="en-AU"/>
        </w:rPr>
      </w:pPr>
    </w:p>
    <w:p w14:paraId="594D3551" w14:textId="77777777" w:rsidR="00610D11" w:rsidRPr="00610D11" w:rsidRDefault="00610D11" w:rsidP="00610D11">
      <w:pPr>
        <w:numPr>
          <w:ilvl w:val="0"/>
          <w:numId w:val="15"/>
        </w:numPr>
        <w:contextualSpacing/>
        <w:rPr>
          <w:rFonts w:ascii="Arial" w:eastAsia="Calibri" w:hAnsi="Arial" w:cs="Arial"/>
        </w:rPr>
      </w:pPr>
      <w:r w:rsidRPr="00610D11">
        <w:rPr>
          <w:rFonts w:ascii="Arial" w:eastAsia="Calibri" w:hAnsi="Arial" w:cs="Arial"/>
        </w:rPr>
        <w:t>We will provide information in a way that enables meaningful engagement and develops a culture of sharing information, learning and ideas</w:t>
      </w:r>
    </w:p>
    <w:p w14:paraId="02035B7E" w14:textId="77777777" w:rsidR="002B602E" w:rsidRDefault="00610D11" w:rsidP="00610D11">
      <w:pPr>
        <w:numPr>
          <w:ilvl w:val="0"/>
          <w:numId w:val="15"/>
        </w:numPr>
        <w:rPr>
          <w:rFonts w:ascii="Arial" w:eastAsia="Calibri" w:hAnsi="Arial" w:cs="Arial"/>
        </w:rPr>
      </w:pPr>
      <w:r w:rsidRPr="00610D11">
        <w:rPr>
          <w:rFonts w:ascii="Arial" w:eastAsia="Calibri" w:hAnsi="Arial" w:cs="Arial"/>
        </w:rPr>
        <w:t>We will clearly explain the role of stakeholders in the engagement process</w:t>
      </w:r>
    </w:p>
    <w:p w14:paraId="55D995F0" w14:textId="77777777" w:rsidR="002B602E" w:rsidRDefault="002B602E" w:rsidP="00610D11">
      <w:pPr>
        <w:numPr>
          <w:ilvl w:val="0"/>
          <w:numId w:val="15"/>
        </w:numPr>
        <w:rPr>
          <w:rFonts w:ascii="Arial" w:eastAsia="Calibri" w:hAnsi="Arial" w:cs="Arial"/>
        </w:rPr>
      </w:pPr>
      <w:r>
        <w:rPr>
          <w:rFonts w:ascii="Arial" w:eastAsia="Calibri" w:hAnsi="Arial" w:cs="Arial"/>
        </w:rPr>
        <w:t xml:space="preserve">We will </w:t>
      </w:r>
      <w:r w:rsidR="00610D11" w:rsidRPr="00610D11">
        <w:rPr>
          <w:rFonts w:ascii="Arial" w:eastAsia="Calibri" w:hAnsi="Arial" w:cs="Arial"/>
        </w:rPr>
        <w:t xml:space="preserve">let </w:t>
      </w:r>
      <w:r>
        <w:rPr>
          <w:rFonts w:ascii="Arial" w:eastAsia="Calibri" w:hAnsi="Arial" w:cs="Arial"/>
        </w:rPr>
        <w:t xml:space="preserve">people </w:t>
      </w:r>
      <w:r w:rsidR="00610D11" w:rsidRPr="00610D11">
        <w:rPr>
          <w:rFonts w:ascii="Arial" w:eastAsia="Calibri" w:hAnsi="Arial" w:cs="Arial"/>
        </w:rPr>
        <w:t>know how their input has informed our work</w:t>
      </w:r>
      <w:r>
        <w:rPr>
          <w:rFonts w:ascii="Arial" w:eastAsia="Calibri" w:hAnsi="Arial" w:cs="Arial"/>
        </w:rPr>
        <w:t xml:space="preserve"> and feedback on what action has or will be taken</w:t>
      </w:r>
    </w:p>
    <w:p w14:paraId="1759F5A1" w14:textId="77777777" w:rsidR="002B602E" w:rsidRDefault="002B602E" w:rsidP="002B602E">
      <w:pPr>
        <w:ind w:left="360"/>
        <w:rPr>
          <w:rFonts w:ascii="Arial" w:eastAsia="Calibri" w:hAnsi="Arial" w:cs="Arial"/>
        </w:rPr>
      </w:pPr>
    </w:p>
    <w:p w14:paraId="7130D902" w14:textId="77777777" w:rsidR="00610D11" w:rsidRPr="00610D11" w:rsidRDefault="00610D11" w:rsidP="00610D11">
      <w:pPr>
        <w:outlineLvl w:val="1"/>
        <w:rPr>
          <w:rFonts w:ascii="Arial" w:eastAsia="Calibri" w:hAnsi="Arial" w:cs="Arial"/>
          <w:b/>
          <w:lang w:val="en-AU"/>
        </w:rPr>
      </w:pPr>
      <w:bookmarkStart w:id="4" w:name="_Toc482859629"/>
      <w:r w:rsidRPr="00610D11">
        <w:rPr>
          <w:rFonts w:ascii="Arial" w:eastAsia="Calibri" w:hAnsi="Arial" w:cs="Arial"/>
          <w:b/>
          <w:lang w:val="en-AU"/>
        </w:rPr>
        <w:t>Respectful</w:t>
      </w:r>
    </w:p>
    <w:p w14:paraId="7A02126A" w14:textId="77777777" w:rsidR="00610D11" w:rsidRPr="00610D11" w:rsidRDefault="00610D11" w:rsidP="00610D11">
      <w:pPr>
        <w:outlineLvl w:val="1"/>
        <w:rPr>
          <w:rFonts w:ascii="Arial" w:eastAsia="Calibri" w:hAnsi="Arial" w:cs="Arial"/>
          <w:lang w:val="en-AU"/>
        </w:rPr>
      </w:pPr>
    </w:p>
    <w:p w14:paraId="3C8973E7" w14:textId="77777777" w:rsidR="00610D11" w:rsidRDefault="00610D11" w:rsidP="00610D11">
      <w:pPr>
        <w:outlineLvl w:val="1"/>
        <w:rPr>
          <w:rFonts w:ascii="Arial" w:eastAsia="Calibri" w:hAnsi="Arial" w:cs="Arial"/>
          <w:lang w:val="en-AU"/>
        </w:rPr>
      </w:pPr>
      <w:r w:rsidRPr="00610D11">
        <w:rPr>
          <w:rFonts w:ascii="Arial" w:eastAsia="Calibri" w:hAnsi="Arial" w:cs="Arial"/>
          <w:lang w:val="en-AU"/>
        </w:rPr>
        <w:t>We recognise and respect the expertise, opinions, and needs of stakeholders</w:t>
      </w:r>
      <w:bookmarkEnd w:id="4"/>
      <w:r w:rsidRPr="00610D11">
        <w:rPr>
          <w:rFonts w:ascii="Arial" w:eastAsia="Calibri" w:hAnsi="Arial" w:cs="Arial"/>
          <w:lang w:val="en-AU"/>
        </w:rPr>
        <w:t>.</w:t>
      </w:r>
    </w:p>
    <w:p w14:paraId="00304774" w14:textId="77777777" w:rsidR="002B602E" w:rsidRPr="00610D11" w:rsidRDefault="002B602E" w:rsidP="00610D11">
      <w:pPr>
        <w:outlineLvl w:val="1"/>
        <w:rPr>
          <w:rFonts w:ascii="Arial" w:eastAsia="Calibri" w:hAnsi="Arial" w:cs="Arial"/>
          <w:lang w:val="en-AU"/>
        </w:rPr>
      </w:pPr>
    </w:p>
    <w:p w14:paraId="5731DB25" w14:textId="77777777" w:rsidR="00610D11" w:rsidRPr="00610D11" w:rsidRDefault="00610D11" w:rsidP="00610D11">
      <w:pPr>
        <w:numPr>
          <w:ilvl w:val="0"/>
          <w:numId w:val="15"/>
        </w:numPr>
        <w:rPr>
          <w:rFonts w:ascii="Arial" w:eastAsia="Calibri" w:hAnsi="Arial" w:cs="Arial"/>
        </w:rPr>
      </w:pPr>
      <w:r w:rsidRPr="00610D11">
        <w:rPr>
          <w:rFonts w:ascii="Arial" w:eastAsia="Calibri" w:hAnsi="Arial" w:cs="Arial"/>
        </w:rPr>
        <w:t xml:space="preserve">We understand that engagement is a two-way process. We take care to be open to alternative views and to listen as well as speak </w:t>
      </w:r>
    </w:p>
    <w:p w14:paraId="2EB10884" w14:textId="77777777" w:rsidR="00610D11" w:rsidRPr="00610D11" w:rsidRDefault="00610D11" w:rsidP="00610D11">
      <w:pPr>
        <w:numPr>
          <w:ilvl w:val="0"/>
          <w:numId w:val="15"/>
        </w:numPr>
        <w:rPr>
          <w:rFonts w:ascii="Arial" w:eastAsia="Calibri" w:hAnsi="Arial" w:cs="Arial"/>
        </w:rPr>
      </w:pPr>
      <w:r w:rsidRPr="00610D11">
        <w:rPr>
          <w:rFonts w:ascii="Arial" w:eastAsia="Calibri" w:hAnsi="Arial" w:cs="Arial"/>
        </w:rPr>
        <w:t>We recognise the different communication needs and preferences of stakeholders and will meet them wherever possible.</w:t>
      </w:r>
    </w:p>
    <w:p w14:paraId="58A06B4C" w14:textId="77777777" w:rsidR="00610D11" w:rsidRPr="00610D11" w:rsidRDefault="00610D11" w:rsidP="00610D11">
      <w:pPr>
        <w:rPr>
          <w:rFonts w:ascii="Arial" w:eastAsia="Calibri" w:hAnsi="Arial" w:cs="Arial"/>
          <w:b/>
        </w:rPr>
      </w:pPr>
    </w:p>
    <w:p w14:paraId="1D41170E" w14:textId="77777777" w:rsidR="00610D11" w:rsidRPr="00610D11" w:rsidRDefault="00610D11" w:rsidP="00610D11">
      <w:pPr>
        <w:rPr>
          <w:rFonts w:ascii="Arial" w:eastAsia="Calibri" w:hAnsi="Arial" w:cs="Arial"/>
          <w:b/>
        </w:rPr>
      </w:pPr>
      <w:r w:rsidRPr="00610D11">
        <w:rPr>
          <w:rFonts w:ascii="Arial" w:eastAsia="Calibri" w:hAnsi="Arial" w:cs="Arial"/>
          <w:b/>
        </w:rPr>
        <w:t>Proportionate and value for money</w:t>
      </w:r>
    </w:p>
    <w:p w14:paraId="651E42C2" w14:textId="77777777" w:rsidR="00610D11" w:rsidRPr="00610D11" w:rsidRDefault="00610D11" w:rsidP="00610D11">
      <w:pPr>
        <w:rPr>
          <w:rFonts w:ascii="Arial" w:eastAsia="Calibri" w:hAnsi="Arial" w:cs="Arial"/>
        </w:rPr>
      </w:pPr>
    </w:p>
    <w:p w14:paraId="54F4020A" w14:textId="77777777" w:rsidR="00610D11" w:rsidRDefault="00610D11" w:rsidP="00610D11">
      <w:pPr>
        <w:rPr>
          <w:rFonts w:ascii="Arial" w:eastAsia="Calibri" w:hAnsi="Arial" w:cs="Arial"/>
        </w:rPr>
      </w:pPr>
      <w:r w:rsidRPr="00610D11">
        <w:rPr>
          <w:rFonts w:ascii="Arial" w:eastAsia="Calibri" w:hAnsi="Arial" w:cs="Arial"/>
        </w:rPr>
        <w:t>We recognise that different projects and activities need different levels of engagement, must be proportionate and deliver best value for all involved.</w:t>
      </w:r>
    </w:p>
    <w:p w14:paraId="2FFF1340" w14:textId="77777777" w:rsidR="002B602E" w:rsidRPr="00610D11" w:rsidRDefault="002B602E" w:rsidP="00610D11">
      <w:pPr>
        <w:rPr>
          <w:rFonts w:ascii="Arial" w:eastAsia="Calibri" w:hAnsi="Arial" w:cs="Arial"/>
        </w:rPr>
      </w:pPr>
    </w:p>
    <w:p w14:paraId="67923B04" w14:textId="77777777" w:rsidR="00610D11" w:rsidRDefault="00610D11" w:rsidP="00610D11">
      <w:pPr>
        <w:numPr>
          <w:ilvl w:val="0"/>
          <w:numId w:val="15"/>
        </w:numPr>
        <w:rPr>
          <w:rFonts w:ascii="Arial" w:eastAsia="Calibri" w:hAnsi="Arial" w:cs="Arial"/>
        </w:rPr>
      </w:pPr>
      <w:r w:rsidRPr="00610D11">
        <w:rPr>
          <w:rFonts w:ascii="Arial" w:eastAsia="Calibri" w:hAnsi="Arial" w:cs="Arial"/>
        </w:rPr>
        <w:t xml:space="preserve">We will aim to coordinate </w:t>
      </w:r>
      <w:r w:rsidR="002B602E">
        <w:rPr>
          <w:rFonts w:ascii="Arial" w:eastAsia="Calibri" w:hAnsi="Arial" w:cs="Arial"/>
        </w:rPr>
        <w:t>our engagement activities</w:t>
      </w:r>
      <w:r w:rsidRPr="00610D11">
        <w:rPr>
          <w:rFonts w:ascii="Arial" w:eastAsia="Calibri" w:hAnsi="Arial" w:cs="Arial"/>
        </w:rPr>
        <w:t xml:space="preserve"> with partners avoiding duplication of effort.</w:t>
      </w:r>
    </w:p>
    <w:p w14:paraId="6FEEEE34" w14:textId="77777777" w:rsidR="005E06DE" w:rsidRPr="00610D11" w:rsidRDefault="005E06DE" w:rsidP="00610D11">
      <w:pPr>
        <w:numPr>
          <w:ilvl w:val="0"/>
          <w:numId w:val="15"/>
        </w:numPr>
        <w:rPr>
          <w:rFonts w:ascii="Arial" w:eastAsia="Calibri" w:hAnsi="Arial" w:cs="Arial"/>
        </w:rPr>
      </w:pPr>
      <w:r>
        <w:rPr>
          <w:rFonts w:ascii="Arial" w:eastAsia="Calibri" w:hAnsi="Arial" w:cs="Arial"/>
        </w:rPr>
        <w:t xml:space="preserve">We will be clear in our joint partnership arrangements how and who will lead on engagement and communication activities. </w:t>
      </w:r>
    </w:p>
    <w:p w14:paraId="3C35345B" w14:textId="77777777" w:rsidR="00610D11" w:rsidRPr="00610D11" w:rsidRDefault="00610D11" w:rsidP="00610D11">
      <w:pPr>
        <w:numPr>
          <w:ilvl w:val="0"/>
          <w:numId w:val="15"/>
        </w:numPr>
        <w:rPr>
          <w:rFonts w:ascii="Arial" w:eastAsia="Calibri" w:hAnsi="Arial" w:cs="Arial"/>
        </w:rPr>
      </w:pPr>
      <w:r w:rsidRPr="00610D11">
        <w:rPr>
          <w:rFonts w:ascii="Arial" w:eastAsia="Calibri" w:hAnsi="Arial" w:cs="Arial"/>
        </w:rPr>
        <w:t>We will seek out the conversations already happening that we need to be aware of and be part of those, rather than create new working groups.</w:t>
      </w:r>
    </w:p>
    <w:p w14:paraId="60265D73" w14:textId="77777777" w:rsidR="00610D11" w:rsidRPr="00610D11" w:rsidRDefault="00610D11" w:rsidP="00610D11">
      <w:pPr>
        <w:numPr>
          <w:ilvl w:val="0"/>
          <w:numId w:val="15"/>
        </w:numPr>
        <w:rPr>
          <w:rFonts w:ascii="Arial" w:eastAsia="Calibri" w:hAnsi="Arial" w:cs="Arial"/>
        </w:rPr>
      </w:pPr>
      <w:r w:rsidRPr="00610D11">
        <w:rPr>
          <w:rFonts w:ascii="Arial" w:eastAsia="Calibri" w:hAnsi="Arial" w:cs="Arial"/>
        </w:rPr>
        <w:t>We will where possible, use existing events and networks rather than create new opportunities.</w:t>
      </w:r>
    </w:p>
    <w:p w14:paraId="3ADBEF2D" w14:textId="77777777" w:rsidR="00610D11" w:rsidRPr="00610D11" w:rsidRDefault="00610D11" w:rsidP="00610D11">
      <w:pPr>
        <w:rPr>
          <w:rFonts w:ascii="Arial" w:eastAsia="Calibri" w:hAnsi="Arial" w:cs="Arial"/>
        </w:rPr>
      </w:pPr>
    </w:p>
    <w:p w14:paraId="2273687E" w14:textId="77777777" w:rsidR="00610D11" w:rsidRDefault="00610D11" w:rsidP="00610D11">
      <w:pPr>
        <w:rPr>
          <w:rFonts w:ascii="Arial" w:eastAsia="Calibri" w:hAnsi="Arial" w:cs="Arial"/>
        </w:rPr>
      </w:pPr>
      <w:r w:rsidRPr="00610D11">
        <w:rPr>
          <w:rFonts w:ascii="Arial" w:eastAsia="Calibri" w:hAnsi="Arial" w:cs="Arial"/>
        </w:rPr>
        <w:t>As well as the above principles, all our engagement activity should reinforce the cross-cutting themes of our strategic plan, by:</w:t>
      </w:r>
    </w:p>
    <w:p w14:paraId="407C66C4" w14:textId="77777777" w:rsidR="002B602E" w:rsidRPr="00610D11" w:rsidRDefault="002B602E" w:rsidP="00610D11">
      <w:pPr>
        <w:rPr>
          <w:rFonts w:ascii="Arial" w:eastAsia="Calibri" w:hAnsi="Arial" w:cs="Arial"/>
        </w:rPr>
      </w:pPr>
    </w:p>
    <w:p w14:paraId="7F7F417E" w14:textId="77777777" w:rsidR="00610D11" w:rsidRPr="00610D11" w:rsidRDefault="00610D11" w:rsidP="00610D11">
      <w:pPr>
        <w:numPr>
          <w:ilvl w:val="0"/>
          <w:numId w:val="15"/>
        </w:numPr>
        <w:rPr>
          <w:rFonts w:ascii="Arial" w:eastAsia="Calibri" w:hAnsi="Arial" w:cs="Arial"/>
        </w:rPr>
      </w:pPr>
      <w:r w:rsidRPr="00610D11">
        <w:rPr>
          <w:rFonts w:ascii="Arial" w:eastAsia="Calibri" w:hAnsi="Arial" w:cs="Arial"/>
        </w:rPr>
        <w:t>being citizen-focused</w:t>
      </w:r>
    </w:p>
    <w:p w14:paraId="50008C3D" w14:textId="77777777" w:rsidR="00610D11" w:rsidRPr="00610D11" w:rsidRDefault="002B602E" w:rsidP="00610D11">
      <w:pPr>
        <w:numPr>
          <w:ilvl w:val="0"/>
          <w:numId w:val="15"/>
        </w:numPr>
        <w:rPr>
          <w:rFonts w:ascii="Arial" w:eastAsia="Calibri" w:hAnsi="Arial" w:cs="Arial"/>
        </w:rPr>
      </w:pPr>
      <w:r>
        <w:rPr>
          <w:rFonts w:ascii="Arial" w:hAnsi="Arial" w:cs="Arial"/>
        </w:rPr>
        <w:t>embracing</w:t>
      </w:r>
      <w:r w:rsidRPr="00510EBC">
        <w:rPr>
          <w:rFonts w:ascii="Arial" w:hAnsi="Arial" w:cs="Arial"/>
        </w:rPr>
        <w:t xml:space="preserve"> a ‘digital first’ approach </w:t>
      </w:r>
      <w:r w:rsidR="005E06DE">
        <w:rPr>
          <w:rFonts w:ascii="Arial" w:hAnsi="Arial" w:cs="Arial"/>
        </w:rPr>
        <w:t>and w</w:t>
      </w:r>
      <w:r w:rsidRPr="00510EBC">
        <w:rPr>
          <w:rFonts w:ascii="Arial" w:hAnsi="Arial" w:cs="Arial"/>
        </w:rPr>
        <w:t xml:space="preserve">here digital channels are not appropriate, we will use a range of methods to </w:t>
      </w:r>
      <w:r w:rsidR="005E06DE">
        <w:rPr>
          <w:rFonts w:ascii="Arial" w:hAnsi="Arial" w:cs="Arial"/>
        </w:rPr>
        <w:t xml:space="preserve">engage and </w:t>
      </w:r>
      <w:r w:rsidRPr="00510EBC">
        <w:rPr>
          <w:rFonts w:ascii="Arial" w:hAnsi="Arial" w:cs="Arial"/>
        </w:rPr>
        <w:t>communicate.</w:t>
      </w:r>
    </w:p>
    <w:p w14:paraId="4010D79A" w14:textId="77777777" w:rsidR="00610D11" w:rsidRPr="00610D11" w:rsidRDefault="00610D11" w:rsidP="00610D11">
      <w:pPr>
        <w:numPr>
          <w:ilvl w:val="0"/>
          <w:numId w:val="15"/>
        </w:numPr>
        <w:rPr>
          <w:rFonts w:ascii="Arial" w:eastAsia="Calibri" w:hAnsi="Arial" w:cs="Arial"/>
        </w:rPr>
      </w:pPr>
      <w:r w:rsidRPr="00610D11">
        <w:rPr>
          <w:rFonts w:ascii="Arial" w:eastAsia="Calibri" w:hAnsi="Arial" w:cs="Arial"/>
        </w:rPr>
        <w:t>promoting equality</w:t>
      </w:r>
    </w:p>
    <w:p w14:paraId="612C07CF" w14:textId="77777777" w:rsidR="00610D11" w:rsidRPr="00610D11" w:rsidRDefault="00610D11" w:rsidP="00610D11">
      <w:pPr>
        <w:numPr>
          <w:ilvl w:val="0"/>
          <w:numId w:val="15"/>
        </w:numPr>
        <w:rPr>
          <w:rFonts w:ascii="Arial" w:eastAsia="Calibri" w:hAnsi="Arial" w:cs="Arial"/>
        </w:rPr>
      </w:pPr>
      <w:r w:rsidRPr="00610D11">
        <w:rPr>
          <w:rFonts w:ascii="Arial" w:eastAsia="Calibri" w:hAnsi="Arial" w:cs="Arial"/>
        </w:rPr>
        <w:t>promoting and supporting the use of Welsh language.</w:t>
      </w:r>
    </w:p>
    <w:p w14:paraId="71347A5F" w14:textId="77777777" w:rsidR="00610D11" w:rsidRPr="00610D11" w:rsidRDefault="00610D11" w:rsidP="00610D11">
      <w:pPr>
        <w:ind w:left="360"/>
        <w:rPr>
          <w:rFonts w:ascii="Arial" w:eastAsia="Calibri" w:hAnsi="Arial" w:cs="Arial"/>
        </w:rPr>
      </w:pPr>
      <w:r w:rsidRPr="00610D11">
        <w:rPr>
          <w:rFonts w:ascii="Arial" w:eastAsia="Calibri" w:hAnsi="Arial" w:cs="Arial"/>
        </w:rPr>
        <w:t xml:space="preserve"> </w:t>
      </w:r>
    </w:p>
    <w:p w14:paraId="0547771E" w14:textId="77777777" w:rsidR="00610D11" w:rsidRPr="00610D11" w:rsidRDefault="00610D11" w:rsidP="00610D11">
      <w:pPr>
        <w:rPr>
          <w:rFonts w:ascii="Arial" w:eastAsia="Calibri" w:hAnsi="Arial" w:cs="Arial"/>
          <w:b/>
        </w:rPr>
      </w:pPr>
      <w:r w:rsidRPr="00610D11">
        <w:rPr>
          <w:rFonts w:ascii="Arial" w:eastAsia="Calibri" w:hAnsi="Arial" w:cs="Arial"/>
          <w:b/>
        </w:rPr>
        <w:t>Our framework for engagement</w:t>
      </w:r>
    </w:p>
    <w:p w14:paraId="21B15CE4" w14:textId="77777777" w:rsidR="00610D11" w:rsidRPr="00610D11" w:rsidRDefault="00610D11" w:rsidP="00610D11">
      <w:pPr>
        <w:rPr>
          <w:rFonts w:ascii="Arial" w:eastAsia="Calibri" w:hAnsi="Arial" w:cs="Arial"/>
        </w:rPr>
      </w:pPr>
    </w:p>
    <w:p w14:paraId="2C456A00" w14:textId="77777777" w:rsidR="00610D11" w:rsidRPr="00610D11" w:rsidRDefault="00610D11" w:rsidP="00610D11">
      <w:pPr>
        <w:rPr>
          <w:rFonts w:ascii="Arial" w:eastAsia="Calibri" w:hAnsi="Arial" w:cs="Arial"/>
        </w:rPr>
      </w:pPr>
      <w:r w:rsidRPr="00610D11">
        <w:rPr>
          <w:rFonts w:ascii="Arial" w:eastAsia="Calibri" w:hAnsi="Arial" w:cs="Arial"/>
        </w:rPr>
        <w:t>This section summarises how we will plan, implement and evaluate our engagement. There are five main steps in this process:</w:t>
      </w:r>
    </w:p>
    <w:p w14:paraId="7E004D4D" w14:textId="77777777" w:rsidR="00610D11" w:rsidRPr="00610D11" w:rsidRDefault="00610D11" w:rsidP="00610D11">
      <w:pPr>
        <w:rPr>
          <w:rFonts w:ascii="Arial" w:eastAsia="Calibri" w:hAnsi="Arial" w:cs="Arial"/>
          <w:b/>
        </w:rPr>
      </w:pPr>
    </w:p>
    <w:p w14:paraId="6CA271DD" w14:textId="77777777" w:rsidR="00610D11" w:rsidRDefault="00610D11" w:rsidP="00610D11">
      <w:pPr>
        <w:rPr>
          <w:rFonts w:ascii="Arial" w:eastAsia="Calibri" w:hAnsi="Arial" w:cs="Arial"/>
        </w:rPr>
      </w:pPr>
      <w:r w:rsidRPr="00610D11">
        <w:rPr>
          <w:rFonts w:ascii="Arial" w:eastAsia="Calibri" w:hAnsi="Arial" w:cs="Arial"/>
          <w:b/>
        </w:rPr>
        <w:t xml:space="preserve">Think strategically </w:t>
      </w:r>
      <w:r w:rsidRPr="00610D11">
        <w:rPr>
          <w:rFonts w:ascii="Arial" w:eastAsia="Calibri" w:hAnsi="Arial" w:cs="Arial"/>
        </w:rPr>
        <w:t>(Who, Where and Why)</w:t>
      </w:r>
    </w:p>
    <w:p w14:paraId="2EF724E5" w14:textId="77777777" w:rsidR="002B602E" w:rsidRPr="00610D11" w:rsidRDefault="002B602E" w:rsidP="00610D11">
      <w:pPr>
        <w:rPr>
          <w:rFonts w:ascii="Arial" w:eastAsia="Calibri" w:hAnsi="Arial" w:cs="Arial"/>
          <w:b/>
        </w:rPr>
      </w:pPr>
    </w:p>
    <w:p w14:paraId="5A4F3789" w14:textId="77777777" w:rsidR="00610D11" w:rsidRDefault="00610D11" w:rsidP="00610D11">
      <w:pPr>
        <w:rPr>
          <w:rFonts w:ascii="Arial" w:eastAsia="Calibri" w:hAnsi="Arial" w:cs="Arial"/>
        </w:rPr>
      </w:pPr>
      <w:r w:rsidRPr="00610D11">
        <w:rPr>
          <w:rFonts w:ascii="Arial" w:eastAsia="Calibri" w:hAnsi="Arial" w:cs="Arial"/>
        </w:rPr>
        <w:t>We will</w:t>
      </w:r>
    </w:p>
    <w:p w14:paraId="2C127483" w14:textId="77777777" w:rsidR="002B602E" w:rsidRPr="00610D11" w:rsidRDefault="002B602E" w:rsidP="00610D11">
      <w:pPr>
        <w:rPr>
          <w:rFonts w:ascii="Arial" w:eastAsia="Calibri" w:hAnsi="Arial" w:cs="Arial"/>
        </w:rPr>
      </w:pPr>
    </w:p>
    <w:p w14:paraId="5B0C9516" w14:textId="77777777" w:rsidR="00610D11" w:rsidRPr="00610D11" w:rsidRDefault="00610D11" w:rsidP="00610D11">
      <w:pPr>
        <w:numPr>
          <w:ilvl w:val="0"/>
          <w:numId w:val="19"/>
        </w:numPr>
        <w:contextualSpacing/>
        <w:rPr>
          <w:rFonts w:ascii="Arial" w:eastAsia="Calibri" w:hAnsi="Arial" w:cs="Arial"/>
        </w:rPr>
      </w:pPr>
      <w:r w:rsidRPr="00610D11">
        <w:rPr>
          <w:rFonts w:ascii="Arial" w:eastAsia="Calibri" w:hAnsi="Arial" w:cs="Arial"/>
        </w:rPr>
        <w:t xml:space="preserve">consider our strategic priorities and objectives, </w:t>
      </w:r>
    </w:p>
    <w:p w14:paraId="0CC0627C" w14:textId="77777777" w:rsidR="00610D11" w:rsidRPr="00610D11" w:rsidRDefault="00610D11" w:rsidP="00610D11">
      <w:pPr>
        <w:numPr>
          <w:ilvl w:val="0"/>
          <w:numId w:val="19"/>
        </w:numPr>
        <w:contextualSpacing/>
        <w:rPr>
          <w:rFonts w:ascii="Arial" w:eastAsia="Calibri" w:hAnsi="Arial" w:cs="Arial"/>
        </w:rPr>
      </w:pPr>
      <w:r w:rsidRPr="00610D11">
        <w:rPr>
          <w:rFonts w:ascii="Arial" w:eastAsia="Calibri" w:hAnsi="Arial" w:cs="Arial"/>
        </w:rPr>
        <w:t>understand how they relate to our stakeholders</w:t>
      </w:r>
    </w:p>
    <w:p w14:paraId="4B8EDB54" w14:textId="77777777" w:rsidR="00610D11" w:rsidRPr="00610D11" w:rsidRDefault="00610D11" w:rsidP="00610D11">
      <w:pPr>
        <w:numPr>
          <w:ilvl w:val="0"/>
          <w:numId w:val="19"/>
        </w:numPr>
        <w:contextualSpacing/>
        <w:rPr>
          <w:rFonts w:ascii="Arial" w:eastAsia="Calibri" w:hAnsi="Arial" w:cs="Arial"/>
        </w:rPr>
      </w:pPr>
      <w:r w:rsidRPr="00610D11">
        <w:rPr>
          <w:rFonts w:ascii="Arial" w:eastAsia="Calibri" w:hAnsi="Arial" w:cs="Arial"/>
        </w:rPr>
        <w:t xml:space="preserve">carry out initial prioritisation of who we should engage with, when we should do it and the outcome(s) we are aiming for. </w:t>
      </w:r>
    </w:p>
    <w:p w14:paraId="42810CC4" w14:textId="77777777" w:rsidR="00610D11" w:rsidRPr="00610D11" w:rsidRDefault="00610D11" w:rsidP="00610D11">
      <w:pPr>
        <w:rPr>
          <w:rFonts w:ascii="Arial" w:eastAsia="Calibri" w:hAnsi="Arial" w:cs="Arial"/>
          <w:b/>
        </w:rPr>
      </w:pPr>
    </w:p>
    <w:p w14:paraId="6BD3A094" w14:textId="77777777" w:rsidR="00610D11" w:rsidRDefault="00610D11" w:rsidP="00610D11">
      <w:pPr>
        <w:rPr>
          <w:rFonts w:ascii="Arial" w:eastAsia="Calibri" w:hAnsi="Arial" w:cs="Arial"/>
        </w:rPr>
      </w:pPr>
      <w:r w:rsidRPr="00610D11">
        <w:rPr>
          <w:rFonts w:ascii="Arial" w:eastAsia="Calibri" w:hAnsi="Arial" w:cs="Arial"/>
          <w:b/>
        </w:rPr>
        <w:t xml:space="preserve">Analyse and plan </w:t>
      </w:r>
      <w:r w:rsidRPr="00610D11">
        <w:rPr>
          <w:rFonts w:ascii="Arial" w:eastAsia="Calibri" w:hAnsi="Arial" w:cs="Arial"/>
        </w:rPr>
        <w:t>(What)</w:t>
      </w:r>
    </w:p>
    <w:p w14:paraId="30C444C1" w14:textId="77777777" w:rsidR="002B602E" w:rsidRPr="00610D11" w:rsidRDefault="002B602E" w:rsidP="00610D11">
      <w:pPr>
        <w:rPr>
          <w:rFonts w:ascii="Arial" w:eastAsia="Calibri" w:hAnsi="Arial" w:cs="Arial"/>
          <w:b/>
        </w:rPr>
      </w:pPr>
    </w:p>
    <w:p w14:paraId="748E64AB" w14:textId="77777777" w:rsidR="00610D11" w:rsidRDefault="00610D11" w:rsidP="00610D11">
      <w:pPr>
        <w:rPr>
          <w:rFonts w:ascii="Arial" w:eastAsia="Calibri" w:hAnsi="Arial" w:cs="Arial"/>
        </w:rPr>
      </w:pPr>
      <w:r w:rsidRPr="00610D11">
        <w:rPr>
          <w:rFonts w:ascii="Arial" w:eastAsia="Calibri" w:hAnsi="Arial" w:cs="Arial"/>
        </w:rPr>
        <w:t>We will</w:t>
      </w:r>
    </w:p>
    <w:p w14:paraId="15B8FC0B" w14:textId="77777777" w:rsidR="002B602E" w:rsidRPr="00610D11" w:rsidRDefault="002B602E" w:rsidP="00610D11">
      <w:pPr>
        <w:rPr>
          <w:rFonts w:ascii="Arial" w:eastAsia="Calibri" w:hAnsi="Arial" w:cs="Arial"/>
        </w:rPr>
      </w:pPr>
    </w:p>
    <w:p w14:paraId="74A9F8A7" w14:textId="77777777" w:rsidR="00610D11" w:rsidRPr="00610D11" w:rsidRDefault="00610D11" w:rsidP="00610D11">
      <w:pPr>
        <w:numPr>
          <w:ilvl w:val="0"/>
          <w:numId w:val="20"/>
        </w:numPr>
        <w:contextualSpacing/>
        <w:rPr>
          <w:rFonts w:ascii="Arial" w:eastAsia="Calibri" w:hAnsi="Arial" w:cs="Arial"/>
        </w:rPr>
      </w:pPr>
      <w:r w:rsidRPr="00610D11">
        <w:rPr>
          <w:rFonts w:ascii="Arial" w:eastAsia="Calibri" w:hAnsi="Arial" w:cs="Arial"/>
        </w:rPr>
        <w:t xml:space="preserve">examine the level of engagement and relationship we currently have with the relevant stakeholders, and assess if both are at the right level. </w:t>
      </w:r>
    </w:p>
    <w:p w14:paraId="37B50386" w14:textId="77777777" w:rsidR="00610D11" w:rsidRPr="00610D11" w:rsidRDefault="00610D11" w:rsidP="00610D11">
      <w:pPr>
        <w:numPr>
          <w:ilvl w:val="0"/>
          <w:numId w:val="20"/>
        </w:numPr>
        <w:contextualSpacing/>
        <w:rPr>
          <w:rFonts w:ascii="Arial" w:eastAsia="Calibri" w:hAnsi="Arial" w:cs="Arial"/>
        </w:rPr>
      </w:pPr>
      <w:r w:rsidRPr="00610D11">
        <w:rPr>
          <w:rFonts w:ascii="Arial" w:eastAsia="Calibri" w:hAnsi="Arial" w:cs="Arial"/>
        </w:rPr>
        <w:lastRenderedPageBreak/>
        <w:t xml:space="preserve">decide the kind of relationship we want to develop with these stakeholders and consider how this can be achieved with available resources.  </w:t>
      </w:r>
    </w:p>
    <w:p w14:paraId="3654F20A" w14:textId="77777777" w:rsidR="00610D11" w:rsidRPr="00610D11" w:rsidRDefault="00610D11" w:rsidP="00610D11">
      <w:pPr>
        <w:numPr>
          <w:ilvl w:val="0"/>
          <w:numId w:val="20"/>
        </w:numPr>
        <w:contextualSpacing/>
        <w:rPr>
          <w:rFonts w:ascii="Arial" w:eastAsia="Calibri" w:hAnsi="Arial" w:cs="Arial"/>
        </w:rPr>
      </w:pPr>
      <w:r w:rsidRPr="00610D11">
        <w:rPr>
          <w:rFonts w:ascii="Arial" w:eastAsia="Calibri" w:hAnsi="Arial" w:cs="Arial"/>
        </w:rPr>
        <w:t>identify any emerging concerns we need to address.</w:t>
      </w:r>
    </w:p>
    <w:p w14:paraId="73D6329C" w14:textId="77777777" w:rsidR="00610D11" w:rsidRPr="00610D11" w:rsidRDefault="00610D11" w:rsidP="00610D11">
      <w:pPr>
        <w:rPr>
          <w:rFonts w:ascii="Arial" w:eastAsia="Calibri" w:hAnsi="Arial" w:cs="Arial"/>
          <w:b/>
        </w:rPr>
      </w:pPr>
    </w:p>
    <w:p w14:paraId="7B6087B9" w14:textId="77777777" w:rsidR="00610D11" w:rsidRDefault="00610D11" w:rsidP="00610D11">
      <w:pPr>
        <w:rPr>
          <w:rFonts w:ascii="Arial" w:eastAsia="Calibri" w:hAnsi="Arial" w:cs="Arial"/>
          <w:b/>
        </w:rPr>
      </w:pPr>
      <w:r w:rsidRPr="00610D11">
        <w:rPr>
          <w:rFonts w:ascii="Arial" w:eastAsia="Calibri" w:hAnsi="Arial" w:cs="Arial"/>
          <w:b/>
        </w:rPr>
        <w:t>Prepare for engagement</w:t>
      </w:r>
    </w:p>
    <w:p w14:paraId="4143CA8E" w14:textId="77777777" w:rsidR="002B602E" w:rsidRPr="00610D11" w:rsidRDefault="002B602E" w:rsidP="00610D11">
      <w:pPr>
        <w:rPr>
          <w:rFonts w:ascii="Arial" w:eastAsia="Calibri" w:hAnsi="Arial" w:cs="Arial"/>
          <w:b/>
        </w:rPr>
      </w:pPr>
    </w:p>
    <w:p w14:paraId="60BE7749" w14:textId="77777777" w:rsidR="00610D11" w:rsidRDefault="00610D11" w:rsidP="00610D11">
      <w:pPr>
        <w:rPr>
          <w:rFonts w:ascii="Arial" w:eastAsia="Calibri" w:hAnsi="Arial" w:cs="Arial"/>
        </w:rPr>
      </w:pPr>
      <w:r w:rsidRPr="00610D11">
        <w:rPr>
          <w:rFonts w:ascii="Arial" w:eastAsia="Calibri" w:hAnsi="Arial" w:cs="Arial"/>
        </w:rPr>
        <w:t>We will</w:t>
      </w:r>
    </w:p>
    <w:p w14:paraId="05F31339" w14:textId="77777777" w:rsidR="002B602E" w:rsidRPr="00610D11" w:rsidRDefault="002B602E" w:rsidP="00610D11">
      <w:pPr>
        <w:rPr>
          <w:rFonts w:ascii="Arial" w:eastAsia="Calibri" w:hAnsi="Arial" w:cs="Arial"/>
        </w:rPr>
      </w:pPr>
    </w:p>
    <w:p w14:paraId="5935342B" w14:textId="77777777" w:rsidR="00610D11" w:rsidRPr="00610D11" w:rsidRDefault="00610D11" w:rsidP="00610D11">
      <w:pPr>
        <w:numPr>
          <w:ilvl w:val="0"/>
          <w:numId w:val="21"/>
        </w:numPr>
        <w:contextualSpacing/>
        <w:rPr>
          <w:rFonts w:ascii="Arial" w:eastAsia="Calibri" w:hAnsi="Arial" w:cs="Arial"/>
        </w:rPr>
      </w:pPr>
      <w:r w:rsidRPr="00610D11">
        <w:rPr>
          <w:rFonts w:ascii="Arial" w:eastAsia="Calibri" w:hAnsi="Arial" w:cs="Arial"/>
        </w:rPr>
        <w:t xml:space="preserve">address our level of expertise and capacity to engage, to make sure this activity can be done effectively, and is sustainable  </w:t>
      </w:r>
    </w:p>
    <w:p w14:paraId="691F33E1" w14:textId="77777777" w:rsidR="00610D11" w:rsidRPr="00610D11" w:rsidRDefault="00610D11" w:rsidP="00610D11">
      <w:pPr>
        <w:numPr>
          <w:ilvl w:val="0"/>
          <w:numId w:val="21"/>
        </w:numPr>
        <w:contextualSpacing/>
        <w:rPr>
          <w:rFonts w:ascii="Arial" w:eastAsia="Calibri" w:hAnsi="Arial" w:cs="Arial"/>
        </w:rPr>
      </w:pPr>
      <w:r w:rsidRPr="00610D11">
        <w:rPr>
          <w:rFonts w:ascii="Arial" w:eastAsia="Calibri" w:hAnsi="Arial" w:cs="Arial"/>
        </w:rPr>
        <w:t xml:space="preserve">plan who leads the engagement, when and the key messages and channels.  This will include consideration of how Board members can be an integral part of our engagement activity. </w:t>
      </w:r>
    </w:p>
    <w:p w14:paraId="6D162BE8" w14:textId="77777777" w:rsidR="00610D11" w:rsidRPr="00610D11" w:rsidRDefault="00610D11" w:rsidP="00610D11">
      <w:pPr>
        <w:numPr>
          <w:ilvl w:val="0"/>
          <w:numId w:val="21"/>
        </w:numPr>
        <w:contextualSpacing/>
        <w:rPr>
          <w:rFonts w:ascii="Arial" w:eastAsia="Calibri" w:hAnsi="Arial" w:cs="Arial"/>
        </w:rPr>
      </w:pPr>
      <w:r w:rsidRPr="00610D11">
        <w:rPr>
          <w:rFonts w:ascii="Arial" w:eastAsia="Calibri" w:hAnsi="Arial" w:cs="Arial"/>
        </w:rPr>
        <w:t>support and develop our staff to enable them to contribute as internal stakeholders and work with external stakeholders with confidence.</w:t>
      </w:r>
    </w:p>
    <w:p w14:paraId="069F5613" w14:textId="77777777" w:rsidR="00610D11" w:rsidRPr="00610D11" w:rsidRDefault="00610D11" w:rsidP="00610D11">
      <w:pPr>
        <w:rPr>
          <w:rFonts w:ascii="Arial" w:eastAsia="Calibri" w:hAnsi="Arial" w:cs="Arial"/>
          <w:b/>
        </w:rPr>
      </w:pPr>
    </w:p>
    <w:p w14:paraId="29B5D4DF" w14:textId="77777777" w:rsidR="00610D11" w:rsidRDefault="00610D11" w:rsidP="00610D11">
      <w:pPr>
        <w:rPr>
          <w:rFonts w:ascii="Arial" w:eastAsia="Calibri" w:hAnsi="Arial" w:cs="Arial"/>
        </w:rPr>
      </w:pPr>
      <w:r w:rsidRPr="00610D11">
        <w:rPr>
          <w:rFonts w:ascii="Arial" w:eastAsia="Calibri" w:hAnsi="Arial" w:cs="Arial"/>
          <w:b/>
        </w:rPr>
        <w:t xml:space="preserve">Design and engage </w:t>
      </w:r>
      <w:r w:rsidRPr="00610D11">
        <w:rPr>
          <w:rFonts w:ascii="Arial" w:eastAsia="Calibri" w:hAnsi="Arial" w:cs="Arial"/>
        </w:rPr>
        <w:t>(How)</w:t>
      </w:r>
    </w:p>
    <w:p w14:paraId="3FB42ACE" w14:textId="77777777" w:rsidR="002B602E" w:rsidRPr="00610D11" w:rsidRDefault="002B602E" w:rsidP="00610D11">
      <w:pPr>
        <w:rPr>
          <w:rFonts w:ascii="Arial" w:eastAsia="Calibri" w:hAnsi="Arial" w:cs="Arial"/>
          <w:b/>
        </w:rPr>
      </w:pPr>
    </w:p>
    <w:p w14:paraId="7DDAF8B9" w14:textId="77777777" w:rsidR="00610D11" w:rsidRDefault="00610D11" w:rsidP="00610D11">
      <w:pPr>
        <w:rPr>
          <w:rFonts w:ascii="Arial" w:eastAsia="Calibri" w:hAnsi="Arial" w:cs="Arial"/>
        </w:rPr>
      </w:pPr>
      <w:r w:rsidRPr="00610D11">
        <w:rPr>
          <w:rFonts w:ascii="Arial" w:eastAsia="Calibri" w:hAnsi="Arial" w:cs="Arial"/>
        </w:rPr>
        <w:t>We will building on the first three steps in the process</w:t>
      </w:r>
    </w:p>
    <w:p w14:paraId="5484D3E2" w14:textId="77777777" w:rsidR="002B602E" w:rsidRPr="00610D11" w:rsidRDefault="002B602E" w:rsidP="00610D11">
      <w:pPr>
        <w:rPr>
          <w:rFonts w:ascii="Arial" w:eastAsia="Calibri" w:hAnsi="Arial" w:cs="Arial"/>
        </w:rPr>
      </w:pPr>
    </w:p>
    <w:p w14:paraId="06C1568D" w14:textId="77777777" w:rsidR="00610D11" w:rsidRPr="00610D11" w:rsidRDefault="00610D11" w:rsidP="00610D11">
      <w:pPr>
        <w:numPr>
          <w:ilvl w:val="0"/>
          <w:numId w:val="22"/>
        </w:numPr>
        <w:contextualSpacing/>
        <w:rPr>
          <w:rFonts w:ascii="Arial" w:eastAsia="Calibri" w:hAnsi="Arial" w:cs="Arial"/>
        </w:rPr>
      </w:pPr>
      <w:r w:rsidRPr="00610D11">
        <w:rPr>
          <w:rFonts w:ascii="Arial" w:eastAsia="Calibri" w:hAnsi="Arial" w:cs="Arial"/>
        </w:rPr>
        <w:t xml:space="preserve">design a plan that uses the most appropriate form of engagement for the different stakeholders that will help us reach our objectives. </w:t>
      </w:r>
    </w:p>
    <w:p w14:paraId="422223B5" w14:textId="77777777" w:rsidR="00610D11" w:rsidRPr="00610D11" w:rsidRDefault="00610D11" w:rsidP="00610D11">
      <w:pPr>
        <w:rPr>
          <w:rFonts w:ascii="Arial" w:eastAsia="Calibri" w:hAnsi="Arial" w:cs="Arial"/>
          <w:b/>
        </w:rPr>
      </w:pPr>
    </w:p>
    <w:p w14:paraId="32C0B158" w14:textId="77777777" w:rsidR="00610D11" w:rsidRDefault="00610D11" w:rsidP="00610D11">
      <w:pPr>
        <w:rPr>
          <w:rFonts w:ascii="Arial" w:eastAsia="Calibri" w:hAnsi="Arial" w:cs="Arial"/>
          <w:b/>
        </w:rPr>
      </w:pPr>
      <w:r w:rsidRPr="00610D11">
        <w:rPr>
          <w:rFonts w:ascii="Arial" w:eastAsia="Calibri" w:hAnsi="Arial" w:cs="Arial"/>
          <w:b/>
        </w:rPr>
        <w:t>Review and evaluate</w:t>
      </w:r>
    </w:p>
    <w:p w14:paraId="25604799" w14:textId="77777777" w:rsidR="002B602E" w:rsidRPr="00610D11" w:rsidRDefault="002B602E" w:rsidP="00610D11">
      <w:pPr>
        <w:rPr>
          <w:rFonts w:ascii="Arial" w:eastAsia="Calibri" w:hAnsi="Arial" w:cs="Arial"/>
          <w:b/>
        </w:rPr>
      </w:pPr>
    </w:p>
    <w:p w14:paraId="79A78F1F" w14:textId="77777777" w:rsidR="00610D11" w:rsidRDefault="00610D11" w:rsidP="00610D11">
      <w:pPr>
        <w:rPr>
          <w:rFonts w:ascii="Arial" w:eastAsia="Calibri" w:hAnsi="Arial" w:cs="Arial"/>
        </w:rPr>
      </w:pPr>
      <w:r w:rsidRPr="00610D11">
        <w:rPr>
          <w:rFonts w:ascii="Arial" w:eastAsia="Calibri" w:hAnsi="Arial" w:cs="Arial"/>
        </w:rPr>
        <w:t>We will</w:t>
      </w:r>
    </w:p>
    <w:p w14:paraId="2C2A9099" w14:textId="77777777" w:rsidR="002B602E" w:rsidRPr="00610D11" w:rsidRDefault="002B602E" w:rsidP="00610D11">
      <w:pPr>
        <w:rPr>
          <w:rFonts w:ascii="Arial" w:eastAsia="Calibri" w:hAnsi="Arial" w:cs="Arial"/>
        </w:rPr>
      </w:pPr>
    </w:p>
    <w:p w14:paraId="77FA0CA1" w14:textId="77777777" w:rsidR="00610D11" w:rsidRPr="00610D11" w:rsidRDefault="00610D11" w:rsidP="00610D11">
      <w:pPr>
        <w:numPr>
          <w:ilvl w:val="0"/>
          <w:numId w:val="22"/>
        </w:numPr>
        <w:contextualSpacing/>
        <w:rPr>
          <w:rFonts w:ascii="Arial" w:eastAsia="Calibri" w:hAnsi="Arial" w:cs="Arial"/>
        </w:rPr>
      </w:pPr>
      <w:r w:rsidRPr="00610D11">
        <w:rPr>
          <w:rFonts w:ascii="Arial" w:eastAsia="Calibri" w:hAnsi="Arial" w:cs="Arial"/>
        </w:rPr>
        <w:t xml:space="preserve">follow-up the engagement activity to find out how effective it has been in reaching our objectives </w:t>
      </w:r>
    </w:p>
    <w:p w14:paraId="4EC36E87" w14:textId="77777777" w:rsidR="00610D11" w:rsidRPr="00610D11" w:rsidRDefault="00610D11" w:rsidP="00610D11">
      <w:pPr>
        <w:numPr>
          <w:ilvl w:val="0"/>
          <w:numId w:val="22"/>
        </w:numPr>
        <w:contextualSpacing/>
        <w:rPr>
          <w:rFonts w:ascii="Arial" w:eastAsia="Calibri" w:hAnsi="Arial" w:cs="Arial"/>
        </w:rPr>
      </w:pPr>
      <w:r w:rsidRPr="00610D11">
        <w:rPr>
          <w:rFonts w:ascii="Arial" w:eastAsia="Calibri" w:hAnsi="Arial" w:cs="Arial"/>
        </w:rPr>
        <w:t xml:space="preserve">identify what difference the engagement is making </w:t>
      </w:r>
    </w:p>
    <w:p w14:paraId="3A741C91" w14:textId="77777777" w:rsidR="00610D11" w:rsidRDefault="00610D11" w:rsidP="00610D11">
      <w:pPr>
        <w:numPr>
          <w:ilvl w:val="0"/>
          <w:numId w:val="22"/>
        </w:numPr>
        <w:contextualSpacing/>
        <w:rPr>
          <w:rFonts w:ascii="Arial" w:eastAsia="Calibri" w:hAnsi="Arial" w:cs="Arial"/>
        </w:rPr>
      </w:pPr>
      <w:r w:rsidRPr="00610D11">
        <w:rPr>
          <w:rFonts w:ascii="Arial" w:eastAsia="Calibri" w:hAnsi="Arial" w:cs="Arial"/>
        </w:rPr>
        <w:t xml:space="preserve">ensure that we are meeting the expectations of our stakeholders.  </w:t>
      </w:r>
    </w:p>
    <w:p w14:paraId="1378B341" w14:textId="77777777" w:rsidR="002B602E" w:rsidRPr="00610D11" w:rsidRDefault="002B602E" w:rsidP="00610D11">
      <w:pPr>
        <w:numPr>
          <w:ilvl w:val="0"/>
          <w:numId w:val="22"/>
        </w:numPr>
        <w:contextualSpacing/>
        <w:rPr>
          <w:rFonts w:ascii="Arial" w:eastAsia="Calibri" w:hAnsi="Arial" w:cs="Arial"/>
        </w:rPr>
      </w:pPr>
      <w:r>
        <w:rPr>
          <w:rFonts w:ascii="Arial" w:eastAsia="Calibri" w:hAnsi="Arial" w:cs="Arial"/>
        </w:rPr>
        <w:t>share best practice on engagement activities</w:t>
      </w:r>
    </w:p>
    <w:p w14:paraId="18819085" w14:textId="77777777" w:rsidR="00610D11" w:rsidRPr="00610D11" w:rsidRDefault="00610D11" w:rsidP="00610D11">
      <w:pPr>
        <w:numPr>
          <w:ilvl w:val="0"/>
          <w:numId w:val="22"/>
        </w:numPr>
        <w:contextualSpacing/>
        <w:rPr>
          <w:rFonts w:ascii="Arial" w:eastAsia="Calibri" w:hAnsi="Arial" w:cs="Arial"/>
        </w:rPr>
      </w:pPr>
      <w:r w:rsidRPr="00610D11">
        <w:rPr>
          <w:rFonts w:ascii="Arial" w:eastAsia="Calibri" w:hAnsi="Arial" w:cs="Arial"/>
        </w:rPr>
        <w:t xml:space="preserve">learn lessons to inform future engagement activities.  </w:t>
      </w:r>
    </w:p>
    <w:p w14:paraId="3D91F1DE" w14:textId="77777777" w:rsidR="00610D11" w:rsidRPr="00610D11" w:rsidRDefault="00610D11" w:rsidP="00610D11">
      <w:pPr>
        <w:rPr>
          <w:rFonts w:ascii="Arial" w:eastAsia="Calibri" w:hAnsi="Arial" w:cs="Arial"/>
        </w:rPr>
      </w:pPr>
    </w:p>
    <w:p w14:paraId="22F8AA4A" w14:textId="77777777" w:rsidR="00610D11" w:rsidRPr="00610D11" w:rsidRDefault="00610D11" w:rsidP="00610D11">
      <w:pPr>
        <w:rPr>
          <w:rFonts w:ascii="Arial" w:eastAsia="Calibri" w:hAnsi="Arial" w:cs="Arial"/>
        </w:rPr>
      </w:pPr>
    </w:p>
    <w:p w14:paraId="38A9AE27" w14:textId="77777777" w:rsidR="00610D11" w:rsidRPr="00610D11" w:rsidRDefault="00610D11" w:rsidP="00610D11">
      <w:pPr>
        <w:rPr>
          <w:rFonts w:ascii="Arial" w:eastAsia="Calibri" w:hAnsi="Arial" w:cs="Arial"/>
        </w:rPr>
        <w:sectPr w:rsidR="00610D11" w:rsidRPr="00610D11" w:rsidSect="00745711">
          <w:headerReference w:type="even" r:id="rId26"/>
          <w:headerReference w:type="default" r:id="rId27"/>
          <w:footerReference w:type="default" r:id="rId28"/>
          <w:headerReference w:type="first" r:id="rId29"/>
          <w:pgSz w:w="11906" w:h="16838"/>
          <w:pgMar w:top="1276" w:right="1440" w:bottom="1440" w:left="1440" w:header="708" w:footer="708" w:gutter="0"/>
          <w:pgNumType w:start="1"/>
          <w:cols w:space="708"/>
          <w:docGrid w:linePitch="360"/>
        </w:sectPr>
      </w:pPr>
    </w:p>
    <w:p w14:paraId="608ADCC4" w14:textId="77777777" w:rsidR="00610D11" w:rsidRPr="00610D11" w:rsidRDefault="00610D11" w:rsidP="00610D11">
      <w:pPr>
        <w:rPr>
          <w:rFonts w:ascii="Arial" w:eastAsia="Calibri" w:hAnsi="Arial" w:cs="Arial"/>
          <w:b/>
        </w:rPr>
      </w:pPr>
      <w:r w:rsidRPr="00610D11">
        <w:rPr>
          <w:rFonts w:ascii="Arial" w:eastAsia="Calibri" w:hAnsi="Arial" w:cs="Arial"/>
          <w:b/>
        </w:rPr>
        <w:lastRenderedPageBreak/>
        <w:t>Levels of engagement – Principles into Practice</w:t>
      </w:r>
    </w:p>
    <w:p w14:paraId="4A4439CC" w14:textId="77777777" w:rsidR="00610D11" w:rsidRPr="00610D11" w:rsidRDefault="00610D11" w:rsidP="00610D11">
      <w:pPr>
        <w:rPr>
          <w:rFonts w:ascii="Arial" w:eastAsia="Calibri" w:hAnsi="Arial" w:cs="Arial"/>
          <w:b/>
        </w:rPr>
      </w:pPr>
    </w:p>
    <w:p w14:paraId="366A24D8" w14:textId="77777777" w:rsidR="00610D11" w:rsidRPr="00610D11" w:rsidRDefault="00610D11" w:rsidP="00610D11">
      <w:pPr>
        <w:rPr>
          <w:rFonts w:ascii="Arial" w:eastAsia="Calibri" w:hAnsi="Arial" w:cs="Arial"/>
        </w:rPr>
      </w:pPr>
      <w:r w:rsidRPr="00610D11">
        <w:rPr>
          <w:rFonts w:ascii="Arial" w:eastAsia="Calibri" w:hAnsi="Arial" w:cs="Arial"/>
        </w:rPr>
        <w:t>We must constantly adapt to the changing needs of the social care sector and other demands upon us.  We are committed to and acknowledge the importance of keeping people informed about our work by listening to and involving stakeholders. To plan effectively for our engagement, we therefore need to be aware of the level of engagement we currently have with each stakeholder group and where we might wish it to be. This will also help us decide which methods or channels are best for engaging effectively.   We define our levels of engagement as:</w:t>
      </w:r>
    </w:p>
    <w:p w14:paraId="2114553A" w14:textId="77777777" w:rsidR="00610D11" w:rsidRPr="00610D11" w:rsidRDefault="00610D11" w:rsidP="00610D11">
      <w:pPr>
        <w:rPr>
          <w:rFonts w:ascii="Arial" w:eastAsia="Calibri"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8"/>
        <w:gridCol w:w="2998"/>
        <w:gridCol w:w="2999"/>
        <w:gridCol w:w="2998"/>
        <w:gridCol w:w="2999"/>
      </w:tblGrid>
      <w:tr w:rsidR="00610D11" w:rsidRPr="00610D11" w14:paraId="3484BE28" w14:textId="77777777" w:rsidTr="00610D11">
        <w:trPr>
          <w:tblHeader/>
        </w:trPr>
        <w:tc>
          <w:tcPr>
            <w:tcW w:w="2998" w:type="dxa"/>
            <w:tcBorders>
              <w:top w:val="single" w:sz="4" w:space="0" w:color="FFFFFF"/>
              <w:left w:val="single" w:sz="4" w:space="0" w:color="FFFFFF"/>
              <w:bottom w:val="single" w:sz="4" w:space="0" w:color="FFFFFF"/>
              <w:right w:val="single" w:sz="4" w:space="0" w:color="FFFFFF"/>
            </w:tcBorders>
            <w:shd w:val="clear" w:color="auto" w:fill="626EA7"/>
          </w:tcPr>
          <w:p w14:paraId="241654FC" w14:textId="77777777" w:rsidR="00610D11" w:rsidRPr="00610D11" w:rsidRDefault="00610D11" w:rsidP="00610D11">
            <w:pPr>
              <w:rPr>
                <w:rFonts w:ascii="Arial" w:eastAsia="Calibri" w:hAnsi="Arial" w:cs="Arial"/>
                <w:color w:val="FFFFFF"/>
                <w:spacing w:val="5"/>
                <w:lang w:val="en-AU"/>
              </w:rPr>
            </w:pPr>
            <w:r w:rsidRPr="00610D11">
              <w:rPr>
                <w:rFonts w:ascii="Arial" w:eastAsia="Calibri" w:hAnsi="Arial" w:cs="Arial"/>
                <w:color w:val="FFFFFF"/>
                <w:lang w:val="en-AU"/>
              </w:rPr>
              <w:t>Inform</w:t>
            </w:r>
          </w:p>
        </w:tc>
        <w:tc>
          <w:tcPr>
            <w:tcW w:w="2998" w:type="dxa"/>
            <w:tcBorders>
              <w:top w:val="single" w:sz="4" w:space="0" w:color="FFFFFF"/>
              <w:left w:val="single" w:sz="4" w:space="0" w:color="FFFFFF"/>
              <w:bottom w:val="single" w:sz="4" w:space="0" w:color="FFFFFF"/>
              <w:right w:val="single" w:sz="4" w:space="0" w:color="FFFFFF"/>
            </w:tcBorders>
            <w:shd w:val="clear" w:color="auto" w:fill="5F9DAC"/>
          </w:tcPr>
          <w:p w14:paraId="07C702E5" w14:textId="77777777" w:rsidR="00610D11" w:rsidRPr="00610D11" w:rsidRDefault="00610D11" w:rsidP="00610D11">
            <w:pPr>
              <w:rPr>
                <w:rFonts w:ascii="Arial" w:eastAsia="Calibri" w:hAnsi="Arial" w:cs="Arial"/>
                <w:color w:val="FFFFFF"/>
                <w:spacing w:val="5"/>
                <w:lang w:val="en-AU"/>
              </w:rPr>
            </w:pPr>
            <w:r w:rsidRPr="00610D11">
              <w:rPr>
                <w:rFonts w:ascii="Arial" w:eastAsia="Calibri" w:hAnsi="Arial" w:cs="Arial"/>
                <w:color w:val="FFFFFF"/>
                <w:lang w:val="en-AU"/>
              </w:rPr>
              <w:t>Consult</w:t>
            </w:r>
          </w:p>
        </w:tc>
        <w:tc>
          <w:tcPr>
            <w:tcW w:w="2999" w:type="dxa"/>
            <w:tcBorders>
              <w:top w:val="single" w:sz="4" w:space="0" w:color="FFFFFF"/>
              <w:left w:val="single" w:sz="4" w:space="0" w:color="FFFFFF"/>
              <w:bottom w:val="single" w:sz="4" w:space="0" w:color="FFFFFF"/>
              <w:right w:val="single" w:sz="4" w:space="0" w:color="FFFFFF"/>
            </w:tcBorders>
            <w:shd w:val="clear" w:color="auto" w:fill="5DB18E"/>
          </w:tcPr>
          <w:p w14:paraId="78C6B945" w14:textId="77777777" w:rsidR="00610D11" w:rsidRPr="00610D11" w:rsidRDefault="00610D11" w:rsidP="00610D11">
            <w:pPr>
              <w:rPr>
                <w:rFonts w:ascii="Arial" w:eastAsia="Calibri" w:hAnsi="Arial" w:cs="Arial"/>
                <w:color w:val="FFFFFF"/>
                <w:spacing w:val="5"/>
                <w:lang w:val="en-AU"/>
              </w:rPr>
            </w:pPr>
            <w:r w:rsidRPr="00610D11">
              <w:rPr>
                <w:rFonts w:ascii="Arial" w:eastAsia="Calibri" w:hAnsi="Arial" w:cs="Arial"/>
                <w:color w:val="FFFFFF"/>
                <w:lang w:val="en-AU"/>
              </w:rPr>
              <w:t>Involve</w:t>
            </w:r>
          </w:p>
        </w:tc>
        <w:tc>
          <w:tcPr>
            <w:tcW w:w="2998" w:type="dxa"/>
            <w:tcBorders>
              <w:top w:val="single" w:sz="4" w:space="0" w:color="FFFFFF"/>
              <w:left w:val="single" w:sz="4" w:space="0" w:color="FFFFFF"/>
              <w:bottom w:val="single" w:sz="4" w:space="0" w:color="FFFFFF"/>
              <w:right w:val="single" w:sz="4" w:space="0" w:color="FFFFFF"/>
            </w:tcBorders>
            <w:shd w:val="clear" w:color="auto" w:fill="5FB65B"/>
          </w:tcPr>
          <w:p w14:paraId="7ABE811A" w14:textId="77777777" w:rsidR="00610D11" w:rsidRPr="00610D11" w:rsidRDefault="00610D11" w:rsidP="00610D11">
            <w:pPr>
              <w:rPr>
                <w:rFonts w:ascii="Arial" w:eastAsia="Calibri" w:hAnsi="Arial" w:cs="Arial"/>
                <w:color w:val="FFFFFF"/>
                <w:spacing w:val="5"/>
                <w:lang w:val="en-AU"/>
              </w:rPr>
            </w:pPr>
            <w:r w:rsidRPr="00610D11">
              <w:rPr>
                <w:rFonts w:ascii="Arial" w:eastAsia="Calibri" w:hAnsi="Arial" w:cs="Arial"/>
                <w:color w:val="FFFFFF"/>
                <w:lang w:val="en-AU"/>
              </w:rPr>
              <w:t>Collaborate (Joint Action)</w:t>
            </w:r>
          </w:p>
        </w:tc>
        <w:tc>
          <w:tcPr>
            <w:tcW w:w="2999" w:type="dxa"/>
            <w:tcBorders>
              <w:top w:val="single" w:sz="4" w:space="0" w:color="FFFFFF"/>
              <w:left w:val="single" w:sz="4" w:space="0" w:color="FFFFFF"/>
              <w:bottom w:val="single" w:sz="4" w:space="0" w:color="FFFFFF"/>
              <w:right w:val="single" w:sz="4" w:space="0" w:color="FFFFFF"/>
            </w:tcBorders>
            <w:shd w:val="clear" w:color="auto" w:fill="5E84B9"/>
          </w:tcPr>
          <w:p w14:paraId="796BB828" w14:textId="77777777" w:rsidR="00610D11" w:rsidRPr="00610D11" w:rsidRDefault="00610D11" w:rsidP="00610D11">
            <w:pPr>
              <w:rPr>
                <w:rFonts w:ascii="Arial" w:eastAsia="Calibri" w:hAnsi="Arial" w:cs="Arial"/>
                <w:color w:val="FFFFFF"/>
                <w:spacing w:val="5"/>
                <w:lang w:val="en-AU"/>
              </w:rPr>
            </w:pPr>
            <w:r w:rsidRPr="00610D11">
              <w:rPr>
                <w:rFonts w:ascii="Arial" w:eastAsia="Calibri" w:hAnsi="Arial" w:cs="Arial"/>
                <w:color w:val="FFFFFF"/>
                <w:lang w:val="en-AU"/>
              </w:rPr>
              <w:t>Empower (Joint decision Making)</w:t>
            </w:r>
          </w:p>
        </w:tc>
      </w:tr>
      <w:tr w:rsidR="00610D11" w:rsidRPr="00610D11" w14:paraId="71B90B5C" w14:textId="77777777" w:rsidTr="00610D11">
        <w:trPr>
          <w:trHeight w:val="6140"/>
        </w:trPr>
        <w:tc>
          <w:tcPr>
            <w:tcW w:w="2998" w:type="dxa"/>
            <w:tcBorders>
              <w:top w:val="single" w:sz="4" w:space="0" w:color="FFFFFF"/>
              <w:left w:val="dotted" w:sz="4" w:space="0" w:color="auto"/>
              <w:bottom w:val="dotted" w:sz="4" w:space="0" w:color="auto"/>
              <w:right w:val="dotted" w:sz="4" w:space="0" w:color="auto"/>
            </w:tcBorders>
          </w:tcPr>
          <w:p w14:paraId="637FE676" w14:textId="77777777" w:rsidR="00610D11" w:rsidRPr="00610D11" w:rsidRDefault="00610D11" w:rsidP="00610D11">
            <w:pPr>
              <w:rPr>
                <w:rFonts w:ascii="Arial" w:eastAsia="Calibri" w:hAnsi="Arial" w:cs="Arial"/>
                <w:color w:val="000000"/>
                <w:lang w:val="en-AU"/>
              </w:rPr>
            </w:pPr>
          </w:p>
          <w:p w14:paraId="3CB92638" w14:textId="77777777" w:rsidR="00610D11" w:rsidRPr="00610D11" w:rsidRDefault="00610D11" w:rsidP="00610D11">
            <w:pPr>
              <w:rPr>
                <w:rFonts w:ascii="Arial" w:eastAsia="Calibri" w:hAnsi="Arial" w:cs="Arial"/>
                <w:b/>
                <w:i/>
                <w:color w:val="008000"/>
                <w:lang w:val="en-AU"/>
              </w:rPr>
            </w:pPr>
            <w:r w:rsidRPr="00610D11">
              <w:rPr>
                <w:rFonts w:ascii="Arial" w:eastAsia="Calibri" w:hAnsi="Arial" w:cs="Arial"/>
                <w:b/>
                <w:i/>
                <w:color w:val="008000"/>
                <w:lang w:val="en-AU"/>
              </w:rPr>
              <w:t>We will keep you informed through clear and accessible information</w:t>
            </w:r>
          </w:p>
          <w:p w14:paraId="25FBF4A8" w14:textId="77777777" w:rsidR="00610D11" w:rsidRPr="00610D11" w:rsidRDefault="00610D11" w:rsidP="00610D11">
            <w:pPr>
              <w:rPr>
                <w:rFonts w:ascii="Arial" w:eastAsia="Calibri" w:hAnsi="Arial" w:cs="Arial"/>
                <w:color w:val="000000"/>
                <w:lang w:val="en-AU"/>
              </w:rPr>
            </w:pPr>
          </w:p>
          <w:p w14:paraId="4DE5A15B" w14:textId="77777777" w:rsidR="00610D11" w:rsidRPr="00610D11" w:rsidRDefault="00610D11" w:rsidP="00610D11">
            <w:pPr>
              <w:rPr>
                <w:rFonts w:ascii="Arial" w:eastAsia="Calibri" w:hAnsi="Arial" w:cs="Arial"/>
                <w:color w:val="000000"/>
                <w:lang w:val="en-AU"/>
              </w:rPr>
            </w:pPr>
          </w:p>
          <w:p w14:paraId="7D6BEF1B" w14:textId="77777777" w:rsidR="00610D11" w:rsidRPr="00610D11" w:rsidRDefault="00610D11" w:rsidP="00610D11">
            <w:pPr>
              <w:rPr>
                <w:rFonts w:ascii="Arial" w:eastAsia="Calibri" w:hAnsi="Arial" w:cs="Arial"/>
                <w:color w:val="000000"/>
                <w:lang w:val="en-AU"/>
              </w:rPr>
            </w:pPr>
          </w:p>
          <w:p w14:paraId="30C0D0DA" w14:textId="77777777" w:rsidR="00610D11" w:rsidRPr="00610D11" w:rsidRDefault="00610D11" w:rsidP="00610D11">
            <w:pPr>
              <w:rPr>
                <w:rFonts w:ascii="Arial" w:eastAsia="Calibri" w:hAnsi="Arial" w:cs="Arial"/>
                <w:color w:val="000000"/>
                <w:lang w:val="en-AU"/>
              </w:rPr>
            </w:pPr>
          </w:p>
          <w:p w14:paraId="7019005A" w14:textId="77777777" w:rsidR="00610D11" w:rsidRPr="00610D11" w:rsidRDefault="00610D11" w:rsidP="00610D11">
            <w:pPr>
              <w:rPr>
                <w:rFonts w:ascii="Arial" w:eastAsia="Calibri" w:hAnsi="Arial" w:cs="Arial"/>
                <w:color w:val="000000"/>
                <w:lang w:val="en-AU"/>
              </w:rPr>
            </w:pPr>
          </w:p>
          <w:p w14:paraId="0A2F6FA4"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The most basic form of interaction with our stakeholders, keeping you informed using one-way communication.</w:t>
            </w:r>
          </w:p>
          <w:p w14:paraId="58DA8C44" w14:textId="77777777" w:rsidR="00610D11" w:rsidRPr="00610D11" w:rsidRDefault="00610D11" w:rsidP="00610D11">
            <w:pPr>
              <w:rPr>
                <w:rFonts w:ascii="Arial" w:eastAsia="Calibri" w:hAnsi="Arial" w:cs="Arial"/>
                <w:color w:val="008000"/>
                <w:spacing w:val="5"/>
                <w:lang w:val="en-AU"/>
              </w:rPr>
            </w:pPr>
          </w:p>
        </w:tc>
        <w:tc>
          <w:tcPr>
            <w:tcW w:w="2998" w:type="dxa"/>
            <w:tcBorders>
              <w:top w:val="single" w:sz="4" w:space="0" w:color="FFFFFF"/>
              <w:left w:val="dotted" w:sz="4" w:space="0" w:color="auto"/>
              <w:bottom w:val="dotted" w:sz="4" w:space="0" w:color="auto"/>
              <w:right w:val="dotted" w:sz="4" w:space="0" w:color="auto"/>
            </w:tcBorders>
          </w:tcPr>
          <w:p w14:paraId="5343F48E" w14:textId="77777777" w:rsidR="00610D11" w:rsidRPr="00610D11" w:rsidRDefault="00610D11" w:rsidP="00610D11">
            <w:pPr>
              <w:rPr>
                <w:rFonts w:ascii="Arial" w:eastAsia="Calibri" w:hAnsi="Arial" w:cs="Arial"/>
                <w:color w:val="000000"/>
                <w:lang w:val="en-AU"/>
              </w:rPr>
            </w:pPr>
          </w:p>
          <w:p w14:paraId="7109BBFB" w14:textId="77777777" w:rsidR="00610D11" w:rsidRPr="00610D11" w:rsidRDefault="00610D11" w:rsidP="00610D11">
            <w:pPr>
              <w:rPr>
                <w:rFonts w:ascii="Arial" w:eastAsia="Calibri" w:hAnsi="Arial" w:cs="Arial"/>
                <w:b/>
                <w:i/>
                <w:iCs/>
                <w:color w:val="008000"/>
                <w:lang w:val="en-AU"/>
              </w:rPr>
            </w:pPr>
            <w:r w:rsidRPr="00610D11">
              <w:rPr>
                <w:rFonts w:ascii="Arial" w:eastAsia="Calibri" w:hAnsi="Arial" w:cs="Arial"/>
                <w:b/>
                <w:i/>
                <w:iCs/>
                <w:color w:val="008000"/>
                <w:lang w:val="en-AU"/>
              </w:rPr>
              <w:t>We will keep you informed,  listen to your concerns, consider your insights, and provide feedback on our decisions and how you have informed them.</w:t>
            </w:r>
          </w:p>
          <w:p w14:paraId="1D7D8891" w14:textId="77777777" w:rsidR="00610D11" w:rsidRPr="00610D11" w:rsidRDefault="00610D11" w:rsidP="00610D11">
            <w:pPr>
              <w:rPr>
                <w:rFonts w:ascii="Arial" w:eastAsia="Calibri" w:hAnsi="Arial" w:cs="Arial"/>
                <w:color w:val="000000"/>
                <w:lang w:val="en-AU"/>
              </w:rPr>
            </w:pPr>
          </w:p>
          <w:p w14:paraId="73ECEA3B"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 xml:space="preserve">Two-way engagement asking for information and feedback from our stakeholders to inform our decisions. We ask questions and our stakeholders provide answers. </w:t>
            </w:r>
          </w:p>
          <w:p w14:paraId="62E2C52E" w14:textId="77777777" w:rsidR="00610D11" w:rsidRPr="00610D11" w:rsidRDefault="00610D11" w:rsidP="00610D11">
            <w:pPr>
              <w:rPr>
                <w:rFonts w:ascii="Arial" w:eastAsia="Calibri" w:hAnsi="Arial" w:cs="Arial"/>
                <w:b/>
                <w:color w:val="000000"/>
                <w:lang w:val="en-AU"/>
              </w:rPr>
            </w:pPr>
          </w:p>
          <w:p w14:paraId="30B35758" w14:textId="77777777" w:rsidR="00610D11" w:rsidRPr="00610D11" w:rsidRDefault="00610D11" w:rsidP="00610D11">
            <w:pPr>
              <w:rPr>
                <w:rFonts w:ascii="Arial" w:eastAsia="Calibri" w:hAnsi="Arial" w:cs="Arial"/>
                <w:color w:val="008000"/>
                <w:spacing w:val="5"/>
                <w:lang w:val="en-AU"/>
              </w:rPr>
            </w:pPr>
          </w:p>
        </w:tc>
        <w:tc>
          <w:tcPr>
            <w:tcW w:w="2999" w:type="dxa"/>
            <w:tcBorders>
              <w:top w:val="single" w:sz="4" w:space="0" w:color="FFFFFF"/>
              <w:left w:val="dotted" w:sz="4" w:space="0" w:color="auto"/>
              <w:bottom w:val="dotted" w:sz="4" w:space="0" w:color="auto"/>
              <w:right w:val="dotted" w:sz="4" w:space="0" w:color="auto"/>
            </w:tcBorders>
          </w:tcPr>
          <w:p w14:paraId="6B2A9871" w14:textId="77777777" w:rsidR="00610D11" w:rsidRPr="00610D11" w:rsidRDefault="00610D11" w:rsidP="00610D11">
            <w:pPr>
              <w:rPr>
                <w:rFonts w:ascii="Arial" w:eastAsia="Calibri" w:hAnsi="Arial" w:cs="Arial"/>
                <w:color w:val="000000"/>
                <w:lang w:val="en-AU"/>
              </w:rPr>
            </w:pPr>
          </w:p>
          <w:p w14:paraId="5C272035"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b/>
                <w:i/>
                <w:iCs/>
                <w:color w:val="008000"/>
                <w:lang w:val="en-AU"/>
              </w:rPr>
              <w:t>We will work with you so that your inputs and issues are directly reflected in proposals developed and provide feedback on how your involvement has influenced the outcome</w:t>
            </w:r>
          </w:p>
          <w:p w14:paraId="640B8684" w14:textId="77777777" w:rsidR="00610D11" w:rsidRPr="00610D11" w:rsidRDefault="00610D11" w:rsidP="00610D11">
            <w:pPr>
              <w:rPr>
                <w:rFonts w:ascii="Arial" w:eastAsia="Calibri" w:hAnsi="Arial" w:cs="Arial"/>
                <w:color w:val="000000"/>
                <w:lang w:val="en-AU"/>
              </w:rPr>
            </w:pPr>
          </w:p>
          <w:p w14:paraId="29345A0F"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We work directly with our stakeholders throughout the process to make sure issues and concerns are understood and considered. This is two-way or multi-way communication, with learning taking place on both sides.</w:t>
            </w:r>
          </w:p>
          <w:p w14:paraId="586FBEB3" w14:textId="77777777" w:rsidR="00610D11" w:rsidRPr="00610D11" w:rsidRDefault="00610D11" w:rsidP="00610D11">
            <w:pPr>
              <w:rPr>
                <w:rFonts w:ascii="Arial" w:eastAsia="Calibri" w:hAnsi="Arial" w:cs="Arial"/>
                <w:b/>
                <w:color w:val="000000"/>
                <w:lang w:val="en-AU"/>
              </w:rPr>
            </w:pPr>
          </w:p>
        </w:tc>
        <w:tc>
          <w:tcPr>
            <w:tcW w:w="2998" w:type="dxa"/>
            <w:tcBorders>
              <w:top w:val="single" w:sz="4" w:space="0" w:color="FFFFFF"/>
              <w:left w:val="dotted" w:sz="4" w:space="0" w:color="auto"/>
              <w:bottom w:val="dotted" w:sz="4" w:space="0" w:color="auto"/>
              <w:right w:val="dotted" w:sz="4" w:space="0" w:color="auto"/>
            </w:tcBorders>
          </w:tcPr>
          <w:p w14:paraId="51F3BD48" w14:textId="77777777" w:rsidR="00610D11" w:rsidRPr="00610D11" w:rsidRDefault="00610D11" w:rsidP="00610D11">
            <w:pPr>
              <w:rPr>
                <w:rFonts w:ascii="Arial" w:eastAsia="Calibri" w:hAnsi="Arial" w:cs="Arial"/>
                <w:color w:val="000000"/>
                <w:lang w:val="en-AU"/>
              </w:rPr>
            </w:pPr>
          </w:p>
          <w:p w14:paraId="0EB14E59"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b/>
                <w:i/>
                <w:iCs/>
                <w:color w:val="008000"/>
                <w:lang w:val="en-AU"/>
              </w:rPr>
              <w:t>We will work together to agree plans and include your advice and recommendations in the outcomes as far as possible</w:t>
            </w:r>
          </w:p>
          <w:p w14:paraId="431761FB" w14:textId="77777777" w:rsidR="00610D11" w:rsidRPr="00610D11" w:rsidRDefault="00610D11" w:rsidP="00610D11">
            <w:pPr>
              <w:rPr>
                <w:rFonts w:ascii="Arial" w:eastAsia="Calibri" w:hAnsi="Arial" w:cs="Arial"/>
                <w:color w:val="000000"/>
                <w:lang w:val="en-AU"/>
              </w:rPr>
            </w:pPr>
          </w:p>
          <w:p w14:paraId="7316B61E" w14:textId="77777777" w:rsidR="00610D11" w:rsidRPr="00610D11" w:rsidRDefault="00610D11" w:rsidP="00610D11">
            <w:pPr>
              <w:rPr>
                <w:rFonts w:ascii="Arial" w:eastAsia="Calibri" w:hAnsi="Arial" w:cs="Arial"/>
                <w:color w:val="000000"/>
                <w:lang w:val="en-AU"/>
              </w:rPr>
            </w:pPr>
          </w:p>
          <w:p w14:paraId="4955983B" w14:textId="77777777" w:rsidR="00610D11" w:rsidRPr="00610D11" w:rsidRDefault="00610D11" w:rsidP="00610D11">
            <w:pPr>
              <w:rPr>
                <w:rFonts w:ascii="Arial" w:eastAsia="Calibri" w:hAnsi="Arial" w:cs="Arial"/>
                <w:color w:val="000000"/>
                <w:lang w:val="en-AU"/>
              </w:rPr>
            </w:pPr>
          </w:p>
          <w:p w14:paraId="73BDE8AC"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We partner with stakeholders to develop mutually agreed solutions and joint plans of action. This is two-way/multi-way communication, where there is learning, negotiation and decision-making on both sides. We all work together to take action</w:t>
            </w:r>
          </w:p>
          <w:p w14:paraId="5793F523" w14:textId="77777777" w:rsidR="00610D11" w:rsidRPr="00610D11" w:rsidRDefault="00610D11" w:rsidP="00610D11">
            <w:pPr>
              <w:rPr>
                <w:rFonts w:ascii="Arial" w:eastAsia="Calibri" w:hAnsi="Arial" w:cs="Arial"/>
                <w:color w:val="008000"/>
                <w:spacing w:val="5"/>
                <w:lang w:val="en-AU"/>
              </w:rPr>
            </w:pPr>
          </w:p>
        </w:tc>
        <w:tc>
          <w:tcPr>
            <w:tcW w:w="2999" w:type="dxa"/>
            <w:tcBorders>
              <w:top w:val="single" w:sz="4" w:space="0" w:color="FFFFFF"/>
              <w:left w:val="dotted" w:sz="4" w:space="0" w:color="auto"/>
              <w:bottom w:val="dotted" w:sz="4" w:space="0" w:color="auto"/>
              <w:right w:val="dotted" w:sz="4" w:space="0" w:color="auto"/>
            </w:tcBorders>
          </w:tcPr>
          <w:p w14:paraId="623013DC" w14:textId="77777777" w:rsidR="00610D11" w:rsidRPr="00610D11" w:rsidRDefault="00610D11" w:rsidP="00610D11">
            <w:pPr>
              <w:rPr>
                <w:rFonts w:ascii="Arial" w:eastAsia="Calibri" w:hAnsi="Arial" w:cs="Arial"/>
                <w:color w:val="000000"/>
                <w:lang w:val="en-AU"/>
              </w:rPr>
            </w:pPr>
          </w:p>
          <w:p w14:paraId="6976B816"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b/>
                <w:i/>
                <w:iCs/>
                <w:color w:val="008000"/>
                <w:lang w:val="en-AU"/>
              </w:rPr>
              <w:t>We will implement what you decide and support and complement your actions</w:t>
            </w:r>
          </w:p>
          <w:p w14:paraId="0A8103AE" w14:textId="77777777" w:rsidR="00610D11" w:rsidRPr="00610D11" w:rsidRDefault="00610D11" w:rsidP="00610D11">
            <w:pPr>
              <w:rPr>
                <w:rFonts w:ascii="Arial" w:eastAsia="Calibri" w:hAnsi="Arial" w:cs="Arial"/>
                <w:color w:val="000000"/>
                <w:lang w:val="en-AU"/>
              </w:rPr>
            </w:pPr>
          </w:p>
          <w:p w14:paraId="1276DBF7" w14:textId="77777777" w:rsidR="00610D11" w:rsidRPr="00610D11" w:rsidRDefault="00610D11" w:rsidP="00610D11">
            <w:pPr>
              <w:rPr>
                <w:rFonts w:ascii="Arial" w:eastAsia="Calibri" w:hAnsi="Arial" w:cs="Arial"/>
                <w:color w:val="000000"/>
                <w:lang w:val="en-AU"/>
              </w:rPr>
            </w:pPr>
          </w:p>
          <w:p w14:paraId="74E15D95" w14:textId="77777777" w:rsidR="00610D11" w:rsidRPr="00610D11" w:rsidRDefault="00610D11" w:rsidP="00610D11">
            <w:pPr>
              <w:rPr>
                <w:rFonts w:ascii="Arial" w:eastAsia="Calibri" w:hAnsi="Arial" w:cs="Arial"/>
                <w:color w:val="000000"/>
                <w:lang w:val="en-AU"/>
              </w:rPr>
            </w:pPr>
          </w:p>
          <w:p w14:paraId="04D00894" w14:textId="77777777" w:rsidR="00610D11" w:rsidRPr="00610D11" w:rsidRDefault="00610D11" w:rsidP="00610D11">
            <w:pPr>
              <w:rPr>
                <w:rFonts w:ascii="Arial" w:eastAsia="Calibri" w:hAnsi="Arial" w:cs="Arial"/>
                <w:color w:val="000000"/>
                <w:lang w:val="en-AU"/>
              </w:rPr>
            </w:pPr>
          </w:p>
          <w:p w14:paraId="3BE5DB86" w14:textId="77777777" w:rsidR="00610D11" w:rsidRPr="00610D11" w:rsidRDefault="00610D11" w:rsidP="00610D11">
            <w:pPr>
              <w:rPr>
                <w:rFonts w:ascii="Arial" w:eastAsia="Calibri" w:hAnsi="Arial" w:cs="Arial"/>
                <w:color w:val="000000"/>
                <w:lang w:val="en-AU"/>
              </w:rPr>
            </w:pPr>
          </w:p>
          <w:p w14:paraId="7C2381A3"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We delegate decision-making to stakeholders on a particular project or issue. Stakeholders are enabled/equipped to actively contribute to the achievement of outcomes</w:t>
            </w:r>
          </w:p>
          <w:p w14:paraId="793141DF" w14:textId="77777777" w:rsidR="00610D11" w:rsidRPr="00610D11" w:rsidRDefault="00610D11" w:rsidP="00610D11">
            <w:pPr>
              <w:rPr>
                <w:rFonts w:ascii="Arial" w:eastAsia="Calibri" w:hAnsi="Arial" w:cs="Arial"/>
                <w:color w:val="008000"/>
                <w:spacing w:val="5"/>
                <w:lang w:val="en-AU"/>
              </w:rPr>
            </w:pPr>
          </w:p>
        </w:tc>
      </w:tr>
    </w:tbl>
    <w:p w14:paraId="62F5B24B" w14:textId="77777777" w:rsidR="00610D11" w:rsidRPr="00610D11" w:rsidRDefault="00610D11" w:rsidP="00610D11">
      <w:pPr>
        <w:rPr>
          <w:rFonts w:ascii="Arial" w:eastAsia="Calibri" w:hAnsi="Arial" w:cs="Arial"/>
          <w:b/>
          <w:color w:val="000000"/>
        </w:rPr>
        <w:sectPr w:rsidR="00610D11" w:rsidRPr="00610D11" w:rsidSect="00610D11">
          <w:pgSz w:w="16838" w:h="11906" w:orient="landscape"/>
          <w:pgMar w:top="567" w:right="851" w:bottom="567" w:left="851" w:header="709" w:footer="709" w:gutter="0"/>
          <w:cols w:space="708"/>
          <w:docGrid w:linePitch="360"/>
        </w:sectPr>
      </w:pPr>
    </w:p>
    <w:p w14:paraId="06C5DA6A" w14:textId="77777777" w:rsidR="00610D11" w:rsidRPr="00610D11" w:rsidRDefault="00610D11" w:rsidP="00610D11">
      <w:pPr>
        <w:rPr>
          <w:rFonts w:ascii="Arial" w:eastAsia="Calibri" w:hAnsi="Arial" w:cs="Arial"/>
          <w:b/>
          <w:color w:val="000000"/>
        </w:rPr>
      </w:pPr>
      <w:r w:rsidRPr="00610D11">
        <w:rPr>
          <w:rFonts w:ascii="Arial" w:eastAsia="Calibri" w:hAnsi="Arial" w:cs="Arial"/>
          <w:b/>
          <w:color w:val="000000"/>
        </w:rPr>
        <w:lastRenderedPageBreak/>
        <w:t>Engagement methods and tools</w:t>
      </w:r>
    </w:p>
    <w:p w14:paraId="6F58CEF3" w14:textId="77777777" w:rsidR="00610D11" w:rsidRPr="00610D11" w:rsidRDefault="00610D11" w:rsidP="00610D11">
      <w:pPr>
        <w:rPr>
          <w:rFonts w:ascii="Arial" w:eastAsia="Calibri" w:hAnsi="Arial" w:cs="Arial"/>
          <w:b/>
          <w:color w:val="000000"/>
        </w:rPr>
      </w:pPr>
    </w:p>
    <w:p w14:paraId="3D083431" w14:textId="77777777" w:rsidR="00610D11" w:rsidRPr="00610D11" w:rsidRDefault="00610D11" w:rsidP="00610D11">
      <w:pPr>
        <w:rPr>
          <w:rFonts w:ascii="Arial" w:eastAsia="Calibri" w:hAnsi="Arial" w:cs="Arial"/>
          <w:color w:val="000000"/>
        </w:rPr>
      </w:pPr>
      <w:r w:rsidRPr="00610D11">
        <w:rPr>
          <w:rFonts w:ascii="Arial" w:eastAsia="Calibri" w:hAnsi="Arial" w:cs="Arial"/>
          <w:color w:val="000000"/>
        </w:rPr>
        <w:t>We will use a wide range of methods and tools to engage with stakeholders according to each level of engagement. Our organisational activities are wider ranging and diverse, so engagement will occur at all levels.</w:t>
      </w:r>
    </w:p>
    <w:p w14:paraId="7EC715A3" w14:textId="77777777" w:rsidR="00610D11" w:rsidRPr="00610D11" w:rsidRDefault="00610D11" w:rsidP="00610D11">
      <w:pPr>
        <w:rPr>
          <w:rFonts w:ascii="Arial" w:eastAsia="Calibri" w:hAnsi="Arial" w:cs="Arial"/>
        </w:rPr>
      </w:pPr>
    </w:p>
    <w:p w14:paraId="36960640" w14:textId="77777777" w:rsidR="00610D11" w:rsidRPr="00610D11" w:rsidRDefault="00610D11" w:rsidP="00610D11">
      <w:pPr>
        <w:rPr>
          <w:rFonts w:ascii="Arial" w:eastAsia="Calibri" w:hAnsi="Arial" w:cs="Arial"/>
        </w:rPr>
      </w:pPr>
      <w:r w:rsidRPr="00610D11">
        <w:rPr>
          <w:rFonts w:ascii="Arial" w:eastAsia="Calibri" w:hAnsi="Arial" w:cs="Arial"/>
        </w:rPr>
        <w:t>At the simplest level, it may be determined that engagement means ensuring stakeholders are well informed about our processes and outcomes. At higher levels, this approach shows that we may seek more direct stakeholder input. The level of approach applied will be determined by the purpose of the engagement, our role and responsibilities, and the issue or issues being considered.</w:t>
      </w:r>
    </w:p>
    <w:p w14:paraId="347A9ECA" w14:textId="77777777" w:rsidR="00610D11" w:rsidRPr="00610D11" w:rsidRDefault="00610D11" w:rsidP="00610D11">
      <w:pPr>
        <w:rPr>
          <w:rFonts w:ascii="Arial" w:eastAsia="Calibri" w:hAnsi="Arial" w:cs="Arial"/>
          <w:color w:val="00000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8"/>
        <w:gridCol w:w="2998"/>
        <w:gridCol w:w="2999"/>
        <w:gridCol w:w="2998"/>
        <w:gridCol w:w="2999"/>
      </w:tblGrid>
      <w:tr w:rsidR="00610D11" w:rsidRPr="00610D11" w14:paraId="7BAF40DF" w14:textId="77777777" w:rsidTr="00610D11">
        <w:trPr>
          <w:trHeight w:val="70"/>
          <w:tblHeader/>
        </w:trPr>
        <w:tc>
          <w:tcPr>
            <w:tcW w:w="2998" w:type="dxa"/>
            <w:tcBorders>
              <w:top w:val="single" w:sz="4" w:space="0" w:color="FFFFFF"/>
              <w:left w:val="single" w:sz="4" w:space="0" w:color="FFFFFF"/>
              <w:bottom w:val="single" w:sz="4" w:space="0" w:color="FFFFFF"/>
              <w:right w:val="single" w:sz="4" w:space="0" w:color="FFFFFF"/>
            </w:tcBorders>
            <w:shd w:val="clear" w:color="auto" w:fill="626EA7"/>
          </w:tcPr>
          <w:p w14:paraId="5F2A878B" w14:textId="77777777" w:rsidR="00610D11" w:rsidRPr="00610D11" w:rsidRDefault="00610D11" w:rsidP="00610D11">
            <w:pPr>
              <w:rPr>
                <w:rFonts w:ascii="Arial" w:eastAsia="Calibri" w:hAnsi="Arial" w:cs="Arial"/>
                <w:color w:val="FFFFFF"/>
                <w:spacing w:val="5"/>
                <w:lang w:val="en-AU"/>
              </w:rPr>
            </w:pPr>
            <w:r w:rsidRPr="00610D11">
              <w:rPr>
                <w:rFonts w:ascii="Arial" w:eastAsia="Calibri" w:hAnsi="Arial" w:cs="Arial"/>
                <w:color w:val="FFFFFF"/>
                <w:lang w:val="en-AU"/>
              </w:rPr>
              <w:t>Inform</w:t>
            </w:r>
          </w:p>
        </w:tc>
        <w:tc>
          <w:tcPr>
            <w:tcW w:w="2998" w:type="dxa"/>
            <w:tcBorders>
              <w:top w:val="single" w:sz="4" w:space="0" w:color="FFFFFF"/>
              <w:left w:val="single" w:sz="4" w:space="0" w:color="FFFFFF"/>
              <w:bottom w:val="single" w:sz="4" w:space="0" w:color="FFFFFF"/>
              <w:right w:val="single" w:sz="4" w:space="0" w:color="FFFFFF"/>
            </w:tcBorders>
            <w:shd w:val="clear" w:color="auto" w:fill="5F9DAC"/>
          </w:tcPr>
          <w:p w14:paraId="7D9EC95E" w14:textId="77777777" w:rsidR="00610D11" w:rsidRPr="00610D11" w:rsidRDefault="00610D11" w:rsidP="00610D11">
            <w:pPr>
              <w:rPr>
                <w:rFonts w:ascii="Arial" w:eastAsia="Calibri" w:hAnsi="Arial" w:cs="Arial"/>
                <w:color w:val="FFFFFF"/>
                <w:spacing w:val="5"/>
                <w:lang w:val="en-AU"/>
              </w:rPr>
            </w:pPr>
            <w:r w:rsidRPr="00610D11">
              <w:rPr>
                <w:rFonts w:ascii="Arial" w:eastAsia="Calibri" w:hAnsi="Arial" w:cs="Arial"/>
                <w:color w:val="FFFFFF"/>
                <w:lang w:val="en-AU"/>
              </w:rPr>
              <w:t>Consult</w:t>
            </w:r>
          </w:p>
        </w:tc>
        <w:tc>
          <w:tcPr>
            <w:tcW w:w="2999" w:type="dxa"/>
            <w:tcBorders>
              <w:top w:val="single" w:sz="4" w:space="0" w:color="FFFFFF"/>
              <w:left w:val="single" w:sz="4" w:space="0" w:color="FFFFFF"/>
              <w:bottom w:val="single" w:sz="4" w:space="0" w:color="FFFFFF"/>
              <w:right w:val="single" w:sz="4" w:space="0" w:color="FFFFFF"/>
            </w:tcBorders>
            <w:shd w:val="clear" w:color="auto" w:fill="5DB18E"/>
          </w:tcPr>
          <w:p w14:paraId="4FA00E3D" w14:textId="77777777" w:rsidR="00610D11" w:rsidRPr="00610D11" w:rsidRDefault="00610D11" w:rsidP="00610D11">
            <w:pPr>
              <w:rPr>
                <w:rFonts w:ascii="Arial" w:eastAsia="Calibri" w:hAnsi="Arial" w:cs="Arial"/>
                <w:color w:val="FFFFFF"/>
                <w:spacing w:val="5"/>
                <w:lang w:val="en-AU"/>
              </w:rPr>
            </w:pPr>
            <w:r w:rsidRPr="00610D11">
              <w:rPr>
                <w:rFonts w:ascii="Arial" w:eastAsia="Calibri" w:hAnsi="Arial" w:cs="Arial"/>
                <w:color w:val="FFFFFF"/>
                <w:lang w:val="en-AU"/>
              </w:rPr>
              <w:t>Involve</w:t>
            </w:r>
          </w:p>
        </w:tc>
        <w:tc>
          <w:tcPr>
            <w:tcW w:w="2998" w:type="dxa"/>
            <w:tcBorders>
              <w:top w:val="single" w:sz="4" w:space="0" w:color="FFFFFF"/>
              <w:left w:val="single" w:sz="4" w:space="0" w:color="FFFFFF"/>
              <w:bottom w:val="single" w:sz="4" w:space="0" w:color="FFFFFF"/>
              <w:right w:val="single" w:sz="4" w:space="0" w:color="FFFFFF"/>
            </w:tcBorders>
            <w:shd w:val="clear" w:color="auto" w:fill="5FB65B"/>
          </w:tcPr>
          <w:p w14:paraId="4A4F1400" w14:textId="77777777" w:rsidR="00610D11" w:rsidRPr="00610D11" w:rsidRDefault="00610D11" w:rsidP="00610D11">
            <w:pPr>
              <w:rPr>
                <w:rFonts w:ascii="Arial" w:eastAsia="Calibri" w:hAnsi="Arial" w:cs="Arial"/>
                <w:color w:val="FFFFFF"/>
                <w:spacing w:val="5"/>
                <w:lang w:val="en-AU"/>
              </w:rPr>
            </w:pPr>
            <w:r w:rsidRPr="00610D11">
              <w:rPr>
                <w:rFonts w:ascii="Arial" w:eastAsia="Calibri" w:hAnsi="Arial" w:cs="Arial"/>
                <w:color w:val="FFFFFF"/>
                <w:lang w:val="en-AU"/>
              </w:rPr>
              <w:t>Collaborate (Joint Action)</w:t>
            </w:r>
          </w:p>
        </w:tc>
        <w:tc>
          <w:tcPr>
            <w:tcW w:w="2999" w:type="dxa"/>
            <w:tcBorders>
              <w:top w:val="single" w:sz="4" w:space="0" w:color="FFFFFF"/>
              <w:left w:val="single" w:sz="4" w:space="0" w:color="FFFFFF"/>
              <w:bottom w:val="single" w:sz="4" w:space="0" w:color="FFFFFF"/>
              <w:right w:val="single" w:sz="4" w:space="0" w:color="FFFFFF"/>
            </w:tcBorders>
            <w:shd w:val="clear" w:color="auto" w:fill="5E84B9"/>
          </w:tcPr>
          <w:p w14:paraId="56BF15AC" w14:textId="77777777" w:rsidR="00610D11" w:rsidRPr="00610D11" w:rsidRDefault="00610D11" w:rsidP="00610D11">
            <w:pPr>
              <w:rPr>
                <w:rFonts w:ascii="Arial" w:eastAsia="Calibri" w:hAnsi="Arial" w:cs="Arial"/>
                <w:color w:val="FFFFFF"/>
                <w:spacing w:val="5"/>
                <w:lang w:val="en-AU"/>
              </w:rPr>
            </w:pPr>
            <w:r w:rsidRPr="00610D11">
              <w:rPr>
                <w:rFonts w:ascii="Arial" w:eastAsia="Calibri" w:hAnsi="Arial" w:cs="Arial"/>
                <w:color w:val="FFFFFF"/>
                <w:lang w:val="en-AU"/>
              </w:rPr>
              <w:t>Empower (Joint decision making)</w:t>
            </w:r>
          </w:p>
        </w:tc>
      </w:tr>
      <w:tr w:rsidR="00610D11" w:rsidRPr="00610D11" w14:paraId="7CA5B0D2" w14:textId="77777777" w:rsidTr="00610D11">
        <w:trPr>
          <w:trHeight w:val="612"/>
        </w:trPr>
        <w:tc>
          <w:tcPr>
            <w:tcW w:w="2998" w:type="dxa"/>
            <w:tcBorders>
              <w:top w:val="single" w:sz="4" w:space="0" w:color="FFFFFF"/>
              <w:left w:val="dotted" w:sz="4" w:space="0" w:color="auto"/>
              <w:bottom w:val="dotted" w:sz="4" w:space="0" w:color="auto"/>
              <w:right w:val="dotted" w:sz="4" w:space="0" w:color="auto"/>
            </w:tcBorders>
          </w:tcPr>
          <w:p w14:paraId="0D589F9B"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Website (including Hub and Learning Zone)</w:t>
            </w:r>
          </w:p>
          <w:p w14:paraId="1BEFA2B3"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E-bulletins</w:t>
            </w:r>
          </w:p>
          <w:p w14:paraId="53417901"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News releases</w:t>
            </w:r>
          </w:p>
          <w:p w14:paraId="11CBFC40"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Leaflets</w:t>
            </w:r>
          </w:p>
          <w:p w14:paraId="5998D168"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Publications</w:t>
            </w:r>
          </w:p>
          <w:p w14:paraId="56A6586C"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Advertising &amp; campaigns</w:t>
            </w:r>
          </w:p>
          <w:p w14:paraId="469B18AD"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Corporate documents (Annual Review)</w:t>
            </w:r>
          </w:p>
          <w:p w14:paraId="470E7ED6"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Conferences</w:t>
            </w:r>
          </w:p>
          <w:p w14:paraId="1224B75B"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Presentations</w:t>
            </w:r>
          </w:p>
          <w:p w14:paraId="259AC8D8"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Letters</w:t>
            </w:r>
          </w:p>
          <w:p w14:paraId="3E17D572"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Mobile apps</w:t>
            </w:r>
          </w:p>
          <w:p w14:paraId="33643B20"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Social media</w:t>
            </w:r>
          </w:p>
          <w:p w14:paraId="273D03C2"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Exhibition stands</w:t>
            </w:r>
          </w:p>
          <w:p w14:paraId="6AC5E7BD"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 xml:space="preserve">Presence at major events, </w:t>
            </w:r>
            <w:proofErr w:type="spellStart"/>
            <w:r w:rsidRPr="00610D11">
              <w:rPr>
                <w:rFonts w:ascii="Arial" w:eastAsia="Calibri" w:hAnsi="Arial" w:cs="Arial"/>
                <w:color w:val="000000"/>
                <w:lang w:val="en-AU"/>
              </w:rPr>
              <w:t>e.g</w:t>
            </w:r>
            <w:proofErr w:type="spellEnd"/>
            <w:r w:rsidRPr="00610D11">
              <w:rPr>
                <w:rFonts w:ascii="Arial" w:eastAsia="Calibri" w:hAnsi="Arial" w:cs="Arial"/>
                <w:color w:val="000000"/>
                <w:lang w:val="en-AU"/>
              </w:rPr>
              <w:t xml:space="preserve"> National Eisteddfod and Royal Welsh Show</w:t>
            </w:r>
          </w:p>
          <w:p w14:paraId="45583BB1"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Blogs</w:t>
            </w:r>
          </w:p>
          <w:p w14:paraId="64F6BCDB"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Podcasts</w:t>
            </w:r>
          </w:p>
          <w:p w14:paraId="68B8094E" w14:textId="77777777" w:rsidR="00610D11" w:rsidRPr="00610D11" w:rsidRDefault="00610D11" w:rsidP="00610D11">
            <w:pPr>
              <w:rPr>
                <w:rFonts w:ascii="Arial" w:eastAsia="Calibri" w:hAnsi="Arial" w:cs="Arial"/>
                <w:b/>
                <w:i/>
                <w:color w:val="008000"/>
                <w:lang w:val="en-AU"/>
              </w:rPr>
            </w:pPr>
            <w:proofErr w:type="spellStart"/>
            <w:r w:rsidRPr="00610D11">
              <w:rPr>
                <w:rFonts w:ascii="Arial" w:eastAsia="Calibri" w:hAnsi="Arial" w:cs="Arial"/>
                <w:color w:val="000000"/>
                <w:lang w:val="en-AU"/>
              </w:rPr>
              <w:t>Vodcasts</w:t>
            </w:r>
            <w:proofErr w:type="spellEnd"/>
          </w:p>
        </w:tc>
        <w:tc>
          <w:tcPr>
            <w:tcW w:w="2998" w:type="dxa"/>
            <w:tcBorders>
              <w:top w:val="single" w:sz="4" w:space="0" w:color="FFFFFF"/>
              <w:left w:val="dotted" w:sz="4" w:space="0" w:color="auto"/>
              <w:bottom w:val="dotted" w:sz="4" w:space="0" w:color="auto"/>
              <w:right w:val="dotted" w:sz="4" w:space="0" w:color="auto"/>
            </w:tcBorders>
          </w:tcPr>
          <w:p w14:paraId="7749D6D1"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Formal consultations</w:t>
            </w:r>
          </w:p>
          <w:p w14:paraId="66C2F5D4"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Surveys</w:t>
            </w:r>
          </w:p>
          <w:p w14:paraId="605DA10D"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Focus groups</w:t>
            </w:r>
          </w:p>
          <w:p w14:paraId="02F8642A"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Webinars</w:t>
            </w:r>
          </w:p>
          <w:p w14:paraId="0E275D14"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Website (including Hub and Learning Zone)</w:t>
            </w:r>
          </w:p>
          <w:p w14:paraId="172A7620"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Blogs</w:t>
            </w:r>
          </w:p>
          <w:p w14:paraId="53027A66"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Social media</w:t>
            </w:r>
          </w:p>
          <w:p w14:paraId="211E6D8E"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Conferences</w:t>
            </w:r>
          </w:p>
          <w:p w14:paraId="275D938A"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Exhibition stands</w:t>
            </w:r>
          </w:p>
          <w:p w14:paraId="4BF1DC64"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Public meetings and workshops</w:t>
            </w:r>
          </w:p>
          <w:p w14:paraId="18A0B834"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Presence at major events, like the National Eisteddfod and Royal Welsh Show</w:t>
            </w:r>
          </w:p>
          <w:p w14:paraId="68C76E7E"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General online feedback and discussion</w:t>
            </w:r>
          </w:p>
          <w:p w14:paraId="45E6BC2D" w14:textId="77777777" w:rsidR="00610D11" w:rsidRPr="00610D11" w:rsidRDefault="00610D11" w:rsidP="00610D11">
            <w:pPr>
              <w:rPr>
                <w:rFonts w:ascii="Arial" w:eastAsia="Calibri" w:hAnsi="Arial" w:cs="Arial"/>
                <w:color w:val="008000"/>
                <w:spacing w:val="5"/>
                <w:lang w:val="en-AU"/>
              </w:rPr>
            </w:pPr>
            <w:r w:rsidRPr="00610D11">
              <w:rPr>
                <w:rFonts w:ascii="Arial" w:eastAsia="Calibri" w:hAnsi="Arial" w:cs="Arial"/>
                <w:color w:val="000000"/>
                <w:lang w:val="en-AU"/>
              </w:rPr>
              <w:t>One-to-one meetings</w:t>
            </w:r>
          </w:p>
        </w:tc>
        <w:tc>
          <w:tcPr>
            <w:tcW w:w="2999" w:type="dxa"/>
            <w:tcBorders>
              <w:top w:val="single" w:sz="4" w:space="0" w:color="FFFFFF"/>
              <w:left w:val="dotted" w:sz="4" w:space="0" w:color="auto"/>
              <w:bottom w:val="dotted" w:sz="4" w:space="0" w:color="auto"/>
              <w:right w:val="dotted" w:sz="4" w:space="0" w:color="auto"/>
            </w:tcBorders>
          </w:tcPr>
          <w:p w14:paraId="3FCDF379"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Multi-stakeholder forums</w:t>
            </w:r>
          </w:p>
          <w:p w14:paraId="5B023CBA"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Advisory panels</w:t>
            </w:r>
          </w:p>
          <w:p w14:paraId="7FE08841"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Consultative committees</w:t>
            </w:r>
          </w:p>
          <w:p w14:paraId="63D819E6"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Planning groups</w:t>
            </w:r>
          </w:p>
          <w:p w14:paraId="74668928"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Workshops</w:t>
            </w:r>
          </w:p>
          <w:p w14:paraId="1CA8C65C" w14:textId="77777777" w:rsidR="00610D11" w:rsidRPr="00610D11" w:rsidRDefault="00610D11" w:rsidP="00610D11">
            <w:pPr>
              <w:rPr>
                <w:rFonts w:ascii="Arial" w:eastAsia="Calibri" w:hAnsi="Arial" w:cs="Arial"/>
                <w:color w:val="008000"/>
                <w:spacing w:val="5"/>
                <w:lang w:val="en-AU"/>
              </w:rPr>
            </w:pPr>
          </w:p>
        </w:tc>
        <w:tc>
          <w:tcPr>
            <w:tcW w:w="2998" w:type="dxa"/>
            <w:tcBorders>
              <w:top w:val="single" w:sz="4" w:space="0" w:color="FFFFFF"/>
              <w:left w:val="dotted" w:sz="4" w:space="0" w:color="auto"/>
              <w:bottom w:val="dotted" w:sz="4" w:space="0" w:color="auto"/>
              <w:right w:val="dotted" w:sz="4" w:space="0" w:color="auto"/>
            </w:tcBorders>
          </w:tcPr>
          <w:p w14:paraId="11CE7098"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Reference groups</w:t>
            </w:r>
          </w:p>
          <w:p w14:paraId="37C24166"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Joint projects</w:t>
            </w:r>
          </w:p>
          <w:p w14:paraId="3253B927" w14:textId="77777777" w:rsidR="00610D11" w:rsidRPr="00610D11" w:rsidRDefault="00610D11" w:rsidP="00610D11">
            <w:pPr>
              <w:rPr>
                <w:rFonts w:ascii="Arial" w:eastAsia="Calibri" w:hAnsi="Arial" w:cs="Arial"/>
                <w:color w:val="000000"/>
                <w:lang w:val="en-AU"/>
              </w:rPr>
            </w:pPr>
            <w:r w:rsidRPr="00610D11">
              <w:rPr>
                <w:rFonts w:ascii="Arial" w:eastAsia="Calibri" w:hAnsi="Arial" w:cs="Arial"/>
                <w:color w:val="000000"/>
                <w:lang w:val="en-AU"/>
              </w:rPr>
              <w:t>Multi-stakeholder initiatives</w:t>
            </w:r>
          </w:p>
          <w:p w14:paraId="50F2D180" w14:textId="77777777" w:rsidR="00610D11" w:rsidRPr="00610D11" w:rsidRDefault="00610D11" w:rsidP="00610D11">
            <w:pPr>
              <w:rPr>
                <w:rFonts w:ascii="Arial" w:eastAsia="Calibri" w:hAnsi="Arial" w:cs="Arial"/>
                <w:color w:val="008000"/>
                <w:spacing w:val="5"/>
                <w:lang w:val="en-AU"/>
              </w:rPr>
            </w:pPr>
            <w:r w:rsidRPr="00610D11">
              <w:rPr>
                <w:rFonts w:ascii="Arial" w:eastAsia="Calibri" w:hAnsi="Arial" w:cs="Arial"/>
                <w:color w:val="000000"/>
                <w:lang w:val="en-AU"/>
              </w:rPr>
              <w:t>Partnerships</w:t>
            </w:r>
          </w:p>
        </w:tc>
        <w:tc>
          <w:tcPr>
            <w:tcW w:w="2999" w:type="dxa"/>
            <w:tcBorders>
              <w:top w:val="single" w:sz="4" w:space="0" w:color="FFFFFF"/>
              <w:left w:val="dotted" w:sz="4" w:space="0" w:color="auto"/>
              <w:bottom w:val="dotted" w:sz="4" w:space="0" w:color="auto"/>
              <w:right w:val="dotted" w:sz="4" w:space="0" w:color="auto"/>
            </w:tcBorders>
          </w:tcPr>
          <w:p w14:paraId="0E5C0E85" w14:textId="77777777" w:rsidR="00610D11" w:rsidRPr="00610D11" w:rsidRDefault="00610D11" w:rsidP="00610D11">
            <w:pPr>
              <w:rPr>
                <w:rFonts w:ascii="Arial" w:eastAsia="Calibri" w:hAnsi="Arial" w:cs="Arial"/>
                <w:color w:val="008000"/>
                <w:spacing w:val="5"/>
                <w:lang w:val="en-AU"/>
              </w:rPr>
            </w:pPr>
            <w:r w:rsidRPr="00610D11">
              <w:rPr>
                <w:rFonts w:ascii="Arial" w:eastAsia="Calibri" w:hAnsi="Arial" w:cs="Arial"/>
                <w:color w:val="000000"/>
                <w:lang w:val="en-AU"/>
              </w:rPr>
              <w:t>Integration of stakeholders into governance structure e.g. as members on particular committees or decision-making panels</w:t>
            </w:r>
          </w:p>
        </w:tc>
      </w:tr>
    </w:tbl>
    <w:p w14:paraId="7B7D6471" w14:textId="77777777" w:rsidR="00610D11" w:rsidRPr="00610D11" w:rsidRDefault="00610D11" w:rsidP="00610D11">
      <w:pPr>
        <w:rPr>
          <w:rFonts w:ascii="Arial" w:eastAsia="Calibri" w:hAnsi="Arial" w:cs="Arial"/>
          <w:color w:val="000000"/>
        </w:rPr>
      </w:pPr>
    </w:p>
    <w:p w14:paraId="14834282" w14:textId="77777777" w:rsidR="00610D11" w:rsidRPr="00610D11" w:rsidRDefault="00610D11" w:rsidP="00610D11">
      <w:pPr>
        <w:rPr>
          <w:rFonts w:ascii="Arial" w:eastAsia="Calibri" w:hAnsi="Arial" w:cs="Arial"/>
          <w:b/>
        </w:rPr>
        <w:sectPr w:rsidR="00610D11" w:rsidRPr="00610D11" w:rsidSect="00610D11">
          <w:pgSz w:w="16838" w:h="11906" w:orient="landscape"/>
          <w:pgMar w:top="567" w:right="851" w:bottom="567" w:left="851" w:header="709" w:footer="709" w:gutter="0"/>
          <w:cols w:space="708"/>
          <w:docGrid w:linePitch="360"/>
        </w:sectPr>
      </w:pPr>
    </w:p>
    <w:p w14:paraId="0A9B27A8" w14:textId="77777777" w:rsidR="00610D11" w:rsidRPr="00610D11" w:rsidRDefault="00610D11" w:rsidP="00610D11">
      <w:pPr>
        <w:rPr>
          <w:rFonts w:ascii="Arial" w:eastAsia="Calibri" w:hAnsi="Arial" w:cs="Arial"/>
          <w:b/>
        </w:rPr>
      </w:pPr>
      <w:r w:rsidRPr="00610D11">
        <w:rPr>
          <w:rFonts w:ascii="Arial" w:eastAsia="Calibri" w:hAnsi="Arial" w:cs="Arial"/>
          <w:b/>
        </w:rPr>
        <w:lastRenderedPageBreak/>
        <w:t>Priorities for engagement and key messages</w:t>
      </w:r>
    </w:p>
    <w:p w14:paraId="7D4D14DF" w14:textId="77777777" w:rsidR="00610D11" w:rsidRPr="00610D11" w:rsidRDefault="00610D11" w:rsidP="00610D11">
      <w:pPr>
        <w:rPr>
          <w:rFonts w:ascii="Arial" w:eastAsia="Calibri" w:hAnsi="Arial" w:cs="Arial"/>
          <w:color w:val="000000"/>
        </w:rPr>
      </w:pPr>
    </w:p>
    <w:p w14:paraId="11269BBC" w14:textId="77777777" w:rsidR="00610D11" w:rsidRPr="00610D11" w:rsidRDefault="00610D11" w:rsidP="00610D11">
      <w:pPr>
        <w:rPr>
          <w:rFonts w:ascii="Arial" w:eastAsia="Calibri" w:hAnsi="Arial" w:cs="Arial"/>
        </w:rPr>
      </w:pPr>
      <w:r w:rsidRPr="00610D11">
        <w:rPr>
          <w:rFonts w:ascii="Arial" w:eastAsia="Calibri" w:hAnsi="Arial" w:cs="Arial"/>
        </w:rPr>
        <w:t xml:space="preserve">One of the key factors in successful engagement is to be clear about what we are engaging about and why. As the engagement strategy is aimed at supporting the achievement of outcomes in our strategic plan, we will engage on work areas that relate to our strategic priorities. </w:t>
      </w:r>
    </w:p>
    <w:p w14:paraId="1131445B" w14:textId="77777777" w:rsidR="00610D11" w:rsidRPr="00610D11" w:rsidRDefault="00610D11" w:rsidP="00610D11">
      <w:pPr>
        <w:rPr>
          <w:rFonts w:ascii="Arial" w:eastAsia="Calibri" w:hAnsi="Arial" w:cs="Arial"/>
        </w:rPr>
      </w:pPr>
    </w:p>
    <w:p w14:paraId="2A180E5B" w14:textId="77777777" w:rsidR="00610D11" w:rsidRPr="00610D11" w:rsidRDefault="00610D11" w:rsidP="00610D11">
      <w:pPr>
        <w:rPr>
          <w:rFonts w:ascii="Arial" w:eastAsia="Calibri" w:hAnsi="Arial" w:cs="Arial"/>
        </w:rPr>
      </w:pPr>
      <w:r w:rsidRPr="00610D11">
        <w:rPr>
          <w:rFonts w:ascii="Arial" w:eastAsia="Calibri" w:hAnsi="Arial" w:cs="Arial"/>
        </w:rPr>
        <w:t>This does not mean we will not engage with people and collect feedback about other areas of our work, but agreeing priorities means we can be more focused and make the best use of our limited resources.</w:t>
      </w:r>
    </w:p>
    <w:p w14:paraId="77EB94D8" w14:textId="77777777" w:rsidR="00610D11" w:rsidRPr="00610D11" w:rsidRDefault="00610D11" w:rsidP="00610D11">
      <w:pPr>
        <w:rPr>
          <w:rFonts w:ascii="Arial" w:eastAsia="Calibri" w:hAnsi="Arial" w:cs="Arial"/>
        </w:rPr>
      </w:pPr>
    </w:p>
    <w:p w14:paraId="23BA0FDE" w14:textId="77777777" w:rsidR="00610D11" w:rsidRDefault="00610D11" w:rsidP="00610D11">
      <w:pPr>
        <w:rPr>
          <w:rFonts w:ascii="Arial" w:eastAsia="Calibri" w:hAnsi="Arial" w:cs="Arial"/>
        </w:rPr>
      </w:pPr>
      <w:r w:rsidRPr="00610D11">
        <w:rPr>
          <w:rFonts w:ascii="Arial" w:eastAsia="Calibri" w:hAnsi="Arial" w:cs="Arial"/>
          <w:b/>
        </w:rPr>
        <w:t>Our strategic priorities</w:t>
      </w:r>
      <w:r w:rsidRPr="00610D11">
        <w:rPr>
          <w:rFonts w:ascii="Arial" w:eastAsia="Calibri" w:hAnsi="Arial" w:cs="Arial"/>
        </w:rPr>
        <w:t xml:space="preserve"> are: </w:t>
      </w:r>
    </w:p>
    <w:p w14:paraId="33FF729E" w14:textId="77777777" w:rsidR="005E06DE" w:rsidRPr="00610D11" w:rsidRDefault="005E06DE" w:rsidP="00610D11">
      <w:pPr>
        <w:rPr>
          <w:rFonts w:ascii="Arial" w:eastAsia="Calibri" w:hAnsi="Arial" w:cs="Arial"/>
        </w:rPr>
      </w:pPr>
    </w:p>
    <w:p w14:paraId="69DCEF5D" w14:textId="77777777" w:rsidR="00610D11" w:rsidRPr="00610D11" w:rsidRDefault="00610D11" w:rsidP="00610D11">
      <w:pPr>
        <w:numPr>
          <w:ilvl w:val="0"/>
          <w:numId w:val="14"/>
        </w:numPr>
        <w:contextualSpacing/>
        <w:rPr>
          <w:rFonts w:ascii="Arial" w:eastAsia="Calibri" w:hAnsi="Arial" w:cs="Arial"/>
        </w:rPr>
      </w:pPr>
      <w:r w:rsidRPr="00610D11">
        <w:rPr>
          <w:rFonts w:ascii="Arial" w:eastAsia="Calibri" w:hAnsi="Arial" w:cs="Arial"/>
        </w:rPr>
        <w:t>Developing the workforce</w:t>
      </w:r>
    </w:p>
    <w:p w14:paraId="5BD7A610" w14:textId="77777777" w:rsidR="00610D11" w:rsidRPr="00610D11" w:rsidRDefault="00610D11" w:rsidP="00610D11">
      <w:pPr>
        <w:numPr>
          <w:ilvl w:val="0"/>
          <w:numId w:val="14"/>
        </w:numPr>
        <w:contextualSpacing/>
        <w:rPr>
          <w:rFonts w:ascii="Arial" w:eastAsia="Calibri" w:hAnsi="Arial" w:cs="Arial"/>
        </w:rPr>
      </w:pPr>
      <w:r w:rsidRPr="00610D11">
        <w:rPr>
          <w:rFonts w:ascii="Arial" w:eastAsia="Calibri" w:hAnsi="Arial" w:cs="Arial"/>
        </w:rPr>
        <w:t xml:space="preserve">Leading and supporting improvement </w:t>
      </w:r>
    </w:p>
    <w:p w14:paraId="7B0AA780" w14:textId="77777777" w:rsidR="00610D11" w:rsidRPr="00610D11" w:rsidRDefault="00610D11" w:rsidP="00610D11">
      <w:pPr>
        <w:numPr>
          <w:ilvl w:val="0"/>
          <w:numId w:val="14"/>
        </w:numPr>
        <w:contextualSpacing/>
        <w:rPr>
          <w:rFonts w:ascii="Arial" w:eastAsia="Calibri" w:hAnsi="Arial" w:cs="Arial"/>
        </w:rPr>
      </w:pPr>
      <w:r w:rsidRPr="00610D11">
        <w:rPr>
          <w:rFonts w:ascii="Arial" w:eastAsia="Calibri" w:hAnsi="Arial" w:cs="Arial"/>
        </w:rPr>
        <w:t>Providing public confidence.</w:t>
      </w:r>
    </w:p>
    <w:p w14:paraId="62C8C4B8" w14:textId="77777777" w:rsidR="00610D11" w:rsidRPr="00610D11" w:rsidRDefault="00610D11" w:rsidP="00610D11">
      <w:pPr>
        <w:rPr>
          <w:rFonts w:ascii="Arial" w:eastAsia="Calibri" w:hAnsi="Arial" w:cs="Arial"/>
        </w:rPr>
      </w:pPr>
    </w:p>
    <w:p w14:paraId="4B2FC459" w14:textId="77777777" w:rsidR="00610D11" w:rsidRDefault="005E06DE" w:rsidP="00610D11">
      <w:pPr>
        <w:rPr>
          <w:rFonts w:ascii="Arial" w:eastAsia="Calibri" w:hAnsi="Arial" w:cs="Arial"/>
        </w:rPr>
      </w:pPr>
      <w:r>
        <w:rPr>
          <w:rFonts w:ascii="Arial" w:eastAsia="Calibri" w:hAnsi="Arial" w:cs="Arial"/>
          <w:b/>
        </w:rPr>
        <w:t>Our k</w:t>
      </w:r>
      <w:r w:rsidR="00610D11" w:rsidRPr="00610D11">
        <w:rPr>
          <w:rFonts w:ascii="Arial" w:eastAsia="Calibri" w:hAnsi="Arial" w:cs="Arial"/>
          <w:b/>
        </w:rPr>
        <w:t xml:space="preserve">ey </w:t>
      </w:r>
      <w:r>
        <w:rPr>
          <w:rFonts w:ascii="Arial" w:eastAsia="Calibri" w:hAnsi="Arial" w:cs="Arial"/>
          <w:b/>
        </w:rPr>
        <w:t>m</w:t>
      </w:r>
      <w:r w:rsidR="00610D11" w:rsidRPr="00610D11">
        <w:rPr>
          <w:rFonts w:ascii="Arial" w:eastAsia="Calibri" w:hAnsi="Arial" w:cs="Arial"/>
          <w:b/>
        </w:rPr>
        <w:t>essages</w:t>
      </w:r>
      <w:r w:rsidR="00610D11" w:rsidRPr="00610D11">
        <w:rPr>
          <w:rFonts w:ascii="Arial" w:eastAsia="Calibri" w:hAnsi="Arial" w:cs="Arial"/>
        </w:rPr>
        <w:t xml:space="preserve"> are:</w:t>
      </w:r>
    </w:p>
    <w:p w14:paraId="028C6DB1" w14:textId="77777777" w:rsidR="005E06DE" w:rsidRPr="00610D11" w:rsidRDefault="005E06DE" w:rsidP="00610D11">
      <w:pPr>
        <w:rPr>
          <w:rFonts w:ascii="Arial" w:eastAsia="Calibri" w:hAnsi="Arial" w:cs="Arial"/>
        </w:rPr>
      </w:pPr>
    </w:p>
    <w:p w14:paraId="6058CD3B" w14:textId="77777777" w:rsidR="00610D11" w:rsidRPr="00610D11" w:rsidRDefault="00610D11" w:rsidP="00610D11">
      <w:pPr>
        <w:numPr>
          <w:ilvl w:val="0"/>
          <w:numId w:val="17"/>
        </w:numPr>
        <w:rPr>
          <w:rFonts w:ascii="Arial" w:eastAsia="Calibri" w:hAnsi="Arial" w:cs="Arial"/>
        </w:rPr>
      </w:pPr>
      <w:r w:rsidRPr="00610D11">
        <w:rPr>
          <w:rFonts w:ascii="Arial" w:eastAsia="Calibri" w:hAnsi="Arial" w:cs="Arial"/>
        </w:rPr>
        <w:t xml:space="preserve">We want every person who needs support being able to live the life that matters to them through building confidence in the workforce and leading and supporting improvement in social care. </w:t>
      </w:r>
    </w:p>
    <w:p w14:paraId="49C63789" w14:textId="77777777" w:rsidR="00610D11" w:rsidRPr="00610D11" w:rsidRDefault="005E06DE" w:rsidP="00610D11">
      <w:pPr>
        <w:numPr>
          <w:ilvl w:val="0"/>
          <w:numId w:val="17"/>
        </w:numPr>
        <w:rPr>
          <w:rFonts w:ascii="Arial" w:eastAsia="Calibri" w:hAnsi="Arial" w:cs="Arial"/>
        </w:rPr>
      </w:pPr>
      <w:r>
        <w:rPr>
          <w:rFonts w:ascii="Arial" w:eastAsia="Calibri" w:hAnsi="Arial" w:cs="Arial"/>
        </w:rPr>
        <w:t>We want</w:t>
      </w:r>
      <w:r w:rsidR="00610D11" w:rsidRPr="00610D11">
        <w:rPr>
          <w:rFonts w:ascii="Arial" w:eastAsia="Calibri" w:hAnsi="Arial" w:cs="Arial"/>
        </w:rPr>
        <w:t xml:space="preserve"> improved outcomes for children and adults who need care and support, as well as their families and carers</w:t>
      </w:r>
    </w:p>
    <w:p w14:paraId="544D7137" w14:textId="77777777" w:rsidR="00610D11" w:rsidRPr="00610D11" w:rsidRDefault="00610D11" w:rsidP="00610D11">
      <w:pPr>
        <w:numPr>
          <w:ilvl w:val="0"/>
          <w:numId w:val="17"/>
        </w:numPr>
        <w:rPr>
          <w:rFonts w:ascii="Arial" w:eastAsia="Calibri" w:hAnsi="Arial" w:cs="Arial"/>
        </w:rPr>
      </w:pPr>
      <w:r w:rsidRPr="00610D11">
        <w:rPr>
          <w:rFonts w:ascii="Arial" w:eastAsia="Calibri" w:hAnsi="Arial" w:cs="Arial"/>
        </w:rPr>
        <w:t>We want a sufficient, high-quality and skilled social care and early years workforce</w:t>
      </w:r>
    </w:p>
    <w:p w14:paraId="39FD1AC8" w14:textId="77777777" w:rsidR="00610D11" w:rsidRPr="00610D11" w:rsidRDefault="00610D11" w:rsidP="00610D11">
      <w:pPr>
        <w:numPr>
          <w:ilvl w:val="0"/>
          <w:numId w:val="17"/>
        </w:numPr>
        <w:rPr>
          <w:rFonts w:ascii="Arial" w:eastAsia="Calibri" w:hAnsi="Arial" w:cs="Arial"/>
        </w:rPr>
      </w:pPr>
      <w:r w:rsidRPr="00610D11">
        <w:rPr>
          <w:rFonts w:ascii="Arial" w:eastAsia="Calibri" w:hAnsi="Arial" w:cs="Arial"/>
        </w:rPr>
        <w:t>We want people to have confidence in social care</w:t>
      </w:r>
    </w:p>
    <w:p w14:paraId="3DF92F4B" w14:textId="77777777" w:rsidR="00610D11" w:rsidRPr="00610D11" w:rsidRDefault="00610D11" w:rsidP="00610D11">
      <w:pPr>
        <w:rPr>
          <w:rFonts w:ascii="Arial" w:eastAsia="Calibri" w:hAnsi="Arial" w:cs="Arial"/>
        </w:rPr>
      </w:pPr>
    </w:p>
    <w:p w14:paraId="1B981269" w14:textId="77777777" w:rsidR="00610D11" w:rsidRDefault="00610D11" w:rsidP="00610D11">
      <w:pPr>
        <w:rPr>
          <w:rFonts w:ascii="Arial" w:eastAsia="Calibri" w:hAnsi="Arial" w:cs="Arial"/>
        </w:rPr>
      </w:pPr>
      <w:r w:rsidRPr="00610D11">
        <w:rPr>
          <w:rFonts w:ascii="Arial" w:eastAsia="Calibri" w:hAnsi="Arial" w:cs="Arial"/>
          <w:b/>
        </w:rPr>
        <w:t xml:space="preserve">Our </w:t>
      </w:r>
      <w:r w:rsidR="005E06DE">
        <w:rPr>
          <w:rFonts w:ascii="Arial" w:eastAsia="Calibri" w:hAnsi="Arial" w:cs="Arial"/>
          <w:b/>
        </w:rPr>
        <w:t>s</w:t>
      </w:r>
      <w:r w:rsidRPr="00610D11">
        <w:rPr>
          <w:rFonts w:ascii="Arial" w:eastAsia="Calibri" w:hAnsi="Arial" w:cs="Arial"/>
          <w:b/>
        </w:rPr>
        <w:t xml:space="preserve">upporting </w:t>
      </w:r>
      <w:r w:rsidR="005E06DE">
        <w:rPr>
          <w:rFonts w:ascii="Arial" w:eastAsia="Calibri" w:hAnsi="Arial" w:cs="Arial"/>
          <w:b/>
        </w:rPr>
        <w:t>m</w:t>
      </w:r>
      <w:r w:rsidRPr="00610D11">
        <w:rPr>
          <w:rFonts w:ascii="Arial" w:eastAsia="Calibri" w:hAnsi="Arial" w:cs="Arial"/>
          <w:b/>
        </w:rPr>
        <w:t>essages</w:t>
      </w:r>
      <w:r w:rsidRPr="00610D11">
        <w:rPr>
          <w:rFonts w:ascii="Arial" w:eastAsia="Calibri" w:hAnsi="Arial" w:cs="Arial"/>
        </w:rPr>
        <w:t xml:space="preserve"> to include:</w:t>
      </w:r>
    </w:p>
    <w:p w14:paraId="34070888" w14:textId="77777777" w:rsidR="005E06DE" w:rsidRPr="00610D11" w:rsidRDefault="005E06DE" w:rsidP="00610D11">
      <w:pPr>
        <w:rPr>
          <w:rFonts w:ascii="Arial" w:eastAsia="Calibri" w:hAnsi="Arial" w:cs="Arial"/>
        </w:rPr>
      </w:pPr>
    </w:p>
    <w:p w14:paraId="0CDF20B3" w14:textId="77777777" w:rsidR="00610D11" w:rsidRPr="00610D11" w:rsidRDefault="00610D11" w:rsidP="00610D11">
      <w:pPr>
        <w:numPr>
          <w:ilvl w:val="0"/>
          <w:numId w:val="18"/>
        </w:numPr>
        <w:shd w:val="clear" w:color="auto" w:fill="FFFFFF"/>
        <w:contextualSpacing/>
        <w:textAlignment w:val="baseline"/>
        <w:rPr>
          <w:rFonts w:ascii="Arial" w:eastAsia="Calibri" w:hAnsi="Arial" w:cs="Arial"/>
          <w:lang w:eastAsia="en-GB"/>
        </w:rPr>
      </w:pPr>
      <w:r w:rsidRPr="00610D11">
        <w:rPr>
          <w:rFonts w:ascii="Arial" w:eastAsia="Calibri" w:hAnsi="Arial" w:cs="Arial"/>
          <w:lang w:eastAsia="en-GB"/>
        </w:rPr>
        <w:t>We want to improve people’s lives by raising the quality of care and support in Wales</w:t>
      </w:r>
    </w:p>
    <w:p w14:paraId="66F63DF4" w14:textId="77777777" w:rsidR="00610D11" w:rsidRPr="00610D11" w:rsidRDefault="00610D11" w:rsidP="00610D11">
      <w:pPr>
        <w:numPr>
          <w:ilvl w:val="0"/>
          <w:numId w:val="18"/>
        </w:numPr>
        <w:shd w:val="clear" w:color="auto" w:fill="FFFFFF"/>
        <w:contextualSpacing/>
        <w:textAlignment w:val="baseline"/>
        <w:rPr>
          <w:rFonts w:ascii="Arial" w:eastAsia="Calibri" w:hAnsi="Arial" w:cs="Arial"/>
          <w:lang w:eastAsia="en-GB"/>
        </w:rPr>
      </w:pPr>
      <w:r w:rsidRPr="00610D11">
        <w:rPr>
          <w:rFonts w:ascii="Arial" w:eastAsia="Calibri" w:hAnsi="Arial" w:cs="Arial"/>
          <w:lang w:eastAsia="en-GB"/>
        </w:rPr>
        <w:t xml:space="preserve">We want </w:t>
      </w:r>
      <w:r w:rsidRPr="00610D11">
        <w:rPr>
          <w:rFonts w:ascii="Arial" w:eastAsia="Calibri" w:hAnsi="Arial" w:cs="Arial"/>
        </w:rPr>
        <w:t>to increase the skill and professionalism of care and support workers in Wales and improve services by using evidence of what works</w:t>
      </w:r>
    </w:p>
    <w:p w14:paraId="0FB3AC0F" w14:textId="77777777" w:rsidR="00610D11" w:rsidRPr="00610D11" w:rsidRDefault="00610D11" w:rsidP="00610D11">
      <w:pPr>
        <w:numPr>
          <w:ilvl w:val="0"/>
          <w:numId w:val="18"/>
        </w:numPr>
        <w:shd w:val="clear" w:color="auto" w:fill="FFFFFF"/>
        <w:contextualSpacing/>
        <w:textAlignment w:val="baseline"/>
        <w:rPr>
          <w:rFonts w:ascii="Arial" w:eastAsia="Calibri" w:hAnsi="Arial" w:cs="Arial"/>
          <w:lang w:eastAsia="en-GB"/>
        </w:rPr>
      </w:pPr>
      <w:r w:rsidRPr="00610D11">
        <w:rPr>
          <w:rFonts w:ascii="Arial" w:eastAsia="Calibri" w:hAnsi="Arial" w:cs="Arial"/>
        </w:rPr>
        <w:t>We want what matters to you matters to us.</w:t>
      </w:r>
    </w:p>
    <w:p w14:paraId="7ADC7CEF" w14:textId="77777777" w:rsidR="00610D11" w:rsidRPr="00610D11" w:rsidRDefault="00610D11" w:rsidP="00610D11">
      <w:pPr>
        <w:ind w:left="1080"/>
        <w:rPr>
          <w:rFonts w:ascii="Arial" w:eastAsia="Calibri" w:hAnsi="Arial" w:cs="Arial"/>
        </w:rPr>
      </w:pPr>
    </w:p>
    <w:p w14:paraId="77B1D395" w14:textId="77777777" w:rsidR="00610D11" w:rsidRPr="00610D11" w:rsidRDefault="00610D11" w:rsidP="00610D11">
      <w:pPr>
        <w:rPr>
          <w:rFonts w:ascii="Arial" w:eastAsia="Calibri" w:hAnsi="Arial" w:cs="Arial"/>
          <w:b/>
          <w:color w:val="000000"/>
          <w:lang w:val="en-US"/>
        </w:rPr>
      </w:pPr>
      <w:r w:rsidRPr="00610D11">
        <w:rPr>
          <w:rFonts w:ascii="Arial" w:eastAsia="Calibri" w:hAnsi="Arial" w:cs="Arial"/>
          <w:b/>
          <w:color w:val="000000"/>
          <w:lang w:val="en-US"/>
        </w:rPr>
        <w:t>Next steps</w:t>
      </w:r>
    </w:p>
    <w:p w14:paraId="7C0EF795" w14:textId="77777777" w:rsidR="00610D11" w:rsidRPr="00610D11" w:rsidRDefault="00610D11" w:rsidP="00610D11">
      <w:pPr>
        <w:rPr>
          <w:rFonts w:ascii="Arial" w:eastAsia="Calibri" w:hAnsi="Arial" w:cs="Arial"/>
          <w:color w:val="000000"/>
          <w:lang w:val="en-US"/>
        </w:rPr>
      </w:pPr>
    </w:p>
    <w:p w14:paraId="653D0417" w14:textId="77777777" w:rsidR="00610D11" w:rsidRDefault="00610D11" w:rsidP="00610D11">
      <w:pPr>
        <w:rPr>
          <w:rFonts w:ascii="Arial" w:eastAsia="Calibri" w:hAnsi="Arial" w:cs="Arial"/>
          <w:color w:val="000000"/>
          <w:lang w:val="en-US"/>
        </w:rPr>
      </w:pPr>
      <w:r w:rsidRPr="00610D11">
        <w:rPr>
          <w:rFonts w:ascii="Arial" w:eastAsia="Calibri" w:hAnsi="Arial" w:cs="Arial"/>
          <w:color w:val="000000"/>
          <w:lang w:val="en-US"/>
        </w:rPr>
        <w:t>The next step is to apply the process for engagement to our focus areas, so that we can:</w:t>
      </w:r>
    </w:p>
    <w:p w14:paraId="70D2D506" w14:textId="77777777" w:rsidR="005E06DE" w:rsidRPr="00610D11" w:rsidRDefault="005E06DE" w:rsidP="00610D11">
      <w:pPr>
        <w:rPr>
          <w:rFonts w:ascii="Arial" w:eastAsia="Calibri" w:hAnsi="Arial" w:cs="Arial"/>
          <w:color w:val="000000"/>
          <w:lang w:val="en-US"/>
        </w:rPr>
      </w:pPr>
    </w:p>
    <w:p w14:paraId="63432BE2" w14:textId="77777777" w:rsidR="00610D11" w:rsidRPr="00610D11" w:rsidRDefault="00610D11" w:rsidP="00610D11">
      <w:pPr>
        <w:numPr>
          <w:ilvl w:val="0"/>
          <w:numId w:val="15"/>
        </w:numPr>
        <w:rPr>
          <w:rFonts w:ascii="Arial" w:eastAsia="Calibri" w:hAnsi="Arial" w:cs="Arial"/>
          <w:color w:val="000000"/>
          <w:lang w:val="en-US"/>
        </w:rPr>
      </w:pPr>
      <w:r w:rsidRPr="00610D11">
        <w:rPr>
          <w:rFonts w:ascii="Arial" w:eastAsia="Calibri" w:hAnsi="Arial" w:cs="Arial"/>
          <w:color w:val="000000"/>
          <w:lang w:val="en-US"/>
        </w:rPr>
        <w:t>agree which stakeholders we should engage with for each of our priority work areas</w:t>
      </w:r>
    </w:p>
    <w:p w14:paraId="22F75BBD" w14:textId="77777777" w:rsidR="00610D11" w:rsidRPr="00610D11" w:rsidRDefault="00610D11" w:rsidP="00610D11">
      <w:pPr>
        <w:numPr>
          <w:ilvl w:val="0"/>
          <w:numId w:val="15"/>
        </w:numPr>
        <w:rPr>
          <w:rFonts w:ascii="Arial" w:eastAsia="Calibri" w:hAnsi="Arial" w:cs="Arial"/>
        </w:rPr>
      </w:pPr>
      <w:r w:rsidRPr="00610D11">
        <w:rPr>
          <w:rFonts w:ascii="Arial" w:eastAsia="Calibri" w:hAnsi="Arial" w:cs="Arial"/>
          <w:color w:val="000000"/>
          <w:lang w:val="en-US"/>
        </w:rPr>
        <w:t>agree what level the engagement should take</w:t>
      </w:r>
    </w:p>
    <w:p w14:paraId="068724F3" w14:textId="77777777" w:rsidR="00610D11" w:rsidRPr="00610D11" w:rsidRDefault="00610D11" w:rsidP="00610D11">
      <w:pPr>
        <w:numPr>
          <w:ilvl w:val="0"/>
          <w:numId w:val="15"/>
        </w:numPr>
        <w:rPr>
          <w:rFonts w:ascii="Arial" w:eastAsia="Calibri" w:hAnsi="Arial" w:cs="Arial"/>
        </w:rPr>
      </w:pPr>
      <w:r w:rsidRPr="00610D11">
        <w:rPr>
          <w:rFonts w:ascii="Arial" w:eastAsia="Calibri" w:hAnsi="Arial" w:cs="Arial"/>
          <w:color w:val="000000"/>
          <w:lang w:val="en-US"/>
        </w:rPr>
        <w:t>agree the desired outcomes of the engagement activity</w:t>
      </w:r>
    </w:p>
    <w:p w14:paraId="09A1361A" w14:textId="77777777" w:rsidR="00610D11" w:rsidRPr="00610D11" w:rsidRDefault="00610D11" w:rsidP="00610D11">
      <w:pPr>
        <w:numPr>
          <w:ilvl w:val="0"/>
          <w:numId w:val="15"/>
        </w:numPr>
        <w:rPr>
          <w:rFonts w:ascii="Arial" w:eastAsia="Calibri" w:hAnsi="Arial" w:cs="Arial"/>
        </w:rPr>
      </w:pPr>
      <w:r w:rsidRPr="00610D11">
        <w:rPr>
          <w:rFonts w:ascii="Arial" w:eastAsia="Calibri" w:hAnsi="Arial" w:cs="Arial"/>
          <w:color w:val="000000"/>
          <w:lang w:val="en-US"/>
        </w:rPr>
        <w:t>decide which methods we use to engage and how they will be evaluated</w:t>
      </w:r>
    </w:p>
    <w:p w14:paraId="08A5434A" w14:textId="77777777" w:rsidR="00610D11" w:rsidRPr="00610D11" w:rsidRDefault="00610D11" w:rsidP="00610D11">
      <w:pPr>
        <w:numPr>
          <w:ilvl w:val="0"/>
          <w:numId w:val="15"/>
        </w:numPr>
        <w:rPr>
          <w:rFonts w:ascii="Arial" w:eastAsia="Calibri" w:hAnsi="Arial" w:cs="Arial"/>
        </w:rPr>
      </w:pPr>
      <w:r w:rsidRPr="00610D11">
        <w:rPr>
          <w:rFonts w:ascii="Arial" w:eastAsia="Calibri" w:hAnsi="Arial" w:cs="Arial"/>
          <w:color w:val="000000"/>
          <w:lang w:val="en-US"/>
        </w:rPr>
        <w:t>further develop the high level engagement plan in conjunction with the review of communication and engagement to be considered at the November Board meeting.</w:t>
      </w:r>
    </w:p>
    <w:p w14:paraId="47131811" w14:textId="77777777" w:rsidR="00610D11" w:rsidRPr="00610D11" w:rsidRDefault="00610D11" w:rsidP="00610D11">
      <w:pPr>
        <w:rPr>
          <w:rFonts w:ascii="Arial" w:eastAsia="Calibri" w:hAnsi="Arial" w:cs="Arial"/>
          <w:color w:val="000000"/>
          <w:lang w:val="en-US"/>
        </w:rPr>
      </w:pPr>
    </w:p>
    <w:p w14:paraId="428F2821" w14:textId="77777777" w:rsidR="00610D11" w:rsidRPr="00610D11" w:rsidRDefault="00610D11" w:rsidP="00610D11">
      <w:pPr>
        <w:rPr>
          <w:rFonts w:ascii="Arial" w:eastAsia="Calibri" w:hAnsi="Arial" w:cs="Arial"/>
          <w:color w:val="000000"/>
          <w:lang w:val="en-US"/>
        </w:rPr>
      </w:pPr>
      <w:r w:rsidRPr="00610D11">
        <w:rPr>
          <w:rFonts w:ascii="Arial" w:eastAsia="Calibri" w:hAnsi="Arial" w:cs="Arial"/>
          <w:color w:val="000000"/>
          <w:lang w:val="en-US"/>
        </w:rPr>
        <w:lastRenderedPageBreak/>
        <w:t xml:space="preserve">This will provide us with an </w:t>
      </w:r>
      <w:r w:rsidR="005E06DE">
        <w:rPr>
          <w:rFonts w:ascii="Arial" w:eastAsia="Calibri" w:hAnsi="Arial" w:cs="Arial"/>
          <w:color w:val="000000"/>
          <w:lang w:val="en-US"/>
        </w:rPr>
        <w:t xml:space="preserve">engagement </w:t>
      </w:r>
      <w:r w:rsidRPr="00610D11">
        <w:rPr>
          <w:rFonts w:ascii="Arial" w:eastAsia="Calibri" w:hAnsi="Arial" w:cs="Arial"/>
          <w:color w:val="000000"/>
          <w:lang w:val="en-US"/>
        </w:rPr>
        <w:t>implementation plan for the next five years, which will be monitored every 12 months.</w:t>
      </w:r>
    </w:p>
    <w:p w14:paraId="09035FAB" w14:textId="77777777" w:rsidR="00610D11" w:rsidRPr="00610D11" w:rsidRDefault="00610D11" w:rsidP="00610D11">
      <w:pPr>
        <w:rPr>
          <w:rFonts w:ascii="Arial" w:eastAsia="Calibri" w:hAnsi="Arial" w:cs="Arial"/>
          <w:color w:val="000000"/>
          <w:lang w:val="en-US"/>
        </w:rPr>
        <w:sectPr w:rsidR="00610D11" w:rsidRPr="00610D11" w:rsidSect="00610D11">
          <w:pgSz w:w="11906" w:h="16838"/>
          <w:pgMar w:top="1418" w:right="1418" w:bottom="1418" w:left="1418" w:header="709" w:footer="709" w:gutter="0"/>
          <w:cols w:space="708"/>
          <w:docGrid w:linePitch="360"/>
        </w:sectPr>
      </w:pPr>
    </w:p>
    <w:p w14:paraId="6179E941" w14:textId="77777777" w:rsidR="00610D11" w:rsidRPr="00610D11" w:rsidRDefault="00610D11" w:rsidP="005E06DE">
      <w:pPr>
        <w:jc w:val="center"/>
        <w:rPr>
          <w:rFonts w:ascii="Arial" w:eastAsia="Calibri" w:hAnsi="Arial" w:cs="Arial"/>
          <w:b/>
          <w:color w:val="000000"/>
          <w:lang w:val="en-US"/>
        </w:rPr>
      </w:pPr>
      <w:r w:rsidRPr="00610D11">
        <w:rPr>
          <w:rFonts w:ascii="Arial" w:eastAsia="Calibri" w:hAnsi="Arial" w:cs="Arial"/>
          <w:b/>
          <w:color w:val="000000"/>
          <w:lang w:val="en-US"/>
        </w:rPr>
        <w:lastRenderedPageBreak/>
        <w:t>High level plan for next 12 months to support priorities</w:t>
      </w:r>
    </w:p>
    <w:p w14:paraId="1CF63D0E" w14:textId="77777777" w:rsidR="00610D11" w:rsidRPr="00610D11" w:rsidRDefault="00610D11" w:rsidP="00610D11">
      <w:pPr>
        <w:rPr>
          <w:rFonts w:ascii="Arial" w:eastAsia="Calibri" w:hAnsi="Arial" w:cs="Arial"/>
        </w:rPr>
      </w:pPr>
    </w:p>
    <w:p w14:paraId="2D90FEC8" w14:textId="77777777" w:rsidR="00610D11" w:rsidRPr="00610D11" w:rsidRDefault="00610D11" w:rsidP="00610D11">
      <w:pPr>
        <w:rPr>
          <w:rFonts w:ascii="Arial" w:eastAsia="Calibri" w:hAnsi="Arial" w:cs="Arial"/>
          <w:b/>
        </w:rPr>
      </w:pPr>
      <w:r w:rsidRPr="00610D11">
        <w:rPr>
          <w:rFonts w:ascii="Arial" w:eastAsia="Calibri" w:hAnsi="Arial" w:cs="Arial"/>
          <w:b/>
        </w:rPr>
        <w:t xml:space="preserve">General awareness and understanding of Social Care Wales </w:t>
      </w:r>
    </w:p>
    <w:p w14:paraId="2E8AF714" w14:textId="77777777" w:rsidR="00610D11" w:rsidRPr="00610D11" w:rsidRDefault="00610D11" w:rsidP="00610D11">
      <w:pPr>
        <w:rPr>
          <w:rFonts w:ascii="Arial" w:eastAsia="Calibri" w:hAnsi="Arial" w:cs="Arial"/>
          <w:b/>
        </w:rPr>
      </w:pPr>
    </w:p>
    <w:p w14:paraId="24358B7D" w14:textId="77777777" w:rsidR="00610D11" w:rsidRPr="00610D11" w:rsidRDefault="00610D11" w:rsidP="00610D11">
      <w:pPr>
        <w:rPr>
          <w:rFonts w:ascii="Arial" w:eastAsia="Calibri" w:hAnsi="Arial" w:cs="Arial"/>
        </w:rPr>
      </w:pPr>
      <w:r w:rsidRPr="00610D11">
        <w:rPr>
          <w:rFonts w:ascii="Arial" w:eastAsia="Calibri" w:hAnsi="Arial" w:cs="Arial"/>
        </w:rPr>
        <w:t xml:space="preserve">We cannot assume that most people know who we are and what we do; we are a new organisation with a new brand and it is important that our stakeholders build an understanding of and trust in what we do.  We have a number of new functions and responsibilities.  </w:t>
      </w:r>
      <w:r w:rsidRPr="005E06DE">
        <w:rPr>
          <w:rFonts w:ascii="Arial" w:eastAsia="Calibri" w:hAnsi="Arial" w:cs="Arial"/>
          <w:b/>
        </w:rPr>
        <w:t>We will inform through promoting general awareness and understanding of our roles, work and activities as a whole.</w:t>
      </w:r>
    </w:p>
    <w:p w14:paraId="3535105B" w14:textId="77777777" w:rsidR="00610D11" w:rsidRPr="00610D11" w:rsidRDefault="00610D11" w:rsidP="00610D11">
      <w:pPr>
        <w:rPr>
          <w:rFonts w:ascii="Arial" w:eastAsia="Calibri" w:hAnsi="Arial" w:cs="Arial"/>
        </w:rPr>
      </w:pPr>
    </w:p>
    <w:p w14:paraId="4FC133A5" w14:textId="77777777" w:rsidR="00610D11" w:rsidRPr="00610D11" w:rsidRDefault="00610D11" w:rsidP="00610D11">
      <w:pPr>
        <w:rPr>
          <w:rFonts w:ascii="Arial" w:eastAsia="Calibri" w:hAnsi="Arial" w:cs="Arial"/>
          <w:b/>
        </w:rPr>
      </w:pPr>
      <w:r w:rsidRPr="00610D11">
        <w:rPr>
          <w:rFonts w:ascii="Arial" w:eastAsia="Calibri" w:hAnsi="Arial" w:cs="Arial"/>
          <w:b/>
        </w:rPr>
        <w:t>Preparing for registering domiciliary care workers</w:t>
      </w:r>
    </w:p>
    <w:p w14:paraId="41E730CF" w14:textId="77777777" w:rsidR="00610D11" w:rsidRPr="00610D11" w:rsidRDefault="00610D11" w:rsidP="00610D11">
      <w:pPr>
        <w:rPr>
          <w:rFonts w:ascii="Arial" w:eastAsia="Calibri" w:hAnsi="Arial" w:cs="Arial"/>
          <w:b/>
        </w:rPr>
      </w:pPr>
    </w:p>
    <w:p w14:paraId="5D48564E" w14:textId="77777777" w:rsidR="00610D11" w:rsidRPr="00610D11" w:rsidRDefault="00610D11" w:rsidP="00610D11">
      <w:pPr>
        <w:rPr>
          <w:rFonts w:ascii="Arial" w:eastAsia="Calibri" w:hAnsi="Arial" w:cs="Arial"/>
        </w:rPr>
      </w:pPr>
      <w:r w:rsidRPr="00610D11">
        <w:rPr>
          <w:rFonts w:ascii="Arial" w:eastAsia="Calibri" w:hAnsi="Arial" w:cs="Arial"/>
        </w:rPr>
        <w:t xml:space="preserve">There is significant work required to engage effectively with current and future registrants (over the next four years in particular) with the introduction of the Regulation and Inspection Act.  </w:t>
      </w:r>
      <w:r w:rsidRPr="005E06DE">
        <w:rPr>
          <w:rFonts w:ascii="Arial" w:eastAsia="Calibri" w:hAnsi="Arial" w:cs="Arial"/>
          <w:b/>
        </w:rPr>
        <w:t>We will inform, consult and involve through webinars and other digital methods to engage in a creative and efficient way, supplemented by bulletins and face to face activities with providers and current and future registrants.  We are also commissioning research into the digital preparedness of future registrants and how best to communicate with them</w:t>
      </w:r>
    </w:p>
    <w:p w14:paraId="3B23D7C3" w14:textId="77777777" w:rsidR="00610D11" w:rsidRPr="00610D11" w:rsidRDefault="00610D11" w:rsidP="00610D11">
      <w:pPr>
        <w:rPr>
          <w:rFonts w:ascii="Arial" w:eastAsia="Calibri" w:hAnsi="Arial" w:cs="Arial"/>
          <w:b/>
        </w:rPr>
      </w:pPr>
    </w:p>
    <w:p w14:paraId="69191D1E" w14:textId="77777777" w:rsidR="00610D11" w:rsidRPr="00610D11" w:rsidRDefault="00610D11" w:rsidP="00610D11">
      <w:pPr>
        <w:rPr>
          <w:rFonts w:ascii="Arial" w:eastAsia="Calibri" w:hAnsi="Arial" w:cs="Arial"/>
          <w:b/>
        </w:rPr>
      </w:pPr>
      <w:r w:rsidRPr="00610D11">
        <w:rPr>
          <w:rFonts w:ascii="Arial" w:eastAsia="Calibri" w:hAnsi="Arial" w:cs="Arial"/>
          <w:b/>
        </w:rPr>
        <w:t xml:space="preserve">Workforce </w:t>
      </w:r>
      <w:r w:rsidR="005E06DE">
        <w:rPr>
          <w:rFonts w:ascii="Arial" w:eastAsia="Calibri" w:hAnsi="Arial" w:cs="Arial"/>
          <w:b/>
        </w:rPr>
        <w:t>d</w:t>
      </w:r>
      <w:r w:rsidRPr="00610D11">
        <w:rPr>
          <w:rFonts w:ascii="Arial" w:eastAsia="Calibri" w:hAnsi="Arial" w:cs="Arial"/>
          <w:b/>
        </w:rPr>
        <w:t>evelopment</w:t>
      </w:r>
    </w:p>
    <w:p w14:paraId="037EFA78" w14:textId="77777777" w:rsidR="00610D11" w:rsidRPr="00610D11" w:rsidRDefault="00610D11" w:rsidP="00610D11">
      <w:pPr>
        <w:rPr>
          <w:rFonts w:ascii="Arial" w:eastAsia="Calibri" w:hAnsi="Arial" w:cs="Arial"/>
        </w:rPr>
      </w:pPr>
    </w:p>
    <w:p w14:paraId="395B76A8" w14:textId="77777777" w:rsidR="00610D11" w:rsidRPr="00610D11" w:rsidRDefault="00610D11" w:rsidP="00610D11">
      <w:pPr>
        <w:rPr>
          <w:rFonts w:ascii="Arial" w:eastAsia="Calibri" w:hAnsi="Arial" w:cs="Arial"/>
        </w:rPr>
      </w:pPr>
      <w:r w:rsidRPr="00610D11">
        <w:rPr>
          <w:rFonts w:ascii="Arial" w:eastAsia="Calibri" w:hAnsi="Arial" w:cs="Arial"/>
        </w:rPr>
        <w:t>We want to ensure that our products and services meet the needs of the workforce to deliver better outcomes for individuals using care and support, their families and carers</w:t>
      </w:r>
    </w:p>
    <w:p w14:paraId="04E3D331" w14:textId="77777777" w:rsidR="00610D11" w:rsidRPr="00610D11" w:rsidRDefault="00610D11" w:rsidP="00610D11">
      <w:pPr>
        <w:rPr>
          <w:rFonts w:ascii="Arial" w:eastAsia="Calibri" w:hAnsi="Arial" w:cs="Arial"/>
        </w:rPr>
      </w:pPr>
    </w:p>
    <w:p w14:paraId="3329AF35" w14:textId="77777777" w:rsidR="00610D11" w:rsidRPr="005E06DE" w:rsidRDefault="00610D11" w:rsidP="00610D11">
      <w:pPr>
        <w:rPr>
          <w:rFonts w:ascii="Arial" w:eastAsia="Calibri" w:hAnsi="Arial" w:cs="Arial"/>
          <w:b/>
        </w:rPr>
      </w:pPr>
      <w:r w:rsidRPr="005E06DE">
        <w:rPr>
          <w:rFonts w:ascii="Arial" w:eastAsia="Calibri" w:hAnsi="Arial" w:cs="Arial"/>
          <w:b/>
        </w:rPr>
        <w:t>We will inform, consult and involve key experts and stakeholders in the review and refresh of a number of qualifications and learning resources, as well as the careers framework.</w:t>
      </w:r>
    </w:p>
    <w:p w14:paraId="613344C4" w14:textId="77777777" w:rsidR="00610D11" w:rsidRPr="00610D11" w:rsidRDefault="00610D11" w:rsidP="00610D11">
      <w:pPr>
        <w:rPr>
          <w:rFonts w:ascii="Arial" w:eastAsia="Calibri" w:hAnsi="Arial" w:cs="Arial"/>
          <w:b/>
        </w:rPr>
      </w:pPr>
    </w:p>
    <w:p w14:paraId="06E1FC1B" w14:textId="77777777" w:rsidR="00610D11" w:rsidRPr="00610D11" w:rsidRDefault="00610D11" w:rsidP="00610D11">
      <w:pPr>
        <w:rPr>
          <w:rFonts w:ascii="Arial" w:eastAsia="Calibri" w:hAnsi="Arial" w:cs="Arial"/>
          <w:b/>
        </w:rPr>
      </w:pPr>
      <w:r w:rsidRPr="00610D11">
        <w:rPr>
          <w:rFonts w:ascii="Arial" w:eastAsia="Calibri" w:hAnsi="Arial" w:cs="Arial"/>
          <w:b/>
        </w:rPr>
        <w:t xml:space="preserve">Leading and </w:t>
      </w:r>
      <w:r w:rsidR="005E06DE">
        <w:rPr>
          <w:rFonts w:ascii="Arial" w:eastAsia="Calibri" w:hAnsi="Arial" w:cs="Arial"/>
          <w:b/>
        </w:rPr>
        <w:t>s</w:t>
      </w:r>
      <w:r w:rsidRPr="00610D11">
        <w:rPr>
          <w:rFonts w:ascii="Arial" w:eastAsia="Calibri" w:hAnsi="Arial" w:cs="Arial"/>
          <w:b/>
        </w:rPr>
        <w:t xml:space="preserve">upporting </w:t>
      </w:r>
      <w:r w:rsidR="005E06DE">
        <w:rPr>
          <w:rFonts w:ascii="Arial" w:eastAsia="Calibri" w:hAnsi="Arial" w:cs="Arial"/>
          <w:b/>
        </w:rPr>
        <w:t>i</w:t>
      </w:r>
      <w:r w:rsidRPr="00610D11">
        <w:rPr>
          <w:rFonts w:ascii="Arial" w:eastAsia="Calibri" w:hAnsi="Arial" w:cs="Arial"/>
          <w:b/>
        </w:rPr>
        <w:t>mprovement</w:t>
      </w:r>
    </w:p>
    <w:p w14:paraId="269156AD" w14:textId="77777777" w:rsidR="00610D11" w:rsidRPr="00610D11" w:rsidRDefault="00610D11" w:rsidP="00610D11">
      <w:pPr>
        <w:shd w:val="clear" w:color="auto" w:fill="FFFFFF"/>
        <w:rPr>
          <w:rFonts w:ascii="Arial" w:eastAsia="Calibri" w:hAnsi="Arial" w:cs="Arial"/>
        </w:rPr>
      </w:pPr>
    </w:p>
    <w:p w14:paraId="30B6ED89" w14:textId="77777777" w:rsidR="00610D11" w:rsidRPr="00610D11" w:rsidRDefault="00610D11" w:rsidP="00610D11">
      <w:pPr>
        <w:shd w:val="clear" w:color="auto" w:fill="FFFFFF"/>
        <w:rPr>
          <w:rFonts w:ascii="Arial" w:eastAsia="Calibri" w:hAnsi="Arial" w:cs="Arial"/>
        </w:rPr>
      </w:pPr>
      <w:r w:rsidRPr="00610D11">
        <w:rPr>
          <w:rFonts w:ascii="Arial" w:eastAsia="Calibri" w:hAnsi="Arial" w:cs="Arial"/>
        </w:rPr>
        <w:t>This is a new significant responsibility, which will be supported and developed in 2017, utilising the expertise and capacity of SSIA staff, who have transferred into Social Care Wales. However, we know that we need to increase our knowledge and capacity in this area. Our organisation re-design will help, when it is fully established, and we will commission bespoke support, when necessary and if resources are available.</w:t>
      </w:r>
    </w:p>
    <w:p w14:paraId="74C36D91" w14:textId="77777777" w:rsidR="00610D11" w:rsidRPr="00610D11" w:rsidRDefault="00610D11" w:rsidP="00610D11">
      <w:pPr>
        <w:shd w:val="clear" w:color="auto" w:fill="FFFFFF"/>
        <w:rPr>
          <w:rFonts w:ascii="Arial" w:eastAsia="Calibri" w:hAnsi="Arial" w:cs="Arial"/>
        </w:rPr>
      </w:pPr>
    </w:p>
    <w:p w14:paraId="084F5ADA" w14:textId="77777777" w:rsidR="00610D11" w:rsidRPr="00610D11" w:rsidRDefault="00610D11" w:rsidP="00610D11">
      <w:pPr>
        <w:shd w:val="clear" w:color="auto" w:fill="FFFFFF"/>
        <w:rPr>
          <w:rFonts w:ascii="Arial" w:eastAsia="Calibri" w:hAnsi="Arial" w:cs="Arial"/>
        </w:rPr>
      </w:pPr>
      <w:r w:rsidRPr="00610D11">
        <w:rPr>
          <w:rFonts w:ascii="Arial" w:eastAsia="Calibri" w:hAnsi="Arial" w:cs="Arial"/>
        </w:rPr>
        <w:t xml:space="preserve">The recently published legacy statement from SSIA provides key messages to effectively engage with local government partners on improvement activities.  However, our remit extends across the whole sector and we will need to find efficient and effective ways of engaging with a large diverse group of third sector and independent sector organisations. </w:t>
      </w:r>
      <w:r w:rsidRPr="005E06DE">
        <w:rPr>
          <w:rFonts w:ascii="Arial" w:eastAsia="Calibri" w:hAnsi="Arial" w:cs="Arial"/>
          <w:b/>
        </w:rPr>
        <w:t>We will involve and collaborate with other public sector agencies to develop our capacity and knowledge in this area and this is a priority for 2017/18.</w:t>
      </w:r>
    </w:p>
    <w:p w14:paraId="675D0461" w14:textId="77777777" w:rsidR="00610D11" w:rsidRPr="00610D11" w:rsidRDefault="00610D11" w:rsidP="00610D11">
      <w:pPr>
        <w:rPr>
          <w:rFonts w:ascii="Arial" w:eastAsia="Calibri" w:hAnsi="Arial" w:cs="Arial"/>
          <w:b/>
        </w:rPr>
      </w:pPr>
    </w:p>
    <w:p w14:paraId="767DFD5D" w14:textId="77777777" w:rsidR="00610D11" w:rsidRPr="00610D11" w:rsidRDefault="00610D11" w:rsidP="00610D11">
      <w:pPr>
        <w:rPr>
          <w:rFonts w:ascii="Arial" w:eastAsia="Calibri" w:hAnsi="Arial" w:cs="Arial"/>
          <w:b/>
        </w:rPr>
      </w:pPr>
    </w:p>
    <w:p w14:paraId="5A6DC9DA" w14:textId="77777777" w:rsidR="00610D11" w:rsidRPr="00610D11" w:rsidRDefault="00610D11" w:rsidP="00610D11">
      <w:pPr>
        <w:rPr>
          <w:rFonts w:ascii="Arial" w:eastAsia="Calibri" w:hAnsi="Arial" w:cs="Arial"/>
          <w:b/>
        </w:rPr>
      </w:pPr>
    </w:p>
    <w:p w14:paraId="40E58DC8" w14:textId="77777777" w:rsidR="00610D11" w:rsidRPr="00610D11" w:rsidRDefault="00610D11" w:rsidP="00610D11">
      <w:pPr>
        <w:rPr>
          <w:rFonts w:ascii="Arial" w:eastAsia="Calibri" w:hAnsi="Arial" w:cs="Arial"/>
          <w:b/>
        </w:rPr>
      </w:pPr>
      <w:r w:rsidRPr="00610D11">
        <w:rPr>
          <w:rFonts w:ascii="Arial" w:eastAsia="Calibri" w:hAnsi="Arial" w:cs="Arial"/>
          <w:b/>
        </w:rPr>
        <w:lastRenderedPageBreak/>
        <w:t>Current Improvement Priorities</w:t>
      </w:r>
    </w:p>
    <w:p w14:paraId="417D067A" w14:textId="77777777" w:rsidR="00610D11" w:rsidRPr="00610D11" w:rsidRDefault="00610D11" w:rsidP="00610D11">
      <w:pPr>
        <w:rPr>
          <w:rFonts w:ascii="Arial" w:eastAsia="Calibri" w:hAnsi="Arial" w:cs="Arial"/>
        </w:rPr>
      </w:pPr>
    </w:p>
    <w:p w14:paraId="746E4178" w14:textId="69205F27" w:rsidR="00610D11" w:rsidRPr="00610D11" w:rsidRDefault="00610D11" w:rsidP="00610D11">
      <w:pPr>
        <w:rPr>
          <w:rFonts w:ascii="Arial" w:eastAsia="Calibri" w:hAnsi="Arial" w:cs="Arial"/>
        </w:rPr>
      </w:pPr>
      <w:r w:rsidRPr="00610D11">
        <w:rPr>
          <w:rFonts w:ascii="Arial" w:eastAsia="Calibri" w:hAnsi="Arial" w:cs="Arial"/>
        </w:rPr>
        <w:t xml:space="preserve">Following consultation with the Sector three initial national service improvements have been identified.  </w:t>
      </w:r>
      <w:r w:rsidRPr="005E06DE">
        <w:rPr>
          <w:rFonts w:ascii="Arial" w:eastAsia="Calibri" w:hAnsi="Arial" w:cs="Arial"/>
          <w:b/>
        </w:rPr>
        <w:t xml:space="preserve">We will drive forward these service improvement priorities by involving and collaborating with partners to deliver the Care and Support at Home Strategy and implementation plan and we will </w:t>
      </w:r>
      <w:r w:rsidR="004349AC">
        <w:rPr>
          <w:rFonts w:ascii="Arial" w:eastAsia="Calibri" w:hAnsi="Arial" w:cs="Arial"/>
          <w:b/>
        </w:rPr>
        <w:t>work with partners</w:t>
      </w:r>
      <w:r w:rsidRPr="005E06DE">
        <w:rPr>
          <w:rFonts w:ascii="Arial" w:eastAsia="Calibri" w:hAnsi="Arial" w:cs="Arial"/>
          <w:b/>
        </w:rPr>
        <w:t>, involve key experts and stakeholders to develop and implement programmes for dementia care and children who are looked after.</w:t>
      </w:r>
    </w:p>
    <w:p w14:paraId="44D29FEA" w14:textId="77777777" w:rsidR="00610D11" w:rsidRPr="00610D11" w:rsidRDefault="00610D11" w:rsidP="00610D11">
      <w:pPr>
        <w:rPr>
          <w:rFonts w:ascii="Arial" w:eastAsia="Calibri" w:hAnsi="Arial" w:cs="Arial"/>
          <w:b/>
        </w:rPr>
      </w:pPr>
    </w:p>
    <w:p w14:paraId="7FB4701B" w14:textId="77777777" w:rsidR="004349AC" w:rsidRDefault="004349AC" w:rsidP="00610D11">
      <w:pPr>
        <w:rPr>
          <w:rFonts w:ascii="Arial" w:eastAsia="Calibri" w:hAnsi="Arial" w:cs="Arial"/>
          <w:b/>
        </w:rPr>
      </w:pPr>
      <w:r>
        <w:rPr>
          <w:rFonts w:ascii="Arial" w:eastAsia="Calibri" w:hAnsi="Arial" w:cs="Arial"/>
          <w:b/>
        </w:rPr>
        <w:t>National Events</w:t>
      </w:r>
    </w:p>
    <w:p w14:paraId="5F4DAFA5" w14:textId="6A4FB7EF" w:rsidR="00610D11" w:rsidRPr="00610D11" w:rsidRDefault="004349AC" w:rsidP="00610D11">
      <w:pPr>
        <w:rPr>
          <w:rFonts w:ascii="Arial" w:eastAsia="Calibri" w:hAnsi="Arial" w:cs="Arial"/>
          <w:b/>
        </w:rPr>
      </w:pPr>
      <w:r w:rsidRPr="004349AC">
        <w:rPr>
          <w:rFonts w:ascii="Arial" w:eastAsia="Calibri" w:hAnsi="Arial" w:cs="Arial"/>
        </w:rPr>
        <w:t>We are currently undertaking a review of our 2016/17 National Events that will inform our presence for 2017/18, however there are two main events that we are currently scoping</w:t>
      </w:r>
      <w:r>
        <w:rPr>
          <w:rFonts w:ascii="Arial" w:eastAsia="Calibri" w:hAnsi="Arial" w:cs="Arial"/>
          <w:b/>
        </w:rPr>
        <w:t xml:space="preserve">. </w:t>
      </w:r>
      <w:r w:rsidR="00610D11" w:rsidRPr="00610D11">
        <w:rPr>
          <w:rFonts w:ascii="Arial" w:eastAsia="Calibri" w:hAnsi="Arial" w:cs="Arial"/>
          <w:b/>
        </w:rPr>
        <w:t xml:space="preserve"> </w:t>
      </w:r>
      <w:r w:rsidR="00610D11" w:rsidRPr="005E06DE">
        <w:rPr>
          <w:rFonts w:ascii="Arial" w:eastAsia="Calibri" w:hAnsi="Arial" w:cs="Arial"/>
          <w:b/>
        </w:rPr>
        <w:t>We will involve and collaborate with stakeholders to</w:t>
      </w:r>
      <w:r w:rsidR="005E06DE">
        <w:rPr>
          <w:rFonts w:ascii="Arial" w:eastAsia="Calibri" w:hAnsi="Arial" w:cs="Arial"/>
          <w:b/>
        </w:rPr>
        <w:t xml:space="preserve"> deliver national events which support our vision</w:t>
      </w:r>
      <w:r>
        <w:rPr>
          <w:rFonts w:ascii="Arial" w:eastAsia="Calibri" w:hAnsi="Arial" w:cs="Arial"/>
          <w:b/>
        </w:rPr>
        <w:t xml:space="preserve">.  </w:t>
      </w:r>
    </w:p>
    <w:p w14:paraId="42582C66" w14:textId="77777777" w:rsidR="00610D11" w:rsidRPr="00610D11" w:rsidRDefault="00610D11" w:rsidP="00610D11">
      <w:pPr>
        <w:rPr>
          <w:rFonts w:ascii="Arial" w:eastAsia="Calibri" w:hAnsi="Arial" w:cs="Arial"/>
          <w:b/>
        </w:rPr>
      </w:pPr>
    </w:p>
    <w:p w14:paraId="4BAC2EA1" w14:textId="77777777" w:rsidR="00610D11" w:rsidRPr="00610D11" w:rsidRDefault="00610D11" w:rsidP="00610D11">
      <w:pPr>
        <w:rPr>
          <w:rFonts w:ascii="Arial" w:eastAsia="Calibri" w:hAnsi="Arial" w:cs="Arial"/>
          <w:b/>
        </w:rPr>
      </w:pPr>
      <w:r w:rsidRPr="00610D11">
        <w:rPr>
          <w:rFonts w:ascii="Arial" w:eastAsia="Calibri" w:hAnsi="Arial" w:cs="Arial"/>
          <w:b/>
        </w:rPr>
        <w:t xml:space="preserve">Establishing an Annual Social Care Conference or National Conversation </w:t>
      </w:r>
    </w:p>
    <w:p w14:paraId="2785ADB5" w14:textId="77777777" w:rsidR="00610D11" w:rsidRPr="00610D11" w:rsidRDefault="00610D11" w:rsidP="00610D11">
      <w:pPr>
        <w:rPr>
          <w:rFonts w:ascii="Arial" w:eastAsia="Calibri" w:hAnsi="Arial" w:cs="Arial"/>
        </w:rPr>
      </w:pPr>
    </w:p>
    <w:p w14:paraId="4E65BCB7" w14:textId="77777777" w:rsidR="00610D11" w:rsidRPr="00610D11" w:rsidRDefault="00610D11" w:rsidP="00610D11">
      <w:pPr>
        <w:rPr>
          <w:rFonts w:ascii="Arial" w:eastAsia="Calibri" w:hAnsi="Arial" w:cs="Arial"/>
        </w:rPr>
      </w:pPr>
      <w:r w:rsidRPr="00610D11">
        <w:rPr>
          <w:rFonts w:ascii="Arial" w:eastAsia="Calibri" w:hAnsi="Arial" w:cs="Arial"/>
        </w:rPr>
        <w:t xml:space="preserve">Following our successful sponsorship role in 2017, we are in discussion with ADSSC and WLGA to consider reshaping the National Social Services Conference as a National Social Care Conference. This would provide opportunities to combine the Conference with the Social Care Wales Accolades on a bi-annual basis, and extend the relevance and reach of this event to the whole sector. </w:t>
      </w:r>
    </w:p>
    <w:p w14:paraId="300588A8" w14:textId="77777777" w:rsidR="00610D11" w:rsidRPr="00610D11" w:rsidRDefault="00610D11" w:rsidP="00610D11">
      <w:pPr>
        <w:rPr>
          <w:rFonts w:ascii="Arial" w:eastAsia="Calibri" w:hAnsi="Arial" w:cs="Arial"/>
          <w:color w:val="000000"/>
          <w:lang w:val="en-US"/>
        </w:rPr>
      </w:pPr>
    </w:p>
    <w:p w14:paraId="5F585624" w14:textId="77777777" w:rsidR="00610D11" w:rsidRPr="00610D11" w:rsidRDefault="00610D11" w:rsidP="00610D11">
      <w:pPr>
        <w:rPr>
          <w:rFonts w:ascii="Arial" w:eastAsia="Calibri" w:hAnsi="Arial" w:cs="Arial"/>
          <w:color w:val="FF0000"/>
          <w:lang w:val="en-US"/>
        </w:rPr>
      </w:pPr>
      <w:r w:rsidRPr="00610D11">
        <w:rPr>
          <w:rFonts w:ascii="Arial" w:eastAsia="Calibri" w:hAnsi="Arial" w:cs="Arial"/>
          <w:color w:val="000000"/>
          <w:lang w:val="en-US"/>
        </w:rPr>
        <w:t>Our involvement in a National Social Care Conference would be an important element of our engagement strategy. It would enable us to reach a large and diverse audience of all our major stakeholders and stimulate discussion on topics that are integral to our strategic plan. Importantly, it would provide a route for feedback and advice from different elements of the sector on the work we are doing.</w:t>
      </w:r>
      <w:r w:rsidRPr="00610D11">
        <w:rPr>
          <w:rFonts w:ascii="Arial" w:eastAsia="Calibri" w:hAnsi="Arial" w:cs="Arial"/>
          <w:lang w:val="en-US"/>
        </w:rPr>
        <w:t xml:space="preserve"> It could also help open up new opportunities of joint-working with a broader range of partners.</w:t>
      </w:r>
      <w:r w:rsidRPr="00610D11">
        <w:rPr>
          <w:rFonts w:ascii="Arial" w:eastAsia="Calibri" w:hAnsi="Arial" w:cs="Arial"/>
          <w:b/>
        </w:rPr>
        <w:t xml:space="preserve"> &lt;see proposal&gt;</w:t>
      </w:r>
    </w:p>
    <w:p w14:paraId="5AED9D5C" w14:textId="77777777" w:rsidR="00610D11" w:rsidRPr="00610D11" w:rsidRDefault="00610D11" w:rsidP="00610D11">
      <w:pPr>
        <w:rPr>
          <w:rFonts w:ascii="Arial" w:eastAsia="Calibri" w:hAnsi="Arial" w:cs="Arial"/>
          <w:b/>
        </w:rPr>
      </w:pPr>
    </w:p>
    <w:p w14:paraId="68BABD0B" w14:textId="77777777" w:rsidR="00610D11" w:rsidRPr="00610D11" w:rsidRDefault="00610D11" w:rsidP="00610D11">
      <w:pPr>
        <w:rPr>
          <w:rFonts w:ascii="Arial" w:eastAsia="Calibri" w:hAnsi="Arial" w:cs="Arial"/>
          <w:b/>
        </w:rPr>
      </w:pPr>
      <w:r w:rsidRPr="00610D11">
        <w:rPr>
          <w:rFonts w:ascii="Arial" w:eastAsia="Calibri" w:hAnsi="Arial" w:cs="Arial"/>
          <w:b/>
        </w:rPr>
        <w:t>Accolades</w:t>
      </w:r>
    </w:p>
    <w:p w14:paraId="5EF33B0B" w14:textId="77777777" w:rsidR="00610D11" w:rsidRPr="00610D11" w:rsidRDefault="00610D11" w:rsidP="00610D11">
      <w:pPr>
        <w:rPr>
          <w:rFonts w:ascii="Arial" w:eastAsia="Calibri" w:hAnsi="Arial" w:cs="Arial"/>
        </w:rPr>
      </w:pPr>
    </w:p>
    <w:p w14:paraId="342CEBFD" w14:textId="77777777" w:rsidR="00610D11" w:rsidRPr="00610D11" w:rsidRDefault="00610D11" w:rsidP="00610D11">
      <w:pPr>
        <w:rPr>
          <w:rFonts w:ascii="Arial" w:eastAsia="Calibri" w:hAnsi="Arial" w:cs="Arial"/>
          <w:color w:val="FF0000"/>
        </w:rPr>
      </w:pPr>
      <w:r w:rsidRPr="00610D11">
        <w:rPr>
          <w:rFonts w:ascii="Arial" w:eastAsia="Calibri" w:hAnsi="Arial" w:cs="Arial"/>
        </w:rPr>
        <w:t>The biennial Accolades awards were established in 2005 by the Care Council for Wales.  Their aim was to recognise, celebrate and share excellent practice in social care and childcare by teams, groups and organisations from around Wales. The last awards ceremony was held in June 2015, their 10</w:t>
      </w:r>
      <w:r w:rsidRPr="00610D11">
        <w:rPr>
          <w:rFonts w:ascii="Arial" w:eastAsia="Calibri" w:hAnsi="Arial" w:cs="Arial"/>
          <w:vertAlign w:val="superscript"/>
        </w:rPr>
        <w:t>th</w:t>
      </w:r>
      <w:r w:rsidRPr="00610D11">
        <w:rPr>
          <w:rFonts w:ascii="Arial" w:eastAsia="Calibri" w:hAnsi="Arial" w:cs="Arial"/>
        </w:rPr>
        <w:t xml:space="preserve"> anniversary. The Accolades would have been held again in 2017 if it had not been for the change to Social Care Wales. However, the communications and engagement strategy for the transition from the Care Council to Social Care Wales earmarked 2018 as the year in which the awards would re-start. The opportunity was therefore taken at the National Social Services Conference in June to re-launch the Accolades and invite interested parties to pre-register for entry packs. </w:t>
      </w:r>
    </w:p>
    <w:p w14:paraId="3A661E54" w14:textId="77777777" w:rsidR="00610D11" w:rsidRPr="00610D11" w:rsidRDefault="00610D11" w:rsidP="00610D11">
      <w:pPr>
        <w:rPr>
          <w:rFonts w:ascii="Arial" w:eastAsia="Calibri" w:hAnsi="Arial" w:cs="Arial"/>
        </w:rPr>
      </w:pPr>
    </w:p>
    <w:p w14:paraId="7AA6590C" w14:textId="77777777" w:rsidR="00610D11" w:rsidRPr="00610D11" w:rsidRDefault="00610D11" w:rsidP="00610D11">
      <w:pPr>
        <w:rPr>
          <w:rFonts w:ascii="Arial" w:eastAsia="Calibri" w:hAnsi="Arial" w:cs="Arial"/>
        </w:rPr>
      </w:pPr>
      <w:r w:rsidRPr="00610D11">
        <w:rPr>
          <w:rFonts w:ascii="Arial" w:eastAsia="Calibri" w:hAnsi="Arial" w:cs="Arial"/>
        </w:rPr>
        <w:t>We see the Accolades as an important event becoming a well-regarded and integral part of our public visibility building on the previous success of the awards.</w:t>
      </w:r>
    </w:p>
    <w:p w14:paraId="5AB32E13" w14:textId="77777777" w:rsidR="00610D11" w:rsidRPr="00610D11" w:rsidRDefault="00610D11" w:rsidP="00610D11">
      <w:pPr>
        <w:rPr>
          <w:rFonts w:ascii="Arial" w:eastAsia="Calibri" w:hAnsi="Arial" w:cs="Arial"/>
        </w:rPr>
      </w:pPr>
    </w:p>
    <w:p w14:paraId="26FB6D8A" w14:textId="77777777" w:rsidR="00610D11" w:rsidRPr="00610D11" w:rsidRDefault="00610D11" w:rsidP="00610D11">
      <w:pPr>
        <w:rPr>
          <w:rFonts w:ascii="Arial" w:eastAsia="Calibri" w:hAnsi="Arial" w:cs="Arial"/>
          <w:b/>
        </w:rPr>
      </w:pPr>
      <w:r w:rsidRPr="00610D11">
        <w:rPr>
          <w:rFonts w:ascii="Arial" w:eastAsia="Calibri" w:hAnsi="Arial" w:cs="Arial"/>
        </w:rPr>
        <w:t xml:space="preserve">The practical steps of preparing for the 2018 Accolades are starting. This is therefore an opportunity to review different elements of the awards and agree the way forward. The </w:t>
      </w:r>
      <w:r w:rsidR="004F4405">
        <w:rPr>
          <w:rFonts w:ascii="Arial" w:eastAsia="Calibri" w:hAnsi="Arial" w:cs="Arial"/>
        </w:rPr>
        <w:t>approach is set out in</w:t>
      </w:r>
      <w:r w:rsidRPr="00610D11">
        <w:rPr>
          <w:rFonts w:ascii="Arial" w:eastAsia="Calibri" w:hAnsi="Arial" w:cs="Arial"/>
        </w:rPr>
        <w:t xml:space="preserve"> the attached </w:t>
      </w:r>
      <w:r w:rsidRPr="00610D11">
        <w:rPr>
          <w:rFonts w:ascii="Arial" w:eastAsia="Calibri" w:hAnsi="Arial" w:cs="Arial"/>
          <w:b/>
        </w:rPr>
        <w:t>&lt;see proposal&gt;</w:t>
      </w:r>
    </w:p>
    <w:p w14:paraId="16A60A6C" w14:textId="77777777" w:rsidR="00610D11" w:rsidRPr="003B07C5" w:rsidRDefault="00610D11" w:rsidP="007B7EB8">
      <w:pPr>
        <w:rPr>
          <w:rFonts w:ascii="Arial" w:hAnsi="Arial" w:cs="Arial"/>
          <w:color w:val="000000"/>
          <w:sz w:val="22"/>
          <w:szCs w:val="22"/>
          <w:lang w:val="en-US"/>
        </w:rPr>
      </w:pPr>
    </w:p>
    <w:sectPr w:rsidR="00610D11" w:rsidRPr="003B07C5" w:rsidSect="00610D11">
      <w:headerReference w:type="even" r:id="rId30"/>
      <w:headerReference w:type="default" r:id="rId31"/>
      <w:headerReference w:type="first" r:id="rId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D824B" w14:textId="77777777" w:rsidR="00E06887" w:rsidRDefault="00E06887">
      <w:r>
        <w:separator/>
      </w:r>
    </w:p>
  </w:endnote>
  <w:endnote w:type="continuationSeparator" w:id="0">
    <w:p w14:paraId="3553FAA1" w14:textId="77777777" w:rsidR="00E06887" w:rsidRDefault="00E0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9F6EA" w14:textId="77777777" w:rsidR="00610D11" w:rsidRDefault="00610D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126910" w14:textId="77777777" w:rsidR="00610D11" w:rsidRDefault="00610D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3151" w14:textId="77777777" w:rsidR="00745711" w:rsidRDefault="007457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78DFD9" w14:textId="77777777" w:rsidR="00745711" w:rsidRDefault="007457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716079"/>
      <w:docPartObj>
        <w:docPartGallery w:val="Page Numbers (Bottom of Page)"/>
        <w:docPartUnique/>
      </w:docPartObj>
    </w:sdtPr>
    <w:sdtEndPr>
      <w:rPr>
        <w:rFonts w:ascii="Arial" w:hAnsi="Arial" w:cs="Arial"/>
        <w:noProof/>
        <w:sz w:val="22"/>
        <w:szCs w:val="22"/>
      </w:rPr>
    </w:sdtEndPr>
    <w:sdtContent>
      <w:p w14:paraId="16F590A6" w14:textId="77777777" w:rsidR="00745711" w:rsidRPr="00745711" w:rsidRDefault="00745711" w:rsidP="00745711">
        <w:pPr>
          <w:pStyle w:val="Footer"/>
          <w:jc w:val="center"/>
          <w:rPr>
            <w:rFonts w:ascii="Arial" w:hAnsi="Arial" w:cs="Arial"/>
            <w:sz w:val="22"/>
            <w:szCs w:val="22"/>
          </w:rPr>
        </w:pPr>
        <w:r w:rsidRPr="00745711">
          <w:rPr>
            <w:rFonts w:ascii="Arial" w:hAnsi="Arial" w:cs="Arial"/>
            <w:sz w:val="22"/>
            <w:szCs w:val="22"/>
          </w:rPr>
          <w:fldChar w:fldCharType="begin"/>
        </w:r>
        <w:r w:rsidRPr="00745711">
          <w:rPr>
            <w:rFonts w:ascii="Arial" w:hAnsi="Arial" w:cs="Arial"/>
            <w:sz w:val="22"/>
            <w:szCs w:val="22"/>
          </w:rPr>
          <w:instrText xml:space="preserve"> PAGE   \* MERGEFORMAT </w:instrText>
        </w:r>
        <w:r w:rsidRPr="00745711">
          <w:rPr>
            <w:rFonts w:ascii="Arial" w:hAnsi="Arial" w:cs="Arial"/>
            <w:sz w:val="22"/>
            <w:szCs w:val="22"/>
          </w:rPr>
          <w:fldChar w:fldCharType="separate"/>
        </w:r>
        <w:r w:rsidR="006C6EAC">
          <w:rPr>
            <w:rFonts w:ascii="Arial" w:hAnsi="Arial" w:cs="Arial"/>
            <w:noProof/>
            <w:sz w:val="22"/>
            <w:szCs w:val="22"/>
          </w:rPr>
          <w:t>1</w:t>
        </w:r>
        <w:r w:rsidRPr="00745711">
          <w:rPr>
            <w:rFonts w:ascii="Arial" w:hAnsi="Arial" w:cs="Arial"/>
            <w:noProof/>
            <w:sz w:val="22"/>
            <w:szCs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87847" w14:textId="77777777" w:rsidR="00745711" w:rsidRDefault="0074571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33EB6" w14:textId="77777777" w:rsidR="00610D11" w:rsidRPr="00D02167" w:rsidRDefault="00610D11" w:rsidP="00610D11">
    <w:pPr>
      <w:pStyle w:val="Footer"/>
      <w:jc w:val="center"/>
      <w:rPr>
        <w:rFonts w:ascii="Arial" w:hAnsi="Arial" w:cs="Arial"/>
      </w:rPr>
    </w:pPr>
    <w:r w:rsidRPr="00D02167">
      <w:rPr>
        <w:rFonts w:ascii="Arial" w:hAnsi="Arial" w:cs="Arial"/>
      </w:rPr>
      <w:fldChar w:fldCharType="begin"/>
    </w:r>
    <w:r w:rsidRPr="00D02167">
      <w:rPr>
        <w:rFonts w:ascii="Arial" w:hAnsi="Arial" w:cs="Arial"/>
      </w:rPr>
      <w:instrText xml:space="preserve"> PAGE   \* MERGEFORMAT </w:instrText>
    </w:r>
    <w:r w:rsidRPr="00D02167">
      <w:rPr>
        <w:rFonts w:ascii="Arial" w:hAnsi="Arial" w:cs="Arial"/>
      </w:rPr>
      <w:fldChar w:fldCharType="separate"/>
    </w:r>
    <w:r w:rsidR="00881DD1">
      <w:rPr>
        <w:rFonts w:ascii="Arial" w:hAnsi="Arial" w:cs="Arial"/>
        <w:noProof/>
      </w:rPr>
      <w:t>11</w:t>
    </w:r>
    <w:r w:rsidRPr="00D02167">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A7898" w14:textId="77777777" w:rsidR="00E06887" w:rsidRDefault="00E06887">
      <w:r>
        <w:separator/>
      </w:r>
    </w:p>
  </w:footnote>
  <w:footnote w:type="continuationSeparator" w:id="0">
    <w:p w14:paraId="37A7CF6F" w14:textId="77777777" w:rsidR="00E06887" w:rsidRDefault="00E06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299EA" w14:textId="77777777" w:rsidR="00610D11" w:rsidRDefault="006C6EAC">
    <w:pPr>
      <w:pStyle w:val="Header"/>
    </w:pPr>
    <w:r>
      <w:rPr>
        <w:noProof/>
      </w:rPr>
      <w:pict w14:anchorId="1E5E2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36516" o:spid="_x0000_s2054" type="#_x0000_t136" style="position:absolute;margin-left:0;margin-top:0;width:453.45pt;height:260.5pt;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AA945" w14:textId="77777777" w:rsidR="00610D11" w:rsidRDefault="006C6EAC">
    <w:pPr>
      <w:pStyle w:val="Header"/>
    </w:pPr>
    <w:r>
      <w:rPr>
        <w:noProof/>
      </w:rPr>
      <w:pict w14:anchorId="282824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36526" o:spid="_x0000_s2064" type="#_x0000_t136" style="position:absolute;margin-left:0;margin-top:0;width:453.45pt;height:260.5pt;z-index:-2516326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E9CF6" w14:textId="77777777" w:rsidR="00610D11" w:rsidRDefault="006C6EAC">
    <w:pPr>
      <w:pStyle w:val="Header"/>
    </w:pPr>
    <w:r>
      <w:rPr>
        <w:noProof/>
      </w:rPr>
      <w:pict w14:anchorId="271D3C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36524" o:spid="_x0000_s2062" type="#_x0000_t136" style="position:absolute;margin-left:0;margin-top:0;width:453.45pt;height:260.5pt;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16E7A" w14:textId="77777777" w:rsidR="00610D11" w:rsidRDefault="006C6EAC">
    <w:pPr>
      <w:pStyle w:val="Header"/>
    </w:pPr>
    <w:r>
      <w:rPr>
        <w:noProof/>
      </w:rPr>
      <w:pict w14:anchorId="27A472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36528" o:spid="_x0000_s2066" type="#_x0000_t136" style="position:absolute;margin-left:0;margin-top:0;width:453.45pt;height:260.5pt;z-index:-2516285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4FF68" w14:textId="77777777" w:rsidR="00610D11" w:rsidRDefault="006C6EAC" w:rsidP="00610D11">
    <w:pPr>
      <w:pStyle w:val="Header"/>
      <w:jc w:val="right"/>
    </w:pPr>
    <w:r>
      <w:rPr>
        <w:noProof/>
      </w:rPr>
      <w:pict w14:anchorId="6ABDDC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36529" o:spid="_x0000_s2067" type="#_x0000_t136" style="position:absolute;left:0;text-align:left;margin-left:0;margin-top:0;width:453.45pt;height:260.5pt;z-index:-2516264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10D11">
      <w:rPr>
        <w:rFonts w:ascii="Arial" w:hAnsi="Arial" w:cs="Arial"/>
        <w:b/>
      </w:rPr>
      <w:t>Appendix 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53AD0" w14:textId="77777777" w:rsidR="00610D11" w:rsidRDefault="006C6EAC">
    <w:pPr>
      <w:pStyle w:val="Header"/>
    </w:pPr>
    <w:r>
      <w:rPr>
        <w:noProof/>
      </w:rPr>
      <w:pict w14:anchorId="10BC4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36527" o:spid="_x0000_s2065" type="#_x0000_t136" style="position:absolute;margin-left:0;margin-top:0;width:453.45pt;height:260.5pt;z-index:-2516305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7B12E" w14:textId="77777777" w:rsidR="00610D11" w:rsidRDefault="006C6EAC">
    <w:pPr>
      <w:pStyle w:val="Header"/>
    </w:pPr>
    <w:r>
      <w:rPr>
        <w:noProof/>
      </w:rPr>
      <w:pict w14:anchorId="1CFF00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36515" o:spid="_x0000_s2053" type="#_x0000_t136" style="position:absolute;margin-left:0;margin-top:0;width:453.45pt;height:260.5pt;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07190" w14:textId="77777777" w:rsidR="00745711" w:rsidRDefault="007457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0C3A" w14:textId="77777777" w:rsidR="00745711" w:rsidRDefault="007457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166B0" w14:textId="77777777" w:rsidR="00745711" w:rsidRDefault="007457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18BE4" w14:textId="77777777" w:rsidR="00610D11" w:rsidRDefault="006C6EAC">
    <w:pPr>
      <w:pStyle w:val="Header"/>
    </w:pPr>
    <w:r>
      <w:rPr>
        <w:noProof/>
      </w:rPr>
      <w:pict w14:anchorId="7DCBFB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36522" o:spid="_x0000_s2060" type="#_x0000_t136" style="position:absolute;margin-left:0;margin-top:0;width:453.45pt;height:260.5pt;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CBAF9" w14:textId="77777777" w:rsidR="00610D11" w:rsidRDefault="006C6EAC">
    <w:pPr>
      <w:pStyle w:val="Header"/>
    </w:pPr>
    <w:r>
      <w:rPr>
        <w:noProof/>
      </w:rPr>
      <w:pict w14:anchorId="156DB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36523" o:spid="_x0000_s2061" type="#_x0000_t136" style="position:absolute;margin-left:0;margin-top:0;width:453.45pt;height:260.5pt;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4D744" w14:textId="77777777" w:rsidR="00610D11" w:rsidRPr="00610D11" w:rsidRDefault="006C6EAC" w:rsidP="00610D11">
    <w:pPr>
      <w:pStyle w:val="Header"/>
      <w:jc w:val="right"/>
      <w:rPr>
        <w:rFonts w:ascii="Arial" w:hAnsi="Arial" w:cs="Arial"/>
        <w:b/>
        <w:sz w:val="22"/>
        <w:szCs w:val="22"/>
      </w:rPr>
    </w:pPr>
    <w:r>
      <w:rPr>
        <w:noProof/>
      </w:rPr>
      <w:pict w14:anchorId="2C3B67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36521" o:spid="_x0000_s2059" type="#_x0000_t136" style="position:absolute;left:0;text-align:left;margin-left:0;margin-top:0;width:453.45pt;height:260.5pt;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10D11">
      <w:rPr>
        <w:rFonts w:ascii="Arial" w:hAnsi="Arial" w:cs="Arial"/>
        <w:b/>
        <w:sz w:val="22"/>
        <w:szCs w:val="22"/>
      </w:rPr>
      <w:t>Appendix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4069E" w14:textId="77777777" w:rsidR="00610D11" w:rsidRDefault="006C6EAC">
    <w:pPr>
      <w:pStyle w:val="Header"/>
    </w:pPr>
    <w:r>
      <w:rPr>
        <w:noProof/>
      </w:rPr>
      <w:pict w14:anchorId="7DFE84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36525" o:spid="_x0000_s2063" type="#_x0000_t136" style="position:absolute;margin-left:0;margin-top:0;width:453.45pt;height:260.5pt;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D52"/>
    <w:multiLevelType w:val="hybridMultilevel"/>
    <w:tmpl w:val="7D12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33603"/>
    <w:multiLevelType w:val="hybridMultilevel"/>
    <w:tmpl w:val="8902B056"/>
    <w:lvl w:ilvl="0" w:tplc="74929C52">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2C279F"/>
    <w:multiLevelType w:val="hybridMultilevel"/>
    <w:tmpl w:val="5780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552CEE"/>
    <w:multiLevelType w:val="hybridMultilevel"/>
    <w:tmpl w:val="6054FA86"/>
    <w:lvl w:ilvl="0" w:tplc="655CFB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3666701"/>
    <w:multiLevelType w:val="hybridMultilevel"/>
    <w:tmpl w:val="2F66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2211C"/>
    <w:multiLevelType w:val="hybridMultilevel"/>
    <w:tmpl w:val="1CEE3EC6"/>
    <w:lvl w:ilvl="0" w:tplc="DA268B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61770"/>
    <w:multiLevelType w:val="multilevel"/>
    <w:tmpl w:val="966C1CD6"/>
    <w:lvl w:ilvl="0">
      <w:start w:val="5"/>
      <w:numFmt w:val="decimal"/>
      <w:lvlText w:val="%1"/>
      <w:lvlJc w:val="left"/>
      <w:pPr>
        <w:ind w:left="420" w:hanging="42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4320" w:hanging="2880"/>
      </w:pPr>
      <w:rPr>
        <w:rFonts w:hint="default"/>
      </w:rPr>
    </w:lvl>
  </w:abstractNum>
  <w:abstractNum w:abstractNumId="7">
    <w:nsid w:val="1C14706B"/>
    <w:multiLevelType w:val="hybridMultilevel"/>
    <w:tmpl w:val="399C96E4"/>
    <w:lvl w:ilvl="0" w:tplc="38F6AAA8">
      <w:start w:val="1"/>
      <w:numFmt w:val="lowerRoman"/>
      <w:lvlText w:val="%1."/>
      <w:lvlJc w:val="left"/>
      <w:pPr>
        <w:ind w:left="1080" w:hanging="72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140958"/>
    <w:multiLevelType w:val="hybridMultilevel"/>
    <w:tmpl w:val="3A1C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4B6352"/>
    <w:multiLevelType w:val="hybridMultilevel"/>
    <w:tmpl w:val="1C5681CA"/>
    <w:lvl w:ilvl="0" w:tplc="74929C52">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BCE092A"/>
    <w:multiLevelType w:val="hybridMultilevel"/>
    <w:tmpl w:val="68FAD8B0"/>
    <w:lvl w:ilvl="0" w:tplc="9D60D2B2">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CA2AED"/>
    <w:multiLevelType w:val="hybridMultilevel"/>
    <w:tmpl w:val="04022300"/>
    <w:lvl w:ilvl="0" w:tplc="9D60D2B2">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96088D"/>
    <w:multiLevelType w:val="multilevel"/>
    <w:tmpl w:val="555E6B9E"/>
    <w:lvl w:ilvl="0">
      <w:start w:val="1"/>
      <w:numFmt w:val="bullet"/>
      <w:lvlText w:val=""/>
      <w:lvlJc w:val="left"/>
      <w:pPr>
        <w:ind w:left="144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3">
    <w:nsid w:val="452B351B"/>
    <w:multiLevelType w:val="hybridMultilevel"/>
    <w:tmpl w:val="4EDE1EF2"/>
    <w:lvl w:ilvl="0" w:tplc="3808ECAE">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D450E8E"/>
    <w:multiLevelType w:val="multilevel"/>
    <w:tmpl w:val="3676DF2A"/>
    <w:lvl w:ilvl="0">
      <w:start w:val="5"/>
      <w:numFmt w:val="decimal"/>
      <w:lvlText w:val="%1"/>
      <w:lvlJc w:val="left"/>
      <w:pPr>
        <w:tabs>
          <w:tab w:val="num" w:pos="525"/>
        </w:tabs>
        <w:ind w:left="525" w:hanging="52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5">
    <w:nsid w:val="4FA76E90"/>
    <w:multiLevelType w:val="multilevel"/>
    <w:tmpl w:val="BE46290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3420"/>
        </w:tabs>
        <w:ind w:left="34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6">
    <w:nsid w:val="535D567B"/>
    <w:multiLevelType w:val="hybridMultilevel"/>
    <w:tmpl w:val="AF42E3BE"/>
    <w:lvl w:ilvl="0" w:tplc="6C06A4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432D85"/>
    <w:multiLevelType w:val="hybridMultilevel"/>
    <w:tmpl w:val="6BF88004"/>
    <w:lvl w:ilvl="0" w:tplc="7610D2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487035"/>
    <w:multiLevelType w:val="hybridMultilevel"/>
    <w:tmpl w:val="C3D2D2FE"/>
    <w:lvl w:ilvl="0" w:tplc="9D60D2B2">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461967"/>
    <w:multiLevelType w:val="hybridMultilevel"/>
    <w:tmpl w:val="636A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E55E6F"/>
    <w:multiLevelType w:val="hybridMultilevel"/>
    <w:tmpl w:val="1FC2D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98C7FC7"/>
    <w:multiLevelType w:val="hybridMultilevel"/>
    <w:tmpl w:val="1EAC0BDA"/>
    <w:lvl w:ilvl="0" w:tplc="B0AC6C8E">
      <w:numFmt w:val="bullet"/>
      <w:lvlText w:val=""/>
      <w:lvlJc w:val="left"/>
      <w:pPr>
        <w:ind w:left="360" w:hanging="360"/>
      </w:pPr>
      <w:rPr>
        <w:rFonts w:ascii="Symbol" w:eastAsia="Calibr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751A3D7B"/>
    <w:multiLevelType w:val="hybridMultilevel"/>
    <w:tmpl w:val="D1E4AE86"/>
    <w:lvl w:ilvl="0" w:tplc="00B2E502">
      <w:start w:val="1"/>
      <w:numFmt w:val="decimal"/>
      <w:lvlText w:val="%1."/>
      <w:lvlJc w:val="left"/>
      <w:pPr>
        <w:tabs>
          <w:tab w:val="num" w:pos="1713"/>
        </w:tabs>
        <w:ind w:left="1713" w:hanging="720"/>
      </w:pPr>
      <w:rPr>
        <w:rFonts w:hint="default"/>
      </w:rPr>
    </w:lvl>
    <w:lvl w:ilvl="1" w:tplc="FDEE5658">
      <w:numFmt w:val="none"/>
      <w:lvlText w:val=""/>
      <w:lvlJc w:val="left"/>
      <w:pPr>
        <w:tabs>
          <w:tab w:val="num" w:pos="993"/>
        </w:tabs>
      </w:pPr>
    </w:lvl>
    <w:lvl w:ilvl="2" w:tplc="08AE7772">
      <w:numFmt w:val="none"/>
      <w:lvlText w:val=""/>
      <w:lvlJc w:val="left"/>
      <w:pPr>
        <w:tabs>
          <w:tab w:val="num" w:pos="993"/>
        </w:tabs>
      </w:pPr>
    </w:lvl>
    <w:lvl w:ilvl="3" w:tplc="E012B8E4">
      <w:numFmt w:val="none"/>
      <w:lvlText w:val=""/>
      <w:lvlJc w:val="left"/>
      <w:pPr>
        <w:tabs>
          <w:tab w:val="num" w:pos="993"/>
        </w:tabs>
      </w:pPr>
    </w:lvl>
    <w:lvl w:ilvl="4" w:tplc="99142848">
      <w:numFmt w:val="none"/>
      <w:lvlText w:val=""/>
      <w:lvlJc w:val="left"/>
      <w:pPr>
        <w:tabs>
          <w:tab w:val="num" w:pos="993"/>
        </w:tabs>
      </w:pPr>
    </w:lvl>
    <w:lvl w:ilvl="5" w:tplc="BC1AAB32">
      <w:numFmt w:val="none"/>
      <w:lvlText w:val=""/>
      <w:lvlJc w:val="left"/>
      <w:pPr>
        <w:tabs>
          <w:tab w:val="num" w:pos="993"/>
        </w:tabs>
      </w:pPr>
    </w:lvl>
    <w:lvl w:ilvl="6" w:tplc="2A6CD7F2">
      <w:numFmt w:val="none"/>
      <w:lvlText w:val=""/>
      <w:lvlJc w:val="left"/>
      <w:pPr>
        <w:tabs>
          <w:tab w:val="num" w:pos="993"/>
        </w:tabs>
      </w:pPr>
    </w:lvl>
    <w:lvl w:ilvl="7" w:tplc="204C5D22">
      <w:numFmt w:val="none"/>
      <w:lvlText w:val=""/>
      <w:lvlJc w:val="left"/>
      <w:pPr>
        <w:tabs>
          <w:tab w:val="num" w:pos="993"/>
        </w:tabs>
      </w:pPr>
    </w:lvl>
    <w:lvl w:ilvl="8" w:tplc="65D640B6">
      <w:numFmt w:val="none"/>
      <w:lvlText w:val=""/>
      <w:lvlJc w:val="left"/>
      <w:pPr>
        <w:tabs>
          <w:tab w:val="num" w:pos="993"/>
        </w:tabs>
      </w:pPr>
    </w:lvl>
  </w:abstractNum>
  <w:abstractNum w:abstractNumId="23">
    <w:nsid w:val="77F12419"/>
    <w:multiLevelType w:val="hybridMultilevel"/>
    <w:tmpl w:val="F378FAF4"/>
    <w:lvl w:ilvl="0" w:tplc="233CFC5E">
      <w:start w:val="1"/>
      <w:numFmt w:val="decimal"/>
      <w:lvlText w:val="%1."/>
      <w:lvlJc w:val="left"/>
      <w:pPr>
        <w:tabs>
          <w:tab w:val="num" w:pos="720"/>
        </w:tabs>
        <w:ind w:left="720" w:hanging="360"/>
      </w:pPr>
      <w:rPr>
        <w:rFonts w:hint="default"/>
        <w:b/>
        <w:sz w:val="24"/>
        <w:szCs w:val="24"/>
      </w:rPr>
    </w:lvl>
    <w:lvl w:ilvl="1" w:tplc="FFFFFFFF">
      <w:start w:val="4"/>
      <w:numFmt w:val="decimal"/>
      <w:lvlText w:val="%2."/>
      <w:lvlJc w:val="left"/>
      <w:pPr>
        <w:tabs>
          <w:tab w:val="num" w:pos="1770"/>
        </w:tabs>
        <w:ind w:left="1770" w:hanging="690"/>
      </w:pPr>
      <w:rPr>
        <w:rFonts w:hint="default"/>
      </w:rPr>
    </w:lvl>
    <w:lvl w:ilvl="2" w:tplc="FFFFFFFF">
      <w:start w:val="2"/>
      <w:numFmt w:val="lowerRoman"/>
      <w:lvlText w:val="%3."/>
      <w:lvlJc w:val="left"/>
      <w:pPr>
        <w:tabs>
          <w:tab w:val="num" w:pos="2700"/>
        </w:tabs>
        <w:ind w:left="2700" w:hanging="720"/>
      </w:pPr>
      <w:rPr>
        <w:rFonts w:eastAsia="Arial Unicode MS" w:cs="MS Mincho"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82A4338"/>
    <w:multiLevelType w:val="multilevel"/>
    <w:tmpl w:val="E878D8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8897431"/>
    <w:multiLevelType w:val="hybridMultilevel"/>
    <w:tmpl w:val="F9E42482"/>
    <w:lvl w:ilvl="0" w:tplc="F252D7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794B43"/>
    <w:multiLevelType w:val="hybridMultilevel"/>
    <w:tmpl w:val="30F0CA4E"/>
    <w:lvl w:ilvl="0" w:tplc="9D60D2B2">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647AA2"/>
    <w:multiLevelType w:val="hybridMultilevel"/>
    <w:tmpl w:val="E4FC5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14"/>
  </w:num>
  <w:num w:numId="4">
    <w:abstractNumId w:val="5"/>
  </w:num>
  <w:num w:numId="5">
    <w:abstractNumId w:val="17"/>
  </w:num>
  <w:num w:numId="6">
    <w:abstractNumId w:val="6"/>
  </w:num>
  <w:num w:numId="7">
    <w:abstractNumId w:val="7"/>
  </w:num>
  <w:num w:numId="8">
    <w:abstractNumId w:val="25"/>
  </w:num>
  <w:num w:numId="9">
    <w:abstractNumId w:val="16"/>
  </w:num>
  <w:num w:numId="10">
    <w:abstractNumId w:val="27"/>
  </w:num>
  <w:num w:numId="11">
    <w:abstractNumId w:val="4"/>
  </w:num>
  <w:num w:numId="12">
    <w:abstractNumId w:val="23"/>
  </w:num>
  <w:num w:numId="13">
    <w:abstractNumId w:val="8"/>
  </w:num>
  <w:num w:numId="14">
    <w:abstractNumId w:val="13"/>
  </w:num>
  <w:num w:numId="15">
    <w:abstractNumId w:val="1"/>
  </w:num>
  <w:num w:numId="16">
    <w:abstractNumId w:val="0"/>
  </w:num>
  <w:num w:numId="17">
    <w:abstractNumId w:val="21"/>
  </w:num>
  <w:num w:numId="18">
    <w:abstractNumId w:val="20"/>
  </w:num>
  <w:num w:numId="19">
    <w:abstractNumId w:val="18"/>
  </w:num>
  <w:num w:numId="20">
    <w:abstractNumId w:val="10"/>
  </w:num>
  <w:num w:numId="21">
    <w:abstractNumId w:val="11"/>
  </w:num>
  <w:num w:numId="22">
    <w:abstractNumId w:val="26"/>
  </w:num>
  <w:num w:numId="23">
    <w:abstractNumId w:val="2"/>
  </w:num>
  <w:num w:numId="24">
    <w:abstractNumId w:val="9"/>
  </w:num>
  <w:num w:numId="25">
    <w:abstractNumId w:val="24"/>
  </w:num>
  <w:num w:numId="26">
    <w:abstractNumId w:val="12"/>
  </w:num>
  <w:num w:numId="27">
    <w:abstractNumId w:val="1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82"/>
    <w:rsid w:val="00000629"/>
    <w:rsid w:val="00013A1C"/>
    <w:rsid w:val="00056C42"/>
    <w:rsid w:val="00094D41"/>
    <w:rsid w:val="000C4B44"/>
    <w:rsid w:val="000F7B94"/>
    <w:rsid w:val="00112088"/>
    <w:rsid w:val="00124FED"/>
    <w:rsid w:val="001368CF"/>
    <w:rsid w:val="001A1486"/>
    <w:rsid w:val="001A537F"/>
    <w:rsid w:val="001D1EB1"/>
    <w:rsid w:val="001F143F"/>
    <w:rsid w:val="00242431"/>
    <w:rsid w:val="00254239"/>
    <w:rsid w:val="00284180"/>
    <w:rsid w:val="002B602E"/>
    <w:rsid w:val="002C05D2"/>
    <w:rsid w:val="00310E1A"/>
    <w:rsid w:val="00312413"/>
    <w:rsid w:val="003176B5"/>
    <w:rsid w:val="00322C4E"/>
    <w:rsid w:val="0033654F"/>
    <w:rsid w:val="0034265B"/>
    <w:rsid w:val="00343C28"/>
    <w:rsid w:val="0035740F"/>
    <w:rsid w:val="00365F4B"/>
    <w:rsid w:val="003A19D3"/>
    <w:rsid w:val="003B07C5"/>
    <w:rsid w:val="003D6D7B"/>
    <w:rsid w:val="00405832"/>
    <w:rsid w:val="004349AC"/>
    <w:rsid w:val="0043506A"/>
    <w:rsid w:val="004507BC"/>
    <w:rsid w:val="00467936"/>
    <w:rsid w:val="004F4405"/>
    <w:rsid w:val="00557CFD"/>
    <w:rsid w:val="005806BB"/>
    <w:rsid w:val="00585958"/>
    <w:rsid w:val="005A443F"/>
    <w:rsid w:val="005A7576"/>
    <w:rsid w:val="005B5EB1"/>
    <w:rsid w:val="005C3DB2"/>
    <w:rsid w:val="005C49BC"/>
    <w:rsid w:val="005E06DE"/>
    <w:rsid w:val="005E56D3"/>
    <w:rsid w:val="005F4782"/>
    <w:rsid w:val="00610D11"/>
    <w:rsid w:val="00613620"/>
    <w:rsid w:val="00614A7E"/>
    <w:rsid w:val="006366E3"/>
    <w:rsid w:val="00646F20"/>
    <w:rsid w:val="00656567"/>
    <w:rsid w:val="00694A79"/>
    <w:rsid w:val="006A191D"/>
    <w:rsid w:val="006B088C"/>
    <w:rsid w:val="006C6EAC"/>
    <w:rsid w:val="006E0C3E"/>
    <w:rsid w:val="00736B83"/>
    <w:rsid w:val="00745711"/>
    <w:rsid w:val="00770AFD"/>
    <w:rsid w:val="0079087A"/>
    <w:rsid w:val="007B7EB8"/>
    <w:rsid w:val="007D33A1"/>
    <w:rsid w:val="007D4FED"/>
    <w:rsid w:val="007F62EC"/>
    <w:rsid w:val="0081148A"/>
    <w:rsid w:val="008648E2"/>
    <w:rsid w:val="00881DD1"/>
    <w:rsid w:val="008957AB"/>
    <w:rsid w:val="008A48E9"/>
    <w:rsid w:val="008A4B60"/>
    <w:rsid w:val="008A772A"/>
    <w:rsid w:val="008A7D5B"/>
    <w:rsid w:val="008B3EDC"/>
    <w:rsid w:val="008E55B3"/>
    <w:rsid w:val="00920AB4"/>
    <w:rsid w:val="00930A9B"/>
    <w:rsid w:val="00986B23"/>
    <w:rsid w:val="00987829"/>
    <w:rsid w:val="009C6306"/>
    <w:rsid w:val="00B14D38"/>
    <w:rsid w:val="00BC1CD9"/>
    <w:rsid w:val="00BC4275"/>
    <w:rsid w:val="00BC6487"/>
    <w:rsid w:val="00BE4BF1"/>
    <w:rsid w:val="00BF1131"/>
    <w:rsid w:val="00C15CD9"/>
    <w:rsid w:val="00C16432"/>
    <w:rsid w:val="00C23EC0"/>
    <w:rsid w:val="00C24735"/>
    <w:rsid w:val="00C50B6D"/>
    <w:rsid w:val="00C51697"/>
    <w:rsid w:val="00C56475"/>
    <w:rsid w:val="00C56A6B"/>
    <w:rsid w:val="00C62F4D"/>
    <w:rsid w:val="00C675EE"/>
    <w:rsid w:val="00CA6113"/>
    <w:rsid w:val="00CB29F6"/>
    <w:rsid w:val="00CC473E"/>
    <w:rsid w:val="00CE75AC"/>
    <w:rsid w:val="00CF33FC"/>
    <w:rsid w:val="00CF62CF"/>
    <w:rsid w:val="00D3649F"/>
    <w:rsid w:val="00D44475"/>
    <w:rsid w:val="00D840D0"/>
    <w:rsid w:val="00D90F9B"/>
    <w:rsid w:val="00DC5004"/>
    <w:rsid w:val="00E05F9F"/>
    <w:rsid w:val="00E06887"/>
    <w:rsid w:val="00E41749"/>
    <w:rsid w:val="00E812AB"/>
    <w:rsid w:val="00E9669F"/>
    <w:rsid w:val="00EC3988"/>
    <w:rsid w:val="00EE4F80"/>
    <w:rsid w:val="00EE7BF3"/>
    <w:rsid w:val="00EF5565"/>
    <w:rsid w:val="00F14BFF"/>
    <w:rsid w:val="00F21A57"/>
    <w:rsid w:val="00F76F6B"/>
    <w:rsid w:val="00FA6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235A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i/>
      <w:iCs/>
      <w:sz w:val="20"/>
      <w:szCs w:val="20"/>
    </w:rPr>
  </w:style>
  <w:style w:type="paragraph" w:styleId="Heading2">
    <w:name w:val="heading 2"/>
    <w:basedOn w:val="Normal"/>
    <w:next w:val="Normal"/>
    <w:link w:val="Heading2Char"/>
    <w:uiPriority w:val="9"/>
    <w:semiHidden/>
    <w:unhideWhenUsed/>
    <w:qFormat/>
    <w:rsid w:val="00610D1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pPr>
      <w:keepNext/>
      <w:jc w:val="center"/>
      <w:outlineLvl w:val="2"/>
    </w:pPr>
    <w:rPr>
      <w:rFonts w:ascii="Verdana" w:hAnsi="Verdana"/>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720" w:hanging="720"/>
    </w:pPr>
    <w:rPr>
      <w:rFonts w:ascii="Verdana" w:hAnsi="Verdana"/>
      <w:sz w:val="22"/>
    </w:rPr>
  </w:style>
  <w:style w:type="paragraph" w:styleId="BodyTextIndent3">
    <w:name w:val="Body Text Indent 3"/>
    <w:basedOn w:val="Normal"/>
    <w:semiHidden/>
    <w:pPr>
      <w:ind w:left="720"/>
    </w:pPr>
    <w:rPr>
      <w:rFonts w:ascii="Verdana" w:hAnsi="Verdana"/>
      <w:sz w:val="22"/>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semiHidden/>
    <w:rPr>
      <w:rFonts w:ascii="Verdana" w:hAnsi="Verdana"/>
      <w:sz w:val="22"/>
    </w:rPr>
  </w:style>
  <w:style w:type="paragraph" w:styleId="NormalWeb">
    <w:name w:val="Normal (Web)"/>
    <w:basedOn w:val="Normal"/>
    <w:uiPriority w:val="99"/>
    <w:semiHidden/>
    <w:pPr>
      <w:spacing w:before="100" w:beforeAutospacing="1" w:after="100" w:afterAutospacing="1"/>
    </w:pPr>
  </w:style>
  <w:style w:type="paragraph" w:styleId="BodyTextIndent">
    <w:name w:val="Body Text Indent"/>
    <w:basedOn w:val="Normal"/>
    <w:semiHidden/>
    <w:pPr>
      <w:ind w:left="720" w:hanging="720"/>
      <w:jc w:val="both"/>
    </w:pPr>
    <w:rPr>
      <w:rFonts w:ascii="Verdana" w:hAnsi="Verdana"/>
      <w:b/>
      <w:bCs/>
    </w:rPr>
  </w:style>
  <w:style w:type="paragraph" w:styleId="Subtitle">
    <w:name w:val="Subtitle"/>
    <w:basedOn w:val="Normal"/>
    <w:qFormat/>
    <w:rPr>
      <w:rFonts w:ascii="Verdana" w:hAnsi="Verdana"/>
      <w:b/>
      <w:sz w:val="28"/>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1Char">
    <w:name w:val="Heading 1 Char"/>
    <w:rPr>
      <w:rFonts w:ascii="Arial" w:hAnsi="Arial"/>
      <w:i/>
      <w:iCs/>
      <w:lang w:val="en-GB"/>
    </w:rPr>
  </w:style>
  <w:style w:type="character" w:customStyle="1" w:styleId="Heading2Char">
    <w:name w:val="Heading 2 Char"/>
    <w:basedOn w:val="DefaultParagraphFont"/>
    <w:link w:val="Heading2"/>
    <w:uiPriority w:val="9"/>
    <w:semiHidden/>
    <w:rsid w:val="00610D11"/>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5806BB"/>
    <w:pPr>
      <w:ind w:left="720"/>
      <w:contextualSpacing/>
    </w:pPr>
  </w:style>
  <w:style w:type="character" w:customStyle="1" w:styleId="FooterChar">
    <w:name w:val="Footer Char"/>
    <w:basedOn w:val="DefaultParagraphFont"/>
    <w:link w:val="Footer"/>
    <w:uiPriority w:val="99"/>
    <w:rsid w:val="0074571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i/>
      <w:iCs/>
      <w:sz w:val="20"/>
      <w:szCs w:val="20"/>
    </w:rPr>
  </w:style>
  <w:style w:type="paragraph" w:styleId="Heading2">
    <w:name w:val="heading 2"/>
    <w:basedOn w:val="Normal"/>
    <w:next w:val="Normal"/>
    <w:link w:val="Heading2Char"/>
    <w:uiPriority w:val="9"/>
    <w:semiHidden/>
    <w:unhideWhenUsed/>
    <w:qFormat/>
    <w:rsid w:val="00610D1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pPr>
      <w:keepNext/>
      <w:jc w:val="center"/>
      <w:outlineLvl w:val="2"/>
    </w:pPr>
    <w:rPr>
      <w:rFonts w:ascii="Verdana" w:hAnsi="Verdana"/>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720" w:hanging="720"/>
    </w:pPr>
    <w:rPr>
      <w:rFonts w:ascii="Verdana" w:hAnsi="Verdana"/>
      <w:sz w:val="22"/>
    </w:rPr>
  </w:style>
  <w:style w:type="paragraph" w:styleId="BodyTextIndent3">
    <w:name w:val="Body Text Indent 3"/>
    <w:basedOn w:val="Normal"/>
    <w:semiHidden/>
    <w:pPr>
      <w:ind w:left="720"/>
    </w:pPr>
    <w:rPr>
      <w:rFonts w:ascii="Verdana" w:hAnsi="Verdana"/>
      <w:sz w:val="22"/>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semiHidden/>
    <w:rPr>
      <w:rFonts w:ascii="Verdana" w:hAnsi="Verdana"/>
      <w:sz w:val="22"/>
    </w:rPr>
  </w:style>
  <w:style w:type="paragraph" w:styleId="NormalWeb">
    <w:name w:val="Normal (Web)"/>
    <w:basedOn w:val="Normal"/>
    <w:uiPriority w:val="99"/>
    <w:semiHidden/>
    <w:pPr>
      <w:spacing w:before="100" w:beforeAutospacing="1" w:after="100" w:afterAutospacing="1"/>
    </w:pPr>
  </w:style>
  <w:style w:type="paragraph" w:styleId="BodyTextIndent">
    <w:name w:val="Body Text Indent"/>
    <w:basedOn w:val="Normal"/>
    <w:semiHidden/>
    <w:pPr>
      <w:ind w:left="720" w:hanging="720"/>
      <w:jc w:val="both"/>
    </w:pPr>
    <w:rPr>
      <w:rFonts w:ascii="Verdana" w:hAnsi="Verdana"/>
      <w:b/>
      <w:bCs/>
    </w:rPr>
  </w:style>
  <w:style w:type="paragraph" w:styleId="Subtitle">
    <w:name w:val="Subtitle"/>
    <w:basedOn w:val="Normal"/>
    <w:qFormat/>
    <w:rPr>
      <w:rFonts w:ascii="Verdana" w:hAnsi="Verdana"/>
      <w:b/>
      <w:sz w:val="28"/>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1Char">
    <w:name w:val="Heading 1 Char"/>
    <w:rPr>
      <w:rFonts w:ascii="Arial" w:hAnsi="Arial"/>
      <w:i/>
      <w:iCs/>
      <w:lang w:val="en-GB"/>
    </w:rPr>
  </w:style>
  <w:style w:type="character" w:customStyle="1" w:styleId="Heading2Char">
    <w:name w:val="Heading 2 Char"/>
    <w:basedOn w:val="DefaultParagraphFont"/>
    <w:link w:val="Heading2"/>
    <w:uiPriority w:val="9"/>
    <w:semiHidden/>
    <w:rsid w:val="00610D11"/>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5806BB"/>
    <w:pPr>
      <w:ind w:left="720"/>
      <w:contextualSpacing/>
    </w:pPr>
  </w:style>
  <w:style w:type="character" w:customStyle="1" w:styleId="FooterChar">
    <w:name w:val="Footer Char"/>
    <w:basedOn w:val="DefaultParagraphFont"/>
    <w:link w:val="Footer"/>
    <w:uiPriority w:val="99"/>
    <w:rsid w:val="0074571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4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header" Target="header1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2016-02-09T00:00:00+00:00</Date1>
    <RKYVDocId xmlns="6573c7cb-c389-4e3e-ad3a-d71029d3e8b6" xsi:nil="true"/>
    <RKYVDocumentType xmlns="6573c7cb-c389-4e3e-ad3a-d71029d3e8b6">REPORT</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7F518C29E8641AB0F830776C23996" ma:contentTypeVersion="11" ma:contentTypeDescription="Create a new document." ma:contentTypeScope="" ma:versionID="fd03a98904adb2cf1bbff6c51ed425f9">
  <xsd:schema xmlns:xsd="http://www.w3.org/2001/XMLSchema" xmlns:xs="http://www.w3.org/2001/XMLSchema" xmlns:p="http://schemas.microsoft.com/office/2006/metadata/properties" xmlns:ns1="http://schemas.microsoft.com/sharepoint/v3" xmlns:ns2="6573c7cb-c389-4e3e-ad3a-d71029d3e8b6" targetNamespace="http://schemas.microsoft.com/office/2006/metadata/properties" ma:root="true" ma:fieldsID="592474488086b6fe8feb59e7e2832559" ns1:_="" ns2:_="">
    <xsd:import namespace="http://schemas.microsoft.com/sharepoint/v3"/>
    <xsd:import namespace="6573c7cb-c389-4e3e-ad3a-d71029d3e8b6"/>
    <xsd:element name="properties">
      <xsd:complexType>
        <xsd:sequence>
          <xsd:element name="documentManagement">
            <xsd:complexType>
              <xsd:all>
                <xsd:element ref="ns1:_dlc_Exempt" minOccurs="0"/>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9" nillable="true" ma:displayName="Date" ma:format="DateOnly" ma:internalName="Date1">
      <xsd:simpleType>
        <xsd:restriction base="dms:DateTime"/>
      </xsd:simpleType>
    </xsd:element>
    <xsd:element name="RKYVDocumentType" ma:index="10"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1"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Audit" staticId="0x0101002E27F518C29E8641AB0F830776C23996|458446568" UniqueId="93b45385-34d9-4301-a02b-351271b42e38">
      <p:Name>Auditing</p:Name>
      <p:Description>Audits user actions on documents and list items to the Audit Log.</p:Description>
      <p:CustomData>
        <Audit>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7200-5EC3-4317-A7F5-166DB02AE8C3}">
  <ds:schemaRefs>
    <ds:schemaRef ds:uri="http://schemas.microsoft.com/sharepoint/v3"/>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6573c7cb-c389-4e3e-ad3a-d71029d3e8b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D5A96C6-A61B-41D0-B7B0-A6FCB0C9D62B}">
  <ds:schemaRefs>
    <ds:schemaRef ds:uri="http://schemas.microsoft.com/sharepoint/v3/contenttype/forms"/>
  </ds:schemaRefs>
</ds:datastoreItem>
</file>

<file path=customXml/itemProps3.xml><?xml version="1.0" encoding="utf-8"?>
<ds:datastoreItem xmlns:ds="http://schemas.openxmlformats.org/officeDocument/2006/customXml" ds:itemID="{79A04A5D-1B0B-4222-ACC1-E0F196029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A125C-C13C-48B4-A2D7-055AE37C3BD3}">
  <ds:schemaRefs>
    <ds:schemaRef ds:uri="office.server.policy"/>
  </ds:schemaRefs>
</ds:datastoreItem>
</file>

<file path=customXml/itemProps5.xml><?xml version="1.0" encoding="utf-8"?>
<ds:datastoreItem xmlns:ds="http://schemas.openxmlformats.org/officeDocument/2006/customXml" ds:itemID="{DE41BB95-AF14-4107-B8A5-F5657EBB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4211</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CCWales</Company>
  <LinksUpToDate>false</LinksUpToDate>
  <CharactersWithSpaces>26919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sianedwards</dc:creator>
  <cp:keywords/>
  <cp:lastModifiedBy>Jeni Meyrick</cp:lastModifiedBy>
  <cp:revision>6</cp:revision>
  <cp:lastPrinted>2014-03-17T14:38:00Z</cp:lastPrinted>
  <dcterms:created xsi:type="dcterms:W3CDTF">2017-09-07T13:29:00Z</dcterms:created>
  <dcterms:modified xsi:type="dcterms:W3CDTF">2017-09-20T13:50:00Z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0x0101002E27F518C29E8641AB0F830776C23996</vt:lpwstr>
  </property>
</Properties>
</file>