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49" w:type="dxa"/>
        <w:tblBorders>
          <w:top w:val="none" w:sz="0" w:space="0" w:color="auto"/>
          <w:left w:val="none" w:sz="0" w:space="0" w:color="auto"/>
          <w:bottom w:val="single" w:sz="4" w:space="0" w:color="FF6600"/>
          <w:right w:val="none" w:sz="0" w:space="0" w:color="auto"/>
          <w:insideH w:val="none" w:sz="0" w:space="0" w:color="auto"/>
          <w:insideV w:val="none" w:sz="0" w:space="0" w:color="auto"/>
        </w:tblBorders>
        <w:tblLook w:val="04A0" w:firstRow="1" w:lastRow="0" w:firstColumn="1" w:lastColumn="0" w:noHBand="0" w:noVBand="1"/>
      </w:tblPr>
      <w:tblGrid>
        <w:gridCol w:w="6488"/>
        <w:gridCol w:w="3519"/>
      </w:tblGrid>
      <w:tr w:rsidR="00FC0D13" w14:paraId="54D11776" w14:textId="77777777" w:rsidTr="009B76E1">
        <w:trPr>
          <w:cnfStyle w:val="100000000000" w:firstRow="1" w:lastRow="0" w:firstColumn="0" w:lastColumn="0" w:oddVBand="0" w:evenVBand="0" w:oddHBand="0" w:evenHBand="0" w:firstRowFirstColumn="0" w:firstRowLastColumn="0" w:lastRowFirstColumn="0" w:lastRowLastColumn="0"/>
          <w:trHeight w:val="3020"/>
        </w:trPr>
        <w:tc>
          <w:tcPr>
            <w:tcW w:w="6377" w:type="dxa"/>
            <w:tcBorders>
              <w:bottom w:val="nil"/>
            </w:tcBorders>
            <w:shd w:val="clear" w:color="auto" w:fill="auto"/>
          </w:tcPr>
          <w:bookmarkStart w:id="0" w:name="_GoBack"/>
          <w:bookmarkEnd w:id="0"/>
          <w:p w14:paraId="3A062602" w14:textId="77777777" w:rsidR="00152AF4" w:rsidRDefault="00BC437D" w:rsidP="00F549DB">
            <w:r>
              <w:rPr>
                <w:noProof/>
                <w:lang w:eastAsia="en-GB"/>
              </w:rPr>
              <mc:AlternateContent>
                <mc:Choice Requires="wps">
                  <w:drawing>
                    <wp:inline distT="0" distB="0" distL="0" distR="0" wp14:anchorId="71E12962" wp14:editId="65FD8CB6">
                      <wp:extent cx="4335145" cy="1872615"/>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187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C72A" w14:textId="77777777" w:rsidR="00152AF4" w:rsidRPr="002C0D33" w:rsidRDefault="00FC0D13" w:rsidP="00152AF4">
                                  <w:pPr>
                                    <w:spacing w:after="0"/>
                                    <w:ind w:left="-142"/>
                                    <w:rPr>
                                      <w:color w:val="FF6600"/>
                                      <w:sz w:val="32"/>
                                      <w:szCs w:val="32"/>
                                    </w:rPr>
                                  </w:pPr>
                                  <w:r>
                                    <w:rPr>
                                      <w:color w:val="FF6600"/>
                                      <w:sz w:val="32"/>
                                      <w:szCs w:val="32"/>
                                    </w:rPr>
                                    <w:t>Social Care Wales</w:t>
                                  </w:r>
                                </w:p>
                                <w:p w14:paraId="2DD06A8E" w14:textId="77777777" w:rsidR="00152AF4" w:rsidRPr="002C0D33" w:rsidRDefault="00FC0D13" w:rsidP="00FC0D13">
                                  <w:pPr>
                                    <w:spacing w:before="240"/>
                                    <w:ind w:left="-142"/>
                                    <w:rPr>
                                      <w:sz w:val="40"/>
                                      <w:szCs w:val="40"/>
                                    </w:rPr>
                                  </w:pPr>
                                  <w:r>
                                    <w:rPr>
                                      <w:sz w:val="40"/>
                                      <w:szCs w:val="40"/>
                                    </w:rPr>
                                    <w:t>Executive Summary for the Independent E</w:t>
                                  </w:r>
                                  <w:r w:rsidRPr="00FC0D13">
                                    <w:rPr>
                                      <w:sz w:val="40"/>
                                      <w:szCs w:val="40"/>
                                    </w:rPr>
                                    <w:t>v</w:t>
                                  </w:r>
                                  <w:r>
                                    <w:rPr>
                                      <w:sz w:val="40"/>
                                      <w:szCs w:val="40"/>
                                    </w:rPr>
                                    <w:t xml:space="preserve">aluation of the CPEL Framework: </w:t>
                                  </w:r>
                                  <w:r w:rsidRPr="00FC0D13">
                                    <w:rPr>
                                      <w:sz w:val="40"/>
                                      <w:szCs w:val="40"/>
                                    </w:rPr>
                                    <w:t>Year 3 Report</w:t>
                                  </w:r>
                                </w:p>
                                <w:p w14:paraId="2F948A53" w14:textId="77777777" w:rsidR="00152AF4" w:rsidRPr="002C0D33" w:rsidRDefault="00442649" w:rsidP="00152AF4">
                                  <w:pPr>
                                    <w:spacing w:before="360" w:after="0"/>
                                    <w:ind w:left="-142"/>
                                    <w:rPr>
                                      <w:color w:val="808080" w:themeColor="background1" w:themeShade="80"/>
                                      <w:sz w:val="32"/>
                                      <w:szCs w:val="32"/>
                                    </w:rPr>
                                  </w:pPr>
                                  <w:r>
                                    <w:rPr>
                                      <w:color w:val="808080" w:themeColor="background1" w:themeShade="80"/>
                                      <w:sz w:val="32"/>
                                      <w:szCs w:val="32"/>
                                    </w:rPr>
                                    <w:t>September</w:t>
                                  </w:r>
                                  <w:r w:rsidR="00FC0D13">
                                    <w:rPr>
                                      <w:color w:val="808080" w:themeColor="background1" w:themeShade="80"/>
                                      <w:sz w:val="32"/>
                                      <w:szCs w:val="32"/>
                                    </w:rPr>
                                    <w:t xml:space="preserve"> 2017</w:t>
                                  </w:r>
                                </w:p>
                                <w:p w14:paraId="708B6997" w14:textId="77777777" w:rsidR="00152AF4" w:rsidRPr="002C0D33" w:rsidRDefault="00152AF4" w:rsidP="00152AF4">
                                  <w:pPr>
                                    <w:ind w:left="-142"/>
                                    <w:rPr>
                                      <w:szCs w:val="28"/>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341.35pt;height:1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O0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" filled="f" stroked="f">
                      <v:textbox>
                        <w:txbxContent>
                          <w:p w:rsidR="00152AF4" w:rsidRPr="002C0D33" w:rsidRDefault="00FC0D13" w:rsidP="00152AF4">
                            <w:pPr>
                              <w:spacing w:after="0"/>
                              <w:ind w:left="-142"/>
                              <w:rPr>
                                <w:color w:val="FF6600"/>
                                <w:sz w:val="32"/>
                                <w:szCs w:val="32"/>
                              </w:rPr>
                            </w:pPr>
                            <w:r>
                              <w:rPr>
                                <w:color w:val="FF6600"/>
                                <w:sz w:val="32"/>
                                <w:szCs w:val="32"/>
                              </w:rPr>
                              <w:t>Social Care Wales</w:t>
                            </w:r>
                          </w:p>
                          <w:p w:rsidR="00152AF4" w:rsidRPr="002C0D33" w:rsidRDefault="00FC0D13" w:rsidP="00FC0D13">
                            <w:pPr>
                              <w:spacing w:before="240"/>
                              <w:ind w:left="-142"/>
                              <w:rPr>
                                <w:sz w:val="40"/>
                                <w:szCs w:val="40"/>
                              </w:rPr>
                            </w:pPr>
                            <w:r>
                              <w:rPr>
                                <w:sz w:val="40"/>
                                <w:szCs w:val="40"/>
                              </w:rPr>
                              <w:t>Executive Summary for the Independent E</w:t>
                            </w:r>
                            <w:r w:rsidRPr="00FC0D13">
                              <w:rPr>
                                <w:sz w:val="40"/>
                                <w:szCs w:val="40"/>
                              </w:rPr>
                              <w:t>v</w:t>
                            </w:r>
                            <w:r>
                              <w:rPr>
                                <w:sz w:val="40"/>
                                <w:szCs w:val="40"/>
                              </w:rPr>
                              <w:t xml:space="preserve">aluation of the CPEL Framework: </w:t>
                            </w:r>
                            <w:r w:rsidRPr="00FC0D13">
                              <w:rPr>
                                <w:sz w:val="40"/>
                                <w:szCs w:val="40"/>
                              </w:rPr>
                              <w:t>Year 3 Report</w:t>
                            </w:r>
                          </w:p>
                          <w:p w:rsidR="00152AF4" w:rsidRPr="002C0D33" w:rsidRDefault="00442649" w:rsidP="00152AF4">
                            <w:pPr>
                              <w:spacing w:before="360" w:after="0"/>
                              <w:ind w:left="-142"/>
                              <w:rPr>
                                <w:color w:val="808080" w:themeColor="background1" w:themeShade="80"/>
                                <w:sz w:val="32"/>
                                <w:szCs w:val="32"/>
                              </w:rPr>
                            </w:pPr>
                            <w:r>
                              <w:rPr>
                                <w:color w:val="808080" w:themeColor="background1" w:themeShade="80"/>
                                <w:sz w:val="32"/>
                                <w:szCs w:val="32"/>
                              </w:rPr>
                              <w:t>September</w:t>
                            </w:r>
                            <w:r w:rsidR="00FC0D13">
                              <w:rPr>
                                <w:color w:val="808080" w:themeColor="background1" w:themeShade="80"/>
                                <w:sz w:val="32"/>
                                <w:szCs w:val="32"/>
                              </w:rPr>
                              <w:t xml:space="preserve"> 2017</w:t>
                            </w:r>
                          </w:p>
                          <w:p w:rsidR="00152AF4" w:rsidRPr="002C0D33" w:rsidRDefault="00152AF4" w:rsidP="00152AF4">
                            <w:pPr>
                              <w:ind w:left="-142"/>
                              <w:rPr>
                                <w:szCs w:val="28"/>
                              </w:rPr>
                            </w:pPr>
                          </w:p>
                        </w:txbxContent>
                      </v:textbox>
                      <w10:anchorlock/>
                    </v:shape>
                  </w:pict>
                </mc:Fallback>
              </mc:AlternateContent>
            </w:r>
          </w:p>
        </w:tc>
        <w:tc>
          <w:tcPr>
            <w:tcW w:w="3460" w:type="dxa"/>
            <w:tcBorders>
              <w:bottom w:val="nil"/>
            </w:tcBorders>
            <w:shd w:val="clear" w:color="auto" w:fill="auto"/>
          </w:tcPr>
          <w:p w14:paraId="18ECF072" w14:textId="77777777" w:rsidR="00152AF4" w:rsidRDefault="00FC0D13" w:rsidP="00F549DB">
            <w:r w:rsidRPr="00583742">
              <w:rPr>
                <w:noProof/>
                <w:lang w:eastAsia="en-GB"/>
              </w:rPr>
              <w:drawing>
                <wp:anchor distT="0" distB="0" distL="114300" distR="114300" simplePos="0" relativeHeight="251655680" behindDoc="0" locked="0" layoutInCell="1" allowOverlap="1" wp14:anchorId="4B0C028D" wp14:editId="26CAAC4C">
                  <wp:simplePos x="0" y="0"/>
                  <wp:positionH relativeFrom="column">
                    <wp:posOffset>-12412</wp:posOffset>
                  </wp:positionH>
                  <wp:positionV relativeFrom="page">
                    <wp:posOffset>1365077</wp:posOffset>
                  </wp:positionV>
                  <wp:extent cx="2299335" cy="650875"/>
                  <wp:effectExtent l="0" t="0" r="0" b="0"/>
                  <wp:wrapSquare wrapText="bothSides"/>
                  <wp:docPr id="1" name="Picture 1" descr="C:\Users\EleanorB\AppData\Local\Microsoft\Windows\Temporary Internet Files\Content.Outlook\32NW0GFZ\S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B\AppData\Local\Microsoft\Windows\Temporary Internet Files\Content.Outlook\32NW0GFZ\SCW Logo.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6729" t="21129" r="7366" b="12631"/>
                          <a:stretch/>
                        </pic:blipFill>
                        <pic:spPr bwMode="auto">
                          <a:xfrm>
                            <a:off x="0" y="0"/>
                            <a:ext cx="2299335"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FC1" w:rsidRPr="00403FC1">
              <w:rPr>
                <w:noProof/>
                <w:lang w:eastAsia="en-GB"/>
              </w:rPr>
              <w:drawing>
                <wp:anchor distT="0" distB="0" distL="114300" distR="114300" simplePos="0" relativeHeight="251654656" behindDoc="1" locked="1" layoutInCell="1" allowOverlap="1" wp14:anchorId="4840A79E" wp14:editId="736B213A">
                  <wp:simplePos x="0" y="0"/>
                  <wp:positionH relativeFrom="page">
                    <wp:posOffset>298450</wp:posOffset>
                  </wp:positionH>
                  <wp:positionV relativeFrom="page">
                    <wp:posOffset>-20320</wp:posOffset>
                  </wp:positionV>
                  <wp:extent cx="1625600" cy="1332230"/>
                  <wp:effectExtent l="0" t="0" r="0" b="0"/>
                  <wp:wrapNone/>
                  <wp:docPr id="7" name="Picture 0" descr="CB Stu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Stuff.png"/>
                          <pic:cNvPicPr/>
                        </pic:nvPicPr>
                        <pic:blipFill>
                          <a:blip r:embed="rId14" cstate="print"/>
                          <a:srcRect l="2808" r="36533" b="48473"/>
                          <a:stretch>
                            <a:fillRect/>
                          </a:stretch>
                        </pic:blipFill>
                        <pic:spPr>
                          <a:xfrm>
                            <a:off x="0" y="0"/>
                            <a:ext cx="1625600" cy="1332230"/>
                          </a:xfrm>
                          <a:prstGeom prst="rect">
                            <a:avLst/>
                          </a:prstGeom>
                        </pic:spPr>
                      </pic:pic>
                    </a:graphicData>
                  </a:graphic>
                  <wp14:sizeRelH relativeFrom="margin">
                    <wp14:pctWidth>0</wp14:pctWidth>
                  </wp14:sizeRelH>
                  <wp14:sizeRelV relativeFrom="margin">
                    <wp14:pctHeight>0</wp14:pctHeight>
                  </wp14:sizeRelV>
                </wp:anchor>
              </w:drawing>
            </w:r>
          </w:p>
        </w:tc>
      </w:tr>
      <w:tr w:rsidR="00FC0D13" w14:paraId="56400ADB" w14:textId="77777777" w:rsidTr="009B76E1">
        <w:tc>
          <w:tcPr>
            <w:tcW w:w="6377" w:type="dxa"/>
            <w:tcBorders>
              <w:top w:val="single" w:sz="4" w:space="0" w:color="FF6600"/>
              <w:bottom w:val="nil"/>
            </w:tcBorders>
            <w:shd w:val="clear" w:color="auto" w:fill="auto"/>
          </w:tcPr>
          <w:p w14:paraId="747DDFBB" w14:textId="77777777" w:rsidR="00152AF4" w:rsidRDefault="00152AF4" w:rsidP="00F549DB"/>
        </w:tc>
        <w:tc>
          <w:tcPr>
            <w:tcW w:w="3460" w:type="dxa"/>
            <w:tcBorders>
              <w:top w:val="single" w:sz="4" w:space="0" w:color="FF6600"/>
              <w:bottom w:val="nil"/>
            </w:tcBorders>
            <w:shd w:val="clear" w:color="auto" w:fill="auto"/>
          </w:tcPr>
          <w:p w14:paraId="1BFD0F48" w14:textId="77777777" w:rsidR="00152AF4" w:rsidRPr="00152AF4" w:rsidRDefault="00152AF4" w:rsidP="00F549DB"/>
        </w:tc>
      </w:tr>
    </w:tbl>
    <w:p w14:paraId="71ED5B42" w14:textId="77777777" w:rsidR="009B76E1" w:rsidRDefault="009B76E1" w:rsidP="009B76E1">
      <w:pPr>
        <w:pStyle w:val="Heading1"/>
      </w:pPr>
      <w:r>
        <w:t>Introduction</w:t>
      </w:r>
    </w:p>
    <w:p w14:paraId="39D2DBCD" w14:textId="77777777" w:rsidR="009B76E1" w:rsidRDefault="009B76E1" w:rsidP="009B76E1">
      <w:r>
        <w:t>This is the year 3 report of the independent evaluation of the Continuing Professional Education and Learning (CPEL) Framework for social workers. It forms part of a five-year longitudinal evaluation, which was commissioned by Social Care Wales (formerly the Care Council for Wales) and is being conducted by Cordis Bright. The evaluation</w:t>
      </w:r>
      <w:r w:rsidRPr="006748AD">
        <w:t xml:space="preserve"> consider</w:t>
      </w:r>
      <w:r>
        <w:t>s</w:t>
      </w:r>
      <w:r w:rsidRPr="006748AD">
        <w:t>: (a) how the CPEL Framework helps to improve the quality of social work practice, (b) how it helps to improve career progression and career development, (c) how it improve</w:t>
      </w:r>
      <w:r>
        <w:t>s</w:t>
      </w:r>
      <w:r w:rsidRPr="006748AD">
        <w:t xml:space="preserve"> retention of social workers, (d) how it helps to improve outcomes for service users and carers, and (e) the level of take-up, attendance and completion of the CPEL Framework programmes.</w:t>
      </w:r>
    </w:p>
    <w:p w14:paraId="694725CE" w14:textId="77777777" w:rsidR="009B76E1" w:rsidRPr="00D55FC3" w:rsidRDefault="009B76E1" w:rsidP="009B76E1">
      <w:pPr>
        <w:pStyle w:val="Heading1"/>
      </w:pPr>
      <w:r>
        <w:t>Methodology</w:t>
      </w:r>
    </w:p>
    <w:p w14:paraId="698243F9" w14:textId="77777777" w:rsidR="009B76E1" w:rsidRDefault="009B76E1" w:rsidP="009B76E1">
      <w:r>
        <w:t xml:space="preserve">As agreed with Social Care Wales, the methodology for the year 3 evaluation was relatively light-touch. It consisted of: </w:t>
      </w:r>
    </w:p>
    <w:p w14:paraId="45769620" w14:textId="77777777" w:rsidR="009B76E1" w:rsidRDefault="009B76E1" w:rsidP="009B76E1">
      <w:pPr>
        <w:pStyle w:val="Bullet1"/>
      </w:pPr>
      <w:r w:rsidRPr="00863195">
        <w:rPr>
          <w:rStyle w:val="Bullet1Char"/>
        </w:rPr>
        <w:t xml:space="preserve">Evidence of </w:t>
      </w:r>
      <w:r>
        <w:rPr>
          <w:rStyle w:val="Bullet1Char"/>
        </w:rPr>
        <w:t>‘</w:t>
      </w:r>
      <w:r w:rsidRPr="00863195">
        <w:rPr>
          <w:rStyle w:val="Bullet1Char"/>
        </w:rPr>
        <w:t>distance travelled</w:t>
      </w:r>
      <w:r>
        <w:rPr>
          <w:rStyle w:val="Bullet1Char"/>
        </w:rPr>
        <w:t>’</w:t>
      </w:r>
      <w:r w:rsidRPr="00863195">
        <w:rPr>
          <w:rStyle w:val="Bullet1Char"/>
        </w:rPr>
        <w:t xml:space="preserve"> by social workers, through analysis of</w:t>
      </w:r>
      <w:r>
        <w:rPr>
          <w:rStyle w:val="Bullet1Char"/>
        </w:rPr>
        <w:t xml:space="preserve"> 754</w:t>
      </w:r>
      <w:r w:rsidRPr="00863195">
        <w:rPr>
          <w:rStyle w:val="Bullet1Char"/>
        </w:rPr>
        <w:t xml:space="preserve"> impact measurement</w:t>
      </w:r>
      <w:r>
        <w:t xml:space="preserve"> tools completed during the three years of evaluation.</w:t>
      </w:r>
    </w:p>
    <w:p w14:paraId="716A2E53" w14:textId="77777777" w:rsidR="009B76E1" w:rsidRDefault="009B76E1" w:rsidP="009B76E1">
      <w:pPr>
        <w:pStyle w:val="Bullet1"/>
      </w:pPr>
      <w:r>
        <w:t>Evidence of impact from qualitative consultation 16</w:t>
      </w:r>
      <w:r w:rsidRPr="001475D9">
        <w:t xml:space="preserve"> stakeholders</w:t>
      </w:r>
      <w:r>
        <w:t xml:space="preserve"> </w:t>
      </w:r>
      <w:r w:rsidRPr="001475D9">
        <w:t>who have a strategic and/or operational interest in the CPEL Framework</w:t>
      </w:r>
      <w:r>
        <w:t>.</w:t>
      </w:r>
    </w:p>
    <w:p w14:paraId="11802B27" w14:textId="77777777" w:rsidR="009B76E1" w:rsidRDefault="009B76E1" w:rsidP="009B76E1">
      <w:pPr>
        <w:pStyle w:val="Bullet1"/>
      </w:pPr>
      <w:r>
        <w:t xml:space="preserve">Evidence from wider outcome indicators and strategic documentation relating to the CPEL Framework. </w:t>
      </w:r>
    </w:p>
    <w:p w14:paraId="7D043A86" w14:textId="77777777" w:rsidR="009B76E1" w:rsidRDefault="009B76E1" w:rsidP="009B76E1">
      <w:r w:rsidRPr="00587389">
        <w:t xml:space="preserve">Given the nature of the evidence collected </w:t>
      </w:r>
      <w:r>
        <w:t>the report comments on the CPEL Framework as a whole and individual programmes within it, i.e.</w:t>
      </w:r>
    </w:p>
    <w:p w14:paraId="26463233" w14:textId="77777777" w:rsidR="009B76E1" w:rsidRPr="00E775A9" w:rsidRDefault="009B76E1" w:rsidP="009B76E1">
      <w:pPr>
        <w:pStyle w:val="Bullet1"/>
        <w:rPr>
          <w:lang w:val="fr-FR"/>
        </w:rPr>
      </w:pPr>
      <w:r w:rsidRPr="00E775A9">
        <w:rPr>
          <w:lang w:val="fr-FR"/>
        </w:rPr>
        <w:t>Consortium Y De Consolidation Programme (CYD Programme).</w:t>
      </w:r>
    </w:p>
    <w:p w14:paraId="6E008A3E" w14:textId="77777777" w:rsidR="009B76E1" w:rsidRDefault="009B76E1" w:rsidP="009B76E1">
      <w:pPr>
        <w:pStyle w:val="Bullet1"/>
      </w:pPr>
      <w:r>
        <w:t>Porth Agored Consolidation Programme (PA Programme).</w:t>
      </w:r>
    </w:p>
    <w:p w14:paraId="25C463D0" w14:textId="77777777" w:rsidR="009B76E1" w:rsidRDefault="009B76E1" w:rsidP="009B76E1">
      <w:pPr>
        <w:pStyle w:val="Bullet1"/>
      </w:pPr>
      <w:r>
        <w:t>Experienced Practice in Social Work Programme (EP Programme).</w:t>
      </w:r>
    </w:p>
    <w:p w14:paraId="7A35DCA1" w14:textId="77777777" w:rsidR="009B76E1" w:rsidRDefault="009B76E1" w:rsidP="009B76E1">
      <w:pPr>
        <w:pStyle w:val="Bullet1"/>
      </w:pPr>
      <w:r>
        <w:t>Senior Practice in Social Work Programme (SP Programme).</w:t>
      </w:r>
    </w:p>
    <w:p w14:paraId="7F5E03EC" w14:textId="77777777" w:rsidR="009B76E1" w:rsidRPr="00587389" w:rsidRDefault="009B76E1" w:rsidP="009B76E1">
      <w:pPr>
        <w:pStyle w:val="Bullet1"/>
      </w:pPr>
      <w:r>
        <w:t>Consultant Social Work Programme (CSW Programme).</w:t>
      </w:r>
    </w:p>
    <w:p w14:paraId="54C9631A" w14:textId="77777777" w:rsidR="009B76E1" w:rsidRPr="00D55FC3" w:rsidRDefault="009B76E1" w:rsidP="009B76E1">
      <w:pPr>
        <w:pStyle w:val="Heading1"/>
      </w:pPr>
      <w:r>
        <w:lastRenderedPageBreak/>
        <w:t>Key Findings</w:t>
      </w:r>
    </w:p>
    <w:p w14:paraId="4CEBCBB7" w14:textId="77777777" w:rsidR="009B76E1" w:rsidRPr="00C14B52" w:rsidRDefault="009B76E1" w:rsidP="009B76E1">
      <w:pPr>
        <w:pStyle w:val="Heading2"/>
      </w:pPr>
      <w:r w:rsidRPr="00C14B52">
        <w:t xml:space="preserve">Level of uptake &amp; engagement with </w:t>
      </w:r>
      <w:r>
        <w:t>CPEL Programme</w:t>
      </w:r>
      <w:r w:rsidRPr="00C14B52">
        <w:t>s</w:t>
      </w:r>
    </w:p>
    <w:p w14:paraId="0CF2FB35" w14:textId="77777777" w:rsidR="009B76E1" w:rsidRDefault="009B76E1" w:rsidP="009B76E1">
      <w:pPr>
        <w:pStyle w:val="Bullet1"/>
      </w:pPr>
      <w:r>
        <w:t>The evaluation highlighted mixed messages in relation to take-up and engagement.</w:t>
      </w:r>
    </w:p>
    <w:p w14:paraId="609BDDEB" w14:textId="77777777" w:rsidR="009B76E1" w:rsidRDefault="009B76E1" w:rsidP="009B76E1">
      <w:pPr>
        <w:pStyle w:val="Bullet1"/>
      </w:pPr>
      <w:r>
        <w:t xml:space="preserve">Take-up of places across the CPEL Framework is healthy. Since the inception of the CPEL Framework and up to August 2016, 868 social workers had registered for a CPEL programme. This partly reflects the recent decision to make the Consolidation Programme compulsory as part of ongoing registration. In relation to the other programmes, in 2015-16 nearly three quarters of local authorities took-up their allocated places and half purchased additional places. These figures have increased compared to previous years. </w:t>
      </w:r>
    </w:p>
    <w:p w14:paraId="569D6D04" w14:textId="77777777" w:rsidR="009B76E1" w:rsidRDefault="009B76E1" w:rsidP="009B76E1">
      <w:pPr>
        <w:pStyle w:val="Bullet1"/>
      </w:pPr>
      <w:r>
        <w:t>That said, the evaluation highlights concerns about attrition. For instance, for the Consolidation Programmes, attrition is about 20%. For the EP Programme, both cohorts of social workers who registered to undertake the programme had an attrition rate of about two-thirds. For the SP Programme, the attrition rate was over a half for the first cohort and over a quarter for the second cohort. For the CSW Programme, so far nearly a third of social workers who registered to undertake the Programme in full have withdrawn.</w:t>
      </w:r>
    </w:p>
    <w:p w14:paraId="706C1AD3" w14:textId="77777777" w:rsidR="009B76E1" w:rsidRDefault="009B76E1" w:rsidP="009B76E1">
      <w:pPr>
        <w:pStyle w:val="Bullet1"/>
      </w:pPr>
      <w:r>
        <w:t>The high level of attrition, particularly for the EP, SP and CSW programmes is a concern for Social Care Wales. However, work is underway to address this.</w:t>
      </w:r>
    </w:p>
    <w:p w14:paraId="7E4E11D3" w14:textId="77777777" w:rsidR="009B76E1" w:rsidRPr="00C14B52" w:rsidRDefault="009B76E1" w:rsidP="009B76E1">
      <w:pPr>
        <w:pStyle w:val="Heading2"/>
      </w:pPr>
      <w:r w:rsidRPr="00C14B52">
        <w:t xml:space="preserve">Distance travelled </w:t>
      </w:r>
      <w:r>
        <w:t>over time</w:t>
      </w:r>
    </w:p>
    <w:p w14:paraId="140ED18D" w14:textId="77777777" w:rsidR="009B76E1" w:rsidRDefault="009B76E1" w:rsidP="009B76E1">
      <w:r>
        <w:t>For the CYD Consolidation Programme:</w:t>
      </w:r>
    </w:p>
    <w:p w14:paraId="1789D87B" w14:textId="77777777" w:rsidR="009B76E1" w:rsidRDefault="009B76E1" w:rsidP="009B76E1">
      <w:pPr>
        <w:pStyle w:val="Bullet1"/>
      </w:pPr>
      <w:r>
        <w:t>Social workers report that, on average, their understanding and skill and their confidence levels in almost all domains have improved over the course of their involvement in the programme.</w:t>
      </w:r>
    </w:p>
    <w:p w14:paraId="1E429A63" w14:textId="77777777" w:rsidR="009B76E1" w:rsidRDefault="009B76E1" w:rsidP="009B76E1">
      <w:pPr>
        <w:pStyle w:val="Bullet1"/>
      </w:pPr>
      <w:r>
        <w:t>For most domains, this improvement in understanding and skill and in confidence levels is sustained or improves further one year after their involvement in the programme has ended.</w:t>
      </w:r>
    </w:p>
    <w:p w14:paraId="7C29882D" w14:textId="77777777" w:rsidR="009B76E1" w:rsidRDefault="009B76E1" w:rsidP="009B76E1">
      <w:pPr>
        <w:pStyle w:val="Bullet1"/>
      </w:pPr>
      <w:r>
        <w:t>That said, there is a general dip in views about career retention, career progression and career satisfaction over the immediate course of their involvement in the CYD programme. However, this appears to ‘bounce-back’ one year after their involvement.</w:t>
      </w:r>
    </w:p>
    <w:p w14:paraId="605A19BC" w14:textId="77777777" w:rsidR="009B76E1" w:rsidRDefault="009B76E1" w:rsidP="009B76E1">
      <w:pPr>
        <w:pStyle w:val="Bullet1"/>
      </w:pPr>
      <w:r>
        <w:t>The likelihood of undertaking the next programme or recommending the CPEL Framework to others dips slightly over time, though it averages at ‘mainly agree’.</w:t>
      </w:r>
    </w:p>
    <w:p w14:paraId="7B9A3702" w14:textId="77777777" w:rsidR="009B76E1" w:rsidRDefault="009B76E1" w:rsidP="009B76E1">
      <w:r>
        <w:t>For the EP Programme:</w:t>
      </w:r>
    </w:p>
    <w:p w14:paraId="663D2F47" w14:textId="77777777" w:rsidR="009B76E1" w:rsidRDefault="009B76E1" w:rsidP="009B76E1">
      <w:pPr>
        <w:pStyle w:val="Bullet1"/>
      </w:pPr>
      <w:r>
        <w:t>Social workers also report that, on average, their understanding and skill and their levels of confidence in almost all domains has improved over the course of their involvement in the programme.</w:t>
      </w:r>
    </w:p>
    <w:p w14:paraId="544B91AE" w14:textId="77777777" w:rsidR="009B76E1" w:rsidRDefault="009B76E1" w:rsidP="009B76E1">
      <w:pPr>
        <w:pStyle w:val="Bullet1"/>
      </w:pPr>
      <w:r>
        <w:lastRenderedPageBreak/>
        <w:t>Views on retention, progression and career satisfaction are more variable and mainly more positive for this group of social workers compared to CYD respondents.</w:t>
      </w:r>
    </w:p>
    <w:p w14:paraId="7220A6B6" w14:textId="77777777" w:rsidR="009B76E1" w:rsidRDefault="009B76E1" w:rsidP="009B76E1">
      <w:pPr>
        <w:pStyle w:val="Bullet1"/>
      </w:pPr>
      <w:r>
        <w:t>The likelihood of undertaking the next programme or recommending the CPEL Framework to others dips slightly over time, though it averages at ‘mainly agree’.</w:t>
      </w:r>
    </w:p>
    <w:p w14:paraId="69A88089" w14:textId="77777777" w:rsidR="009B76E1" w:rsidRDefault="009B76E1" w:rsidP="009B76E1">
      <w:r>
        <w:t>For the Framework as a whole:</w:t>
      </w:r>
    </w:p>
    <w:p w14:paraId="005801AF" w14:textId="77777777" w:rsidR="009B76E1" w:rsidRDefault="009B76E1" w:rsidP="009B76E1">
      <w:pPr>
        <w:pStyle w:val="Bullet1"/>
      </w:pPr>
      <w:r>
        <w:t>Stakeholders in senior strategic roles and in operational roles were broadly positive about the levels of awareness of the CPEL Framework across Wales. The newly introduced compulsory nature of the Consolidation Programme was highlighted as a particularly positive development.</w:t>
      </w:r>
    </w:p>
    <w:p w14:paraId="4B4537FE" w14:textId="77777777" w:rsidR="009B76E1" w:rsidRDefault="009B76E1" w:rsidP="009B76E1">
      <w:pPr>
        <w:pStyle w:val="Bullet1"/>
      </w:pPr>
      <w:r>
        <w:t xml:space="preserve">Views on the Framework are relatively localised, and dependent on the experiences of social workers within each local area. </w:t>
      </w:r>
    </w:p>
    <w:p w14:paraId="3981E590" w14:textId="77777777" w:rsidR="009B76E1" w:rsidRPr="00C14B52" w:rsidRDefault="009B76E1" w:rsidP="009B76E1">
      <w:pPr>
        <w:pStyle w:val="Heading2"/>
      </w:pPr>
      <w:r w:rsidRPr="00C14B52">
        <w:t>Key findings on relative contribution of the CPEL Framework</w:t>
      </w:r>
    </w:p>
    <w:p w14:paraId="4750A8D1" w14:textId="77777777" w:rsidR="009B76E1" w:rsidRDefault="009B76E1" w:rsidP="009B76E1">
      <w:pPr>
        <w:pStyle w:val="Bullet1"/>
      </w:pPr>
      <w:r>
        <w:t xml:space="preserve">The majority of evidence collected so far relates to the CYD Consolidation Programme and suggests that social workers agree that the CPEL Framework makes ‘a little’ or ‘moderate’ contribution to improvements in their understanding, skills and confidence. Social worker managers tend to be more positive reporting that the Framework makes a ‘moderate’ or ‘high’ contribution. </w:t>
      </w:r>
    </w:p>
    <w:p w14:paraId="7C693C27" w14:textId="77777777" w:rsidR="009B76E1" w:rsidRDefault="009B76E1" w:rsidP="009B76E1">
      <w:pPr>
        <w:pStyle w:val="Bullet1"/>
      </w:pPr>
      <w:r>
        <w:t>This was mirrored in relation to the Framework’s contributions to retention, career progression and career satisfaction where social workers who had participated in a CYD Programme reported that it made ‘a little’ or ‘moderate’ contribution. Again, social worker managers were more positive, reporting on average a ‘moderate’ contribution.</w:t>
      </w:r>
    </w:p>
    <w:p w14:paraId="6C35A963" w14:textId="77777777" w:rsidR="009B76E1" w:rsidRDefault="009B76E1" w:rsidP="009B76E1">
      <w:pPr>
        <w:pStyle w:val="Bullet1"/>
      </w:pPr>
      <w:r>
        <w:t xml:space="preserve">For the Framework as a whole, strategic and operational stakeholder were generally positive about the contribution of the CPEL Framework to understanding, skills and confidence. These stakeholders were more cautious about commenting on the contribution of the CPEL Framework to outcomes for services users and carers, highlighting that these were affected by a wide range of other factors.  </w:t>
      </w:r>
    </w:p>
    <w:p w14:paraId="61B03984" w14:textId="77777777" w:rsidR="009B76E1" w:rsidRDefault="009B76E1" w:rsidP="009B76E1">
      <w:pPr>
        <w:pStyle w:val="Bullet1"/>
      </w:pPr>
      <w:r>
        <w:t>Strategic and operational stakeholders noted that the CPEL Framework offered social workers a clear avenue to develop their skills and access promotion. A small number suggested that, in the future, completion of CPEL Programmes may become a requirement for promotion.</w:t>
      </w:r>
    </w:p>
    <w:p w14:paraId="409B7537" w14:textId="77777777" w:rsidR="009B76E1" w:rsidRDefault="009B76E1" w:rsidP="009B76E1">
      <w:pPr>
        <w:pStyle w:val="Heading2"/>
      </w:pPr>
      <w:r w:rsidRPr="001475D9">
        <w:t>Key findings on strengths, areas for improvement &amp; value for money</w:t>
      </w:r>
    </w:p>
    <w:p w14:paraId="26EC86EA" w14:textId="77777777" w:rsidR="009B76E1" w:rsidRDefault="009B76E1" w:rsidP="009B76E1">
      <w:r>
        <w:t>Key strengths of the CPEL Framework were perceived to be (1) relevant, high quality programme content; (2) quality of teaching; (3) inclusion of an element of professional reflection; (4) focus on independent practice-based research; (5) workshops to support social workers participating in programmes; and (6) specifically in relation to the Consolidation Programme, its timeliness in a social worker’s career.</w:t>
      </w:r>
    </w:p>
    <w:p w14:paraId="5B0080DE" w14:textId="77777777" w:rsidR="009B76E1" w:rsidRDefault="009B76E1" w:rsidP="009B76E1">
      <w:r>
        <w:lastRenderedPageBreak/>
        <w:t>The main area for improvement was the level of attrition from EP, SP and Consultant Social Work Programmes. Factors that were highlighted as contributing to this were workload and style of teaching and learning.</w:t>
      </w:r>
    </w:p>
    <w:p w14:paraId="3D5CB7E3" w14:textId="77777777" w:rsidR="009B76E1" w:rsidRDefault="009B76E1" w:rsidP="009B76E1">
      <w:r>
        <w:t xml:space="preserve">the total cost of providing both Consolidation Programmes up to August 2016 was £292,430 for 720 students who registered to undertake programmes. This is the equivalent of £406 per head. The total cost represented by withdrawals in this period was £25,150 for 70 students, 9% of the total cost. Social Care Wales funds 100 EP, SP and CSW Programme places per year at a cost of £300,000 per year. </w:t>
      </w:r>
      <w:r w:rsidRPr="00FE04E5">
        <w:t>In the two academic years 2014-15 and 2015-16, 149 socia</w:t>
      </w:r>
      <w:r>
        <w:t>l workers started the programmes. As a result, surplus funding has been used by Social Care Wales to commission additional support from Cardiff University on aspects of the CPEL Framework. Total withdrawals over the 2014-15 and 2015-16 period were 44 resulting in withdrawal costs of £180,271, 30% of the total cost of the EP, SP and CSW Programmes.</w:t>
      </w:r>
    </w:p>
    <w:p w14:paraId="2907673E" w14:textId="77777777" w:rsidR="009B76E1" w:rsidRPr="00112F14" w:rsidRDefault="009B76E1" w:rsidP="009B76E1">
      <w:r>
        <w:t>There was no clear consensus on whether the CPEL Framework offered value for money. A number of stakeholders were positive about the value for money offered by the Framework. However, others suggested that the high attrition rate for EP, SP and Consultant Social Work Programmes undermined the value for money that the programmes could offer, particularly when compared with other programmes available to social workers to undertake continuing professional development.</w:t>
      </w:r>
    </w:p>
    <w:p w14:paraId="1C107EF5" w14:textId="77777777" w:rsidR="009B76E1" w:rsidRPr="00D55FC3" w:rsidRDefault="009B76E1" w:rsidP="009B76E1">
      <w:pPr>
        <w:pStyle w:val="Heading1"/>
      </w:pPr>
      <w:r>
        <w:t>Conclusions</w:t>
      </w:r>
    </w:p>
    <w:p w14:paraId="3FE330C8" w14:textId="77777777" w:rsidR="009B76E1" w:rsidRDefault="009B76E1" w:rsidP="009B76E1">
      <w:r>
        <w:t xml:space="preserve">There is evidence that the CPEL Framework is having a positive impact on the </w:t>
      </w:r>
      <w:r w:rsidRPr="00AB61C0">
        <w:t>quality of social work practice</w:t>
      </w:r>
      <w:r>
        <w:t xml:space="preserve"> </w:t>
      </w:r>
      <w:r w:rsidRPr="001475D9">
        <w:t xml:space="preserve">and that in the longer term this may contribute to improved outcomes for service users and carers. </w:t>
      </w:r>
      <w:r>
        <w:t>Quantitative and qualitative analysis shows improvements in social workers’ understanding and skills and confidence in the time since engaging with the CPEL Framework. There is also evidence suggesting that the CPEL Framework is a contributing factor in bringing about this development.</w:t>
      </w:r>
    </w:p>
    <w:p w14:paraId="09D32FD7" w14:textId="77777777" w:rsidR="009B76E1" w:rsidRDefault="009B76E1" w:rsidP="009B76E1">
      <w:r w:rsidRPr="00834106">
        <w:t xml:space="preserve">The relationship between </w:t>
      </w:r>
      <w:r>
        <w:t>CPEL Programme</w:t>
      </w:r>
      <w:r w:rsidRPr="00834106">
        <w:t xml:space="preserve">s and the wider context in which they are operating is complex. </w:t>
      </w:r>
      <w:r>
        <w:t xml:space="preserve">A number of external factors which may be inhibiting the positive impact of the CPEL Framework, and in particular contributing to high attrition rates, have emerged, the most commonly highlighted being the difficulties of managing the expectations of the programmes with high workload and the method of distance learning. This was closely tied to the high attrition rate on EP, SP and CSW Programmes. </w:t>
      </w:r>
    </w:p>
    <w:p w14:paraId="05DF1404" w14:textId="77777777" w:rsidR="009B76E1" w:rsidRDefault="009B76E1" w:rsidP="009B76E1">
      <w:r>
        <w:t xml:space="preserve">However, stakeholders also identified a number of external factors which positively impact on social workers’ development, particularly relating to the range of other training and professional development opportunities which are available. </w:t>
      </w:r>
    </w:p>
    <w:p w14:paraId="5A0F86D0" w14:textId="77777777" w:rsidR="009B76E1" w:rsidRDefault="009B76E1" w:rsidP="009B76E1">
      <w:pPr>
        <w:spacing w:after="200" w:line="276" w:lineRule="auto"/>
        <w:rPr>
          <w:bCs/>
          <w:i/>
          <w:noProof/>
          <w:color w:val="FF6600"/>
          <w:szCs w:val="20"/>
        </w:rPr>
      </w:pPr>
      <w:r>
        <w:br w:type="page"/>
      </w:r>
    </w:p>
    <w:p w14:paraId="20B3BD98" w14:textId="77777777" w:rsidR="009B76E1" w:rsidRDefault="009B76E1" w:rsidP="009B76E1">
      <w:pPr>
        <w:pStyle w:val="Heading1"/>
      </w:pPr>
      <w:r w:rsidRPr="001475D9">
        <w:lastRenderedPageBreak/>
        <w:t>Recommendations</w:t>
      </w:r>
    </w:p>
    <w:p w14:paraId="2A7D3681" w14:textId="77777777" w:rsidR="009B76E1" w:rsidRPr="001475D9" w:rsidRDefault="009B76E1" w:rsidP="009B76E1">
      <w:r>
        <w:t xml:space="preserve">Two new </w:t>
      </w:r>
      <w:r w:rsidRPr="00585B8C">
        <w:t>recommendations</w:t>
      </w:r>
      <w:r>
        <w:t xml:space="preserve"> arise from the findings in year 3. These are designed to complement the activities that Social Care Wales is undertaking – in partnership with employers and providers – to address the levels of attrition. The new recommendations are</w:t>
      </w:r>
      <w:r w:rsidRPr="001475D9">
        <w:t>:</w:t>
      </w:r>
    </w:p>
    <w:p w14:paraId="20A0B4E1" w14:textId="77777777" w:rsidR="009B76E1" w:rsidRDefault="009B76E1" w:rsidP="009B76E1">
      <w:pPr>
        <w:pStyle w:val="Bullet1"/>
      </w:pPr>
      <w:r>
        <w:t>Introduce more robust and consistent mechanisms across CPEL Programmes to monitor key data relating to applications, acceptance, take-up, completion, withdrawal, and deferment. Data should be collected and analysed in a way which enables Social Care Wales to easily track each cohort through their engagement with CPEL Programmes.</w:t>
      </w:r>
    </w:p>
    <w:p w14:paraId="5047D030" w14:textId="77777777" w:rsidR="009B76E1" w:rsidRDefault="009B76E1" w:rsidP="009B76E1">
      <w:pPr>
        <w:pStyle w:val="Bullet1"/>
      </w:pPr>
      <w:r w:rsidRPr="00924B13">
        <w:t xml:space="preserve">Develop clear communications with employers regarding the cost of offering places on </w:t>
      </w:r>
      <w:r>
        <w:t>CPEL Programme</w:t>
      </w:r>
      <w:r w:rsidRPr="00924B13">
        <w:t>s. This would enable employers to more effectively judge the value for money offered</w:t>
      </w:r>
      <w:r>
        <w:t>.</w:t>
      </w:r>
    </w:p>
    <w:p w14:paraId="6E0AA0F8" w14:textId="77777777" w:rsidR="009B76E1" w:rsidRDefault="009B76E1" w:rsidP="009B76E1">
      <w:pPr>
        <w:spacing w:after="200" w:line="276" w:lineRule="auto"/>
      </w:pPr>
      <w:r>
        <w:t>A number of recommendations from the year 2 evaluation are retained. These are:</w:t>
      </w:r>
    </w:p>
    <w:p w14:paraId="28CE3AA3" w14:textId="77777777" w:rsidR="009B76E1" w:rsidRDefault="009B76E1" w:rsidP="009B76E1">
      <w:pPr>
        <w:pStyle w:val="Bullet1"/>
      </w:pPr>
      <w:r>
        <w:t xml:space="preserve">Promote stronger partnerships between CPEL Programme providers and employers to explore possible solutions to issues raised by social workers about workload, balancing CPEL and case work, and obtaining adequate study time and support. </w:t>
      </w:r>
    </w:p>
    <w:p w14:paraId="0AAC5250" w14:textId="77777777" w:rsidR="009B76E1" w:rsidRDefault="009B76E1" w:rsidP="009B76E1">
      <w:pPr>
        <w:pStyle w:val="Bullet1"/>
      </w:pPr>
      <w:r>
        <w:t>Review communication about the CPEL Framework and programmes by both providers and Social Care Wales. This communication should aim to promote a more in-depth understanding of the Framework, its purpose, how employers and managers can support it, and what might be expected of social workers, managers and employers who engage with it. As part of this, consider the introduction of learning contracts.</w:t>
      </w:r>
    </w:p>
    <w:p w14:paraId="0FDE8B66" w14:textId="77777777" w:rsidR="009B76E1" w:rsidRPr="00037157" w:rsidRDefault="009B76E1" w:rsidP="009B76E1">
      <w:pPr>
        <w:pStyle w:val="Bullet1"/>
      </w:pPr>
      <w:r>
        <w:t xml:space="preserve">Consider whether additional taught or contact time can be built into the programmes, or whether peer learning opportunities can be better promoted, to prevent some social workers from feeling overwhelmed by the amount of independent study required. </w:t>
      </w:r>
    </w:p>
    <w:p w14:paraId="679694B4" w14:textId="77777777" w:rsidR="003E73CD" w:rsidRDefault="003E73CD" w:rsidP="003E73CD">
      <w:r>
        <w:t xml:space="preserve"> </w:t>
      </w:r>
    </w:p>
    <w:p w14:paraId="16D3B6A1" w14:textId="77777777" w:rsidR="002070E7" w:rsidRPr="00FF2B11" w:rsidRDefault="002070E7" w:rsidP="005262B0">
      <w:pPr>
        <w:rPr>
          <w:lang w:eastAsia="en-GB"/>
        </w:rPr>
        <w:sectPr w:rsidR="002070E7" w:rsidRPr="00FF2B11" w:rsidSect="00AB1E26">
          <w:headerReference w:type="default" r:id="rId15"/>
          <w:footerReference w:type="default" r:id="rId16"/>
          <w:footerReference w:type="first" r:id="rId17"/>
          <w:type w:val="continuous"/>
          <w:pgSz w:w="11907" w:h="16840" w:code="9"/>
          <w:pgMar w:top="993" w:right="851" w:bottom="1701" w:left="2268" w:header="709" w:footer="448" w:gutter="0"/>
          <w:pgNumType w:start="1"/>
          <w:cols w:space="708"/>
          <w:titlePg/>
          <w:docGrid w:linePitch="360"/>
        </w:sectPr>
      </w:pPr>
    </w:p>
    <w:p w14:paraId="5311EDEB" w14:textId="77777777" w:rsidR="0054639B" w:rsidRPr="00037157" w:rsidRDefault="0054639B" w:rsidP="00AB1E26"/>
    <w:sectPr w:rsidR="0054639B" w:rsidRPr="00037157" w:rsidSect="00AB1E26">
      <w:headerReference w:type="default" r:id="rId18"/>
      <w:footerReference w:type="default" r:id="rId19"/>
      <w:type w:val="continuous"/>
      <w:pgSz w:w="11907" w:h="16840" w:code="9"/>
      <w:pgMar w:top="2268" w:right="85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9EB1D" w14:textId="77777777" w:rsidR="003D0EE7" w:rsidRDefault="003D0EE7" w:rsidP="003A063C">
      <w:r>
        <w:separator/>
      </w:r>
    </w:p>
    <w:p w14:paraId="5D4D7486" w14:textId="77777777" w:rsidR="003D0EE7" w:rsidRDefault="003D0EE7" w:rsidP="003A063C"/>
    <w:p w14:paraId="7F7C3356" w14:textId="77777777" w:rsidR="003D0EE7" w:rsidRDefault="003D0EE7" w:rsidP="003A063C"/>
    <w:p w14:paraId="5ACA5CCE" w14:textId="77777777" w:rsidR="003D0EE7" w:rsidRDefault="003D0EE7" w:rsidP="003A063C"/>
  </w:endnote>
  <w:endnote w:type="continuationSeparator" w:id="0">
    <w:p w14:paraId="4E59E227" w14:textId="77777777" w:rsidR="003D0EE7" w:rsidRDefault="003D0EE7" w:rsidP="003A063C">
      <w:r>
        <w:continuationSeparator/>
      </w:r>
    </w:p>
    <w:p w14:paraId="6945C4D0" w14:textId="77777777" w:rsidR="003D0EE7" w:rsidRDefault="003D0EE7" w:rsidP="003A063C"/>
    <w:p w14:paraId="349C46D1" w14:textId="77777777" w:rsidR="003D0EE7" w:rsidRDefault="003D0EE7" w:rsidP="003A063C"/>
    <w:p w14:paraId="6A557EF0" w14:textId="77777777" w:rsidR="003D0EE7" w:rsidRDefault="003D0EE7" w:rsidP="003A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E54C" w14:textId="77777777" w:rsidR="00152AF4" w:rsidRPr="002203A5" w:rsidRDefault="00152AF4" w:rsidP="001813ED">
    <w:pPr>
      <w:pStyle w:val="FooterLine1"/>
      <w:ind w:hanging="2552"/>
      <w:rPr>
        <w:rStyle w:val="FooterLine1Char"/>
      </w:rPr>
    </w:pPr>
  </w:p>
  <w:p w14:paraId="521E4B62" w14:textId="77777777" w:rsidR="00152AF4" w:rsidRDefault="00152AF4" w:rsidP="001813ED">
    <w:pPr>
      <w:pStyle w:val="FooterLine1"/>
      <w:pBdr>
        <w:top w:val="none" w:sz="0" w:space="0" w:color="auto"/>
      </w:pBdr>
      <w:ind w:left="283"/>
      <w:rPr>
        <w:rStyle w:val="PageNumber"/>
        <w:rFonts w:ascii="Arial" w:hAnsi="Arial"/>
        <w:b w:val="0"/>
        <w:color w:val="003366"/>
      </w:rPr>
    </w:pPr>
    <w:r w:rsidRPr="002203A5">
      <w:drawing>
        <wp:anchor distT="0" distB="0" distL="114300" distR="114300" simplePos="0" relativeHeight="251657728" behindDoc="0" locked="0" layoutInCell="1" allowOverlap="1" wp14:anchorId="6474EDE0" wp14:editId="74D6A721">
          <wp:simplePos x="0" y="0"/>
          <wp:positionH relativeFrom="column">
            <wp:posOffset>-582930</wp:posOffset>
          </wp:positionH>
          <wp:positionV relativeFrom="paragraph">
            <wp:posOffset>-6985</wp:posOffset>
          </wp:positionV>
          <wp:extent cx="733425" cy="142875"/>
          <wp:effectExtent l="0" t="0" r="9525" b="9525"/>
          <wp:wrapNone/>
          <wp:docPr id="3" name="Picture 3" descr="cblog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logofooter.jpg"/>
                  <pic:cNvPicPr/>
                </pic:nvPicPr>
                <pic:blipFill>
                  <a:blip r:embed="rId1"/>
                  <a:stretch>
                    <a:fillRect/>
                  </a:stretch>
                </pic:blipFill>
                <pic:spPr>
                  <a:xfrm>
                    <a:off x="0" y="0"/>
                    <a:ext cx="733425" cy="142875"/>
                  </a:xfrm>
                  <a:prstGeom prst="rect">
                    <a:avLst/>
                  </a:prstGeom>
                </pic:spPr>
              </pic:pic>
            </a:graphicData>
          </a:graphic>
        </wp:anchor>
      </w:drawing>
    </w:r>
    <w:r w:rsidRPr="002203A5">
      <w:t>©</w:t>
    </w:r>
    <w:r w:rsidRPr="002203A5">
      <w:tab/>
    </w:r>
    <w:r w:rsidRPr="008C0C33">
      <w:rPr>
        <w:rStyle w:val="FooterLine1Char"/>
        <w:color w:val="A6A6A6" w:themeColor="background1" w:themeShade="A6"/>
      </w:rPr>
      <w:t xml:space="preserve">| </w:t>
    </w:r>
    <w:r w:rsidR="00442649">
      <w:rPr>
        <w:rStyle w:val="FooterLine1Char"/>
      </w:rPr>
      <w:t>September</w:t>
    </w:r>
    <w:r w:rsidR="00FC0D13">
      <w:rPr>
        <w:rStyle w:val="FooterLine1Char"/>
      </w:rPr>
      <w:t xml:space="preserve"> 2017</w:t>
    </w:r>
    <w:r>
      <w:ptab w:relativeTo="margin" w:alignment="right" w:leader="none"/>
    </w:r>
    <w:r w:rsidR="00BA5B6D" w:rsidRPr="00A5175F">
      <w:rPr>
        <w:rStyle w:val="PageNumber"/>
        <w:rFonts w:ascii="Arial" w:hAnsi="Arial"/>
        <w:b w:val="0"/>
        <w:color w:val="003366"/>
      </w:rPr>
      <w:fldChar w:fldCharType="begin"/>
    </w:r>
    <w:r w:rsidRPr="00A5175F">
      <w:rPr>
        <w:rStyle w:val="PageNumber"/>
        <w:rFonts w:ascii="Arial" w:hAnsi="Arial"/>
        <w:b w:val="0"/>
        <w:color w:val="003366"/>
      </w:rPr>
      <w:instrText xml:space="preserve"> PAGE </w:instrText>
    </w:r>
    <w:r w:rsidR="00BA5B6D" w:rsidRPr="00A5175F">
      <w:rPr>
        <w:rStyle w:val="PageNumber"/>
        <w:rFonts w:ascii="Arial" w:hAnsi="Arial"/>
        <w:b w:val="0"/>
        <w:color w:val="003366"/>
      </w:rPr>
      <w:fldChar w:fldCharType="separate"/>
    </w:r>
    <w:r w:rsidR="002E5949">
      <w:rPr>
        <w:rStyle w:val="PageNumber"/>
        <w:rFonts w:ascii="Arial" w:hAnsi="Arial"/>
        <w:b w:val="0"/>
        <w:color w:val="003366"/>
      </w:rPr>
      <w:t>2</w:t>
    </w:r>
    <w:r w:rsidR="00BA5B6D" w:rsidRPr="00A5175F">
      <w:rPr>
        <w:rStyle w:val="PageNumber"/>
        <w:rFonts w:ascii="Arial" w:hAnsi="Arial"/>
        <w:b w:val="0"/>
        <w:color w:val="003366"/>
      </w:rPr>
      <w:fldChar w:fldCharType="end"/>
    </w:r>
  </w:p>
  <w:p w14:paraId="6F3EBFF9" w14:textId="77777777" w:rsidR="00152AF4" w:rsidRPr="004601D0" w:rsidRDefault="00442649" w:rsidP="001813ED">
    <w:pPr>
      <w:pStyle w:val="FooterLine2"/>
      <w:ind w:left="-1134"/>
    </w:pPr>
    <w:r>
      <w:t>FINAL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9D07" w14:textId="77777777" w:rsidR="00152AF4" w:rsidRPr="002203A5" w:rsidRDefault="00152AF4" w:rsidP="005320B6">
    <w:pPr>
      <w:pStyle w:val="FooterLine1"/>
      <w:ind w:hanging="2552"/>
      <w:rPr>
        <w:rStyle w:val="FooterLine1Char"/>
      </w:rPr>
    </w:pPr>
  </w:p>
  <w:p w14:paraId="1B75E6C5" w14:textId="77777777" w:rsidR="00152AF4" w:rsidRDefault="00152AF4" w:rsidP="005320B6">
    <w:pPr>
      <w:pStyle w:val="FooterLine1"/>
      <w:pBdr>
        <w:top w:val="none" w:sz="0" w:space="0" w:color="auto"/>
      </w:pBdr>
      <w:ind w:left="283"/>
      <w:rPr>
        <w:rStyle w:val="PageNumber"/>
        <w:rFonts w:ascii="Arial" w:hAnsi="Arial"/>
        <w:b w:val="0"/>
        <w:color w:val="003366"/>
      </w:rPr>
    </w:pPr>
    <w:r w:rsidRPr="002203A5">
      <w:drawing>
        <wp:anchor distT="0" distB="0" distL="114300" distR="114300" simplePos="0" relativeHeight="251659776" behindDoc="1" locked="0" layoutInCell="1" allowOverlap="1" wp14:anchorId="69D68762" wp14:editId="6614B81B">
          <wp:simplePos x="0" y="0"/>
          <wp:positionH relativeFrom="column">
            <wp:posOffset>-582930</wp:posOffset>
          </wp:positionH>
          <wp:positionV relativeFrom="paragraph">
            <wp:posOffset>-6985</wp:posOffset>
          </wp:positionV>
          <wp:extent cx="733425" cy="142875"/>
          <wp:effectExtent l="19050" t="0" r="9525" b="0"/>
          <wp:wrapNone/>
          <wp:docPr id="4" name="Picture 3" descr="cblogo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logofooter.jpg"/>
                  <pic:cNvPicPr/>
                </pic:nvPicPr>
                <pic:blipFill>
                  <a:blip r:embed="rId1"/>
                  <a:stretch>
                    <a:fillRect/>
                  </a:stretch>
                </pic:blipFill>
                <pic:spPr>
                  <a:xfrm>
                    <a:off x="0" y="0"/>
                    <a:ext cx="733425" cy="142875"/>
                  </a:xfrm>
                  <a:prstGeom prst="rect">
                    <a:avLst/>
                  </a:prstGeom>
                </pic:spPr>
              </pic:pic>
            </a:graphicData>
          </a:graphic>
        </wp:anchor>
      </w:drawing>
    </w:r>
    <w:r w:rsidRPr="002203A5">
      <w:t>©</w:t>
    </w:r>
    <w:r w:rsidRPr="002203A5">
      <w:tab/>
    </w:r>
    <w:r w:rsidRPr="008C0C33">
      <w:rPr>
        <w:rStyle w:val="FooterLine1Char"/>
        <w:color w:val="A6A6A6" w:themeColor="background1" w:themeShade="A6"/>
      </w:rPr>
      <w:t xml:space="preserve">| </w:t>
    </w:r>
    <w:r w:rsidR="00242915">
      <w:rPr>
        <w:rStyle w:val="FooterLine1Char"/>
      </w:rPr>
      <w:t>September</w:t>
    </w:r>
    <w:r w:rsidR="00FC0D13">
      <w:rPr>
        <w:rStyle w:val="FooterLine1Char"/>
      </w:rPr>
      <w:t xml:space="preserve"> 2017</w:t>
    </w:r>
    <w:r>
      <w:ptab w:relativeTo="margin" w:alignment="right" w:leader="none"/>
    </w:r>
    <w:r w:rsidR="00BA5B6D" w:rsidRPr="00A5175F">
      <w:rPr>
        <w:rStyle w:val="PageNumber"/>
        <w:rFonts w:ascii="Arial" w:hAnsi="Arial"/>
        <w:b w:val="0"/>
        <w:color w:val="003366"/>
      </w:rPr>
      <w:fldChar w:fldCharType="begin"/>
    </w:r>
    <w:r w:rsidRPr="00A5175F">
      <w:rPr>
        <w:rStyle w:val="PageNumber"/>
        <w:rFonts w:ascii="Arial" w:hAnsi="Arial"/>
        <w:b w:val="0"/>
        <w:color w:val="003366"/>
      </w:rPr>
      <w:instrText xml:space="preserve"> PAGE </w:instrText>
    </w:r>
    <w:r w:rsidR="00BA5B6D" w:rsidRPr="00A5175F">
      <w:rPr>
        <w:rStyle w:val="PageNumber"/>
        <w:rFonts w:ascii="Arial" w:hAnsi="Arial"/>
        <w:b w:val="0"/>
        <w:color w:val="003366"/>
      </w:rPr>
      <w:fldChar w:fldCharType="separate"/>
    </w:r>
    <w:r w:rsidR="002E5949">
      <w:rPr>
        <w:rStyle w:val="PageNumber"/>
        <w:rFonts w:ascii="Arial" w:hAnsi="Arial"/>
        <w:b w:val="0"/>
        <w:color w:val="003366"/>
      </w:rPr>
      <w:t>1</w:t>
    </w:r>
    <w:r w:rsidR="00BA5B6D" w:rsidRPr="00A5175F">
      <w:rPr>
        <w:rStyle w:val="PageNumber"/>
        <w:rFonts w:ascii="Arial" w:hAnsi="Arial"/>
        <w:b w:val="0"/>
        <w:color w:val="003366"/>
      </w:rPr>
      <w:fldChar w:fldCharType="end"/>
    </w:r>
  </w:p>
  <w:p w14:paraId="1522C326" w14:textId="77777777" w:rsidR="00152AF4" w:rsidRPr="005320B6" w:rsidRDefault="00242915" w:rsidP="005320B6">
    <w:pPr>
      <w:pStyle w:val="FooterLine2"/>
      <w:ind w:left="-1134"/>
    </w:pPr>
    <w:r>
      <w:t>FINAL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5C6F" w14:textId="77777777" w:rsidR="0041766E" w:rsidRDefault="0041766E" w:rsidP="003A0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9D30" w14:textId="77777777" w:rsidR="003D0EE7" w:rsidRDefault="003D0EE7" w:rsidP="003A063C">
      <w:r>
        <w:separator/>
      </w:r>
    </w:p>
  </w:footnote>
  <w:footnote w:type="continuationSeparator" w:id="0">
    <w:p w14:paraId="2E23A0B6" w14:textId="77777777" w:rsidR="003D0EE7" w:rsidRDefault="003D0EE7" w:rsidP="003A063C">
      <w:r>
        <w:continuationSeparator/>
      </w:r>
    </w:p>
    <w:p w14:paraId="27D92E93" w14:textId="77777777" w:rsidR="003D0EE7" w:rsidRDefault="003D0EE7" w:rsidP="003A063C"/>
    <w:p w14:paraId="51DC89AE" w14:textId="77777777" w:rsidR="003D0EE7" w:rsidRDefault="003D0EE7" w:rsidP="003A063C"/>
    <w:p w14:paraId="149AAE9B" w14:textId="77777777" w:rsidR="003D0EE7" w:rsidRDefault="003D0EE7" w:rsidP="003A06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3E6E8" w14:textId="77777777" w:rsidR="00152AF4" w:rsidRPr="0054639B" w:rsidRDefault="00152AF4" w:rsidP="00A44895">
    <w:pPr>
      <w:pStyle w:val="HeaderLine1"/>
      <w:pBdr>
        <w:bottom w:val="none" w:sz="0" w:space="0" w:color="auto"/>
      </w:pBdr>
      <w:tabs>
        <w:tab w:val="left" w:pos="6600"/>
        <w:tab w:val="right" w:pos="7937"/>
      </w:tabs>
      <w:spacing w:after="0"/>
      <w:rPr>
        <w:rFonts w:cs="Arial"/>
      </w:rPr>
    </w:pPr>
    <w:r>
      <w:tab/>
    </w:r>
    <w:r>
      <w:tab/>
    </w:r>
    <w:r>
      <w:tab/>
    </w:r>
    <w:r w:rsidR="00FC0D13">
      <w:t>Social Care Wales</w:t>
    </w:r>
    <w:r w:rsidRPr="0054639B">
      <w:t xml:space="preserve"> </w:t>
    </w:r>
  </w:p>
  <w:p w14:paraId="19CE33EA" w14:textId="77777777" w:rsidR="00152AF4" w:rsidRDefault="00FC0D13" w:rsidP="001813ED">
    <w:pPr>
      <w:pStyle w:val="HeaderLine2"/>
      <w:tabs>
        <w:tab w:val="left" w:pos="0"/>
      </w:tabs>
      <w:ind w:left="-1134"/>
    </w:pPr>
    <w:r>
      <w:t>Executive Summary for the Independent Evaluation of the CPEL Framework: Year 3 report</w:t>
    </w:r>
    <w:r w:rsidR="00152AF4" w:rsidRPr="0054639B">
      <w:t xml:space="preserve"> </w:t>
    </w:r>
    <w:r w:rsidR="00152AF4">
      <w:br/>
    </w:r>
  </w:p>
  <w:p w14:paraId="16AA657D" w14:textId="77777777" w:rsidR="00152AF4" w:rsidRDefault="00152AF4" w:rsidP="003A06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7132" w14:textId="77777777" w:rsidR="0041766E" w:rsidRDefault="0041766E" w:rsidP="003A06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ED"/>
    <w:multiLevelType w:val="hybridMultilevel"/>
    <w:tmpl w:val="528AFA30"/>
    <w:lvl w:ilvl="0" w:tplc="EA647E5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C5B20C1"/>
    <w:multiLevelType w:val="multilevel"/>
    <w:tmpl w:val="FF9EE3A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F92C7A"/>
    <w:multiLevelType w:val="multilevel"/>
    <w:tmpl w:val="99608122"/>
    <w:lvl w:ilvl="0">
      <w:start w:val="1"/>
      <w:numFmt w:val="lowerLetter"/>
      <w:lvlText w:val="%1)"/>
      <w:lvlJc w:val="left"/>
      <w:pPr>
        <w:ind w:left="1145"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
    <w:nsid w:val="1BBC3A25"/>
    <w:multiLevelType w:val="multilevel"/>
    <w:tmpl w:val="ECB2EE6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F75DA1"/>
    <w:multiLevelType w:val="multilevel"/>
    <w:tmpl w:val="8A3A5ABA"/>
    <w:numStyleLink w:val="Style3"/>
  </w:abstractNum>
  <w:abstractNum w:abstractNumId="5">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FE44A7"/>
    <w:multiLevelType w:val="singleLevel"/>
    <w:tmpl w:val="707230EE"/>
    <w:lvl w:ilvl="0">
      <w:start w:val="1"/>
      <w:numFmt w:val="bullet"/>
      <w:pStyle w:val="Bullet1"/>
      <w:lvlText w:val=""/>
      <w:lvlJc w:val="left"/>
      <w:pPr>
        <w:ind w:left="720" w:hanging="360"/>
      </w:pPr>
      <w:rPr>
        <w:rFonts w:ascii="Symbol" w:hAnsi="Symbol" w:hint="default"/>
        <w:color w:val="000000" w:themeColor="text1"/>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31C7E4C"/>
    <w:multiLevelType w:val="multilevel"/>
    <w:tmpl w:val="349253C4"/>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Restart w:val="0"/>
      <w:lvlText w:val="%2.%1.%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8">
    <w:nsid w:val="3A0E70DD"/>
    <w:multiLevelType w:val="multilevel"/>
    <w:tmpl w:val="27567E38"/>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9">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10">
    <w:nsid w:val="3F960DAE"/>
    <w:multiLevelType w:val="multilevel"/>
    <w:tmpl w:val="B23890C6"/>
    <w:lvl w:ilvl="0">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432" w:hanging="432"/>
      </w:pPr>
      <w:rPr>
        <w:rFonts w:hint="default"/>
      </w:rPr>
    </w:lvl>
    <w:lvl w:ilvl="2">
      <w:start w:val="1"/>
      <w:numFmt w:val="decimal"/>
      <w:lvlRestart w:val="0"/>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A01B43"/>
    <w:multiLevelType w:val="hybridMultilevel"/>
    <w:tmpl w:val="7ADA829A"/>
    <w:lvl w:ilvl="0" w:tplc="BBAC6AC8">
      <w:start w:val="1"/>
      <w:numFmt w:val="bullet"/>
      <w:pStyle w:val="Bullet2"/>
      <w:lvlText w:val=""/>
      <w:lvlJc w:val="left"/>
      <w:pPr>
        <w:ind w:left="786" w:hanging="360"/>
      </w:pPr>
      <w:rPr>
        <w:rFonts w:ascii="Symbol" w:hAnsi="Symbol" w:hint="default"/>
        <w:color w:val="000000" w:themeColor="text1"/>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314647"/>
    <w:multiLevelType w:val="hybridMultilevel"/>
    <w:tmpl w:val="C8E45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1E7AE1"/>
    <w:multiLevelType w:val="hybridMultilevel"/>
    <w:tmpl w:val="476EC72A"/>
    <w:lvl w:ilvl="0" w:tplc="1062FA20">
      <w:numFmt w:val="bullet"/>
      <w:pStyle w:val="Bullet3"/>
      <w:lvlText w:val="-"/>
      <w:lvlJc w:val="left"/>
      <w:pPr>
        <w:ind w:left="2061" w:hanging="360"/>
      </w:pPr>
      <w:rPr>
        <w:rFonts w:ascii="Arial" w:eastAsia="Times New Roman" w:hAnsi="Arial" w:hint="default"/>
        <w:color w:val="000000" w:themeColor="text1"/>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nsid w:val="609E6B66"/>
    <w:multiLevelType w:val="multilevel"/>
    <w:tmpl w:val="F9D27E46"/>
    <w:lvl w:ilvl="0">
      <w:start w:val="1"/>
      <w:numFmt w:val="decimal"/>
      <w:pStyle w:val="Numberedlist"/>
      <w:lvlText w:val="%1."/>
      <w:lvlJc w:val="left"/>
      <w:pPr>
        <w:tabs>
          <w:tab w:val="num" w:pos="717"/>
        </w:tabs>
        <w:ind w:left="717" w:hanging="360"/>
      </w:pPr>
      <w:rPr>
        <w:rFonts w:ascii="Arial" w:hAnsi="Arial" w:hint="default"/>
        <w:sz w:val="22"/>
      </w:rPr>
    </w:lvl>
    <w:lvl w:ilvl="1">
      <w:start w:val="1"/>
      <w:numFmt w:val="lowerLetter"/>
      <w:pStyle w:val="Numberedlistindent"/>
      <w:lvlText w:val="%2."/>
      <w:lvlJc w:val="left"/>
      <w:pPr>
        <w:tabs>
          <w:tab w:val="num" w:pos="1437"/>
        </w:tabs>
        <w:ind w:left="1437" w:hanging="360"/>
      </w:pPr>
      <w:rPr>
        <w:rFonts w:hint="default"/>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16">
    <w:nsid w:val="613C798D"/>
    <w:multiLevelType w:val="multilevel"/>
    <w:tmpl w:val="DD967FAC"/>
    <w:numStyleLink w:val="Bulletnumbered"/>
  </w:abstractNum>
  <w:abstractNum w:abstractNumId="17">
    <w:nsid w:val="64C76897"/>
    <w:multiLevelType w:val="hybridMultilevel"/>
    <w:tmpl w:val="45484852"/>
    <w:lvl w:ilvl="0" w:tplc="C2C0C7D4">
      <w:start w:val="1"/>
      <w:numFmt w:val="decimal"/>
      <w:lvlText w:val="1.1.%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8">
    <w:nsid w:val="6619136D"/>
    <w:multiLevelType w:val="multilevel"/>
    <w:tmpl w:val="6B1ED208"/>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19">
    <w:nsid w:val="665808EC"/>
    <w:multiLevelType w:val="hybridMultilevel"/>
    <w:tmpl w:val="DD9A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4F397A"/>
    <w:multiLevelType w:val="hybridMultilevel"/>
    <w:tmpl w:val="53CE5D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A6633D"/>
    <w:multiLevelType w:val="multilevel"/>
    <w:tmpl w:val="1FFC7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4">
    <w:nsid w:val="738A48A6"/>
    <w:multiLevelType w:val="hybridMultilevel"/>
    <w:tmpl w:val="7F94D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F4732E"/>
    <w:multiLevelType w:val="multilevel"/>
    <w:tmpl w:val="79AE74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FF66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color w:val="FF660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7B18095E"/>
    <w:multiLevelType w:val="multilevel"/>
    <w:tmpl w:val="C42EC940"/>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6"/>
  </w:num>
  <w:num w:numId="3">
    <w:abstractNumId w:val="23"/>
  </w:num>
  <w:num w:numId="4">
    <w:abstractNumId w:val="21"/>
  </w:num>
  <w:num w:numId="5">
    <w:abstractNumId w:val="6"/>
  </w:num>
  <w:num w:numId="6">
    <w:abstractNumId w:val="11"/>
  </w:num>
  <w:num w:numId="7">
    <w:abstractNumId w:val="6"/>
    <w:lvlOverride w:ilvl="0">
      <w:startOverride w:val="1"/>
    </w:lvlOverride>
  </w:num>
  <w:num w:numId="8">
    <w:abstractNumId w:val="17"/>
  </w:num>
  <w:num w:numId="9">
    <w:abstractNumId w:val="0"/>
  </w:num>
  <w:num w:numId="10">
    <w:abstractNumId w:val="14"/>
  </w:num>
  <w:num w:numId="11">
    <w:abstractNumId w:val="6"/>
    <w:lvlOverride w:ilvl="0">
      <w:startOverride w:val="1"/>
    </w:lvlOverride>
  </w:num>
  <w:num w:numId="12">
    <w:abstractNumId w:val="11"/>
    <w:lvlOverride w:ilvl="0">
      <w:startOverride w:val="1"/>
    </w:lvlOverride>
  </w:num>
  <w:num w:numId="13">
    <w:abstractNumId w:val="26"/>
  </w:num>
  <w:num w:numId="14">
    <w:abstractNumId w:val="20"/>
  </w:num>
  <w:num w:numId="15">
    <w:abstractNumId w:val="2"/>
  </w:num>
  <w:num w:numId="16">
    <w:abstractNumId w:val="6"/>
    <w:lvlOverride w:ilvl="0">
      <w:startOverride w:val="1"/>
    </w:lvlOverride>
  </w:num>
  <w:num w:numId="17">
    <w:abstractNumId w:val="11"/>
    <w:lvlOverride w:ilvl="0">
      <w:startOverride w:val="1"/>
    </w:lvlOverride>
  </w:num>
  <w:num w:numId="18">
    <w:abstractNumId w:val="14"/>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5"/>
  </w:num>
  <w:num w:numId="29">
    <w:abstractNumId w:val="8"/>
  </w:num>
  <w:num w:numId="30">
    <w:abstractNumId w:val="4"/>
  </w:num>
  <w:num w:numId="31">
    <w:abstractNumId w:val="22"/>
  </w:num>
  <w:num w:numId="32">
    <w:abstractNumId w:val="10"/>
  </w:num>
  <w:num w:numId="33">
    <w:abstractNumId w:val="25"/>
  </w:num>
  <w:num w:numId="34">
    <w:abstractNumId w:val="26"/>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13"/>
    <w:rsid w:val="00012D35"/>
    <w:rsid w:val="00021E07"/>
    <w:rsid w:val="0002541E"/>
    <w:rsid w:val="0002749C"/>
    <w:rsid w:val="00030725"/>
    <w:rsid w:val="00041C3A"/>
    <w:rsid w:val="00041E03"/>
    <w:rsid w:val="00043E48"/>
    <w:rsid w:val="00063E18"/>
    <w:rsid w:val="00067C9D"/>
    <w:rsid w:val="000B133E"/>
    <w:rsid w:val="000C09DB"/>
    <w:rsid w:val="000C3347"/>
    <w:rsid w:val="000C5D79"/>
    <w:rsid w:val="000D6808"/>
    <w:rsid w:val="000E1B0E"/>
    <w:rsid w:val="0011080C"/>
    <w:rsid w:val="00132A57"/>
    <w:rsid w:val="001424FB"/>
    <w:rsid w:val="00144529"/>
    <w:rsid w:val="00152AF4"/>
    <w:rsid w:val="00155CFA"/>
    <w:rsid w:val="001629EB"/>
    <w:rsid w:val="00163FFC"/>
    <w:rsid w:val="001813ED"/>
    <w:rsid w:val="00197AD2"/>
    <w:rsid w:val="001A4001"/>
    <w:rsid w:val="001D67E5"/>
    <w:rsid w:val="001D6C87"/>
    <w:rsid w:val="001E5323"/>
    <w:rsid w:val="001F5E67"/>
    <w:rsid w:val="00201BCE"/>
    <w:rsid w:val="002070E7"/>
    <w:rsid w:val="002203A5"/>
    <w:rsid w:val="002228AF"/>
    <w:rsid w:val="002229F7"/>
    <w:rsid w:val="00226FD8"/>
    <w:rsid w:val="00242915"/>
    <w:rsid w:val="00243B4D"/>
    <w:rsid w:val="00257B1B"/>
    <w:rsid w:val="00261302"/>
    <w:rsid w:val="002630C3"/>
    <w:rsid w:val="00263252"/>
    <w:rsid w:val="00265428"/>
    <w:rsid w:val="002872E3"/>
    <w:rsid w:val="002A3CFB"/>
    <w:rsid w:val="002C0D33"/>
    <w:rsid w:val="002C774A"/>
    <w:rsid w:val="002D6916"/>
    <w:rsid w:val="002E4EBE"/>
    <w:rsid w:val="002E5949"/>
    <w:rsid w:val="002F04D8"/>
    <w:rsid w:val="002F2F42"/>
    <w:rsid w:val="002F7BB6"/>
    <w:rsid w:val="003064E8"/>
    <w:rsid w:val="00330CA2"/>
    <w:rsid w:val="00343758"/>
    <w:rsid w:val="00357B21"/>
    <w:rsid w:val="00360E0B"/>
    <w:rsid w:val="003629E9"/>
    <w:rsid w:val="00382D56"/>
    <w:rsid w:val="003848E4"/>
    <w:rsid w:val="003A063C"/>
    <w:rsid w:val="003A0CC0"/>
    <w:rsid w:val="003A3BCB"/>
    <w:rsid w:val="003B6F57"/>
    <w:rsid w:val="003C518A"/>
    <w:rsid w:val="003D0EE7"/>
    <w:rsid w:val="003E1414"/>
    <w:rsid w:val="003E56B8"/>
    <w:rsid w:val="003E73CD"/>
    <w:rsid w:val="003F7B7F"/>
    <w:rsid w:val="00403FC1"/>
    <w:rsid w:val="0041065A"/>
    <w:rsid w:val="004147F1"/>
    <w:rsid w:val="0041766E"/>
    <w:rsid w:val="00425023"/>
    <w:rsid w:val="00433480"/>
    <w:rsid w:val="00442649"/>
    <w:rsid w:val="00445289"/>
    <w:rsid w:val="0045327A"/>
    <w:rsid w:val="00454AD0"/>
    <w:rsid w:val="00460EC5"/>
    <w:rsid w:val="00474253"/>
    <w:rsid w:val="00480898"/>
    <w:rsid w:val="004831C3"/>
    <w:rsid w:val="00486B0C"/>
    <w:rsid w:val="0048797F"/>
    <w:rsid w:val="00492DA0"/>
    <w:rsid w:val="00497F3F"/>
    <w:rsid w:val="004B57AD"/>
    <w:rsid w:val="004B6E97"/>
    <w:rsid w:val="004C739C"/>
    <w:rsid w:val="004C7DD5"/>
    <w:rsid w:val="004D7525"/>
    <w:rsid w:val="004E4EE9"/>
    <w:rsid w:val="004E7C32"/>
    <w:rsid w:val="004F23D8"/>
    <w:rsid w:val="004F5F15"/>
    <w:rsid w:val="00502403"/>
    <w:rsid w:val="00522698"/>
    <w:rsid w:val="005262B0"/>
    <w:rsid w:val="005320B6"/>
    <w:rsid w:val="0054639B"/>
    <w:rsid w:val="00550B48"/>
    <w:rsid w:val="00560548"/>
    <w:rsid w:val="005A1432"/>
    <w:rsid w:val="005A2033"/>
    <w:rsid w:val="005A75AA"/>
    <w:rsid w:val="005B21AA"/>
    <w:rsid w:val="005B28F7"/>
    <w:rsid w:val="005D295E"/>
    <w:rsid w:val="005E4236"/>
    <w:rsid w:val="005F0D9A"/>
    <w:rsid w:val="005F7DF1"/>
    <w:rsid w:val="006129C9"/>
    <w:rsid w:val="0061783B"/>
    <w:rsid w:val="00651B03"/>
    <w:rsid w:val="006607FB"/>
    <w:rsid w:val="006608F1"/>
    <w:rsid w:val="0067373D"/>
    <w:rsid w:val="0067409F"/>
    <w:rsid w:val="006755FF"/>
    <w:rsid w:val="006D1E4D"/>
    <w:rsid w:val="006E05BB"/>
    <w:rsid w:val="00706C40"/>
    <w:rsid w:val="00707111"/>
    <w:rsid w:val="00713B7C"/>
    <w:rsid w:val="0072148E"/>
    <w:rsid w:val="00735709"/>
    <w:rsid w:val="00740ECC"/>
    <w:rsid w:val="00746421"/>
    <w:rsid w:val="00761B0F"/>
    <w:rsid w:val="007665C8"/>
    <w:rsid w:val="00781DDF"/>
    <w:rsid w:val="00785EC1"/>
    <w:rsid w:val="00797F0B"/>
    <w:rsid w:val="007A4919"/>
    <w:rsid w:val="007C34AC"/>
    <w:rsid w:val="007E1274"/>
    <w:rsid w:val="007E66C3"/>
    <w:rsid w:val="007F15EB"/>
    <w:rsid w:val="00800771"/>
    <w:rsid w:val="008040CA"/>
    <w:rsid w:val="00813705"/>
    <w:rsid w:val="00814A83"/>
    <w:rsid w:val="00822237"/>
    <w:rsid w:val="008250EE"/>
    <w:rsid w:val="00832D76"/>
    <w:rsid w:val="008661C9"/>
    <w:rsid w:val="0087065E"/>
    <w:rsid w:val="0088699A"/>
    <w:rsid w:val="008A24F4"/>
    <w:rsid w:val="008A4F3C"/>
    <w:rsid w:val="008B0878"/>
    <w:rsid w:val="008B1E1D"/>
    <w:rsid w:val="008C0C33"/>
    <w:rsid w:val="008E4BE5"/>
    <w:rsid w:val="0092086B"/>
    <w:rsid w:val="00924B00"/>
    <w:rsid w:val="00926223"/>
    <w:rsid w:val="00932D20"/>
    <w:rsid w:val="00933C05"/>
    <w:rsid w:val="0093720A"/>
    <w:rsid w:val="009451B2"/>
    <w:rsid w:val="00952449"/>
    <w:rsid w:val="00972D80"/>
    <w:rsid w:val="00974FE8"/>
    <w:rsid w:val="009A2A61"/>
    <w:rsid w:val="009B4F1F"/>
    <w:rsid w:val="009B76E1"/>
    <w:rsid w:val="009C1B3A"/>
    <w:rsid w:val="009C619E"/>
    <w:rsid w:val="009D0D82"/>
    <w:rsid w:val="009E7E3A"/>
    <w:rsid w:val="00A007EE"/>
    <w:rsid w:val="00A0595F"/>
    <w:rsid w:val="00A16D7A"/>
    <w:rsid w:val="00A20B90"/>
    <w:rsid w:val="00A216D6"/>
    <w:rsid w:val="00A42A21"/>
    <w:rsid w:val="00A44895"/>
    <w:rsid w:val="00A44EA9"/>
    <w:rsid w:val="00A5175F"/>
    <w:rsid w:val="00A633BA"/>
    <w:rsid w:val="00A63DEF"/>
    <w:rsid w:val="00A70F21"/>
    <w:rsid w:val="00A74221"/>
    <w:rsid w:val="00AA395A"/>
    <w:rsid w:val="00AB1E26"/>
    <w:rsid w:val="00AD71DE"/>
    <w:rsid w:val="00AE3572"/>
    <w:rsid w:val="00AF265A"/>
    <w:rsid w:val="00B22468"/>
    <w:rsid w:val="00B25292"/>
    <w:rsid w:val="00B42D17"/>
    <w:rsid w:val="00B47797"/>
    <w:rsid w:val="00B769F0"/>
    <w:rsid w:val="00BA5B6D"/>
    <w:rsid w:val="00BA5EEB"/>
    <w:rsid w:val="00BC1BDB"/>
    <w:rsid w:val="00BC437D"/>
    <w:rsid w:val="00BD0BF8"/>
    <w:rsid w:val="00BD183F"/>
    <w:rsid w:val="00BD2013"/>
    <w:rsid w:val="00BE7DF1"/>
    <w:rsid w:val="00C00485"/>
    <w:rsid w:val="00C118E5"/>
    <w:rsid w:val="00C25A2F"/>
    <w:rsid w:val="00C270CF"/>
    <w:rsid w:val="00C31B19"/>
    <w:rsid w:val="00C60C2C"/>
    <w:rsid w:val="00C67F5D"/>
    <w:rsid w:val="00C84D64"/>
    <w:rsid w:val="00C850CF"/>
    <w:rsid w:val="00CA7851"/>
    <w:rsid w:val="00CB0E34"/>
    <w:rsid w:val="00CC0510"/>
    <w:rsid w:val="00CC4639"/>
    <w:rsid w:val="00CD0A5E"/>
    <w:rsid w:val="00CD2C04"/>
    <w:rsid w:val="00CD3C3B"/>
    <w:rsid w:val="00CF1227"/>
    <w:rsid w:val="00CF60FD"/>
    <w:rsid w:val="00CF6B4E"/>
    <w:rsid w:val="00D22B48"/>
    <w:rsid w:val="00D45708"/>
    <w:rsid w:val="00D467AB"/>
    <w:rsid w:val="00D5205C"/>
    <w:rsid w:val="00D532B1"/>
    <w:rsid w:val="00D5543A"/>
    <w:rsid w:val="00D55FC3"/>
    <w:rsid w:val="00D56721"/>
    <w:rsid w:val="00D81E39"/>
    <w:rsid w:val="00D854B5"/>
    <w:rsid w:val="00D919F4"/>
    <w:rsid w:val="00DB5664"/>
    <w:rsid w:val="00DC4F0B"/>
    <w:rsid w:val="00DC7067"/>
    <w:rsid w:val="00E25F71"/>
    <w:rsid w:val="00E32F60"/>
    <w:rsid w:val="00E42857"/>
    <w:rsid w:val="00E468CF"/>
    <w:rsid w:val="00E47906"/>
    <w:rsid w:val="00E574E8"/>
    <w:rsid w:val="00E579D2"/>
    <w:rsid w:val="00E63F97"/>
    <w:rsid w:val="00E73490"/>
    <w:rsid w:val="00E82AEA"/>
    <w:rsid w:val="00E84017"/>
    <w:rsid w:val="00EB0847"/>
    <w:rsid w:val="00EC2C86"/>
    <w:rsid w:val="00EC5213"/>
    <w:rsid w:val="00ED47C1"/>
    <w:rsid w:val="00EE2697"/>
    <w:rsid w:val="00EE365F"/>
    <w:rsid w:val="00F05525"/>
    <w:rsid w:val="00F06AF2"/>
    <w:rsid w:val="00F07E3F"/>
    <w:rsid w:val="00F16E0B"/>
    <w:rsid w:val="00F17206"/>
    <w:rsid w:val="00F4001B"/>
    <w:rsid w:val="00F415FD"/>
    <w:rsid w:val="00F4439F"/>
    <w:rsid w:val="00F4478D"/>
    <w:rsid w:val="00F44FB2"/>
    <w:rsid w:val="00F46B69"/>
    <w:rsid w:val="00F53973"/>
    <w:rsid w:val="00F65362"/>
    <w:rsid w:val="00F96CDE"/>
    <w:rsid w:val="00FA13F6"/>
    <w:rsid w:val="00FA43A5"/>
    <w:rsid w:val="00FA5E0A"/>
    <w:rsid w:val="00FA6B8A"/>
    <w:rsid w:val="00FB52E2"/>
    <w:rsid w:val="00FC0D13"/>
    <w:rsid w:val="00FD6B39"/>
    <w:rsid w:val="00FD6EFF"/>
    <w:rsid w:val="00FD72C1"/>
    <w:rsid w:val="00FD7D70"/>
    <w:rsid w:val="00FF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F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3C"/>
    <w:pPr>
      <w:spacing w:after="240" w:line="240" w:lineRule="auto"/>
    </w:pPr>
    <w:rPr>
      <w:rFonts w:ascii="Arial" w:eastAsia="Times New Roman" w:hAnsi="Arial" w:cs="Times New Roman"/>
    </w:rPr>
  </w:style>
  <w:style w:type="paragraph" w:styleId="Heading1">
    <w:name w:val="heading 1"/>
    <w:basedOn w:val="ListParagraph"/>
    <w:next w:val="Normal"/>
    <w:link w:val="Heading1Char"/>
    <w:qFormat/>
    <w:rsid w:val="00152AF4"/>
    <w:pPr>
      <w:keepNext/>
      <w:numPr>
        <w:numId w:val="33"/>
      </w:numPr>
      <w:spacing w:after="360"/>
      <w:ind w:left="0" w:hanging="1134"/>
      <w:contextualSpacing w:val="0"/>
      <w:outlineLvl w:val="0"/>
    </w:pPr>
    <w:rPr>
      <w:color w:val="FF6600"/>
      <w:sz w:val="40"/>
      <w:szCs w:val="40"/>
    </w:rPr>
  </w:style>
  <w:style w:type="paragraph" w:styleId="Heading2">
    <w:name w:val="heading 2"/>
    <w:basedOn w:val="Normal"/>
    <w:next w:val="Normal"/>
    <w:link w:val="Heading2Char"/>
    <w:qFormat/>
    <w:rsid w:val="004F5F15"/>
    <w:pPr>
      <w:keepNext/>
      <w:numPr>
        <w:ilvl w:val="1"/>
        <w:numId w:val="33"/>
      </w:numPr>
      <w:spacing w:before="360"/>
      <w:ind w:left="0" w:hanging="1134"/>
      <w:outlineLvl w:val="1"/>
    </w:pPr>
    <w:rPr>
      <w:rFonts w:cs="Arial"/>
      <w:b/>
      <w:bCs/>
      <w:iCs/>
      <w:color w:val="FF6600"/>
    </w:rPr>
  </w:style>
  <w:style w:type="paragraph" w:styleId="Heading3">
    <w:name w:val="heading 3"/>
    <w:basedOn w:val="ListParagraph"/>
    <w:next w:val="Normal"/>
    <w:link w:val="Heading3Char"/>
    <w:rsid w:val="004F5F15"/>
    <w:pPr>
      <w:numPr>
        <w:ilvl w:val="2"/>
        <w:numId w:val="33"/>
      </w:numPr>
      <w:ind w:left="0" w:hanging="1134"/>
      <w:outlineLvl w:val="2"/>
    </w:pPr>
    <w:rPr>
      <w:color w:val="FF6600"/>
    </w:rPr>
  </w:style>
  <w:style w:type="paragraph" w:styleId="Heading4">
    <w:name w:val="heading 4"/>
    <w:basedOn w:val="Normal"/>
    <w:next w:val="Normal"/>
    <w:link w:val="Heading4Char"/>
    <w:qFormat/>
    <w:rsid w:val="004B57AD"/>
    <w:pPr>
      <w:keepNext/>
      <w:outlineLvl w:val="3"/>
    </w:pPr>
    <w:rPr>
      <w:bCs/>
      <w:i/>
      <w:color w:val="FF6600"/>
    </w:rPr>
  </w:style>
  <w:style w:type="paragraph" w:styleId="Heading5">
    <w:name w:val="heading 5"/>
    <w:basedOn w:val="Normal"/>
    <w:next w:val="Normal"/>
    <w:link w:val="Heading5Char"/>
    <w:qFormat/>
    <w:rsid w:val="0054639B"/>
    <w:pPr>
      <w:numPr>
        <w:ilvl w:val="4"/>
        <w:numId w:val="33"/>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33"/>
      </w:numPr>
      <w:spacing w:before="240" w:after="60"/>
      <w:outlineLvl w:val="5"/>
    </w:pPr>
    <w:rPr>
      <w:b/>
      <w:bCs/>
    </w:rPr>
  </w:style>
  <w:style w:type="paragraph" w:styleId="Heading7">
    <w:name w:val="heading 7"/>
    <w:basedOn w:val="Normal"/>
    <w:next w:val="Normal"/>
    <w:link w:val="Heading7Char"/>
    <w:qFormat/>
    <w:rsid w:val="0054639B"/>
    <w:pPr>
      <w:numPr>
        <w:ilvl w:val="6"/>
        <w:numId w:val="33"/>
      </w:numPr>
      <w:spacing w:before="240" w:after="60"/>
      <w:outlineLvl w:val="6"/>
    </w:pPr>
  </w:style>
  <w:style w:type="paragraph" w:styleId="Heading8">
    <w:name w:val="heading 8"/>
    <w:basedOn w:val="Normal"/>
    <w:next w:val="Normal"/>
    <w:link w:val="Heading8Char"/>
    <w:qFormat/>
    <w:rsid w:val="0054639B"/>
    <w:pPr>
      <w:numPr>
        <w:ilvl w:val="7"/>
        <w:numId w:val="33"/>
      </w:numPr>
      <w:spacing w:before="240" w:after="60"/>
      <w:outlineLvl w:val="7"/>
    </w:pPr>
    <w:rPr>
      <w:i/>
      <w:iCs/>
    </w:rPr>
  </w:style>
  <w:style w:type="paragraph" w:styleId="Heading9">
    <w:name w:val="heading 9"/>
    <w:basedOn w:val="Normal"/>
    <w:next w:val="Normal"/>
    <w:link w:val="Heading9Char"/>
    <w:qFormat/>
    <w:rsid w:val="0054639B"/>
    <w:pPr>
      <w:numPr>
        <w:ilvl w:val="8"/>
        <w:numId w:val="3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AF4"/>
    <w:rPr>
      <w:rFonts w:ascii="Arial" w:eastAsia="Times New Roman" w:hAnsi="Arial" w:cs="Times New Roman"/>
      <w:color w:val="FF6600"/>
      <w:sz w:val="40"/>
      <w:szCs w:val="40"/>
    </w:rPr>
  </w:style>
  <w:style w:type="character" w:customStyle="1" w:styleId="Heading2Char">
    <w:name w:val="Heading 2 Char"/>
    <w:basedOn w:val="DefaultParagraphFont"/>
    <w:link w:val="Heading2"/>
    <w:rsid w:val="004F5F15"/>
    <w:rPr>
      <w:rFonts w:ascii="Arial" w:eastAsia="Times New Roman" w:hAnsi="Arial" w:cs="Arial"/>
      <w:b/>
      <w:bCs/>
      <w:iCs/>
      <w:color w:val="FF6600"/>
    </w:rPr>
  </w:style>
  <w:style w:type="character" w:customStyle="1" w:styleId="Heading3Char">
    <w:name w:val="Heading 3 Char"/>
    <w:basedOn w:val="DefaultParagraphFont"/>
    <w:link w:val="Heading3"/>
    <w:rsid w:val="004F5F15"/>
    <w:rPr>
      <w:rFonts w:ascii="Arial" w:eastAsia="Times New Roman" w:hAnsi="Arial" w:cs="Times New Roman"/>
      <w:color w:val="FF6600"/>
    </w:rPr>
  </w:style>
  <w:style w:type="character" w:customStyle="1" w:styleId="Heading4Char">
    <w:name w:val="Heading 4 Char"/>
    <w:basedOn w:val="DefaultParagraphFont"/>
    <w:link w:val="Heading4"/>
    <w:rsid w:val="004B57AD"/>
    <w:rPr>
      <w:rFonts w:ascii="Arial" w:eastAsia="Times New Roman" w:hAnsi="Arial" w:cs="Times New Roman"/>
      <w:bCs/>
      <w:i/>
      <w:color w:val="FF6600"/>
    </w:rPr>
  </w:style>
  <w:style w:type="character" w:customStyle="1" w:styleId="Heading5Char">
    <w:name w:val="Heading 5 Char"/>
    <w:basedOn w:val="DefaultParagraphFont"/>
    <w:link w:val="Heading5"/>
    <w:rsid w:val="0054639B"/>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4639B"/>
    <w:rPr>
      <w:rFonts w:ascii="Arial" w:eastAsia="Times New Roman" w:hAnsi="Arial" w:cs="Times New Roman"/>
      <w:b/>
      <w:bCs/>
    </w:rPr>
  </w:style>
  <w:style w:type="character" w:customStyle="1" w:styleId="Heading7Char">
    <w:name w:val="Heading 7 Char"/>
    <w:basedOn w:val="DefaultParagraphFont"/>
    <w:link w:val="Heading7"/>
    <w:rsid w:val="0054639B"/>
    <w:rPr>
      <w:rFonts w:ascii="Arial" w:eastAsia="Times New Roman" w:hAnsi="Arial" w:cs="Times New Roman"/>
    </w:rPr>
  </w:style>
  <w:style w:type="character" w:customStyle="1" w:styleId="Heading8Char">
    <w:name w:val="Heading 8 Char"/>
    <w:basedOn w:val="DefaultParagraphFont"/>
    <w:link w:val="Heading8"/>
    <w:rsid w:val="0054639B"/>
    <w:rPr>
      <w:rFonts w:ascii="Arial" w:eastAsia="Times New Roman" w:hAnsi="Arial" w:cs="Times New Roman"/>
      <w:i/>
      <w:iCs/>
    </w:rPr>
  </w:style>
  <w:style w:type="character" w:customStyle="1" w:styleId="Heading9Char">
    <w:name w:val="Heading 9 Char"/>
    <w:basedOn w:val="DefaultParagraphFont"/>
    <w:link w:val="Heading9"/>
    <w:rsid w:val="0054639B"/>
    <w:rPr>
      <w:rFonts w:ascii="Arial" w:eastAsia="Times New Roman" w:hAnsi="Arial" w:cs="Arial"/>
    </w:rPr>
  </w:style>
  <w:style w:type="character" w:styleId="PageNumber">
    <w:name w:val="page number"/>
    <w:basedOn w:val="DefaultParagraphFont"/>
    <w:rsid w:val="0054639B"/>
    <w:rPr>
      <w:rFonts w:ascii="Arial Bold" w:hAnsi="Arial Bold"/>
      <w:b/>
      <w:dstrike w:val="0"/>
      <w:sz w:val="18"/>
      <w:szCs w:val="18"/>
      <w:vertAlign w:val="baseline"/>
    </w:rPr>
  </w:style>
  <w:style w:type="table" w:styleId="TableGrid">
    <w:name w:val="Table Grid"/>
    <w:aliases w:val="CB Report Table"/>
    <w:basedOn w:val="TableNormal"/>
    <w:rsid w:val="00197AD2"/>
    <w:pPr>
      <w:spacing w:after="100" w:afterAutospacing="1" w:line="240" w:lineRule="auto"/>
      <w:contextualSpacing/>
    </w:pPr>
    <w:rPr>
      <w:rFonts w:ascii="Arial" w:hAnsi="Arial"/>
    </w:rPr>
    <w:tblPr>
      <w:tblStyleRowBandSize w:val="1"/>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tblStylePr w:type="firstRow">
      <w:rPr>
        <w:rFonts w:ascii="Arial" w:hAnsi="Arial"/>
        <w:b/>
        <w:color w:val="FFFFFF" w:themeColor="background1"/>
        <w:sz w:val="22"/>
      </w:rPr>
      <w:tblPr/>
      <w:tcPr>
        <w:shd w:val="clear" w:color="auto" w:fill="003366"/>
      </w:tcPr>
    </w:tblStylePr>
    <w:tblStylePr w:type="band2Horz">
      <w:tblPr/>
      <w:tcPr>
        <w:shd w:val="clear" w:color="auto" w:fill="F2F2F2" w:themeFill="background1" w:themeFillShade="F2"/>
      </w:tcPr>
    </w:tblStylePr>
  </w:style>
  <w:style w:type="paragraph" w:customStyle="1" w:styleId="CoverClientName">
    <w:name w:val="Cover: Client Name"/>
    <w:basedOn w:val="CoverDraftConfidential"/>
    <w:link w:val="CoverClientNameChar"/>
    <w:qFormat/>
    <w:rsid w:val="006E05BB"/>
    <w:pPr>
      <w:spacing w:before="240" w:after="0"/>
    </w:pPr>
    <w:rPr>
      <w:color w:val="FF6600"/>
    </w:rPr>
  </w:style>
  <w:style w:type="paragraph" w:customStyle="1" w:styleId="HeadingNotnumbered">
    <w:name w:val="Heading: Not numbered"/>
    <w:basedOn w:val="Normal"/>
    <w:rsid w:val="00E32F60"/>
    <w:pPr>
      <w:spacing w:after="360"/>
      <w:ind w:hanging="1134"/>
    </w:pPr>
    <w:rPr>
      <w:rFonts w:cs="Arial"/>
      <w:color w:val="FF6600"/>
      <w:sz w:val="40"/>
      <w:szCs w:val="40"/>
    </w:rPr>
  </w:style>
  <w:style w:type="paragraph" w:customStyle="1" w:styleId="CoverMonthYear">
    <w:name w:val="Cover: Month/Year"/>
    <w:basedOn w:val="CoverDraftConfidential"/>
    <w:link w:val="CoverMonthYearChar"/>
    <w:qFormat/>
    <w:rsid w:val="001A4001"/>
    <w:rPr>
      <w:color w:val="808080" w:themeColor="background1" w:themeShade="80"/>
      <w:sz w:val="24"/>
      <w:szCs w:val="24"/>
    </w:rPr>
  </w:style>
  <w:style w:type="character" w:styleId="Hyperlink">
    <w:name w:val="Hyperlink"/>
    <w:basedOn w:val="DefaultParagraphFont"/>
    <w:uiPriority w:val="99"/>
    <w:rsid w:val="0054639B"/>
    <w:rPr>
      <w:color w:val="0000FF"/>
      <w:u w:val="single"/>
    </w:rPr>
  </w:style>
  <w:style w:type="paragraph" w:styleId="TOC1">
    <w:name w:val="toc 1"/>
    <w:basedOn w:val="Normal"/>
    <w:next w:val="Normal"/>
    <w:autoRedefine/>
    <w:uiPriority w:val="39"/>
    <w:qFormat/>
    <w:rsid w:val="009451B2"/>
    <w:pPr>
      <w:tabs>
        <w:tab w:val="left" w:pos="567"/>
        <w:tab w:val="right" w:leader="dot" w:pos="7927"/>
      </w:tabs>
      <w:spacing w:before="240" w:after="120"/>
    </w:pPr>
    <w:rPr>
      <w:b/>
      <w:bCs/>
      <w:noProof/>
      <w:color w:val="FF6600"/>
      <w:szCs w:val="20"/>
    </w:rPr>
  </w:style>
  <w:style w:type="paragraph" w:styleId="TOC2">
    <w:name w:val="toc 2"/>
    <w:basedOn w:val="Normal"/>
    <w:next w:val="Normal"/>
    <w:autoRedefine/>
    <w:uiPriority w:val="39"/>
    <w:unhideWhenUsed/>
    <w:qFormat/>
    <w:rsid w:val="005F0D9A"/>
    <w:pPr>
      <w:spacing w:after="100"/>
      <w:ind w:left="220"/>
    </w:pPr>
  </w:style>
  <w:style w:type="paragraph" w:customStyle="1" w:styleId="CoverDraftConfidential">
    <w:name w:val="Cover: Draft/Confidential"/>
    <w:basedOn w:val="Normal"/>
    <w:link w:val="CoverDraftConfidentialChar"/>
    <w:rsid w:val="0054639B"/>
    <w:rPr>
      <w:sz w:val="32"/>
      <w:szCs w:val="32"/>
    </w:rPr>
  </w:style>
  <w:style w:type="character" w:customStyle="1" w:styleId="CoverDraftConfidentialChar">
    <w:name w:val="Cover: Draft/Confidential Char"/>
    <w:basedOn w:val="DefaultParagraphFont"/>
    <w:link w:val="CoverDraftConfidential"/>
    <w:rsid w:val="001A4001"/>
    <w:rPr>
      <w:rFonts w:ascii="Arial" w:eastAsia="Times New Roman" w:hAnsi="Arial" w:cs="Times New Roman"/>
      <w:sz w:val="32"/>
      <w:szCs w:val="32"/>
    </w:rPr>
  </w:style>
  <w:style w:type="character" w:customStyle="1" w:styleId="CoverClientNameChar">
    <w:name w:val="Cover: Client Name Char"/>
    <w:basedOn w:val="CoverDraftConfidentialChar"/>
    <w:link w:val="CoverClientName"/>
    <w:rsid w:val="006E05BB"/>
    <w:rPr>
      <w:rFonts w:ascii="Arial" w:eastAsia="Times New Roman" w:hAnsi="Arial" w:cs="Times New Roman"/>
      <w:color w:val="FF6600"/>
      <w:sz w:val="32"/>
      <w:szCs w:val="32"/>
    </w:rPr>
  </w:style>
  <w:style w:type="paragraph" w:customStyle="1" w:styleId="Quotetext">
    <w:name w:val="Quote text"/>
    <w:basedOn w:val="Normal"/>
    <w:rsid w:val="00FD72C1"/>
    <w:pPr>
      <w:ind w:left="567" w:right="567"/>
    </w:pPr>
    <w:rPr>
      <w:i/>
      <w:iCs/>
      <w:color w:val="003366"/>
    </w:rPr>
  </w:style>
  <w:style w:type="paragraph" w:customStyle="1" w:styleId="Quotesource">
    <w:name w:val="Quote source"/>
    <w:basedOn w:val="Normal"/>
    <w:rsid w:val="00933C05"/>
    <w:pPr>
      <w:spacing w:before="60"/>
      <w:ind w:left="567" w:right="567"/>
    </w:pPr>
    <w:rPr>
      <w:color w:val="003366"/>
      <w:sz w:val="14"/>
      <w:szCs w:val="14"/>
    </w:rPr>
  </w:style>
  <w:style w:type="paragraph" w:customStyle="1" w:styleId="CoverReportTitle">
    <w:name w:val="Cover: Report Title"/>
    <w:basedOn w:val="Normal"/>
    <w:rsid w:val="006E05BB"/>
    <w:pPr>
      <w:spacing w:before="240"/>
    </w:pPr>
    <w:rPr>
      <w:sz w:val="40"/>
      <w:szCs w:val="40"/>
    </w:rPr>
  </w:style>
  <w:style w:type="numbering" w:customStyle="1" w:styleId="Bulletnumbered">
    <w:name w:val="Bullet numbered"/>
    <w:basedOn w:val="NoList"/>
    <w:rsid w:val="0054639B"/>
    <w:pPr>
      <w:numPr>
        <w:numId w:val="3"/>
      </w:numPr>
    </w:pPr>
  </w:style>
  <w:style w:type="numbering" w:customStyle="1" w:styleId="Bulletpoint1">
    <w:name w:val="Bullet point 1"/>
    <w:basedOn w:val="NoList"/>
    <w:rsid w:val="0054639B"/>
    <w:pPr>
      <w:numPr>
        <w:numId w:val="4"/>
      </w:numPr>
    </w:pPr>
  </w:style>
  <w:style w:type="character" w:customStyle="1" w:styleId="CoverMonthYearChar">
    <w:name w:val="Cover: Month/Year Char"/>
    <w:basedOn w:val="CoverDraftConfidentialChar"/>
    <w:link w:val="CoverMonthYear"/>
    <w:rsid w:val="001A4001"/>
    <w:rPr>
      <w:rFonts w:ascii="Arial" w:eastAsia="Times New Roman" w:hAnsi="Arial" w:cs="Times New Roman"/>
      <w:color w:val="808080" w:themeColor="background1" w:themeShade="80"/>
      <w:sz w:val="24"/>
      <w:szCs w:val="24"/>
    </w:rPr>
  </w:style>
  <w:style w:type="paragraph" w:styleId="Caption">
    <w:name w:val="caption"/>
    <w:basedOn w:val="Normal"/>
    <w:next w:val="Normal"/>
    <w:uiPriority w:val="35"/>
    <w:unhideWhenUsed/>
    <w:qFormat/>
    <w:rsid w:val="008A4F3C"/>
    <w:pPr>
      <w:spacing w:before="120"/>
    </w:pPr>
    <w:rPr>
      <w:bCs/>
      <w:i/>
      <w:color w:val="FF6600"/>
      <w:sz w:val="18"/>
      <w:szCs w:val="18"/>
    </w:rPr>
  </w:style>
  <w:style w:type="paragraph" w:customStyle="1" w:styleId="FooterLine1">
    <w:name w:val="Footer Line 1"/>
    <w:basedOn w:val="Normal"/>
    <w:link w:val="FooterLine1Char"/>
    <w:qFormat/>
    <w:rsid w:val="005F0D9A"/>
    <w:pPr>
      <w:pBdr>
        <w:top w:val="single" w:sz="4" w:space="1" w:color="FF6600"/>
      </w:pBdr>
      <w:tabs>
        <w:tab w:val="left" w:pos="1560"/>
        <w:tab w:val="right" w:pos="9072"/>
      </w:tabs>
      <w:spacing w:after="60"/>
      <w:ind w:left="1418" w:hanging="1418"/>
    </w:pPr>
    <w:rPr>
      <w:rFonts w:cs="Arial"/>
      <w:noProof/>
      <w:sz w:val="18"/>
      <w:szCs w:val="18"/>
      <w:lang w:eastAsia="en-GB"/>
    </w:rPr>
  </w:style>
  <w:style w:type="paragraph" w:customStyle="1" w:styleId="FooterLine2">
    <w:name w:val="Footer Line 2"/>
    <w:basedOn w:val="Normal"/>
    <w:link w:val="FooterLine2Char"/>
    <w:qFormat/>
    <w:rsid w:val="005F0D9A"/>
    <w:pPr>
      <w:tabs>
        <w:tab w:val="right" w:pos="9072"/>
      </w:tabs>
      <w:spacing w:after="60"/>
    </w:pPr>
    <w:rPr>
      <w:rFonts w:cs="Arial"/>
      <w:color w:val="A6A6A6" w:themeColor="background1" w:themeShade="A6"/>
      <w:sz w:val="16"/>
      <w:szCs w:val="16"/>
    </w:rPr>
  </w:style>
  <w:style w:type="character" w:customStyle="1" w:styleId="FooterLine1Char">
    <w:name w:val="Footer Line 1 Char"/>
    <w:basedOn w:val="DefaultParagraphFont"/>
    <w:link w:val="FooterLine1"/>
    <w:rsid w:val="005F0D9A"/>
    <w:rPr>
      <w:rFonts w:ascii="Arial" w:eastAsia="Times New Roman" w:hAnsi="Arial" w:cs="Arial"/>
      <w:noProof/>
      <w:sz w:val="18"/>
      <w:szCs w:val="18"/>
      <w:lang w:eastAsia="en-GB"/>
    </w:rPr>
  </w:style>
  <w:style w:type="paragraph" w:customStyle="1" w:styleId="HeaderLine1">
    <w:name w:val="Header Line 1"/>
    <w:basedOn w:val="Normal"/>
    <w:link w:val="HeaderLine1Char"/>
    <w:qFormat/>
    <w:rsid w:val="005F0D9A"/>
    <w:pPr>
      <w:pBdr>
        <w:bottom w:val="single" w:sz="4" w:space="1" w:color="FF6600"/>
      </w:pBdr>
      <w:tabs>
        <w:tab w:val="center" w:pos="4320"/>
        <w:tab w:val="right" w:pos="8640"/>
      </w:tabs>
      <w:jc w:val="right"/>
    </w:pPr>
    <w:rPr>
      <w:color w:val="003366"/>
      <w:sz w:val="18"/>
      <w:szCs w:val="18"/>
    </w:rPr>
  </w:style>
  <w:style w:type="character" w:customStyle="1" w:styleId="FooterLine2Char">
    <w:name w:val="Footer Line 2 Char"/>
    <w:basedOn w:val="DefaultParagraphFont"/>
    <w:link w:val="FooterLine2"/>
    <w:rsid w:val="005F0D9A"/>
    <w:rPr>
      <w:rFonts w:ascii="Arial" w:eastAsia="Times New Roman" w:hAnsi="Arial" w:cs="Arial"/>
      <w:color w:val="A6A6A6" w:themeColor="background1" w:themeShade="A6"/>
      <w:sz w:val="16"/>
      <w:szCs w:val="16"/>
    </w:rPr>
  </w:style>
  <w:style w:type="paragraph" w:customStyle="1" w:styleId="HeaderLine2">
    <w:name w:val="Header Line 2"/>
    <w:basedOn w:val="Normal"/>
    <w:link w:val="HeaderLine2Char"/>
    <w:qFormat/>
    <w:rsid w:val="005F0D9A"/>
    <w:pPr>
      <w:pBdr>
        <w:bottom w:val="single" w:sz="4" w:space="1" w:color="FF6600"/>
      </w:pBdr>
      <w:tabs>
        <w:tab w:val="center" w:pos="0"/>
        <w:tab w:val="right" w:pos="8640"/>
      </w:tabs>
      <w:jc w:val="right"/>
    </w:pPr>
    <w:rPr>
      <w:color w:val="FF6600"/>
      <w:sz w:val="16"/>
      <w:szCs w:val="16"/>
    </w:rPr>
  </w:style>
  <w:style w:type="character" w:customStyle="1" w:styleId="HeaderLine1Char">
    <w:name w:val="Header Line 1 Char"/>
    <w:basedOn w:val="DefaultParagraphFont"/>
    <w:link w:val="HeaderLine1"/>
    <w:rsid w:val="005F0D9A"/>
    <w:rPr>
      <w:rFonts w:ascii="Arial" w:eastAsia="Times New Roman" w:hAnsi="Arial" w:cs="Times New Roman"/>
      <w:color w:val="003366"/>
      <w:sz w:val="18"/>
      <w:szCs w:val="18"/>
    </w:rPr>
  </w:style>
  <w:style w:type="paragraph" w:customStyle="1" w:styleId="Bullet1">
    <w:name w:val="Bullet 1"/>
    <w:basedOn w:val="Normal"/>
    <w:link w:val="Bullet1Char"/>
    <w:qFormat/>
    <w:rsid w:val="00A44EA9"/>
    <w:pPr>
      <w:numPr>
        <w:numId w:val="5"/>
      </w:numPr>
      <w:ind w:left="284" w:hanging="284"/>
    </w:pPr>
  </w:style>
  <w:style w:type="character" w:customStyle="1" w:styleId="HeaderLine2Char">
    <w:name w:val="Header Line 2 Char"/>
    <w:basedOn w:val="DefaultParagraphFont"/>
    <w:link w:val="HeaderLine2"/>
    <w:rsid w:val="005F0D9A"/>
    <w:rPr>
      <w:rFonts w:ascii="Arial" w:eastAsia="Times New Roman" w:hAnsi="Arial" w:cs="Times New Roman"/>
      <w:color w:val="FF6600"/>
      <w:sz w:val="16"/>
      <w:szCs w:val="16"/>
    </w:rPr>
  </w:style>
  <w:style w:type="paragraph" w:styleId="ListParagraph">
    <w:name w:val="List Paragraph"/>
    <w:basedOn w:val="Normal"/>
    <w:link w:val="ListParagraphChar"/>
    <w:uiPriority w:val="34"/>
    <w:qFormat/>
    <w:rsid w:val="00A0595F"/>
    <w:pPr>
      <w:ind w:left="720"/>
      <w:contextualSpacing/>
    </w:pPr>
  </w:style>
  <w:style w:type="character" w:customStyle="1" w:styleId="Bullet1Char">
    <w:name w:val="Bullet 1 Char"/>
    <w:basedOn w:val="DefaultParagraphFont"/>
    <w:link w:val="Bullet1"/>
    <w:rsid w:val="00A44EA9"/>
    <w:rPr>
      <w:rFonts w:ascii="Arial" w:eastAsia="Times New Roman" w:hAnsi="Arial" w:cs="Times New Roman"/>
    </w:rPr>
  </w:style>
  <w:style w:type="paragraph" w:customStyle="1" w:styleId="Bullet2">
    <w:name w:val="Bullet 2"/>
    <w:basedOn w:val="ListParagraph"/>
    <w:link w:val="Bullet2Char"/>
    <w:qFormat/>
    <w:rsid w:val="00A44EA9"/>
    <w:pPr>
      <w:numPr>
        <w:numId w:val="6"/>
      </w:numPr>
      <w:ind w:left="567" w:hanging="283"/>
    </w:pPr>
  </w:style>
  <w:style w:type="character" w:customStyle="1" w:styleId="ListParagraphChar">
    <w:name w:val="List Paragraph Char"/>
    <w:basedOn w:val="DefaultParagraphFont"/>
    <w:link w:val="ListParagraph"/>
    <w:uiPriority w:val="34"/>
    <w:rsid w:val="00474253"/>
    <w:rPr>
      <w:rFonts w:ascii="Arial" w:eastAsia="Times New Roman" w:hAnsi="Arial" w:cs="Times New Roman"/>
    </w:rPr>
  </w:style>
  <w:style w:type="character" w:customStyle="1" w:styleId="Bullet2Char">
    <w:name w:val="Bullet 2 Char"/>
    <w:basedOn w:val="ListParagraphChar"/>
    <w:link w:val="Bullet2"/>
    <w:rsid w:val="00A44EA9"/>
    <w:rPr>
      <w:rFonts w:ascii="Arial" w:eastAsia="Times New Roman" w:hAnsi="Arial" w:cs="Times New Roman"/>
    </w:rPr>
  </w:style>
  <w:style w:type="table" w:styleId="TableGrid1">
    <w:name w:val="Table Grid 1"/>
    <w:basedOn w:val="TableNormal"/>
    <w:uiPriority w:val="99"/>
    <w:semiHidden/>
    <w:unhideWhenUsed/>
    <w:rsid w:val="00BA5EEB"/>
    <w:pPr>
      <w:spacing w:after="0" w:line="240" w:lineRule="auto"/>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8A4F3C"/>
    <w:pPr>
      <w:spacing w:before="120"/>
    </w:pPr>
    <w:rPr>
      <w:bCs/>
      <w:i/>
      <w:color w:val="003366"/>
      <w:sz w:val="18"/>
      <w:szCs w:val="20"/>
    </w:rPr>
  </w:style>
  <w:style w:type="character" w:customStyle="1" w:styleId="FigureSourceChar">
    <w:name w:val="Figure Source Char"/>
    <w:basedOn w:val="DefaultParagraphFont"/>
    <w:link w:val="FigureSource"/>
    <w:rsid w:val="008A4F3C"/>
    <w:rPr>
      <w:rFonts w:ascii="Arial" w:eastAsia="Times New Roman" w:hAnsi="Arial" w:cs="Times New Roman"/>
      <w:bCs/>
      <w:i/>
      <w:color w:val="003366"/>
      <w:sz w:val="18"/>
      <w:szCs w:val="20"/>
    </w:rPr>
  </w:style>
  <w:style w:type="paragraph" w:customStyle="1" w:styleId="Bullet3">
    <w:name w:val="Bullet 3"/>
    <w:basedOn w:val="Bullet2"/>
    <w:link w:val="Bullet3Char"/>
    <w:qFormat/>
    <w:rsid w:val="00A44EA9"/>
    <w:pPr>
      <w:numPr>
        <w:numId w:val="10"/>
      </w:numPr>
      <w:ind w:left="851" w:hanging="284"/>
    </w:pPr>
  </w:style>
  <w:style w:type="character" w:customStyle="1" w:styleId="Bullet3Char">
    <w:name w:val="Bullet 3 Char"/>
    <w:basedOn w:val="Bullet2Char"/>
    <w:link w:val="Bullet3"/>
    <w:rsid w:val="00A44EA9"/>
    <w:rPr>
      <w:rFonts w:ascii="Arial" w:eastAsia="Times New Roman" w:hAnsi="Arial" w:cs="Times New Roman"/>
    </w:rPr>
  </w:style>
  <w:style w:type="paragraph" w:customStyle="1" w:styleId="Sub-headingNotnumbered">
    <w:name w:val="Sub-heading: Not numbered"/>
    <w:basedOn w:val="Normal"/>
    <w:rsid w:val="00012D35"/>
    <w:pPr>
      <w:spacing w:before="240"/>
    </w:pPr>
    <w:rPr>
      <w:rFonts w:cs="Arial"/>
      <w:b/>
      <w:color w:val="FF6600"/>
    </w:rPr>
  </w:style>
  <w:style w:type="paragraph" w:styleId="FootnoteText">
    <w:name w:val="footnote text"/>
    <w:basedOn w:val="Normal"/>
    <w:link w:val="FootnoteTextChar"/>
    <w:uiPriority w:val="99"/>
    <w:semiHidden/>
    <w:unhideWhenUsed/>
    <w:rsid w:val="00781DDF"/>
    <w:rPr>
      <w:sz w:val="16"/>
      <w:szCs w:val="20"/>
    </w:rPr>
  </w:style>
  <w:style w:type="character" w:customStyle="1" w:styleId="FootnoteTextChar">
    <w:name w:val="Footnote Text Char"/>
    <w:basedOn w:val="DefaultParagraphFont"/>
    <w:link w:val="FootnoteText"/>
    <w:uiPriority w:val="99"/>
    <w:semiHidden/>
    <w:rsid w:val="00781DDF"/>
    <w:rPr>
      <w:rFonts w:ascii="Arial" w:eastAsia="Times New Roman" w:hAnsi="Arial" w:cs="Times New Roman"/>
      <w:sz w:val="16"/>
      <w:szCs w:val="20"/>
    </w:rPr>
  </w:style>
  <w:style w:type="character" w:styleId="FootnoteReference">
    <w:name w:val="footnote reference"/>
    <w:basedOn w:val="DefaultParagraphFont"/>
    <w:uiPriority w:val="99"/>
    <w:unhideWhenUsed/>
    <w:rsid w:val="00041C3A"/>
    <w:rPr>
      <w:vertAlign w:val="superscript"/>
    </w:rPr>
  </w:style>
  <w:style w:type="paragraph" w:styleId="TOCHeading">
    <w:name w:val="TOC Heading"/>
    <w:basedOn w:val="Heading1"/>
    <w:next w:val="Normal"/>
    <w:uiPriority w:val="39"/>
    <w:semiHidden/>
    <w:unhideWhenUsed/>
    <w:qFormat/>
    <w:rsid w:val="00BD2013"/>
    <w:pPr>
      <w:keepLines/>
      <w:numPr>
        <w:numId w:val="0"/>
      </w:numPr>
      <w:spacing w:before="480" w:after="0" w:line="276" w:lineRule="auto"/>
      <w:outlineLvl w:val="9"/>
    </w:pPr>
    <w:rPr>
      <w:rFonts w:asciiTheme="majorHAnsi" w:eastAsiaTheme="majorEastAsia" w:hAnsiTheme="majorHAnsi" w:cstheme="majorBidi"/>
      <w:b/>
      <w:color w:val="365F91" w:themeColor="accent1" w:themeShade="BF"/>
      <w:sz w:val="28"/>
      <w:szCs w:val="28"/>
      <w:lang w:val="en-US"/>
    </w:rPr>
  </w:style>
  <w:style w:type="paragraph" w:styleId="Header">
    <w:name w:val="header"/>
    <w:basedOn w:val="Normal"/>
    <w:link w:val="HeaderChar"/>
    <w:uiPriority w:val="99"/>
    <w:unhideWhenUsed/>
    <w:rsid w:val="003848E4"/>
    <w:pPr>
      <w:tabs>
        <w:tab w:val="center" w:pos="4513"/>
        <w:tab w:val="right" w:pos="9026"/>
      </w:tabs>
    </w:pPr>
  </w:style>
  <w:style w:type="character" w:customStyle="1" w:styleId="HeaderChar">
    <w:name w:val="Header Char"/>
    <w:basedOn w:val="DefaultParagraphFont"/>
    <w:link w:val="Header"/>
    <w:uiPriority w:val="99"/>
    <w:rsid w:val="003848E4"/>
    <w:rPr>
      <w:rFonts w:ascii="Arial" w:eastAsia="Times New Roman" w:hAnsi="Arial" w:cs="Times New Roman"/>
    </w:rPr>
  </w:style>
  <w:style w:type="paragraph" w:styleId="Footer">
    <w:name w:val="footer"/>
    <w:basedOn w:val="Normal"/>
    <w:link w:val="FooterChar"/>
    <w:uiPriority w:val="99"/>
    <w:unhideWhenUsed/>
    <w:rsid w:val="003848E4"/>
    <w:pPr>
      <w:tabs>
        <w:tab w:val="center" w:pos="4513"/>
        <w:tab w:val="right" w:pos="9026"/>
      </w:tabs>
    </w:pPr>
  </w:style>
  <w:style w:type="character" w:customStyle="1" w:styleId="FooterChar">
    <w:name w:val="Footer Char"/>
    <w:basedOn w:val="DefaultParagraphFont"/>
    <w:link w:val="Footer"/>
    <w:uiPriority w:val="99"/>
    <w:rsid w:val="003848E4"/>
    <w:rPr>
      <w:rFonts w:ascii="Arial" w:eastAsia="Times New Roman" w:hAnsi="Arial" w:cs="Times New Roman"/>
    </w:rPr>
  </w:style>
  <w:style w:type="paragraph" w:customStyle="1" w:styleId="Numberedlist">
    <w:name w:val="Numbered list"/>
    <w:basedOn w:val="ListParagraph"/>
    <w:link w:val="NumberedlistChar"/>
    <w:qFormat/>
    <w:rsid w:val="00BD0BF8"/>
    <w:pPr>
      <w:numPr>
        <w:numId w:val="40"/>
      </w:numPr>
      <w:tabs>
        <w:tab w:val="clear" w:pos="717"/>
      </w:tabs>
      <w:ind w:left="567" w:hanging="567"/>
    </w:pPr>
  </w:style>
  <w:style w:type="paragraph" w:customStyle="1" w:styleId="Numberedlistindent">
    <w:name w:val="Numbered list indent"/>
    <w:basedOn w:val="ListParagraph"/>
    <w:link w:val="NumberedlistindentChar"/>
    <w:qFormat/>
    <w:rsid w:val="00BD0BF8"/>
    <w:pPr>
      <w:numPr>
        <w:ilvl w:val="1"/>
        <w:numId w:val="40"/>
      </w:numPr>
      <w:tabs>
        <w:tab w:val="clear" w:pos="1437"/>
        <w:tab w:val="num" w:pos="-5245"/>
      </w:tabs>
      <w:ind w:left="1134" w:hanging="567"/>
    </w:pPr>
  </w:style>
  <w:style w:type="character" w:customStyle="1" w:styleId="NumberedlistChar">
    <w:name w:val="Numbered list Char"/>
    <w:basedOn w:val="ListParagraphChar"/>
    <w:link w:val="Numberedlist"/>
    <w:rsid w:val="00BD0BF8"/>
    <w:rPr>
      <w:rFonts w:ascii="Arial" w:eastAsia="Times New Roman" w:hAnsi="Arial" w:cs="Times New Roman"/>
    </w:rPr>
  </w:style>
  <w:style w:type="character" w:customStyle="1" w:styleId="NumberedlistindentChar">
    <w:name w:val="Numbered list indent Char"/>
    <w:basedOn w:val="ListParagraphChar"/>
    <w:link w:val="Numberedlistindent"/>
    <w:rsid w:val="00BD0BF8"/>
    <w:rPr>
      <w:rFonts w:ascii="Arial" w:eastAsia="Times New Roman" w:hAnsi="Arial" w:cs="Times New Roman"/>
    </w:rPr>
  </w:style>
  <w:style w:type="paragraph" w:customStyle="1" w:styleId="CoverDate">
    <w:name w:val="Cover: Date"/>
    <w:basedOn w:val="CoverClientName"/>
    <w:link w:val="CoverDateChar"/>
    <w:qFormat/>
    <w:rsid w:val="007C34AC"/>
    <w:pPr>
      <w:spacing w:before="360"/>
    </w:pPr>
    <w:rPr>
      <w:color w:val="808080" w:themeColor="background1" w:themeShade="80"/>
    </w:rPr>
  </w:style>
  <w:style w:type="paragraph" w:customStyle="1" w:styleId="Call-outtext">
    <w:name w:val="Call-out text"/>
    <w:basedOn w:val="Normal"/>
    <w:link w:val="Call-outtextChar"/>
    <w:qFormat/>
    <w:rsid w:val="00C118E5"/>
    <w:pPr>
      <w:pBdr>
        <w:top w:val="single" w:sz="48" w:space="1" w:color="C1C1D5"/>
        <w:left w:val="single" w:sz="48" w:space="4" w:color="C1C1D5"/>
        <w:bottom w:val="single" w:sz="48" w:space="1" w:color="C1C1D5"/>
        <w:right w:val="single" w:sz="48" w:space="4" w:color="C1C1D5"/>
      </w:pBdr>
      <w:shd w:val="clear" w:color="auto" w:fill="C1C1D5"/>
      <w:ind w:left="227" w:right="140"/>
    </w:pPr>
  </w:style>
  <w:style w:type="character" w:customStyle="1" w:styleId="CoverDateChar">
    <w:name w:val="Cover: Date Char"/>
    <w:basedOn w:val="CoverClientNameChar"/>
    <w:link w:val="CoverDate"/>
    <w:rsid w:val="007C34AC"/>
    <w:rPr>
      <w:rFonts w:ascii="Arial" w:eastAsia="Times New Roman" w:hAnsi="Arial" w:cs="Times New Roman"/>
      <w:color w:val="808080" w:themeColor="background1" w:themeShade="80"/>
      <w:sz w:val="32"/>
      <w:szCs w:val="32"/>
    </w:rPr>
  </w:style>
  <w:style w:type="character" w:customStyle="1" w:styleId="Call-outtextChar">
    <w:name w:val="Call-out text Char"/>
    <w:basedOn w:val="DefaultParagraphFont"/>
    <w:link w:val="Call-outtext"/>
    <w:rsid w:val="00C118E5"/>
    <w:rPr>
      <w:rFonts w:ascii="Arial" w:eastAsia="Times New Roman" w:hAnsi="Arial" w:cs="Times New Roman"/>
      <w:shd w:val="clear" w:color="auto" w:fill="C1C1D5"/>
    </w:rPr>
  </w:style>
  <w:style w:type="numbering" w:customStyle="1" w:styleId="Style1">
    <w:name w:val="Style1"/>
    <w:uiPriority w:val="99"/>
    <w:rsid w:val="00C31B19"/>
    <w:pPr>
      <w:numPr>
        <w:numId w:val="24"/>
      </w:numPr>
    </w:pPr>
  </w:style>
  <w:style w:type="numbering" w:customStyle="1" w:styleId="Style2">
    <w:name w:val="Style2"/>
    <w:uiPriority w:val="99"/>
    <w:rsid w:val="00E25F71"/>
    <w:pPr>
      <w:numPr>
        <w:numId w:val="27"/>
      </w:numPr>
    </w:pPr>
  </w:style>
  <w:style w:type="numbering" w:customStyle="1" w:styleId="Style3">
    <w:name w:val="Style3"/>
    <w:uiPriority w:val="99"/>
    <w:rsid w:val="00E25F71"/>
    <w:pPr>
      <w:numPr>
        <w:numId w:val="28"/>
      </w:numPr>
    </w:pPr>
  </w:style>
  <w:style w:type="paragraph" w:styleId="EndnoteText">
    <w:name w:val="endnote text"/>
    <w:basedOn w:val="Normal"/>
    <w:link w:val="EndnoteTextChar"/>
    <w:uiPriority w:val="99"/>
    <w:semiHidden/>
    <w:unhideWhenUsed/>
    <w:rsid w:val="005A1432"/>
    <w:pPr>
      <w:spacing w:after="0"/>
    </w:pPr>
    <w:rPr>
      <w:sz w:val="20"/>
      <w:szCs w:val="20"/>
    </w:rPr>
  </w:style>
  <w:style w:type="character" w:customStyle="1" w:styleId="EndnoteTextChar">
    <w:name w:val="Endnote Text Char"/>
    <w:basedOn w:val="DefaultParagraphFont"/>
    <w:link w:val="EndnoteText"/>
    <w:uiPriority w:val="99"/>
    <w:semiHidden/>
    <w:rsid w:val="005A143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A1432"/>
    <w:rPr>
      <w:vertAlign w:val="superscript"/>
    </w:rPr>
  </w:style>
  <w:style w:type="numbering" w:customStyle="1" w:styleId="Bulletpoint11">
    <w:name w:val="Bullet point 11"/>
    <w:basedOn w:val="NoList"/>
    <w:rsid w:val="002C0D33"/>
  </w:style>
  <w:style w:type="table" w:customStyle="1" w:styleId="TableGrid10">
    <w:name w:val="Table Grid1"/>
    <w:basedOn w:val="TableNormal"/>
    <w:next w:val="TableGrid"/>
    <w:rsid w:val="002228AF"/>
    <w:pPr>
      <w:spacing w:after="0" w:line="240" w:lineRule="auto"/>
    </w:pPr>
    <w:rPr>
      <w:rFonts w:ascii="Arial" w:eastAsia="Times New Roman" w:hAnsi="Arial" w:cs="Times New Roman"/>
      <w:sz w:val="18"/>
      <w:szCs w:val="20"/>
      <w:lang w:eastAsia="en-GB"/>
    </w:rPr>
    <w:tblP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
    <w:trPr>
      <w:cantSplit/>
    </w:trPr>
    <w:tcPr>
      <w:vAlign w:val="center"/>
    </w:tcPr>
    <w:tblStylePr w:type="firstRow">
      <w:rPr>
        <w:rFonts w:ascii="Arial" w:hAnsi="Arial"/>
        <w:sz w:val="18"/>
      </w:rPr>
      <w:tblPr/>
      <w:trPr>
        <w:cantSplit/>
        <w:tblHeader/>
      </w:tr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shd w:val="clear" w:color="auto" w:fill="003366"/>
      </w:tcPr>
    </w:tblStylePr>
  </w:style>
  <w:style w:type="paragraph" w:styleId="BalloonText">
    <w:name w:val="Balloon Text"/>
    <w:basedOn w:val="Normal"/>
    <w:link w:val="BalloonTextChar"/>
    <w:uiPriority w:val="99"/>
    <w:semiHidden/>
    <w:unhideWhenUsed/>
    <w:rsid w:val="00403F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3C"/>
    <w:pPr>
      <w:spacing w:after="240" w:line="240" w:lineRule="auto"/>
    </w:pPr>
    <w:rPr>
      <w:rFonts w:ascii="Arial" w:eastAsia="Times New Roman" w:hAnsi="Arial" w:cs="Times New Roman"/>
    </w:rPr>
  </w:style>
  <w:style w:type="paragraph" w:styleId="Heading1">
    <w:name w:val="heading 1"/>
    <w:basedOn w:val="ListParagraph"/>
    <w:next w:val="Normal"/>
    <w:link w:val="Heading1Char"/>
    <w:qFormat/>
    <w:rsid w:val="00152AF4"/>
    <w:pPr>
      <w:keepNext/>
      <w:numPr>
        <w:numId w:val="33"/>
      </w:numPr>
      <w:spacing w:after="360"/>
      <w:ind w:left="0" w:hanging="1134"/>
      <w:contextualSpacing w:val="0"/>
      <w:outlineLvl w:val="0"/>
    </w:pPr>
    <w:rPr>
      <w:color w:val="FF6600"/>
      <w:sz w:val="40"/>
      <w:szCs w:val="40"/>
    </w:rPr>
  </w:style>
  <w:style w:type="paragraph" w:styleId="Heading2">
    <w:name w:val="heading 2"/>
    <w:basedOn w:val="Normal"/>
    <w:next w:val="Normal"/>
    <w:link w:val="Heading2Char"/>
    <w:qFormat/>
    <w:rsid w:val="004F5F15"/>
    <w:pPr>
      <w:keepNext/>
      <w:numPr>
        <w:ilvl w:val="1"/>
        <w:numId w:val="33"/>
      </w:numPr>
      <w:spacing w:before="360"/>
      <w:ind w:left="0" w:hanging="1134"/>
      <w:outlineLvl w:val="1"/>
    </w:pPr>
    <w:rPr>
      <w:rFonts w:cs="Arial"/>
      <w:b/>
      <w:bCs/>
      <w:iCs/>
      <w:color w:val="FF6600"/>
    </w:rPr>
  </w:style>
  <w:style w:type="paragraph" w:styleId="Heading3">
    <w:name w:val="heading 3"/>
    <w:basedOn w:val="ListParagraph"/>
    <w:next w:val="Normal"/>
    <w:link w:val="Heading3Char"/>
    <w:rsid w:val="004F5F15"/>
    <w:pPr>
      <w:numPr>
        <w:ilvl w:val="2"/>
        <w:numId w:val="33"/>
      </w:numPr>
      <w:ind w:left="0" w:hanging="1134"/>
      <w:outlineLvl w:val="2"/>
    </w:pPr>
    <w:rPr>
      <w:color w:val="FF6600"/>
    </w:rPr>
  </w:style>
  <w:style w:type="paragraph" w:styleId="Heading4">
    <w:name w:val="heading 4"/>
    <w:basedOn w:val="Normal"/>
    <w:next w:val="Normal"/>
    <w:link w:val="Heading4Char"/>
    <w:qFormat/>
    <w:rsid w:val="004B57AD"/>
    <w:pPr>
      <w:keepNext/>
      <w:outlineLvl w:val="3"/>
    </w:pPr>
    <w:rPr>
      <w:bCs/>
      <w:i/>
      <w:color w:val="FF6600"/>
    </w:rPr>
  </w:style>
  <w:style w:type="paragraph" w:styleId="Heading5">
    <w:name w:val="heading 5"/>
    <w:basedOn w:val="Normal"/>
    <w:next w:val="Normal"/>
    <w:link w:val="Heading5Char"/>
    <w:qFormat/>
    <w:rsid w:val="0054639B"/>
    <w:pPr>
      <w:numPr>
        <w:ilvl w:val="4"/>
        <w:numId w:val="33"/>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33"/>
      </w:numPr>
      <w:spacing w:before="240" w:after="60"/>
      <w:outlineLvl w:val="5"/>
    </w:pPr>
    <w:rPr>
      <w:b/>
      <w:bCs/>
    </w:rPr>
  </w:style>
  <w:style w:type="paragraph" w:styleId="Heading7">
    <w:name w:val="heading 7"/>
    <w:basedOn w:val="Normal"/>
    <w:next w:val="Normal"/>
    <w:link w:val="Heading7Char"/>
    <w:qFormat/>
    <w:rsid w:val="0054639B"/>
    <w:pPr>
      <w:numPr>
        <w:ilvl w:val="6"/>
        <w:numId w:val="33"/>
      </w:numPr>
      <w:spacing w:before="240" w:after="60"/>
      <w:outlineLvl w:val="6"/>
    </w:pPr>
  </w:style>
  <w:style w:type="paragraph" w:styleId="Heading8">
    <w:name w:val="heading 8"/>
    <w:basedOn w:val="Normal"/>
    <w:next w:val="Normal"/>
    <w:link w:val="Heading8Char"/>
    <w:qFormat/>
    <w:rsid w:val="0054639B"/>
    <w:pPr>
      <w:numPr>
        <w:ilvl w:val="7"/>
        <w:numId w:val="33"/>
      </w:numPr>
      <w:spacing w:before="240" w:after="60"/>
      <w:outlineLvl w:val="7"/>
    </w:pPr>
    <w:rPr>
      <w:i/>
      <w:iCs/>
    </w:rPr>
  </w:style>
  <w:style w:type="paragraph" w:styleId="Heading9">
    <w:name w:val="heading 9"/>
    <w:basedOn w:val="Normal"/>
    <w:next w:val="Normal"/>
    <w:link w:val="Heading9Char"/>
    <w:qFormat/>
    <w:rsid w:val="0054639B"/>
    <w:pPr>
      <w:numPr>
        <w:ilvl w:val="8"/>
        <w:numId w:val="3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AF4"/>
    <w:rPr>
      <w:rFonts w:ascii="Arial" w:eastAsia="Times New Roman" w:hAnsi="Arial" w:cs="Times New Roman"/>
      <w:color w:val="FF6600"/>
      <w:sz w:val="40"/>
      <w:szCs w:val="40"/>
    </w:rPr>
  </w:style>
  <w:style w:type="character" w:customStyle="1" w:styleId="Heading2Char">
    <w:name w:val="Heading 2 Char"/>
    <w:basedOn w:val="DefaultParagraphFont"/>
    <w:link w:val="Heading2"/>
    <w:rsid w:val="004F5F15"/>
    <w:rPr>
      <w:rFonts w:ascii="Arial" w:eastAsia="Times New Roman" w:hAnsi="Arial" w:cs="Arial"/>
      <w:b/>
      <w:bCs/>
      <w:iCs/>
      <w:color w:val="FF6600"/>
    </w:rPr>
  </w:style>
  <w:style w:type="character" w:customStyle="1" w:styleId="Heading3Char">
    <w:name w:val="Heading 3 Char"/>
    <w:basedOn w:val="DefaultParagraphFont"/>
    <w:link w:val="Heading3"/>
    <w:rsid w:val="004F5F15"/>
    <w:rPr>
      <w:rFonts w:ascii="Arial" w:eastAsia="Times New Roman" w:hAnsi="Arial" w:cs="Times New Roman"/>
      <w:color w:val="FF6600"/>
    </w:rPr>
  </w:style>
  <w:style w:type="character" w:customStyle="1" w:styleId="Heading4Char">
    <w:name w:val="Heading 4 Char"/>
    <w:basedOn w:val="DefaultParagraphFont"/>
    <w:link w:val="Heading4"/>
    <w:rsid w:val="004B57AD"/>
    <w:rPr>
      <w:rFonts w:ascii="Arial" w:eastAsia="Times New Roman" w:hAnsi="Arial" w:cs="Times New Roman"/>
      <w:bCs/>
      <w:i/>
      <w:color w:val="FF6600"/>
    </w:rPr>
  </w:style>
  <w:style w:type="character" w:customStyle="1" w:styleId="Heading5Char">
    <w:name w:val="Heading 5 Char"/>
    <w:basedOn w:val="DefaultParagraphFont"/>
    <w:link w:val="Heading5"/>
    <w:rsid w:val="0054639B"/>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54639B"/>
    <w:rPr>
      <w:rFonts w:ascii="Arial" w:eastAsia="Times New Roman" w:hAnsi="Arial" w:cs="Times New Roman"/>
      <w:b/>
      <w:bCs/>
    </w:rPr>
  </w:style>
  <w:style w:type="character" w:customStyle="1" w:styleId="Heading7Char">
    <w:name w:val="Heading 7 Char"/>
    <w:basedOn w:val="DefaultParagraphFont"/>
    <w:link w:val="Heading7"/>
    <w:rsid w:val="0054639B"/>
    <w:rPr>
      <w:rFonts w:ascii="Arial" w:eastAsia="Times New Roman" w:hAnsi="Arial" w:cs="Times New Roman"/>
    </w:rPr>
  </w:style>
  <w:style w:type="character" w:customStyle="1" w:styleId="Heading8Char">
    <w:name w:val="Heading 8 Char"/>
    <w:basedOn w:val="DefaultParagraphFont"/>
    <w:link w:val="Heading8"/>
    <w:rsid w:val="0054639B"/>
    <w:rPr>
      <w:rFonts w:ascii="Arial" w:eastAsia="Times New Roman" w:hAnsi="Arial" w:cs="Times New Roman"/>
      <w:i/>
      <w:iCs/>
    </w:rPr>
  </w:style>
  <w:style w:type="character" w:customStyle="1" w:styleId="Heading9Char">
    <w:name w:val="Heading 9 Char"/>
    <w:basedOn w:val="DefaultParagraphFont"/>
    <w:link w:val="Heading9"/>
    <w:rsid w:val="0054639B"/>
    <w:rPr>
      <w:rFonts w:ascii="Arial" w:eastAsia="Times New Roman" w:hAnsi="Arial" w:cs="Arial"/>
    </w:rPr>
  </w:style>
  <w:style w:type="character" w:styleId="PageNumber">
    <w:name w:val="page number"/>
    <w:basedOn w:val="DefaultParagraphFont"/>
    <w:rsid w:val="0054639B"/>
    <w:rPr>
      <w:rFonts w:ascii="Arial Bold" w:hAnsi="Arial Bold"/>
      <w:b/>
      <w:dstrike w:val="0"/>
      <w:sz w:val="18"/>
      <w:szCs w:val="18"/>
      <w:vertAlign w:val="baseline"/>
    </w:rPr>
  </w:style>
  <w:style w:type="table" w:styleId="TableGrid">
    <w:name w:val="Table Grid"/>
    <w:aliases w:val="CB Report Table"/>
    <w:basedOn w:val="TableNormal"/>
    <w:rsid w:val="00197AD2"/>
    <w:pPr>
      <w:spacing w:after="100" w:afterAutospacing="1" w:line="240" w:lineRule="auto"/>
      <w:contextualSpacing/>
    </w:pPr>
    <w:rPr>
      <w:rFonts w:ascii="Arial" w:hAnsi="Arial"/>
    </w:rPr>
    <w:tblPr>
      <w:tblStyleRowBandSize w:val="1"/>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tblStylePr w:type="firstRow">
      <w:rPr>
        <w:rFonts w:ascii="Arial" w:hAnsi="Arial"/>
        <w:b/>
        <w:color w:val="FFFFFF" w:themeColor="background1"/>
        <w:sz w:val="22"/>
      </w:rPr>
      <w:tblPr/>
      <w:tcPr>
        <w:shd w:val="clear" w:color="auto" w:fill="003366"/>
      </w:tcPr>
    </w:tblStylePr>
    <w:tblStylePr w:type="band2Horz">
      <w:tblPr/>
      <w:tcPr>
        <w:shd w:val="clear" w:color="auto" w:fill="F2F2F2" w:themeFill="background1" w:themeFillShade="F2"/>
      </w:tcPr>
    </w:tblStylePr>
  </w:style>
  <w:style w:type="paragraph" w:customStyle="1" w:styleId="CoverClientName">
    <w:name w:val="Cover: Client Name"/>
    <w:basedOn w:val="CoverDraftConfidential"/>
    <w:link w:val="CoverClientNameChar"/>
    <w:qFormat/>
    <w:rsid w:val="006E05BB"/>
    <w:pPr>
      <w:spacing w:before="240" w:after="0"/>
    </w:pPr>
    <w:rPr>
      <w:color w:val="FF6600"/>
    </w:rPr>
  </w:style>
  <w:style w:type="paragraph" w:customStyle="1" w:styleId="HeadingNotnumbered">
    <w:name w:val="Heading: Not numbered"/>
    <w:basedOn w:val="Normal"/>
    <w:rsid w:val="00E32F60"/>
    <w:pPr>
      <w:spacing w:after="360"/>
      <w:ind w:hanging="1134"/>
    </w:pPr>
    <w:rPr>
      <w:rFonts w:cs="Arial"/>
      <w:color w:val="FF6600"/>
      <w:sz w:val="40"/>
      <w:szCs w:val="40"/>
    </w:rPr>
  </w:style>
  <w:style w:type="paragraph" w:customStyle="1" w:styleId="CoverMonthYear">
    <w:name w:val="Cover: Month/Year"/>
    <w:basedOn w:val="CoverDraftConfidential"/>
    <w:link w:val="CoverMonthYearChar"/>
    <w:qFormat/>
    <w:rsid w:val="001A4001"/>
    <w:rPr>
      <w:color w:val="808080" w:themeColor="background1" w:themeShade="80"/>
      <w:sz w:val="24"/>
      <w:szCs w:val="24"/>
    </w:rPr>
  </w:style>
  <w:style w:type="character" w:styleId="Hyperlink">
    <w:name w:val="Hyperlink"/>
    <w:basedOn w:val="DefaultParagraphFont"/>
    <w:uiPriority w:val="99"/>
    <w:rsid w:val="0054639B"/>
    <w:rPr>
      <w:color w:val="0000FF"/>
      <w:u w:val="single"/>
    </w:rPr>
  </w:style>
  <w:style w:type="paragraph" w:styleId="TOC1">
    <w:name w:val="toc 1"/>
    <w:basedOn w:val="Normal"/>
    <w:next w:val="Normal"/>
    <w:autoRedefine/>
    <w:uiPriority w:val="39"/>
    <w:qFormat/>
    <w:rsid w:val="009451B2"/>
    <w:pPr>
      <w:tabs>
        <w:tab w:val="left" w:pos="567"/>
        <w:tab w:val="right" w:leader="dot" w:pos="7927"/>
      </w:tabs>
      <w:spacing w:before="240" w:after="120"/>
    </w:pPr>
    <w:rPr>
      <w:b/>
      <w:bCs/>
      <w:noProof/>
      <w:color w:val="FF6600"/>
      <w:szCs w:val="20"/>
    </w:rPr>
  </w:style>
  <w:style w:type="paragraph" w:styleId="TOC2">
    <w:name w:val="toc 2"/>
    <w:basedOn w:val="Normal"/>
    <w:next w:val="Normal"/>
    <w:autoRedefine/>
    <w:uiPriority w:val="39"/>
    <w:unhideWhenUsed/>
    <w:qFormat/>
    <w:rsid w:val="005F0D9A"/>
    <w:pPr>
      <w:spacing w:after="100"/>
      <w:ind w:left="220"/>
    </w:pPr>
  </w:style>
  <w:style w:type="paragraph" w:customStyle="1" w:styleId="CoverDraftConfidential">
    <w:name w:val="Cover: Draft/Confidential"/>
    <w:basedOn w:val="Normal"/>
    <w:link w:val="CoverDraftConfidentialChar"/>
    <w:rsid w:val="0054639B"/>
    <w:rPr>
      <w:sz w:val="32"/>
      <w:szCs w:val="32"/>
    </w:rPr>
  </w:style>
  <w:style w:type="character" w:customStyle="1" w:styleId="CoverDraftConfidentialChar">
    <w:name w:val="Cover: Draft/Confidential Char"/>
    <w:basedOn w:val="DefaultParagraphFont"/>
    <w:link w:val="CoverDraftConfidential"/>
    <w:rsid w:val="001A4001"/>
    <w:rPr>
      <w:rFonts w:ascii="Arial" w:eastAsia="Times New Roman" w:hAnsi="Arial" w:cs="Times New Roman"/>
      <w:sz w:val="32"/>
      <w:szCs w:val="32"/>
    </w:rPr>
  </w:style>
  <w:style w:type="character" w:customStyle="1" w:styleId="CoverClientNameChar">
    <w:name w:val="Cover: Client Name Char"/>
    <w:basedOn w:val="CoverDraftConfidentialChar"/>
    <w:link w:val="CoverClientName"/>
    <w:rsid w:val="006E05BB"/>
    <w:rPr>
      <w:rFonts w:ascii="Arial" w:eastAsia="Times New Roman" w:hAnsi="Arial" w:cs="Times New Roman"/>
      <w:color w:val="FF6600"/>
      <w:sz w:val="32"/>
      <w:szCs w:val="32"/>
    </w:rPr>
  </w:style>
  <w:style w:type="paragraph" w:customStyle="1" w:styleId="Quotetext">
    <w:name w:val="Quote text"/>
    <w:basedOn w:val="Normal"/>
    <w:rsid w:val="00FD72C1"/>
    <w:pPr>
      <w:ind w:left="567" w:right="567"/>
    </w:pPr>
    <w:rPr>
      <w:i/>
      <w:iCs/>
      <w:color w:val="003366"/>
    </w:rPr>
  </w:style>
  <w:style w:type="paragraph" w:customStyle="1" w:styleId="Quotesource">
    <w:name w:val="Quote source"/>
    <w:basedOn w:val="Normal"/>
    <w:rsid w:val="00933C05"/>
    <w:pPr>
      <w:spacing w:before="60"/>
      <w:ind w:left="567" w:right="567"/>
    </w:pPr>
    <w:rPr>
      <w:color w:val="003366"/>
      <w:sz w:val="14"/>
      <w:szCs w:val="14"/>
    </w:rPr>
  </w:style>
  <w:style w:type="paragraph" w:customStyle="1" w:styleId="CoverReportTitle">
    <w:name w:val="Cover: Report Title"/>
    <w:basedOn w:val="Normal"/>
    <w:rsid w:val="006E05BB"/>
    <w:pPr>
      <w:spacing w:before="240"/>
    </w:pPr>
    <w:rPr>
      <w:sz w:val="40"/>
      <w:szCs w:val="40"/>
    </w:rPr>
  </w:style>
  <w:style w:type="numbering" w:customStyle="1" w:styleId="Bulletnumbered">
    <w:name w:val="Bullet numbered"/>
    <w:basedOn w:val="NoList"/>
    <w:rsid w:val="0054639B"/>
    <w:pPr>
      <w:numPr>
        <w:numId w:val="3"/>
      </w:numPr>
    </w:pPr>
  </w:style>
  <w:style w:type="numbering" w:customStyle="1" w:styleId="Bulletpoint1">
    <w:name w:val="Bullet point 1"/>
    <w:basedOn w:val="NoList"/>
    <w:rsid w:val="0054639B"/>
    <w:pPr>
      <w:numPr>
        <w:numId w:val="4"/>
      </w:numPr>
    </w:pPr>
  </w:style>
  <w:style w:type="character" w:customStyle="1" w:styleId="CoverMonthYearChar">
    <w:name w:val="Cover: Month/Year Char"/>
    <w:basedOn w:val="CoverDraftConfidentialChar"/>
    <w:link w:val="CoverMonthYear"/>
    <w:rsid w:val="001A4001"/>
    <w:rPr>
      <w:rFonts w:ascii="Arial" w:eastAsia="Times New Roman" w:hAnsi="Arial" w:cs="Times New Roman"/>
      <w:color w:val="808080" w:themeColor="background1" w:themeShade="80"/>
      <w:sz w:val="24"/>
      <w:szCs w:val="24"/>
    </w:rPr>
  </w:style>
  <w:style w:type="paragraph" w:styleId="Caption">
    <w:name w:val="caption"/>
    <w:basedOn w:val="Normal"/>
    <w:next w:val="Normal"/>
    <w:uiPriority w:val="35"/>
    <w:unhideWhenUsed/>
    <w:qFormat/>
    <w:rsid w:val="008A4F3C"/>
    <w:pPr>
      <w:spacing w:before="120"/>
    </w:pPr>
    <w:rPr>
      <w:bCs/>
      <w:i/>
      <w:color w:val="FF6600"/>
      <w:sz w:val="18"/>
      <w:szCs w:val="18"/>
    </w:rPr>
  </w:style>
  <w:style w:type="paragraph" w:customStyle="1" w:styleId="FooterLine1">
    <w:name w:val="Footer Line 1"/>
    <w:basedOn w:val="Normal"/>
    <w:link w:val="FooterLine1Char"/>
    <w:qFormat/>
    <w:rsid w:val="005F0D9A"/>
    <w:pPr>
      <w:pBdr>
        <w:top w:val="single" w:sz="4" w:space="1" w:color="FF6600"/>
      </w:pBdr>
      <w:tabs>
        <w:tab w:val="left" w:pos="1560"/>
        <w:tab w:val="right" w:pos="9072"/>
      </w:tabs>
      <w:spacing w:after="60"/>
      <w:ind w:left="1418" w:hanging="1418"/>
    </w:pPr>
    <w:rPr>
      <w:rFonts w:cs="Arial"/>
      <w:noProof/>
      <w:sz w:val="18"/>
      <w:szCs w:val="18"/>
      <w:lang w:eastAsia="en-GB"/>
    </w:rPr>
  </w:style>
  <w:style w:type="paragraph" w:customStyle="1" w:styleId="FooterLine2">
    <w:name w:val="Footer Line 2"/>
    <w:basedOn w:val="Normal"/>
    <w:link w:val="FooterLine2Char"/>
    <w:qFormat/>
    <w:rsid w:val="005F0D9A"/>
    <w:pPr>
      <w:tabs>
        <w:tab w:val="right" w:pos="9072"/>
      </w:tabs>
      <w:spacing w:after="60"/>
    </w:pPr>
    <w:rPr>
      <w:rFonts w:cs="Arial"/>
      <w:color w:val="A6A6A6" w:themeColor="background1" w:themeShade="A6"/>
      <w:sz w:val="16"/>
      <w:szCs w:val="16"/>
    </w:rPr>
  </w:style>
  <w:style w:type="character" w:customStyle="1" w:styleId="FooterLine1Char">
    <w:name w:val="Footer Line 1 Char"/>
    <w:basedOn w:val="DefaultParagraphFont"/>
    <w:link w:val="FooterLine1"/>
    <w:rsid w:val="005F0D9A"/>
    <w:rPr>
      <w:rFonts w:ascii="Arial" w:eastAsia="Times New Roman" w:hAnsi="Arial" w:cs="Arial"/>
      <w:noProof/>
      <w:sz w:val="18"/>
      <w:szCs w:val="18"/>
      <w:lang w:eastAsia="en-GB"/>
    </w:rPr>
  </w:style>
  <w:style w:type="paragraph" w:customStyle="1" w:styleId="HeaderLine1">
    <w:name w:val="Header Line 1"/>
    <w:basedOn w:val="Normal"/>
    <w:link w:val="HeaderLine1Char"/>
    <w:qFormat/>
    <w:rsid w:val="005F0D9A"/>
    <w:pPr>
      <w:pBdr>
        <w:bottom w:val="single" w:sz="4" w:space="1" w:color="FF6600"/>
      </w:pBdr>
      <w:tabs>
        <w:tab w:val="center" w:pos="4320"/>
        <w:tab w:val="right" w:pos="8640"/>
      </w:tabs>
      <w:jc w:val="right"/>
    </w:pPr>
    <w:rPr>
      <w:color w:val="003366"/>
      <w:sz w:val="18"/>
      <w:szCs w:val="18"/>
    </w:rPr>
  </w:style>
  <w:style w:type="character" w:customStyle="1" w:styleId="FooterLine2Char">
    <w:name w:val="Footer Line 2 Char"/>
    <w:basedOn w:val="DefaultParagraphFont"/>
    <w:link w:val="FooterLine2"/>
    <w:rsid w:val="005F0D9A"/>
    <w:rPr>
      <w:rFonts w:ascii="Arial" w:eastAsia="Times New Roman" w:hAnsi="Arial" w:cs="Arial"/>
      <w:color w:val="A6A6A6" w:themeColor="background1" w:themeShade="A6"/>
      <w:sz w:val="16"/>
      <w:szCs w:val="16"/>
    </w:rPr>
  </w:style>
  <w:style w:type="paragraph" w:customStyle="1" w:styleId="HeaderLine2">
    <w:name w:val="Header Line 2"/>
    <w:basedOn w:val="Normal"/>
    <w:link w:val="HeaderLine2Char"/>
    <w:qFormat/>
    <w:rsid w:val="005F0D9A"/>
    <w:pPr>
      <w:pBdr>
        <w:bottom w:val="single" w:sz="4" w:space="1" w:color="FF6600"/>
      </w:pBdr>
      <w:tabs>
        <w:tab w:val="center" w:pos="0"/>
        <w:tab w:val="right" w:pos="8640"/>
      </w:tabs>
      <w:jc w:val="right"/>
    </w:pPr>
    <w:rPr>
      <w:color w:val="FF6600"/>
      <w:sz w:val="16"/>
      <w:szCs w:val="16"/>
    </w:rPr>
  </w:style>
  <w:style w:type="character" w:customStyle="1" w:styleId="HeaderLine1Char">
    <w:name w:val="Header Line 1 Char"/>
    <w:basedOn w:val="DefaultParagraphFont"/>
    <w:link w:val="HeaderLine1"/>
    <w:rsid w:val="005F0D9A"/>
    <w:rPr>
      <w:rFonts w:ascii="Arial" w:eastAsia="Times New Roman" w:hAnsi="Arial" w:cs="Times New Roman"/>
      <w:color w:val="003366"/>
      <w:sz w:val="18"/>
      <w:szCs w:val="18"/>
    </w:rPr>
  </w:style>
  <w:style w:type="paragraph" w:customStyle="1" w:styleId="Bullet1">
    <w:name w:val="Bullet 1"/>
    <w:basedOn w:val="Normal"/>
    <w:link w:val="Bullet1Char"/>
    <w:qFormat/>
    <w:rsid w:val="00A44EA9"/>
    <w:pPr>
      <w:numPr>
        <w:numId w:val="5"/>
      </w:numPr>
      <w:ind w:left="284" w:hanging="284"/>
    </w:pPr>
  </w:style>
  <w:style w:type="character" w:customStyle="1" w:styleId="HeaderLine2Char">
    <w:name w:val="Header Line 2 Char"/>
    <w:basedOn w:val="DefaultParagraphFont"/>
    <w:link w:val="HeaderLine2"/>
    <w:rsid w:val="005F0D9A"/>
    <w:rPr>
      <w:rFonts w:ascii="Arial" w:eastAsia="Times New Roman" w:hAnsi="Arial" w:cs="Times New Roman"/>
      <w:color w:val="FF6600"/>
      <w:sz w:val="16"/>
      <w:szCs w:val="16"/>
    </w:rPr>
  </w:style>
  <w:style w:type="paragraph" w:styleId="ListParagraph">
    <w:name w:val="List Paragraph"/>
    <w:basedOn w:val="Normal"/>
    <w:link w:val="ListParagraphChar"/>
    <w:uiPriority w:val="34"/>
    <w:qFormat/>
    <w:rsid w:val="00A0595F"/>
    <w:pPr>
      <w:ind w:left="720"/>
      <w:contextualSpacing/>
    </w:pPr>
  </w:style>
  <w:style w:type="character" w:customStyle="1" w:styleId="Bullet1Char">
    <w:name w:val="Bullet 1 Char"/>
    <w:basedOn w:val="DefaultParagraphFont"/>
    <w:link w:val="Bullet1"/>
    <w:rsid w:val="00A44EA9"/>
    <w:rPr>
      <w:rFonts w:ascii="Arial" w:eastAsia="Times New Roman" w:hAnsi="Arial" w:cs="Times New Roman"/>
    </w:rPr>
  </w:style>
  <w:style w:type="paragraph" w:customStyle="1" w:styleId="Bullet2">
    <w:name w:val="Bullet 2"/>
    <w:basedOn w:val="ListParagraph"/>
    <w:link w:val="Bullet2Char"/>
    <w:qFormat/>
    <w:rsid w:val="00A44EA9"/>
    <w:pPr>
      <w:numPr>
        <w:numId w:val="6"/>
      </w:numPr>
      <w:ind w:left="567" w:hanging="283"/>
    </w:pPr>
  </w:style>
  <w:style w:type="character" w:customStyle="1" w:styleId="ListParagraphChar">
    <w:name w:val="List Paragraph Char"/>
    <w:basedOn w:val="DefaultParagraphFont"/>
    <w:link w:val="ListParagraph"/>
    <w:uiPriority w:val="34"/>
    <w:rsid w:val="00474253"/>
    <w:rPr>
      <w:rFonts w:ascii="Arial" w:eastAsia="Times New Roman" w:hAnsi="Arial" w:cs="Times New Roman"/>
    </w:rPr>
  </w:style>
  <w:style w:type="character" w:customStyle="1" w:styleId="Bullet2Char">
    <w:name w:val="Bullet 2 Char"/>
    <w:basedOn w:val="ListParagraphChar"/>
    <w:link w:val="Bullet2"/>
    <w:rsid w:val="00A44EA9"/>
    <w:rPr>
      <w:rFonts w:ascii="Arial" w:eastAsia="Times New Roman" w:hAnsi="Arial" w:cs="Times New Roman"/>
    </w:rPr>
  </w:style>
  <w:style w:type="table" w:styleId="TableGrid1">
    <w:name w:val="Table Grid 1"/>
    <w:basedOn w:val="TableNormal"/>
    <w:uiPriority w:val="99"/>
    <w:semiHidden/>
    <w:unhideWhenUsed/>
    <w:rsid w:val="00BA5EEB"/>
    <w:pPr>
      <w:spacing w:after="0" w:line="240" w:lineRule="auto"/>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8A4F3C"/>
    <w:pPr>
      <w:spacing w:before="120"/>
    </w:pPr>
    <w:rPr>
      <w:bCs/>
      <w:i/>
      <w:color w:val="003366"/>
      <w:sz w:val="18"/>
      <w:szCs w:val="20"/>
    </w:rPr>
  </w:style>
  <w:style w:type="character" w:customStyle="1" w:styleId="FigureSourceChar">
    <w:name w:val="Figure Source Char"/>
    <w:basedOn w:val="DefaultParagraphFont"/>
    <w:link w:val="FigureSource"/>
    <w:rsid w:val="008A4F3C"/>
    <w:rPr>
      <w:rFonts w:ascii="Arial" w:eastAsia="Times New Roman" w:hAnsi="Arial" w:cs="Times New Roman"/>
      <w:bCs/>
      <w:i/>
      <w:color w:val="003366"/>
      <w:sz w:val="18"/>
      <w:szCs w:val="20"/>
    </w:rPr>
  </w:style>
  <w:style w:type="paragraph" w:customStyle="1" w:styleId="Bullet3">
    <w:name w:val="Bullet 3"/>
    <w:basedOn w:val="Bullet2"/>
    <w:link w:val="Bullet3Char"/>
    <w:qFormat/>
    <w:rsid w:val="00A44EA9"/>
    <w:pPr>
      <w:numPr>
        <w:numId w:val="10"/>
      </w:numPr>
      <w:ind w:left="851" w:hanging="284"/>
    </w:pPr>
  </w:style>
  <w:style w:type="character" w:customStyle="1" w:styleId="Bullet3Char">
    <w:name w:val="Bullet 3 Char"/>
    <w:basedOn w:val="Bullet2Char"/>
    <w:link w:val="Bullet3"/>
    <w:rsid w:val="00A44EA9"/>
    <w:rPr>
      <w:rFonts w:ascii="Arial" w:eastAsia="Times New Roman" w:hAnsi="Arial" w:cs="Times New Roman"/>
    </w:rPr>
  </w:style>
  <w:style w:type="paragraph" w:customStyle="1" w:styleId="Sub-headingNotnumbered">
    <w:name w:val="Sub-heading: Not numbered"/>
    <w:basedOn w:val="Normal"/>
    <w:rsid w:val="00012D35"/>
    <w:pPr>
      <w:spacing w:before="240"/>
    </w:pPr>
    <w:rPr>
      <w:rFonts w:cs="Arial"/>
      <w:b/>
      <w:color w:val="FF6600"/>
    </w:rPr>
  </w:style>
  <w:style w:type="paragraph" w:styleId="FootnoteText">
    <w:name w:val="footnote text"/>
    <w:basedOn w:val="Normal"/>
    <w:link w:val="FootnoteTextChar"/>
    <w:uiPriority w:val="99"/>
    <w:semiHidden/>
    <w:unhideWhenUsed/>
    <w:rsid w:val="00781DDF"/>
    <w:rPr>
      <w:sz w:val="16"/>
      <w:szCs w:val="20"/>
    </w:rPr>
  </w:style>
  <w:style w:type="character" w:customStyle="1" w:styleId="FootnoteTextChar">
    <w:name w:val="Footnote Text Char"/>
    <w:basedOn w:val="DefaultParagraphFont"/>
    <w:link w:val="FootnoteText"/>
    <w:uiPriority w:val="99"/>
    <w:semiHidden/>
    <w:rsid w:val="00781DDF"/>
    <w:rPr>
      <w:rFonts w:ascii="Arial" w:eastAsia="Times New Roman" w:hAnsi="Arial" w:cs="Times New Roman"/>
      <w:sz w:val="16"/>
      <w:szCs w:val="20"/>
    </w:rPr>
  </w:style>
  <w:style w:type="character" w:styleId="FootnoteReference">
    <w:name w:val="footnote reference"/>
    <w:basedOn w:val="DefaultParagraphFont"/>
    <w:uiPriority w:val="99"/>
    <w:unhideWhenUsed/>
    <w:rsid w:val="00041C3A"/>
    <w:rPr>
      <w:vertAlign w:val="superscript"/>
    </w:rPr>
  </w:style>
  <w:style w:type="paragraph" w:styleId="TOCHeading">
    <w:name w:val="TOC Heading"/>
    <w:basedOn w:val="Heading1"/>
    <w:next w:val="Normal"/>
    <w:uiPriority w:val="39"/>
    <w:semiHidden/>
    <w:unhideWhenUsed/>
    <w:qFormat/>
    <w:rsid w:val="00BD2013"/>
    <w:pPr>
      <w:keepLines/>
      <w:numPr>
        <w:numId w:val="0"/>
      </w:numPr>
      <w:spacing w:before="480" w:after="0" w:line="276" w:lineRule="auto"/>
      <w:outlineLvl w:val="9"/>
    </w:pPr>
    <w:rPr>
      <w:rFonts w:asciiTheme="majorHAnsi" w:eastAsiaTheme="majorEastAsia" w:hAnsiTheme="majorHAnsi" w:cstheme="majorBidi"/>
      <w:b/>
      <w:color w:val="365F91" w:themeColor="accent1" w:themeShade="BF"/>
      <w:sz w:val="28"/>
      <w:szCs w:val="28"/>
      <w:lang w:val="en-US"/>
    </w:rPr>
  </w:style>
  <w:style w:type="paragraph" w:styleId="Header">
    <w:name w:val="header"/>
    <w:basedOn w:val="Normal"/>
    <w:link w:val="HeaderChar"/>
    <w:uiPriority w:val="99"/>
    <w:unhideWhenUsed/>
    <w:rsid w:val="003848E4"/>
    <w:pPr>
      <w:tabs>
        <w:tab w:val="center" w:pos="4513"/>
        <w:tab w:val="right" w:pos="9026"/>
      </w:tabs>
    </w:pPr>
  </w:style>
  <w:style w:type="character" w:customStyle="1" w:styleId="HeaderChar">
    <w:name w:val="Header Char"/>
    <w:basedOn w:val="DefaultParagraphFont"/>
    <w:link w:val="Header"/>
    <w:uiPriority w:val="99"/>
    <w:rsid w:val="003848E4"/>
    <w:rPr>
      <w:rFonts w:ascii="Arial" w:eastAsia="Times New Roman" w:hAnsi="Arial" w:cs="Times New Roman"/>
    </w:rPr>
  </w:style>
  <w:style w:type="paragraph" w:styleId="Footer">
    <w:name w:val="footer"/>
    <w:basedOn w:val="Normal"/>
    <w:link w:val="FooterChar"/>
    <w:uiPriority w:val="99"/>
    <w:unhideWhenUsed/>
    <w:rsid w:val="003848E4"/>
    <w:pPr>
      <w:tabs>
        <w:tab w:val="center" w:pos="4513"/>
        <w:tab w:val="right" w:pos="9026"/>
      </w:tabs>
    </w:pPr>
  </w:style>
  <w:style w:type="character" w:customStyle="1" w:styleId="FooterChar">
    <w:name w:val="Footer Char"/>
    <w:basedOn w:val="DefaultParagraphFont"/>
    <w:link w:val="Footer"/>
    <w:uiPriority w:val="99"/>
    <w:rsid w:val="003848E4"/>
    <w:rPr>
      <w:rFonts w:ascii="Arial" w:eastAsia="Times New Roman" w:hAnsi="Arial" w:cs="Times New Roman"/>
    </w:rPr>
  </w:style>
  <w:style w:type="paragraph" w:customStyle="1" w:styleId="Numberedlist">
    <w:name w:val="Numbered list"/>
    <w:basedOn w:val="ListParagraph"/>
    <w:link w:val="NumberedlistChar"/>
    <w:qFormat/>
    <w:rsid w:val="00BD0BF8"/>
    <w:pPr>
      <w:numPr>
        <w:numId w:val="40"/>
      </w:numPr>
      <w:tabs>
        <w:tab w:val="clear" w:pos="717"/>
      </w:tabs>
      <w:ind w:left="567" w:hanging="567"/>
    </w:pPr>
  </w:style>
  <w:style w:type="paragraph" w:customStyle="1" w:styleId="Numberedlistindent">
    <w:name w:val="Numbered list indent"/>
    <w:basedOn w:val="ListParagraph"/>
    <w:link w:val="NumberedlistindentChar"/>
    <w:qFormat/>
    <w:rsid w:val="00BD0BF8"/>
    <w:pPr>
      <w:numPr>
        <w:ilvl w:val="1"/>
        <w:numId w:val="40"/>
      </w:numPr>
      <w:tabs>
        <w:tab w:val="clear" w:pos="1437"/>
        <w:tab w:val="num" w:pos="-5245"/>
      </w:tabs>
      <w:ind w:left="1134" w:hanging="567"/>
    </w:pPr>
  </w:style>
  <w:style w:type="character" w:customStyle="1" w:styleId="NumberedlistChar">
    <w:name w:val="Numbered list Char"/>
    <w:basedOn w:val="ListParagraphChar"/>
    <w:link w:val="Numberedlist"/>
    <w:rsid w:val="00BD0BF8"/>
    <w:rPr>
      <w:rFonts w:ascii="Arial" w:eastAsia="Times New Roman" w:hAnsi="Arial" w:cs="Times New Roman"/>
    </w:rPr>
  </w:style>
  <w:style w:type="character" w:customStyle="1" w:styleId="NumberedlistindentChar">
    <w:name w:val="Numbered list indent Char"/>
    <w:basedOn w:val="ListParagraphChar"/>
    <w:link w:val="Numberedlistindent"/>
    <w:rsid w:val="00BD0BF8"/>
    <w:rPr>
      <w:rFonts w:ascii="Arial" w:eastAsia="Times New Roman" w:hAnsi="Arial" w:cs="Times New Roman"/>
    </w:rPr>
  </w:style>
  <w:style w:type="paragraph" w:customStyle="1" w:styleId="CoverDate">
    <w:name w:val="Cover: Date"/>
    <w:basedOn w:val="CoverClientName"/>
    <w:link w:val="CoverDateChar"/>
    <w:qFormat/>
    <w:rsid w:val="007C34AC"/>
    <w:pPr>
      <w:spacing w:before="360"/>
    </w:pPr>
    <w:rPr>
      <w:color w:val="808080" w:themeColor="background1" w:themeShade="80"/>
    </w:rPr>
  </w:style>
  <w:style w:type="paragraph" w:customStyle="1" w:styleId="Call-outtext">
    <w:name w:val="Call-out text"/>
    <w:basedOn w:val="Normal"/>
    <w:link w:val="Call-outtextChar"/>
    <w:qFormat/>
    <w:rsid w:val="00C118E5"/>
    <w:pPr>
      <w:pBdr>
        <w:top w:val="single" w:sz="48" w:space="1" w:color="C1C1D5"/>
        <w:left w:val="single" w:sz="48" w:space="4" w:color="C1C1D5"/>
        <w:bottom w:val="single" w:sz="48" w:space="1" w:color="C1C1D5"/>
        <w:right w:val="single" w:sz="48" w:space="4" w:color="C1C1D5"/>
      </w:pBdr>
      <w:shd w:val="clear" w:color="auto" w:fill="C1C1D5"/>
      <w:ind w:left="227" w:right="140"/>
    </w:pPr>
  </w:style>
  <w:style w:type="character" w:customStyle="1" w:styleId="CoverDateChar">
    <w:name w:val="Cover: Date Char"/>
    <w:basedOn w:val="CoverClientNameChar"/>
    <w:link w:val="CoverDate"/>
    <w:rsid w:val="007C34AC"/>
    <w:rPr>
      <w:rFonts w:ascii="Arial" w:eastAsia="Times New Roman" w:hAnsi="Arial" w:cs="Times New Roman"/>
      <w:color w:val="808080" w:themeColor="background1" w:themeShade="80"/>
      <w:sz w:val="32"/>
      <w:szCs w:val="32"/>
    </w:rPr>
  </w:style>
  <w:style w:type="character" w:customStyle="1" w:styleId="Call-outtextChar">
    <w:name w:val="Call-out text Char"/>
    <w:basedOn w:val="DefaultParagraphFont"/>
    <w:link w:val="Call-outtext"/>
    <w:rsid w:val="00C118E5"/>
    <w:rPr>
      <w:rFonts w:ascii="Arial" w:eastAsia="Times New Roman" w:hAnsi="Arial" w:cs="Times New Roman"/>
      <w:shd w:val="clear" w:color="auto" w:fill="C1C1D5"/>
    </w:rPr>
  </w:style>
  <w:style w:type="numbering" w:customStyle="1" w:styleId="Style1">
    <w:name w:val="Style1"/>
    <w:uiPriority w:val="99"/>
    <w:rsid w:val="00C31B19"/>
    <w:pPr>
      <w:numPr>
        <w:numId w:val="24"/>
      </w:numPr>
    </w:pPr>
  </w:style>
  <w:style w:type="numbering" w:customStyle="1" w:styleId="Style2">
    <w:name w:val="Style2"/>
    <w:uiPriority w:val="99"/>
    <w:rsid w:val="00E25F71"/>
    <w:pPr>
      <w:numPr>
        <w:numId w:val="27"/>
      </w:numPr>
    </w:pPr>
  </w:style>
  <w:style w:type="numbering" w:customStyle="1" w:styleId="Style3">
    <w:name w:val="Style3"/>
    <w:uiPriority w:val="99"/>
    <w:rsid w:val="00E25F71"/>
    <w:pPr>
      <w:numPr>
        <w:numId w:val="28"/>
      </w:numPr>
    </w:pPr>
  </w:style>
  <w:style w:type="paragraph" w:styleId="EndnoteText">
    <w:name w:val="endnote text"/>
    <w:basedOn w:val="Normal"/>
    <w:link w:val="EndnoteTextChar"/>
    <w:uiPriority w:val="99"/>
    <w:semiHidden/>
    <w:unhideWhenUsed/>
    <w:rsid w:val="005A1432"/>
    <w:pPr>
      <w:spacing w:after="0"/>
    </w:pPr>
    <w:rPr>
      <w:sz w:val="20"/>
      <w:szCs w:val="20"/>
    </w:rPr>
  </w:style>
  <w:style w:type="character" w:customStyle="1" w:styleId="EndnoteTextChar">
    <w:name w:val="Endnote Text Char"/>
    <w:basedOn w:val="DefaultParagraphFont"/>
    <w:link w:val="EndnoteText"/>
    <w:uiPriority w:val="99"/>
    <w:semiHidden/>
    <w:rsid w:val="005A1432"/>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A1432"/>
    <w:rPr>
      <w:vertAlign w:val="superscript"/>
    </w:rPr>
  </w:style>
  <w:style w:type="numbering" w:customStyle="1" w:styleId="Bulletpoint11">
    <w:name w:val="Bullet point 11"/>
    <w:basedOn w:val="NoList"/>
    <w:rsid w:val="002C0D33"/>
  </w:style>
  <w:style w:type="table" w:customStyle="1" w:styleId="TableGrid10">
    <w:name w:val="Table Grid1"/>
    <w:basedOn w:val="TableNormal"/>
    <w:next w:val="TableGrid"/>
    <w:rsid w:val="002228AF"/>
    <w:pPr>
      <w:spacing w:after="0" w:line="240" w:lineRule="auto"/>
    </w:pPr>
    <w:rPr>
      <w:rFonts w:ascii="Arial" w:eastAsia="Times New Roman" w:hAnsi="Arial" w:cs="Times New Roman"/>
      <w:sz w:val="18"/>
      <w:szCs w:val="20"/>
      <w:lang w:eastAsia="en-GB"/>
    </w:rPr>
    <w:tblP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
    <w:trPr>
      <w:cantSplit/>
    </w:trPr>
    <w:tcPr>
      <w:vAlign w:val="center"/>
    </w:tcPr>
    <w:tblStylePr w:type="firstRow">
      <w:rPr>
        <w:rFonts w:ascii="Arial" w:hAnsi="Arial"/>
        <w:sz w:val="18"/>
      </w:rPr>
      <w:tblPr/>
      <w:trPr>
        <w:cantSplit/>
        <w:tblHeader/>
      </w:trPr>
      <w:tcPr>
        <w:tcBorders>
          <w:top w:val="single" w:sz="6" w:space="0" w:color="C0C0C0"/>
          <w:left w:val="single" w:sz="6" w:space="0" w:color="C0C0C0"/>
          <w:bottom w:val="single" w:sz="6" w:space="0" w:color="C0C0C0"/>
          <w:right w:val="single" w:sz="6" w:space="0" w:color="C0C0C0"/>
          <w:insideH w:val="single" w:sz="6" w:space="0" w:color="C0C0C0"/>
          <w:insideV w:val="single" w:sz="6" w:space="0" w:color="C0C0C0"/>
          <w:tl2br w:val="nil"/>
          <w:tr2bl w:val="nil"/>
        </w:tcBorders>
        <w:shd w:val="clear" w:color="auto" w:fill="003366"/>
      </w:tcPr>
    </w:tblStylePr>
  </w:style>
  <w:style w:type="paragraph" w:styleId="BalloonText">
    <w:name w:val="Balloon Text"/>
    <w:basedOn w:val="Normal"/>
    <w:link w:val="BalloonTextChar"/>
    <w:uiPriority w:val="99"/>
    <w:semiHidden/>
    <w:unhideWhenUsed/>
    <w:rsid w:val="00403F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H\AppData\Roaming\Microsoft\Templates\Cordis%20Bright%20Shor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KYVDocument" ma:contentTypeID="0x0101007C2C0A432CC38E489F7B7057D139E45F006CFD935EC17EFD41889B06405F4305EB" ma:contentTypeVersion="4" ma:contentTypeDescription="" ma:contentTypeScope="" ma:versionID="d961832562bf89db76284ecf5c0e9d74">
  <xsd:schema xmlns:xsd="http://www.w3.org/2001/XMLSchema" xmlns:xs="http://www.w3.org/2001/XMLSchema" xmlns:p="http://schemas.microsoft.com/office/2006/metadata/properties" xmlns:ns3="6573c7cb-c389-4e3e-ad3a-d71029d3e8b6" xmlns:ns4="f8debf85-b84a-49b9-a6f0-763e6552ccdd" targetNamespace="http://schemas.microsoft.com/office/2006/metadata/properties" ma:root="true" ma:fieldsID="e47ab0d321f0fe5fac9f808c42715bf2" ns3:_="" ns4:_="">
    <xsd:import namespace="6573c7cb-c389-4e3e-ad3a-d71029d3e8b6"/>
    <xsd:import namespace="f8debf85-b84a-49b9-a6f0-763e6552ccdd"/>
    <xsd:element name="properties">
      <xsd:complexType>
        <xsd:sequence>
          <xsd:element name="documentManagement">
            <xsd:complexType>
              <xsd:all>
                <xsd:element ref="ns3:Date1" minOccurs="0"/>
                <xsd:element ref="ns4:RKYVDocId" minOccurs="0"/>
                <xsd:element ref="ns3: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Id" ma:index="10" nillable="true" ma:displayName="RKYVDocId" ma:decimals="0" ma:internalName="RKYVDocId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debf85-b84a-49b9-a6f0-763e6552ccdd" elementFormDefault="qualified">
    <xsd:import namespace="http://schemas.microsoft.com/office/2006/documentManagement/types"/>
    <xsd:import namespace="http://schemas.microsoft.com/office/infopath/2007/PartnerControls"/>
    <xsd:element name="RKYVDocId" ma:index="9" nillable="true" ma:displayName="RKYVDocId" ma:decimals="0" ma:internalName="RKYV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6e5ba-63f2-4f84-a23c-f956aeeded1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f8debf85-b84a-49b9-a6f0-763e6552ccdd" xsi:nil="true"/>
    <RKYVDocId xmlns="6573c7cb-c389-4e3e-ad3a-d71029d3e8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0CE3-987E-413D-82A1-F202D81D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f8debf85-b84a-49b9-a6f0-763e655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BF7AD-FC14-447F-AE17-BC7257160665}">
  <ds:schemaRefs>
    <ds:schemaRef ds:uri="Microsoft.SharePoint.Taxonomy.ContentTypeSync"/>
  </ds:schemaRefs>
</ds:datastoreItem>
</file>

<file path=customXml/itemProps3.xml><?xml version="1.0" encoding="utf-8"?>
<ds:datastoreItem xmlns:ds="http://schemas.openxmlformats.org/officeDocument/2006/customXml" ds:itemID="{F219D59B-0CEF-4293-86B1-6A00B9B7602D}">
  <ds:schemaRefs>
    <ds:schemaRef ds:uri="http://schemas.microsoft.com/sharepoint/v3/contenttype/forms"/>
  </ds:schemaRefs>
</ds:datastoreItem>
</file>

<file path=customXml/itemProps4.xml><?xml version="1.0" encoding="utf-8"?>
<ds:datastoreItem xmlns:ds="http://schemas.openxmlformats.org/officeDocument/2006/customXml" ds:itemID="{5A5AEB8E-4E4A-4025-9774-6B613EF81FEA}">
  <ds:schemaRefs>
    <ds:schemaRef ds:uri="6573c7cb-c389-4e3e-ad3a-d71029d3e8b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8debf85-b84a-49b9-a6f0-763e6552ccdd"/>
    <ds:schemaRef ds:uri="http://www.w3.org/XML/1998/namespace"/>
  </ds:schemaRefs>
</ds:datastoreItem>
</file>

<file path=customXml/itemProps5.xml><?xml version="1.0" encoding="utf-8"?>
<ds:datastoreItem xmlns:ds="http://schemas.openxmlformats.org/officeDocument/2006/customXml" ds:itemID="{2DBC9BAF-B2B0-42F3-963A-06EDD641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Cordis Bright Short Report</Template>
  <TotalTime>1</TotalTime>
  <Pages>5</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Horswell</dc:creator>
  <cp:lastModifiedBy>Sheila Lyons</cp:lastModifiedBy>
  <cp:revision>2</cp:revision>
  <dcterms:created xsi:type="dcterms:W3CDTF">2017-09-26T14:57:00Z</dcterms:created>
  <dcterms:modified xsi:type="dcterms:W3CDTF">2017-09-26T14:57:00Z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0x0101007C2C0A432CC38E489F7B7057D139E45F006CFD935EC17EFD41889B06405F4305EB</vt:lpwstr>
  </property>
  <property fmtid="{D5CDD505-2E9C-101B-9397-08002B2CF9AE}" pid="3" name="IsMyDocuments">
    <vt:bool>true</vt:bool>
  </property>
</Properties>
</file>