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34EAD" w14:textId="77777777" w:rsidR="00D43132" w:rsidRPr="003E0965" w:rsidRDefault="00D43132" w:rsidP="00D43132">
      <w:pPr>
        <w:tabs>
          <w:tab w:val="left" w:pos="0"/>
        </w:tabs>
        <w:jc w:val="center"/>
        <w:rPr>
          <w:rFonts w:ascii="Arial" w:hAnsi="Arial" w:cs="Arial"/>
        </w:rPr>
      </w:pPr>
      <w:r w:rsidRPr="003E0965">
        <w:rPr>
          <w:rFonts w:ascii="Arial" w:hAnsi="Arial" w:cs="Arial"/>
          <w:b/>
          <w:noProof/>
          <w:lang w:eastAsia="en-GB"/>
        </w:rPr>
        <w:drawing>
          <wp:inline distT="0" distB="0" distL="0" distR="0" wp14:anchorId="6AD3509F" wp14:editId="47C8E05E">
            <wp:extent cx="3269615" cy="650875"/>
            <wp:effectExtent l="0" t="0" r="6985" b="0"/>
            <wp:docPr id="6" name="Picture 6"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9615" cy="650875"/>
                    </a:xfrm>
                    <a:prstGeom prst="rect">
                      <a:avLst/>
                    </a:prstGeom>
                    <a:noFill/>
                    <a:ln>
                      <a:noFill/>
                    </a:ln>
                  </pic:spPr>
                </pic:pic>
              </a:graphicData>
            </a:graphic>
          </wp:inline>
        </w:drawing>
      </w:r>
    </w:p>
    <w:p w14:paraId="7AFE0FF2" w14:textId="77777777" w:rsidR="00D43132" w:rsidRPr="003E0965" w:rsidRDefault="00D43132" w:rsidP="00D43132">
      <w:pPr>
        <w:jc w:val="center"/>
        <w:rPr>
          <w:rFonts w:ascii="Arial" w:hAnsi="Arial" w:cs="Arial"/>
          <w:b/>
        </w:rPr>
      </w:pPr>
    </w:p>
    <w:p w14:paraId="7FB6B397" w14:textId="77777777" w:rsidR="00D43132" w:rsidRPr="003E0965" w:rsidRDefault="00D43132" w:rsidP="00D43132">
      <w:pPr>
        <w:jc w:val="center"/>
        <w:rPr>
          <w:rFonts w:ascii="Arial" w:hAnsi="Arial" w:cs="Arial"/>
          <w:b/>
        </w:rPr>
      </w:pPr>
    </w:p>
    <w:p w14:paraId="1F14B1A7" w14:textId="44A7B622" w:rsidR="00D43132" w:rsidRPr="003E0965" w:rsidRDefault="00D43132" w:rsidP="00D43132">
      <w:pPr>
        <w:jc w:val="center"/>
        <w:rPr>
          <w:rFonts w:ascii="Arial" w:hAnsi="Arial" w:cs="Arial"/>
          <w:b/>
        </w:rPr>
      </w:pPr>
      <w:r w:rsidRPr="003E0965">
        <w:rPr>
          <w:rFonts w:ascii="Arial" w:hAnsi="Arial" w:cs="Arial"/>
          <w:b/>
        </w:rPr>
        <w:t xml:space="preserve">CYFARFOD BWRDD / BOARD MEETING: </w:t>
      </w:r>
      <w:r w:rsidR="003508B7" w:rsidRPr="003E0965">
        <w:rPr>
          <w:rFonts w:ascii="Arial" w:hAnsi="Arial" w:cs="Arial"/>
          <w:b/>
        </w:rPr>
        <w:t>22.03.18</w:t>
      </w:r>
    </w:p>
    <w:p w14:paraId="77F008A4" w14:textId="77777777" w:rsidR="00D43132" w:rsidRPr="003E0965" w:rsidRDefault="00D43132" w:rsidP="00D43132">
      <w:pPr>
        <w:jc w:val="center"/>
        <w:rPr>
          <w:rFonts w:ascii="Arial" w:hAnsi="Arial" w:cs="Arial"/>
          <w:b/>
        </w:rPr>
      </w:pPr>
    </w:p>
    <w:p w14:paraId="4E886587" w14:textId="77777777" w:rsidR="00D43132" w:rsidRPr="003E0965" w:rsidRDefault="00D43132" w:rsidP="00D43132">
      <w:pPr>
        <w:rPr>
          <w:rFonts w:ascii="Arial" w:hAnsi="Arial" w:cs="Arial"/>
        </w:rPr>
      </w:pPr>
    </w:p>
    <w:tbl>
      <w:tblPr>
        <w:tblW w:w="10348" w:type="dxa"/>
        <w:tblInd w:w="-601" w:type="dxa"/>
        <w:tblLayout w:type="fixed"/>
        <w:tblLook w:val="04A0" w:firstRow="1" w:lastRow="0" w:firstColumn="1" w:lastColumn="0" w:noHBand="0" w:noVBand="1"/>
      </w:tblPr>
      <w:tblGrid>
        <w:gridCol w:w="3970"/>
        <w:gridCol w:w="6378"/>
      </w:tblGrid>
      <w:tr w:rsidR="00D43132" w:rsidRPr="003E0965" w14:paraId="1A8D98CC" w14:textId="77777777" w:rsidTr="003A6F21">
        <w:tc>
          <w:tcPr>
            <w:tcW w:w="3970" w:type="dxa"/>
          </w:tcPr>
          <w:p w14:paraId="61ABBFE3" w14:textId="77777777" w:rsidR="00D43132" w:rsidRPr="003E0965" w:rsidRDefault="00D43132" w:rsidP="00572F37">
            <w:pPr>
              <w:jc w:val="both"/>
              <w:rPr>
                <w:rFonts w:ascii="Arial" w:hAnsi="Arial" w:cs="Arial"/>
                <w:b/>
              </w:rPr>
            </w:pPr>
            <w:r w:rsidRPr="003E0965">
              <w:rPr>
                <w:rFonts w:ascii="Arial" w:hAnsi="Arial" w:cs="Arial"/>
                <w:b/>
              </w:rPr>
              <w:t>EITEM/ITEM:</w:t>
            </w:r>
          </w:p>
          <w:p w14:paraId="14ED4B1F" w14:textId="77777777" w:rsidR="00D43132" w:rsidRPr="003E0965" w:rsidRDefault="00D43132" w:rsidP="00572F37">
            <w:pPr>
              <w:jc w:val="both"/>
              <w:rPr>
                <w:rFonts w:ascii="Arial" w:hAnsi="Arial" w:cs="Arial"/>
                <w:b/>
              </w:rPr>
            </w:pPr>
          </w:p>
        </w:tc>
        <w:tc>
          <w:tcPr>
            <w:tcW w:w="6378" w:type="dxa"/>
          </w:tcPr>
          <w:p w14:paraId="1D2B4221" w14:textId="77777777" w:rsidR="00D43132" w:rsidRPr="003E0965" w:rsidRDefault="00EC6C34" w:rsidP="00572F37">
            <w:pPr>
              <w:jc w:val="both"/>
              <w:rPr>
                <w:rFonts w:ascii="Arial" w:hAnsi="Arial" w:cs="Arial"/>
                <w:b/>
              </w:rPr>
            </w:pPr>
            <w:r w:rsidRPr="003E0965">
              <w:rPr>
                <w:rFonts w:ascii="Arial" w:hAnsi="Arial" w:cs="Arial"/>
                <w:b/>
              </w:rPr>
              <w:t>8</w:t>
            </w:r>
          </w:p>
          <w:p w14:paraId="76597F0D" w14:textId="77777777" w:rsidR="00EC6C34" w:rsidRPr="003E0965" w:rsidRDefault="00EC6C34" w:rsidP="00572F37">
            <w:pPr>
              <w:jc w:val="both"/>
              <w:rPr>
                <w:rFonts w:ascii="Arial" w:hAnsi="Arial" w:cs="Arial"/>
                <w:b/>
              </w:rPr>
            </w:pPr>
          </w:p>
          <w:p w14:paraId="6E67AE10" w14:textId="319D307A" w:rsidR="00EC6C34" w:rsidRPr="003E0965" w:rsidRDefault="00EC6C34" w:rsidP="00572F37">
            <w:pPr>
              <w:jc w:val="both"/>
              <w:rPr>
                <w:rFonts w:ascii="Arial" w:hAnsi="Arial" w:cs="Arial"/>
                <w:b/>
              </w:rPr>
            </w:pPr>
          </w:p>
        </w:tc>
      </w:tr>
      <w:tr w:rsidR="00D43132" w:rsidRPr="003E0965" w14:paraId="64023DFE" w14:textId="77777777" w:rsidTr="003A6F21">
        <w:tc>
          <w:tcPr>
            <w:tcW w:w="3970" w:type="dxa"/>
          </w:tcPr>
          <w:p w14:paraId="68D6D5F2" w14:textId="77777777" w:rsidR="00995FF7" w:rsidRPr="003E0965" w:rsidRDefault="00D43132" w:rsidP="00995FF7">
            <w:pPr>
              <w:jc w:val="both"/>
              <w:rPr>
                <w:rFonts w:ascii="Arial" w:hAnsi="Arial" w:cs="Arial"/>
                <w:b/>
              </w:rPr>
            </w:pPr>
            <w:r w:rsidRPr="003E0965">
              <w:rPr>
                <w:rFonts w:ascii="Arial" w:hAnsi="Arial" w:cs="Arial"/>
                <w:b/>
              </w:rPr>
              <w:t>TEITL/TITLE:</w:t>
            </w:r>
            <w:r w:rsidR="00995FF7">
              <w:rPr>
                <w:rFonts w:ascii="Arial" w:hAnsi="Arial" w:cs="Arial"/>
                <w:b/>
              </w:rPr>
              <w:t xml:space="preserve"> SCW</w:t>
            </w:r>
            <w:r w:rsidR="00995FF7" w:rsidRPr="003E0965">
              <w:rPr>
                <w:rFonts w:ascii="Arial" w:hAnsi="Arial" w:cs="Arial"/>
                <w:b/>
              </w:rPr>
              <w:t>/18/10</w:t>
            </w:r>
          </w:p>
          <w:p w14:paraId="452B7CB0" w14:textId="443964A5" w:rsidR="00D43132" w:rsidRPr="003E0965" w:rsidRDefault="00D43132" w:rsidP="00572F37">
            <w:pPr>
              <w:jc w:val="both"/>
              <w:rPr>
                <w:rFonts w:ascii="Arial" w:hAnsi="Arial" w:cs="Arial"/>
                <w:b/>
              </w:rPr>
            </w:pPr>
          </w:p>
          <w:p w14:paraId="09960E3C" w14:textId="77777777" w:rsidR="00D43132" w:rsidRPr="003E0965" w:rsidRDefault="00D43132" w:rsidP="00572F37">
            <w:pPr>
              <w:jc w:val="both"/>
              <w:rPr>
                <w:rFonts w:ascii="Arial" w:hAnsi="Arial" w:cs="Arial"/>
                <w:b/>
              </w:rPr>
            </w:pPr>
          </w:p>
          <w:p w14:paraId="364EEEF6" w14:textId="5BEC0C05" w:rsidR="00EC6C34" w:rsidRPr="003E0965" w:rsidRDefault="00EC6C34" w:rsidP="00572F37">
            <w:pPr>
              <w:jc w:val="both"/>
              <w:rPr>
                <w:rFonts w:ascii="Arial" w:hAnsi="Arial" w:cs="Arial"/>
                <w:b/>
              </w:rPr>
            </w:pPr>
          </w:p>
        </w:tc>
        <w:tc>
          <w:tcPr>
            <w:tcW w:w="6378" w:type="dxa"/>
          </w:tcPr>
          <w:p w14:paraId="0D321D1A" w14:textId="63B18267" w:rsidR="00D43132" w:rsidRPr="003E0965" w:rsidRDefault="003508B7" w:rsidP="00572F37">
            <w:pPr>
              <w:rPr>
                <w:rFonts w:ascii="Arial" w:hAnsi="Arial" w:cs="Arial"/>
                <w:b/>
              </w:rPr>
            </w:pPr>
            <w:r w:rsidRPr="003E0965">
              <w:rPr>
                <w:rFonts w:ascii="Arial" w:hAnsi="Arial" w:cs="Arial"/>
                <w:b/>
              </w:rPr>
              <w:t xml:space="preserve">Social Care Wales </w:t>
            </w:r>
            <w:r w:rsidR="00EC6C34" w:rsidRPr="003E0965">
              <w:rPr>
                <w:rFonts w:ascii="Arial" w:hAnsi="Arial" w:cs="Arial"/>
                <w:b/>
              </w:rPr>
              <w:t>Annual Impact Report: Draft Framework</w:t>
            </w:r>
          </w:p>
          <w:p w14:paraId="569317BB" w14:textId="77777777" w:rsidR="00D43132" w:rsidRPr="003E0965" w:rsidRDefault="00D43132" w:rsidP="00572F37">
            <w:pPr>
              <w:rPr>
                <w:rFonts w:ascii="Arial" w:hAnsi="Arial" w:cs="Arial"/>
              </w:rPr>
            </w:pPr>
          </w:p>
        </w:tc>
      </w:tr>
      <w:tr w:rsidR="00D43132" w:rsidRPr="003E0965" w14:paraId="3D25EC39" w14:textId="77777777" w:rsidTr="003A6F21">
        <w:tc>
          <w:tcPr>
            <w:tcW w:w="3970" w:type="dxa"/>
          </w:tcPr>
          <w:p w14:paraId="45112A0A" w14:textId="77777777" w:rsidR="00D43132" w:rsidRPr="003E0965" w:rsidRDefault="00D43132" w:rsidP="00572F37">
            <w:pPr>
              <w:tabs>
                <w:tab w:val="left" w:pos="567"/>
              </w:tabs>
              <w:ind w:right="742"/>
              <w:jc w:val="both"/>
              <w:rPr>
                <w:rFonts w:ascii="Arial" w:hAnsi="Arial" w:cs="Arial"/>
                <w:b/>
              </w:rPr>
            </w:pPr>
            <w:r w:rsidRPr="003E0965">
              <w:rPr>
                <w:rFonts w:ascii="Arial" w:hAnsi="Arial" w:cs="Arial"/>
                <w:b/>
              </w:rPr>
              <w:t>AWDUR/AUTHOR:</w:t>
            </w:r>
          </w:p>
          <w:p w14:paraId="3E86A9A2" w14:textId="77777777" w:rsidR="00D43132" w:rsidRPr="003E0965" w:rsidRDefault="00D43132" w:rsidP="00572F37">
            <w:pPr>
              <w:jc w:val="both"/>
              <w:rPr>
                <w:rFonts w:ascii="Arial" w:hAnsi="Arial" w:cs="Arial"/>
                <w:b/>
              </w:rPr>
            </w:pPr>
          </w:p>
          <w:p w14:paraId="4F268A30" w14:textId="77777777" w:rsidR="00D43132" w:rsidRPr="003E0965" w:rsidRDefault="00D43132" w:rsidP="00572F37">
            <w:pPr>
              <w:jc w:val="both"/>
              <w:rPr>
                <w:rFonts w:ascii="Arial" w:hAnsi="Arial" w:cs="Arial"/>
                <w:b/>
              </w:rPr>
            </w:pPr>
          </w:p>
          <w:p w14:paraId="14902137" w14:textId="77777777" w:rsidR="00D43132" w:rsidRPr="003E0965" w:rsidRDefault="00D43132" w:rsidP="00572F37">
            <w:pPr>
              <w:jc w:val="both"/>
              <w:rPr>
                <w:rFonts w:ascii="Arial" w:hAnsi="Arial" w:cs="Arial"/>
                <w:b/>
              </w:rPr>
            </w:pPr>
          </w:p>
        </w:tc>
        <w:tc>
          <w:tcPr>
            <w:tcW w:w="6378" w:type="dxa"/>
          </w:tcPr>
          <w:p w14:paraId="78570348" w14:textId="2E451CB3" w:rsidR="00D43132" w:rsidRPr="003E0965" w:rsidRDefault="00BB42B5" w:rsidP="00572F37">
            <w:pPr>
              <w:rPr>
                <w:rFonts w:ascii="Arial" w:hAnsi="Arial" w:cs="Arial"/>
                <w:b/>
                <w:bCs/>
              </w:rPr>
            </w:pPr>
            <w:r>
              <w:rPr>
                <w:rFonts w:ascii="Arial" w:hAnsi="Arial" w:cs="Arial"/>
                <w:b/>
                <w:bCs/>
              </w:rPr>
              <w:t>Sue Evans</w:t>
            </w:r>
          </w:p>
        </w:tc>
      </w:tr>
      <w:tr w:rsidR="00D43132" w:rsidRPr="003E0965" w14:paraId="09B9AE8B" w14:textId="77777777" w:rsidTr="003A6F21">
        <w:tc>
          <w:tcPr>
            <w:tcW w:w="3970" w:type="dxa"/>
          </w:tcPr>
          <w:p w14:paraId="72E42557" w14:textId="77777777" w:rsidR="00D43132" w:rsidRPr="003E0965" w:rsidRDefault="00D43132" w:rsidP="00572F37">
            <w:pPr>
              <w:ind w:right="176"/>
              <w:rPr>
                <w:rFonts w:ascii="Arial" w:hAnsi="Arial" w:cs="Arial"/>
                <w:b/>
              </w:rPr>
            </w:pPr>
            <w:r w:rsidRPr="003E0965">
              <w:rPr>
                <w:rFonts w:ascii="Arial" w:hAnsi="Arial" w:cs="Arial"/>
                <w:b/>
              </w:rPr>
              <w:t>CYFRANIADAU GAN/ CONTRIBUTIONS FROM:</w:t>
            </w:r>
          </w:p>
          <w:p w14:paraId="35796441" w14:textId="77777777" w:rsidR="00D43132" w:rsidRPr="003E0965" w:rsidRDefault="00D43132" w:rsidP="00572F37">
            <w:pPr>
              <w:tabs>
                <w:tab w:val="left" w:pos="567"/>
              </w:tabs>
              <w:ind w:right="742"/>
              <w:jc w:val="both"/>
              <w:rPr>
                <w:rFonts w:ascii="Arial" w:hAnsi="Arial" w:cs="Arial"/>
                <w:b/>
              </w:rPr>
            </w:pPr>
          </w:p>
          <w:p w14:paraId="0D07EFF4" w14:textId="77777777" w:rsidR="00D43132" w:rsidRPr="003E0965" w:rsidRDefault="00D43132" w:rsidP="00572F37">
            <w:pPr>
              <w:tabs>
                <w:tab w:val="left" w:pos="567"/>
              </w:tabs>
              <w:ind w:right="742"/>
              <w:jc w:val="both"/>
              <w:rPr>
                <w:rFonts w:ascii="Arial" w:hAnsi="Arial" w:cs="Arial"/>
                <w:b/>
              </w:rPr>
            </w:pPr>
          </w:p>
        </w:tc>
        <w:tc>
          <w:tcPr>
            <w:tcW w:w="6378" w:type="dxa"/>
          </w:tcPr>
          <w:p w14:paraId="0DC64109" w14:textId="77777777" w:rsidR="00D43132" w:rsidRPr="003E0965" w:rsidRDefault="00D43132" w:rsidP="003508B7">
            <w:pPr>
              <w:jc w:val="both"/>
              <w:rPr>
                <w:rFonts w:ascii="Arial" w:hAnsi="Arial" w:cs="Arial"/>
                <w:b/>
                <w:bCs/>
              </w:rPr>
            </w:pPr>
          </w:p>
        </w:tc>
      </w:tr>
      <w:tr w:rsidR="00D43132" w:rsidRPr="003E0965" w14:paraId="6BC9943F" w14:textId="77777777" w:rsidTr="003A6F21">
        <w:tc>
          <w:tcPr>
            <w:tcW w:w="3970" w:type="dxa"/>
          </w:tcPr>
          <w:p w14:paraId="3369CDC8" w14:textId="77777777" w:rsidR="00D43132" w:rsidRPr="003E0965" w:rsidRDefault="00D43132" w:rsidP="00572F37">
            <w:pPr>
              <w:tabs>
                <w:tab w:val="left" w:pos="567"/>
              </w:tabs>
              <w:ind w:right="-108"/>
              <w:jc w:val="both"/>
              <w:rPr>
                <w:rFonts w:ascii="Arial" w:hAnsi="Arial" w:cs="Arial"/>
                <w:b/>
              </w:rPr>
            </w:pPr>
            <w:r w:rsidRPr="003E0965">
              <w:rPr>
                <w:rFonts w:ascii="Arial" w:hAnsi="Arial" w:cs="Arial"/>
                <w:b/>
              </w:rPr>
              <w:t>ATODIADAU/APPENDICIES:</w:t>
            </w:r>
          </w:p>
          <w:p w14:paraId="7D084FD6" w14:textId="77777777" w:rsidR="00D43132" w:rsidRPr="003E0965" w:rsidRDefault="00D43132" w:rsidP="00572F37">
            <w:pPr>
              <w:tabs>
                <w:tab w:val="left" w:pos="567"/>
              </w:tabs>
              <w:ind w:right="742"/>
              <w:jc w:val="both"/>
              <w:rPr>
                <w:rFonts w:ascii="Arial" w:hAnsi="Arial" w:cs="Arial"/>
                <w:b/>
              </w:rPr>
            </w:pPr>
          </w:p>
        </w:tc>
        <w:tc>
          <w:tcPr>
            <w:tcW w:w="6378" w:type="dxa"/>
          </w:tcPr>
          <w:p w14:paraId="42EBD14F" w14:textId="77777777" w:rsidR="00D43132" w:rsidRPr="003E0965" w:rsidRDefault="00D43132" w:rsidP="00572F37">
            <w:pPr>
              <w:rPr>
                <w:rFonts w:ascii="Arial" w:hAnsi="Arial" w:cs="Arial"/>
              </w:rPr>
            </w:pPr>
          </w:p>
        </w:tc>
      </w:tr>
      <w:tr w:rsidR="00D43132" w:rsidRPr="003E0965" w14:paraId="2BFE05E5" w14:textId="77777777" w:rsidTr="003A6F21">
        <w:tc>
          <w:tcPr>
            <w:tcW w:w="3970" w:type="dxa"/>
          </w:tcPr>
          <w:p w14:paraId="2F4918D8" w14:textId="0C484E5A" w:rsidR="00D43132" w:rsidRPr="003E0965" w:rsidRDefault="003A6F21" w:rsidP="00572F37">
            <w:pPr>
              <w:ind w:right="175"/>
              <w:jc w:val="both"/>
              <w:rPr>
                <w:rFonts w:ascii="Arial" w:hAnsi="Arial" w:cs="Arial"/>
                <w:b/>
              </w:rPr>
            </w:pPr>
            <w:r>
              <w:rPr>
                <w:rFonts w:ascii="Arial" w:hAnsi="Arial" w:cs="Arial"/>
                <w:b/>
              </w:rPr>
              <w:t>Appendix 1</w:t>
            </w:r>
          </w:p>
        </w:tc>
        <w:tc>
          <w:tcPr>
            <w:tcW w:w="6378" w:type="dxa"/>
          </w:tcPr>
          <w:p w14:paraId="3B42B549" w14:textId="77777777" w:rsidR="003A6F21" w:rsidRPr="00A12A9C" w:rsidRDefault="003A6F21" w:rsidP="003A6F21">
            <w:pPr>
              <w:rPr>
                <w:rFonts w:ascii="Arial" w:hAnsi="Arial" w:cs="Arial"/>
                <w:b/>
              </w:rPr>
            </w:pPr>
            <w:r>
              <w:rPr>
                <w:rFonts w:ascii="Arial" w:hAnsi="Arial" w:cs="Arial"/>
                <w:b/>
              </w:rPr>
              <w:t>Draft framework of our Impact report</w:t>
            </w:r>
          </w:p>
          <w:p w14:paraId="224AD5EF" w14:textId="77777777" w:rsidR="00D43132" w:rsidRPr="003E0965" w:rsidRDefault="00D43132" w:rsidP="00572F37">
            <w:pPr>
              <w:autoSpaceDE w:val="0"/>
              <w:autoSpaceDN w:val="0"/>
              <w:adjustRightInd w:val="0"/>
              <w:rPr>
                <w:rFonts w:ascii="Arial" w:hAnsi="Arial" w:cs="Arial"/>
                <w:b/>
              </w:rPr>
            </w:pPr>
          </w:p>
        </w:tc>
      </w:tr>
      <w:tr w:rsidR="00D43132" w:rsidRPr="003E0965" w14:paraId="426A264F" w14:textId="77777777" w:rsidTr="003A6F21">
        <w:tc>
          <w:tcPr>
            <w:tcW w:w="3970" w:type="dxa"/>
          </w:tcPr>
          <w:p w14:paraId="4B34F463" w14:textId="77777777" w:rsidR="00D43132" w:rsidRPr="003E0965" w:rsidRDefault="00D43132" w:rsidP="00572F37">
            <w:pPr>
              <w:ind w:right="175"/>
              <w:jc w:val="both"/>
              <w:rPr>
                <w:rFonts w:ascii="Arial" w:hAnsi="Arial" w:cs="Arial"/>
                <w:b/>
              </w:rPr>
            </w:pPr>
          </w:p>
        </w:tc>
        <w:tc>
          <w:tcPr>
            <w:tcW w:w="6378" w:type="dxa"/>
          </w:tcPr>
          <w:p w14:paraId="49905DC5" w14:textId="77777777" w:rsidR="00D43132" w:rsidRPr="003E0965" w:rsidRDefault="00D43132" w:rsidP="00572F37">
            <w:pPr>
              <w:autoSpaceDE w:val="0"/>
              <w:autoSpaceDN w:val="0"/>
              <w:adjustRightInd w:val="0"/>
              <w:rPr>
                <w:rFonts w:ascii="Arial" w:hAnsi="Arial" w:cs="Arial"/>
              </w:rPr>
            </w:pPr>
          </w:p>
        </w:tc>
      </w:tr>
      <w:tr w:rsidR="00D43132" w:rsidRPr="003E0965" w14:paraId="63308007" w14:textId="77777777" w:rsidTr="003A6F21">
        <w:tc>
          <w:tcPr>
            <w:tcW w:w="3970" w:type="dxa"/>
          </w:tcPr>
          <w:p w14:paraId="7D4C7312" w14:textId="77777777" w:rsidR="00D43132" w:rsidRPr="003E0965" w:rsidRDefault="00D43132" w:rsidP="00572F37">
            <w:pPr>
              <w:ind w:right="175"/>
              <w:jc w:val="both"/>
              <w:rPr>
                <w:rFonts w:ascii="Arial" w:hAnsi="Arial" w:cs="Arial"/>
                <w:b/>
              </w:rPr>
            </w:pPr>
          </w:p>
        </w:tc>
        <w:tc>
          <w:tcPr>
            <w:tcW w:w="6378" w:type="dxa"/>
          </w:tcPr>
          <w:p w14:paraId="78E77997" w14:textId="77777777" w:rsidR="00D43132" w:rsidRPr="003E0965" w:rsidRDefault="00D43132" w:rsidP="00572F37">
            <w:pPr>
              <w:rPr>
                <w:rFonts w:ascii="Arial" w:hAnsi="Arial" w:cs="Arial"/>
                <w:b/>
              </w:rPr>
            </w:pPr>
          </w:p>
        </w:tc>
      </w:tr>
      <w:tr w:rsidR="00D43132" w:rsidRPr="003E0965" w14:paraId="425B302C" w14:textId="77777777" w:rsidTr="003A6F21">
        <w:tc>
          <w:tcPr>
            <w:tcW w:w="3970" w:type="dxa"/>
          </w:tcPr>
          <w:p w14:paraId="56AC7537" w14:textId="77777777" w:rsidR="00D43132" w:rsidRPr="003E0965" w:rsidRDefault="00D43132" w:rsidP="00572F37">
            <w:pPr>
              <w:ind w:right="175"/>
              <w:jc w:val="both"/>
              <w:rPr>
                <w:rFonts w:ascii="Arial" w:hAnsi="Arial" w:cs="Arial"/>
                <w:b/>
              </w:rPr>
            </w:pPr>
          </w:p>
        </w:tc>
        <w:tc>
          <w:tcPr>
            <w:tcW w:w="6378" w:type="dxa"/>
          </w:tcPr>
          <w:p w14:paraId="3119B5AB" w14:textId="77777777" w:rsidR="00D43132" w:rsidRPr="003E0965" w:rsidRDefault="00D43132" w:rsidP="00572F37">
            <w:pPr>
              <w:rPr>
                <w:rFonts w:ascii="Arial" w:hAnsi="Arial" w:cs="Arial"/>
                <w:b/>
                <w:bCs/>
              </w:rPr>
            </w:pPr>
          </w:p>
        </w:tc>
      </w:tr>
      <w:tr w:rsidR="00D43132" w:rsidRPr="003E0965" w14:paraId="1ACC9039" w14:textId="77777777" w:rsidTr="003A6F21">
        <w:tc>
          <w:tcPr>
            <w:tcW w:w="10348" w:type="dxa"/>
            <w:gridSpan w:val="2"/>
          </w:tcPr>
          <w:p w14:paraId="3F53D3AA" w14:textId="77777777" w:rsidR="00D43132" w:rsidRPr="003E0965" w:rsidRDefault="00D43132" w:rsidP="00572F37">
            <w:pPr>
              <w:ind w:right="175"/>
              <w:jc w:val="both"/>
              <w:rPr>
                <w:rFonts w:ascii="Arial" w:hAnsi="Arial" w:cs="Arial"/>
                <w:b/>
              </w:rPr>
            </w:pPr>
            <w:r w:rsidRPr="003E0965">
              <w:rPr>
                <w:rFonts w:ascii="Arial" w:hAnsi="Arial" w:cs="Arial"/>
                <w:b/>
              </w:rPr>
              <w:t>TRAFODWYD YN FLAENOROL YN/ITEM PREVIOUSLY DISCUSSED AT:</w:t>
            </w:r>
          </w:p>
          <w:p w14:paraId="0DEBE5C5" w14:textId="77777777" w:rsidR="00D43132" w:rsidRPr="003E0965" w:rsidRDefault="00D43132" w:rsidP="00572F37">
            <w:pPr>
              <w:jc w:val="both"/>
              <w:rPr>
                <w:rFonts w:ascii="Arial" w:hAnsi="Arial" w:cs="Arial"/>
                <w:bCs/>
              </w:rPr>
            </w:pPr>
          </w:p>
          <w:p w14:paraId="30CF4666" w14:textId="77777777" w:rsidR="00D43132" w:rsidRPr="003E0965" w:rsidRDefault="00D43132" w:rsidP="003508B7">
            <w:pPr>
              <w:jc w:val="both"/>
              <w:rPr>
                <w:rFonts w:ascii="Arial" w:hAnsi="Arial" w:cs="Arial"/>
                <w:bCs/>
              </w:rPr>
            </w:pPr>
          </w:p>
        </w:tc>
      </w:tr>
      <w:tr w:rsidR="00D43132" w:rsidRPr="003E0965" w14:paraId="1ACCA8A9" w14:textId="77777777" w:rsidTr="003A6F21">
        <w:tc>
          <w:tcPr>
            <w:tcW w:w="10348" w:type="dxa"/>
            <w:gridSpan w:val="2"/>
          </w:tcPr>
          <w:p w14:paraId="34C59407" w14:textId="77777777" w:rsidR="00D43132" w:rsidRPr="003E0965" w:rsidRDefault="00D43132" w:rsidP="00572F37">
            <w:pPr>
              <w:ind w:right="175"/>
              <w:jc w:val="both"/>
              <w:rPr>
                <w:rFonts w:ascii="Arial" w:hAnsi="Arial" w:cs="Arial"/>
                <w:b/>
              </w:rPr>
            </w:pPr>
          </w:p>
        </w:tc>
      </w:tr>
      <w:tr w:rsidR="00D43132" w:rsidRPr="003E0965" w14:paraId="6EC57D37" w14:textId="77777777" w:rsidTr="003A6F21">
        <w:tc>
          <w:tcPr>
            <w:tcW w:w="10348" w:type="dxa"/>
            <w:gridSpan w:val="2"/>
          </w:tcPr>
          <w:p w14:paraId="386F2640" w14:textId="2B346C2C" w:rsidR="00D43132" w:rsidRPr="003E0965" w:rsidRDefault="00D43132" w:rsidP="00572F37">
            <w:pPr>
              <w:rPr>
                <w:rFonts w:ascii="Arial" w:hAnsi="Arial" w:cs="Arial"/>
                <w:b/>
              </w:rPr>
            </w:pPr>
            <w:r w:rsidRPr="003E0965">
              <w:rPr>
                <w:rFonts w:ascii="Arial" w:hAnsi="Arial" w:cs="Arial"/>
                <w:b/>
              </w:rPr>
              <w:t>CYSWLLT I’R CYNLLUN BUSNES</w:t>
            </w:r>
            <w:r w:rsidR="00C01BEF" w:rsidRPr="003E0965">
              <w:rPr>
                <w:rFonts w:ascii="Arial" w:hAnsi="Arial" w:cs="Arial"/>
                <w:b/>
              </w:rPr>
              <w:t xml:space="preserve"> </w:t>
            </w:r>
            <w:r w:rsidRPr="003E0965">
              <w:rPr>
                <w:rFonts w:ascii="Arial" w:hAnsi="Arial" w:cs="Arial"/>
                <w:b/>
              </w:rPr>
              <w:t>/</w:t>
            </w:r>
            <w:r w:rsidR="00C01BEF" w:rsidRPr="003E0965">
              <w:rPr>
                <w:rFonts w:ascii="Arial" w:hAnsi="Arial" w:cs="Arial"/>
                <w:b/>
              </w:rPr>
              <w:t xml:space="preserve"> </w:t>
            </w:r>
            <w:r w:rsidRPr="003E0965">
              <w:rPr>
                <w:rFonts w:ascii="Arial" w:hAnsi="Arial" w:cs="Arial"/>
                <w:b/>
              </w:rPr>
              <w:t>LINK TO BUSINESS PLAN:</w:t>
            </w:r>
          </w:p>
          <w:p w14:paraId="1B1B2A56" w14:textId="77777777" w:rsidR="00D43132" w:rsidRPr="003E0965" w:rsidRDefault="00D43132" w:rsidP="00572F37">
            <w:pPr>
              <w:rPr>
                <w:rFonts w:ascii="Arial" w:hAnsi="Arial" w:cs="Arial"/>
                <w:bCs/>
              </w:rPr>
            </w:pPr>
          </w:p>
          <w:p w14:paraId="7C33EAD9" w14:textId="2FEEDDE1" w:rsidR="00D43132" w:rsidRPr="003E0965" w:rsidRDefault="00D43132" w:rsidP="003508B7">
            <w:pPr>
              <w:autoSpaceDE w:val="0"/>
              <w:autoSpaceDN w:val="0"/>
              <w:adjustRightInd w:val="0"/>
              <w:rPr>
                <w:rFonts w:ascii="Arial" w:hAnsi="Arial" w:cs="Arial"/>
                <w:bCs/>
              </w:rPr>
            </w:pPr>
            <w:r w:rsidRPr="003E0965">
              <w:rPr>
                <w:rFonts w:ascii="Arial" w:hAnsi="Arial" w:cs="Arial"/>
                <w:bCs/>
              </w:rPr>
              <w:t xml:space="preserve">The Social Care Wales </w:t>
            </w:r>
            <w:r w:rsidR="003508B7" w:rsidRPr="003E0965">
              <w:rPr>
                <w:rFonts w:ascii="Arial" w:hAnsi="Arial" w:cs="Arial"/>
                <w:bCs/>
              </w:rPr>
              <w:t xml:space="preserve">impact report will </w:t>
            </w:r>
            <w:r w:rsidR="003508B7" w:rsidRPr="003E0965">
              <w:rPr>
                <w:rFonts w:ascii="Arial" w:hAnsi="Arial" w:cs="Arial"/>
                <w:lang w:eastAsia="en-GB"/>
              </w:rPr>
              <w:t xml:space="preserve">focus on our priority areas and the impact we have had in 2017-18. </w:t>
            </w:r>
          </w:p>
        </w:tc>
      </w:tr>
      <w:tr w:rsidR="00D43132" w:rsidRPr="003E0965" w14:paraId="59E8BC15" w14:textId="77777777" w:rsidTr="003A6F21">
        <w:tc>
          <w:tcPr>
            <w:tcW w:w="10348" w:type="dxa"/>
            <w:gridSpan w:val="2"/>
          </w:tcPr>
          <w:p w14:paraId="2961A6E3" w14:textId="77777777" w:rsidR="00D43132" w:rsidRPr="003E0965" w:rsidRDefault="00D43132" w:rsidP="00572F37">
            <w:pPr>
              <w:rPr>
                <w:rFonts w:ascii="Arial" w:hAnsi="Arial" w:cs="Arial"/>
                <w:bCs/>
              </w:rPr>
            </w:pPr>
          </w:p>
          <w:p w14:paraId="224C0857" w14:textId="77777777" w:rsidR="00D43132" w:rsidRPr="003E0965" w:rsidRDefault="00D43132" w:rsidP="00572F37">
            <w:pPr>
              <w:rPr>
                <w:rFonts w:ascii="Arial" w:hAnsi="Arial" w:cs="Arial"/>
                <w:b/>
              </w:rPr>
            </w:pPr>
          </w:p>
        </w:tc>
      </w:tr>
      <w:tr w:rsidR="00D43132" w:rsidRPr="003E0965" w14:paraId="4EE07D30" w14:textId="77777777" w:rsidTr="003A6F21">
        <w:trPr>
          <w:trHeight w:val="1185"/>
        </w:trPr>
        <w:tc>
          <w:tcPr>
            <w:tcW w:w="10348" w:type="dxa"/>
            <w:gridSpan w:val="2"/>
          </w:tcPr>
          <w:p w14:paraId="50846099" w14:textId="77777777" w:rsidR="00D43132" w:rsidRPr="003E0965" w:rsidRDefault="00D43132" w:rsidP="00572F37">
            <w:pPr>
              <w:rPr>
                <w:rFonts w:ascii="Arial" w:hAnsi="Arial" w:cs="Arial"/>
                <w:b/>
              </w:rPr>
            </w:pPr>
            <w:r w:rsidRPr="003E0965">
              <w:rPr>
                <w:rFonts w:ascii="Arial" w:hAnsi="Arial" w:cs="Arial"/>
                <w:b/>
              </w:rPr>
              <w:t>PENDERFYNIAD / DECISION:</w:t>
            </w:r>
          </w:p>
          <w:p w14:paraId="017AA7CD" w14:textId="77777777" w:rsidR="00D43132" w:rsidRPr="003E0965" w:rsidRDefault="00D43132" w:rsidP="00572F37">
            <w:pPr>
              <w:rPr>
                <w:rFonts w:ascii="Arial" w:hAnsi="Arial" w:cs="Arial"/>
                <w:b/>
              </w:rPr>
            </w:pPr>
          </w:p>
          <w:p w14:paraId="59840B42" w14:textId="1008D1A9" w:rsidR="00D43132" w:rsidRPr="003E0965" w:rsidRDefault="00D43132" w:rsidP="00572F37">
            <w:pPr>
              <w:rPr>
                <w:rFonts w:ascii="Arial" w:hAnsi="Arial" w:cs="Arial"/>
              </w:rPr>
            </w:pPr>
            <w:r w:rsidRPr="003E0965">
              <w:rPr>
                <w:rFonts w:ascii="Arial" w:hAnsi="Arial" w:cs="Arial"/>
              </w:rPr>
              <w:t xml:space="preserve">Members are asked to </w:t>
            </w:r>
            <w:r w:rsidRPr="003E0965">
              <w:rPr>
                <w:rFonts w:ascii="Arial" w:hAnsi="Arial" w:cs="Arial"/>
                <w:b/>
              </w:rPr>
              <w:t>discuss</w:t>
            </w:r>
            <w:r w:rsidRPr="003E0965">
              <w:rPr>
                <w:rFonts w:ascii="Arial" w:hAnsi="Arial" w:cs="Arial"/>
              </w:rPr>
              <w:t xml:space="preserve"> </w:t>
            </w:r>
            <w:r w:rsidR="0007434E" w:rsidRPr="003E0965">
              <w:rPr>
                <w:rFonts w:ascii="Arial" w:hAnsi="Arial" w:cs="Arial"/>
              </w:rPr>
              <w:t xml:space="preserve">and </w:t>
            </w:r>
            <w:r w:rsidR="0007434E" w:rsidRPr="003E0965">
              <w:rPr>
                <w:rFonts w:ascii="Arial" w:hAnsi="Arial" w:cs="Arial"/>
                <w:b/>
              </w:rPr>
              <w:t>shape</w:t>
            </w:r>
            <w:r w:rsidR="0007434E" w:rsidRPr="003E0965">
              <w:rPr>
                <w:rFonts w:ascii="Arial" w:hAnsi="Arial" w:cs="Arial"/>
              </w:rPr>
              <w:t xml:space="preserve"> </w:t>
            </w:r>
            <w:r w:rsidRPr="003E0965">
              <w:rPr>
                <w:rFonts w:ascii="Arial" w:hAnsi="Arial" w:cs="Arial"/>
              </w:rPr>
              <w:t xml:space="preserve">the </w:t>
            </w:r>
            <w:r w:rsidR="003508B7" w:rsidRPr="003E0965">
              <w:rPr>
                <w:rFonts w:ascii="Arial" w:hAnsi="Arial" w:cs="Arial"/>
              </w:rPr>
              <w:t xml:space="preserve">Impact Report </w:t>
            </w:r>
            <w:r w:rsidRPr="003E0965">
              <w:rPr>
                <w:rFonts w:ascii="Arial" w:hAnsi="Arial" w:cs="Arial"/>
              </w:rPr>
              <w:t xml:space="preserve">and </w:t>
            </w:r>
            <w:r w:rsidRPr="003E0965">
              <w:rPr>
                <w:rFonts w:ascii="Arial" w:hAnsi="Arial" w:cs="Arial"/>
                <w:b/>
              </w:rPr>
              <w:t>delegate</w:t>
            </w:r>
            <w:r w:rsidRPr="003E0965">
              <w:rPr>
                <w:rFonts w:ascii="Arial" w:hAnsi="Arial" w:cs="Arial"/>
              </w:rPr>
              <w:t xml:space="preserve"> final approval of the </w:t>
            </w:r>
            <w:r w:rsidR="0007434E" w:rsidRPr="003E0965">
              <w:rPr>
                <w:rFonts w:ascii="Arial" w:hAnsi="Arial" w:cs="Arial"/>
              </w:rPr>
              <w:t xml:space="preserve">report </w:t>
            </w:r>
            <w:r w:rsidRPr="003E0965">
              <w:rPr>
                <w:rFonts w:ascii="Arial" w:hAnsi="Arial" w:cs="Arial"/>
              </w:rPr>
              <w:t xml:space="preserve">to the Chair and Chief Executive.  </w:t>
            </w:r>
          </w:p>
          <w:p w14:paraId="39B0CE20" w14:textId="77777777" w:rsidR="00D43132" w:rsidRPr="003E0965" w:rsidRDefault="00D43132" w:rsidP="00572F37">
            <w:pPr>
              <w:rPr>
                <w:rFonts w:ascii="Arial" w:hAnsi="Arial" w:cs="Arial"/>
                <w:b/>
              </w:rPr>
            </w:pPr>
          </w:p>
        </w:tc>
      </w:tr>
    </w:tbl>
    <w:p w14:paraId="152F72EE" w14:textId="77777777" w:rsidR="00D43132" w:rsidRPr="003E0965" w:rsidRDefault="00D43132" w:rsidP="00D43132">
      <w:pPr>
        <w:pStyle w:val="BodyTextIndent3"/>
        <w:tabs>
          <w:tab w:val="left" w:pos="3825"/>
        </w:tabs>
        <w:ind w:left="0"/>
        <w:jc w:val="both"/>
        <w:rPr>
          <w:rFonts w:ascii="Arial" w:hAnsi="Arial" w:cs="Arial"/>
          <w:sz w:val="24"/>
        </w:rPr>
        <w:sectPr w:rsidR="00D43132" w:rsidRPr="003E0965" w:rsidSect="00465D9D">
          <w:footerReference w:type="even" r:id="rId14"/>
          <w:footerReference w:type="default" r:id="rId15"/>
          <w:footerReference w:type="first" r:id="rId16"/>
          <w:pgSz w:w="11906" w:h="16838" w:code="9"/>
          <w:pgMar w:top="1440" w:right="1440" w:bottom="1440" w:left="1440" w:header="709" w:footer="709" w:gutter="0"/>
          <w:cols w:space="708"/>
          <w:docGrid w:linePitch="360"/>
        </w:sectPr>
      </w:pPr>
    </w:p>
    <w:p w14:paraId="5858DBCB" w14:textId="00102C09" w:rsidR="00D43132" w:rsidRPr="003E0965" w:rsidRDefault="003508B7" w:rsidP="00D43132">
      <w:pPr>
        <w:jc w:val="center"/>
        <w:rPr>
          <w:rFonts w:ascii="Arial" w:hAnsi="Arial" w:cs="Arial"/>
          <w:b/>
        </w:rPr>
      </w:pPr>
      <w:r w:rsidRPr="003E0965">
        <w:rPr>
          <w:rFonts w:ascii="Arial" w:hAnsi="Arial" w:cs="Arial"/>
          <w:b/>
        </w:rPr>
        <w:lastRenderedPageBreak/>
        <w:t>Social Care Wales Impact Report</w:t>
      </w:r>
    </w:p>
    <w:p w14:paraId="63F4D196" w14:textId="77777777" w:rsidR="00D43132" w:rsidRPr="003E0965" w:rsidRDefault="00D43132" w:rsidP="00D43132">
      <w:pPr>
        <w:rPr>
          <w:rFonts w:ascii="Arial" w:hAnsi="Arial" w:cs="Arial"/>
        </w:rPr>
      </w:pPr>
    </w:p>
    <w:p w14:paraId="42195556" w14:textId="77777777" w:rsidR="00D43132" w:rsidRPr="003E0965" w:rsidRDefault="00D43132" w:rsidP="00D43132">
      <w:pPr>
        <w:rPr>
          <w:rFonts w:ascii="Arial" w:hAnsi="Arial" w:cs="Arial"/>
        </w:rPr>
      </w:pPr>
      <w:r w:rsidRPr="003E0965">
        <w:rPr>
          <w:rFonts w:ascii="Arial" w:hAnsi="Arial" w:cs="Arial"/>
          <w:b/>
        </w:rPr>
        <w:t>1.</w:t>
      </w:r>
      <w:r w:rsidRPr="003E0965">
        <w:rPr>
          <w:rFonts w:ascii="Arial" w:hAnsi="Arial" w:cs="Arial"/>
          <w:b/>
        </w:rPr>
        <w:tab/>
        <w:t>What is the purpose of this report?</w:t>
      </w:r>
    </w:p>
    <w:p w14:paraId="60EBA905" w14:textId="77777777" w:rsidR="00D43132" w:rsidRPr="003E0965" w:rsidRDefault="00D43132" w:rsidP="00D43132">
      <w:pPr>
        <w:ind w:left="720"/>
        <w:rPr>
          <w:rFonts w:ascii="Arial" w:hAnsi="Arial" w:cs="Arial"/>
        </w:rPr>
      </w:pPr>
    </w:p>
    <w:p w14:paraId="4BC00A6B" w14:textId="64242A1B" w:rsidR="00D43132" w:rsidRPr="003E0965" w:rsidRDefault="00D43132" w:rsidP="00D43132">
      <w:pPr>
        <w:ind w:left="709" w:hanging="709"/>
        <w:rPr>
          <w:rFonts w:ascii="Arial" w:hAnsi="Arial" w:cs="Arial"/>
        </w:rPr>
      </w:pPr>
      <w:r w:rsidRPr="003E0965">
        <w:rPr>
          <w:rFonts w:ascii="Arial" w:hAnsi="Arial" w:cs="Arial"/>
        </w:rPr>
        <w:t>1.1</w:t>
      </w:r>
      <w:r w:rsidRPr="003E0965">
        <w:rPr>
          <w:rFonts w:ascii="Arial" w:hAnsi="Arial" w:cs="Arial"/>
        </w:rPr>
        <w:tab/>
        <w:t xml:space="preserve">The purpose of this report is for Members to discuss </w:t>
      </w:r>
      <w:r w:rsidR="0007434E" w:rsidRPr="003E0965">
        <w:rPr>
          <w:rFonts w:ascii="Arial" w:hAnsi="Arial" w:cs="Arial"/>
        </w:rPr>
        <w:t xml:space="preserve">and shape </w:t>
      </w:r>
      <w:r w:rsidR="00F74D49" w:rsidRPr="003E0965">
        <w:rPr>
          <w:rFonts w:ascii="Arial" w:hAnsi="Arial" w:cs="Arial"/>
        </w:rPr>
        <w:t xml:space="preserve">the </w:t>
      </w:r>
      <w:r w:rsidR="003508B7" w:rsidRPr="003E0965">
        <w:rPr>
          <w:rFonts w:ascii="Arial" w:hAnsi="Arial" w:cs="Arial"/>
        </w:rPr>
        <w:t xml:space="preserve">Impact Report </w:t>
      </w:r>
      <w:r w:rsidRPr="003E0965">
        <w:rPr>
          <w:rFonts w:ascii="Arial" w:hAnsi="Arial" w:cs="Arial"/>
        </w:rPr>
        <w:t xml:space="preserve">and </w:t>
      </w:r>
      <w:r w:rsidRPr="00995FF7">
        <w:rPr>
          <w:rFonts w:ascii="Arial" w:hAnsi="Arial" w:cs="Arial"/>
          <w:b/>
        </w:rPr>
        <w:t>delegate</w:t>
      </w:r>
      <w:r w:rsidRPr="003E0965">
        <w:rPr>
          <w:rFonts w:ascii="Arial" w:hAnsi="Arial" w:cs="Arial"/>
        </w:rPr>
        <w:t xml:space="preserve"> final approval of the </w:t>
      </w:r>
      <w:r w:rsidR="0007434E" w:rsidRPr="003E0965">
        <w:rPr>
          <w:rFonts w:ascii="Arial" w:hAnsi="Arial" w:cs="Arial"/>
        </w:rPr>
        <w:t>r</w:t>
      </w:r>
      <w:r w:rsidR="003508B7" w:rsidRPr="003E0965">
        <w:rPr>
          <w:rFonts w:ascii="Arial" w:hAnsi="Arial" w:cs="Arial"/>
        </w:rPr>
        <w:t>eport</w:t>
      </w:r>
      <w:r w:rsidRPr="003E0965">
        <w:rPr>
          <w:rFonts w:ascii="Arial" w:hAnsi="Arial" w:cs="Arial"/>
        </w:rPr>
        <w:t xml:space="preserve"> to the Chair and Chief Executive.  </w:t>
      </w:r>
    </w:p>
    <w:p w14:paraId="215C9067" w14:textId="77777777" w:rsidR="00D43132" w:rsidRPr="003E0965" w:rsidRDefault="00D43132" w:rsidP="00D43132">
      <w:pPr>
        <w:ind w:left="720" w:hanging="720"/>
        <w:rPr>
          <w:rFonts w:ascii="Arial" w:hAnsi="Arial" w:cs="Arial"/>
        </w:rPr>
      </w:pPr>
    </w:p>
    <w:p w14:paraId="771C779C" w14:textId="77777777" w:rsidR="00D43132" w:rsidRPr="003E0965" w:rsidRDefault="00D43132" w:rsidP="00D43132">
      <w:pPr>
        <w:ind w:left="720"/>
        <w:rPr>
          <w:rFonts w:ascii="Arial" w:hAnsi="Arial" w:cs="Arial"/>
        </w:rPr>
      </w:pPr>
    </w:p>
    <w:p w14:paraId="1A25A4B8" w14:textId="7738ABED" w:rsidR="00D43132" w:rsidRPr="003E0965" w:rsidRDefault="003508B7" w:rsidP="00B14DD3">
      <w:pPr>
        <w:pStyle w:val="ListParagraph"/>
        <w:numPr>
          <w:ilvl w:val="0"/>
          <w:numId w:val="2"/>
        </w:numPr>
        <w:ind w:hanging="720"/>
        <w:rPr>
          <w:rFonts w:ascii="Arial" w:hAnsi="Arial" w:cs="Arial"/>
          <w:b/>
        </w:rPr>
      </w:pPr>
      <w:r w:rsidRPr="003E0965">
        <w:rPr>
          <w:rFonts w:ascii="Arial" w:hAnsi="Arial" w:cs="Arial"/>
          <w:b/>
        </w:rPr>
        <w:t>What is an</w:t>
      </w:r>
      <w:r w:rsidR="00D43132" w:rsidRPr="003E0965">
        <w:rPr>
          <w:rFonts w:ascii="Arial" w:hAnsi="Arial" w:cs="Arial"/>
          <w:b/>
        </w:rPr>
        <w:t xml:space="preserve"> </w:t>
      </w:r>
      <w:r w:rsidRPr="003E0965">
        <w:rPr>
          <w:rFonts w:ascii="Arial" w:hAnsi="Arial" w:cs="Arial"/>
          <w:b/>
        </w:rPr>
        <w:t>Impact Report</w:t>
      </w:r>
      <w:r w:rsidR="00D43132" w:rsidRPr="003E0965">
        <w:rPr>
          <w:rFonts w:ascii="Arial" w:hAnsi="Arial" w:cs="Arial"/>
          <w:b/>
        </w:rPr>
        <w:t>?</w:t>
      </w:r>
    </w:p>
    <w:p w14:paraId="312CE2DD" w14:textId="2B51D01E" w:rsidR="00D43132" w:rsidRPr="003E0965" w:rsidRDefault="00D43132" w:rsidP="00D43132">
      <w:pPr>
        <w:rPr>
          <w:rFonts w:ascii="Arial" w:hAnsi="Arial" w:cs="Arial"/>
          <w:b/>
        </w:rPr>
      </w:pPr>
    </w:p>
    <w:p w14:paraId="7CA9E4C3" w14:textId="2FD73039" w:rsidR="005E002F" w:rsidRPr="003E0965" w:rsidRDefault="005E002F" w:rsidP="00B14DD3">
      <w:pPr>
        <w:pStyle w:val="ListParagraph"/>
        <w:numPr>
          <w:ilvl w:val="1"/>
          <w:numId w:val="2"/>
        </w:numPr>
        <w:ind w:left="709"/>
        <w:rPr>
          <w:rFonts w:ascii="Arial" w:eastAsiaTheme="minorHAnsi" w:hAnsi="Arial" w:cs="Arial"/>
        </w:rPr>
      </w:pPr>
      <w:r w:rsidRPr="003E0965">
        <w:rPr>
          <w:rFonts w:ascii="Arial" w:hAnsi="Arial" w:cs="Arial"/>
        </w:rPr>
        <w:t xml:space="preserve">Each year we are required by Welsh Government, through our governance framework, to publish a report </w:t>
      </w:r>
      <w:r w:rsidR="0091404D" w:rsidRPr="003E0965">
        <w:rPr>
          <w:rFonts w:ascii="Arial" w:hAnsi="Arial" w:cs="Arial"/>
        </w:rPr>
        <w:t xml:space="preserve">(our impact report) </w:t>
      </w:r>
      <w:r w:rsidRPr="003E0965">
        <w:rPr>
          <w:rFonts w:ascii="Arial" w:hAnsi="Arial" w:cs="Arial"/>
        </w:rPr>
        <w:t>which ‘</w:t>
      </w:r>
      <w:r w:rsidRPr="003E0965">
        <w:rPr>
          <w:rFonts w:ascii="Arial" w:eastAsiaTheme="minorHAnsi" w:hAnsi="Arial" w:cs="Arial"/>
        </w:rPr>
        <w:t>permits the National Assembly, other clients and the public to judge its success in meeting its targets’. The report must be submitted to the Minister prior to its formal publication and must:</w:t>
      </w:r>
    </w:p>
    <w:p w14:paraId="0E828749" w14:textId="77777777" w:rsidR="005E002F" w:rsidRPr="003E0965" w:rsidRDefault="005E002F" w:rsidP="005E002F">
      <w:pPr>
        <w:rPr>
          <w:rFonts w:ascii="Arial" w:hAnsi="Arial" w:cs="Arial"/>
        </w:rPr>
      </w:pPr>
    </w:p>
    <w:p w14:paraId="46A050C3" w14:textId="0EDADC7C" w:rsidR="005E002F" w:rsidRPr="005E002F" w:rsidRDefault="005E002F" w:rsidP="00B14DD3">
      <w:pPr>
        <w:numPr>
          <w:ilvl w:val="0"/>
          <w:numId w:val="4"/>
        </w:numPr>
        <w:ind w:left="907" w:hanging="340"/>
        <w:contextualSpacing/>
        <w:rPr>
          <w:rFonts w:ascii="Arial" w:eastAsiaTheme="minorHAnsi" w:hAnsi="Arial" w:cs="Arial"/>
        </w:rPr>
      </w:pPr>
      <w:r w:rsidRPr="005E002F">
        <w:rPr>
          <w:rFonts w:ascii="Arial" w:eastAsiaTheme="minorHAnsi" w:hAnsi="Arial" w:cs="Arial"/>
        </w:rPr>
        <w:t xml:space="preserve">outline </w:t>
      </w:r>
      <w:r w:rsidRPr="003E0965">
        <w:rPr>
          <w:rFonts w:ascii="Arial" w:eastAsiaTheme="minorHAnsi" w:hAnsi="Arial" w:cs="Arial"/>
        </w:rPr>
        <w:t xml:space="preserve">our </w:t>
      </w:r>
      <w:r w:rsidRPr="005E002F">
        <w:rPr>
          <w:rFonts w:ascii="Arial" w:eastAsiaTheme="minorHAnsi" w:hAnsi="Arial" w:cs="Arial"/>
        </w:rPr>
        <w:t>main activities and performance duri</w:t>
      </w:r>
      <w:r w:rsidRPr="003E0965">
        <w:rPr>
          <w:rFonts w:ascii="Arial" w:eastAsiaTheme="minorHAnsi" w:hAnsi="Arial" w:cs="Arial"/>
        </w:rPr>
        <w:t>ng the previous financial year</w:t>
      </w:r>
    </w:p>
    <w:p w14:paraId="770A61E2" w14:textId="6C2C18B0" w:rsidR="005E002F" w:rsidRPr="003E0965" w:rsidRDefault="005E002F" w:rsidP="00B14DD3">
      <w:pPr>
        <w:numPr>
          <w:ilvl w:val="0"/>
          <w:numId w:val="4"/>
        </w:numPr>
        <w:ind w:left="907" w:hanging="340"/>
        <w:contextualSpacing/>
        <w:rPr>
          <w:rFonts w:ascii="Arial" w:eastAsiaTheme="minorHAnsi" w:hAnsi="Arial" w:cs="Arial"/>
        </w:rPr>
      </w:pPr>
      <w:r w:rsidRPr="005E002F">
        <w:rPr>
          <w:rFonts w:ascii="Arial" w:eastAsiaTheme="minorHAnsi" w:hAnsi="Arial" w:cs="Arial"/>
        </w:rPr>
        <w:t>report on performance against key performance indicators and other deliverables and outline progress that has been made in taking account of the Welsh Go</w:t>
      </w:r>
      <w:r w:rsidRPr="003E0965">
        <w:rPr>
          <w:rFonts w:ascii="Arial" w:eastAsiaTheme="minorHAnsi" w:hAnsi="Arial" w:cs="Arial"/>
        </w:rPr>
        <w:t>vernment’s cross-cutting themes</w:t>
      </w:r>
    </w:p>
    <w:p w14:paraId="6F9DBDF5" w14:textId="483C1083" w:rsidR="0091404D" w:rsidRPr="00F44952" w:rsidRDefault="0091404D" w:rsidP="00D43132">
      <w:pPr>
        <w:rPr>
          <w:rFonts w:ascii="Arial" w:hAnsi="Arial" w:cs="Arial"/>
        </w:rPr>
      </w:pPr>
    </w:p>
    <w:p w14:paraId="43524DC0" w14:textId="54A7F69E" w:rsidR="00572F37" w:rsidRPr="00F44952" w:rsidRDefault="006349C3" w:rsidP="006349C3">
      <w:pPr>
        <w:ind w:left="709" w:hanging="709"/>
        <w:rPr>
          <w:rFonts w:ascii="Arial" w:hAnsi="Arial" w:cs="Arial"/>
        </w:rPr>
      </w:pPr>
      <w:r>
        <w:rPr>
          <w:rFonts w:ascii="Arial" w:hAnsi="Arial" w:cs="Arial"/>
        </w:rPr>
        <w:t>2.2</w:t>
      </w:r>
      <w:r>
        <w:rPr>
          <w:rFonts w:ascii="Arial" w:hAnsi="Arial" w:cs="Arial"/>
        </w:rPr>
        <w:tab/>
      </w:r>
      <w:r w:rsidR="00572F37" w:rsidRPr="00F44952">
        <w:rPr>
          <w:rFonts w:ascii="Arial" w:hAnsi="Arial" w:cs="Arial"/>
        </w:rPr>
        <w:t>The impact report is a separate document to our Statutory Annual Accounts. However,</w:t>
      </w:r>
      <w:r w:rsidR="00F44952" w:rsidRPr="00F44952">
        <w:rPr>
          <w:rFonts w:ascii="Arial" w:hAnsi="Arial" w:cs="Arial"/>
        </w:rPr>
        <w:t xml:space="preserve"> elements of the impact report</w:t>
      </w:r>
      <w:r>
        <w:rPr>
          <w:rFonts w:ascii="Arial" w:hAnsi="Arial" w:cs="Arial"/>
        </w:rPr>
        <w:t xml:space="preserve"> will be included within our Accounts to make sure there is a read across. </w:t>
      </w:r>
    </w:p>
    <w:p w14:paraId="2310DC52" w14:textId="77777777" w:rsidR="00572F37" w:rsidRDefault="00572F37" w:rsidP="00D43132">
      <w:pPr>
        <w:rPr>
          <w:rFonts w:ascii="Arial" w:hAnsi="Arial" w:cs="Arial"/>
          <w:b/>
        </w:rPr>
      </w:pPr>
    </w:p>
    <w:p w14:paraId="0D26EB57" w14:textId="58C83D6F" w:rsidR="00D43132" w:rsidRPr="003E0965" w:rsidRDefault="00143F5C" w:rsidP="009F558B">
      <w:pPr>
        <w:ind w:left="720" w:hanging="720"/>
        <w:rPr>
          <w:rFonts w:ascii="Arial" w:hAnsi="Arial" w:cs="Arial"/>
        </w:rPr>
      </w:pPr>
      <w:r>
        <w:rPr>
          <w:rFonts w:ascii="Arial" w:hAnsi="Arial" w:cs="Arial"/>
          <w:lang w:eastAsia="en-GB"/>
        </w:rPr>
        <w:t>2.</w:t>
      </w:r>
      <w:r w:rsidR="006349C3">
        <w:rPr>
          <w:rFonts w:ascii="Arial" w:hAnsi="Arial" w:cs="Arial"/>
          <w:lang w:eastAsia="en-GB"/>
        </w:rPr>
        <w:t>3</w:t>
      </w:r>
      <w:r>
        <w:rPr>
          <w:rFonts w:ascii="Arial" w:hAnsi="Arial" w:cs="Arial"/>
          <w:lang w:eastAsia="en-GB"/>
        </w:rPr>
        <w:tab/>
      </w:r>
      <w:r w:rsidR="004D72EE" w:rsidRPr="003E0965">
        <w:rPr>
          <w:rFonts w:ascii="Arial" w:eastAsia="Calibri" w:hAnsi="Arial" w:cs="Arial"/>
        </w:rPr>
        <w:t xml:space="preserve">Our strategic plan sets out our vision for the next five years; what we aim to achieve, what our focus will be and how we will work with </w:t>
      </w:r>
      <w:r>
        <w:rPr>
          <w:rFonts w:ascii="Arial" w:eastAsia="Calibri" w:hAnsi="Arial" w:cs="Arial"/>
        </w:rPr>
        <w:t xml:space="preserve">people </w:t>
      </w:r>
      <w:r w:rsidR="004D72EE" w:rsidRPr="003E0965">
        <w:rPr>
          <w:rFonts w:ascii="Arial" w:eastAsia="Calibri" w:hAnsi="Arial" w:cs="Arial"/>
        </w:rPr>
        <w:t xml:space="preserve">to realise our ambition. </w:t>
      </w:r>
      <w:r w:rsidR="00D43132" w:rsidRPr="003E0965">
        <w:rPr>
          <w:rFonts w:ascii="Arial" w:hAnsi="Arial" w:cs="Arial"/>
        </w:rPr>
        <w:t xml:space="preserve">The Strategic Plan </w:t>
      </w:r>
      <w:r w:rsidR="004D72EE" w:rsidRPr="003E0965">
        <w:rPr>
          <w:rFonts w:ascii="Arial" w:hAnsi="Arial" w:cs="Arial"/>
        </w:rPr>
        <w:t xml:space="preserve">is </w:t>
      </w:r>
      <w:r w:rsidR="00D43132" w:rsidRPr="003E0965">
        <w:rPr>
          <w:rFonts w:ascii="Arial" w:hAnsi="Arial" w:cs="Arial"/>
        </w:rPr>
        <w:t xml:space="preserve">supported by </w:t>
      </w:r>
      <w:r w:rsidR="00A04365" w:rsidRPr="003E0965">
        <w:rPr>
          <w:rFonts w:ascii="Arial" w:hAnsi="Arial" w:cs="Arial"/>
        </w:rPr>
        <w:t xml:space="preserve">our </w:t>
      </w:r>
      <w:r w:rsidR="00D43132" w:rsidRPr="003E0965">
        <w:rPr>
          <w:rFonts w:ascii="Arial" w:hAnsi="Arial" w:cs="Arial"/>
        </w:rPr>
        <w:t xml:space="preserve">annual business plan which set out our priorities, resources, outcomes, responsibilities as well as the means to measure our progress.  </w:t>
      </w:r>
      <w:r w:rsidR="00A04365" w:rsidRPr="003E0965">
        <w:rPr>
          <w:rFonts w:ascii="Arial" w:hAnsi="Arial" w:cs="Arial"/>
        </w:rPr>
        <w:t xml:space="preserve">Members have been receiving quarterly updates on our progress of delivering </w:t>
      </w:r>
      <w:r w:rsidR="00771C4C" w:rsidRPr="003E0965">
        <w:rPr>
          <w:rFonts w:ascii="Arial" w:hAnsi="Arial" w:cs="Arial"/>
        </w:rPr>
        <w:t>our business plan throughout the year.</w:t>
      </w:r>
    </w:p>
    <w:p w14:paraId="472CE492" w14:textId="77777777" w:rsidR="004D72EE" w:rsidRPr="003E0965" w:rsidRDefault="004D72EE" w:rsidP="004D72EE">
      <w:pPr>
        <w:ind w:left="720" w:hanging="720"/>
        <w:rPr>
          <w:rFonts w:ascii="Arial" w:hAnsi="Arial" w:cs="Arial"/>
        </w:rPr>
      </w:pPr>
    </w:p>
    <w:p w14:paraId="326C8BE2" w14:textId="0E715959" w:rsidR="00143F5C" w:rsidRDefault="007F60C7" w:rsidP="00143F5C">
      <w:pPr>
        <w:ind w:left="720" w:hanging="720"/>
        <w:rPr>
          <w:rFonts w:ascii="Arial" w:hAnsi="Arial" w:cs="Arial"/>
          <w:lang w:eastAsia="en-GB"/>
        </w:rPr>
      </w:pPr>
      <w:r w:rsidRPr="007F60C7">
        <w:rPr>
          <w:rFonts w:ascii="Arial" w:hAnsi="Arial" w:cs="Arial"/>
        </w:rPr>
        <w:t>2.</w:t>
      </w:r>
      <w:r w:rsidR="006349C3">
        <w:rPr>
          <w:rFonts w:ascii="Arial" w:hAnsi="Arial" w:cs="Arial"/>
        </w:rPr>
        <w:t>4</w:t>
      </w:r>
      <w:r>
        <w:rPr>
          <w:rFonts w:ascii="Arial" w:hAnsi="Arial" w:cs="Arial"/>
        </w:rPr>
        <w:tab/>
      </w:r>
      <w:r w:rsidR="00771C4C" w:rsidRPr="007F60C7">
        <w:rPr>
          <w:rFonts w:ascii="Arial" w:hAnsi="Arial" w:cs="Arial"/>
        </w:rPr>
        <w:t xml:space="preserve">As an organisation we are </w:t>
      </w:r>
      <w:r w:rsidR="004D72EE" w:rsidRPr="007F60C7">
        <w:rPr>
          <w:rFonts w:ascii="Arial" w:hAnsi="Arial" w:cs="Arial"/>
        </w:rPr>
        <w:t xml:space="preserve">committed to evaluating the outcomes and impact of our work. </w:t>
      </w:r>
      <w:r w:rsidR="003508B7" w:rsidRPr="007F60C7">
        <w:rPr>
          <w:rFonts w:ascii="Arial" w:hAnsi="Arial" w:cs="Arial"/>
        </w:rPr>
        <w:t xml:space="preserve">Impact can quantify efficiency and effectiveness. </w:t>
      </w:r>
      <w:r w:rsidR="00143F5C" w:rsidRPr="007F60C7">
        <w:rPr>
          <w:rFonts w:ascii="Arial" w:hAnsi="Arial" w:cs="Arial"/>
          <w:lang w:eastAsia="en-GB"/>
        </w:rPr>
        <w:t>This will be our first impac</w:t>
      </w:r>
      <w:r w:rsidR="00AA4EB9">
        <w:rPr>
          <w:rFonts w:ascii="Arial" w:hAnsi="Arial" w:cs="Arial"/>
          <w:lang w:eastAsia="en-GB"/>
        </w:rPr>
        <w:t xml:space="preserve">t report as Social Care Wales focussing </w:t>
      </w:r>
      <w:r w:rsidR="00143F5C" w:rsidRPr="003E0965">
        <w:rPr>
          <w:rFonts w:ascii="Arial" w:hAnsi="Arial" w:cs="Arial"/>
          <w:lang w:eastAsia="en-GB"/>
        </w:rPr>
        <w:t xml:space="preserve">on our priority areas </w:t>
      </w:r>
      <w:r w:rsidR="00AA4EB9">
        <w:rPr>
          <w:rFonts w:ascii="Arial" w:hAnsi="Arial" w:cs="Arial"/>
          <w:lang w:eastAsia="en-GB"/>
        </w:rPr>
        <w:t>and</w:t>
      </w:r>
      <w:r w:rsidR="00143F5C" w:rsidRPr="003E0965">
        <w:rPr>
          <w:rFonts w:ascii="Arial" w:hAnsi="Arial" w:cs="Arial"/>
          <w:lang w:eastAsia="en-GB"/>
        </w:rPr>
        <w:t xml:space="preserve"> illustrate how we work </w:t>
      </w:r>
      <w:proofErr w:type="gramStart"/>
      <w:r w:rsidR="00143F5C" w:rsidRPr="003E0965">
        <w:rPr>
          <w:rFonts w:ascii="Arial" w:hAnsi="Arial" w:cs="Arial"/>
          <w:lang w:eastAsia="en-GB"/>
        </w:rPr>
        <w:t xml:space="preserve">collaboratively </w:t>
      </w:r>
      <w:r w:rsidR="00143F5C">
        <w:rPr>
          <w:rFonts w:ascii="Arial" w:hAnsi="Arial" w:cs="Arial"/>
          <w:lang w:eastAsia="en-GB"/>
        </w:rPr>
        <w:t xml:space="preserve"> and</w:t>
      </w:r>
      <w:proofErr w:type="gramEnd"/>
      <w:r w:rsidR="00143F5C">
        <w:rPr>
          <w:rFonts w:ascii="Arial" w:hAnsi="Arial" w:cs="Arial"/>
          <w:lang w:eastAsia="en-GB"/>
        </w:rPr>
        <w:t xml:space="preserve"> demonstrated our leadership role in influencing and shaping partners, Welsh Government and the wider public service</w:t>
      </w:r>
      <w:r w:rsidR="00143F5C" w:rsidRPr="003E0965">
        <w:rPr>
          <w:rFonts w:ascii="Arial" w:hAnsi="Arial" w:cs="Arial"/>
          <w:lang w:eastAsia="en-GB"/>
        </w:rPr>
        <w:t xml:space="preserve">. </w:t>
      </w:r>
    </w:p>
    <w:p w14:paraId="706E8597" w14:textId="4785C220" w:rsidR="00143F5C" w:rsidRPr="00F07225" w:rsidRDefault="00143F5C" w:rsidP="00143F5C">
      <w:pPr>
        <w:ind w:left="720" w:hanging="720"/>
        <w:rPr>
          <w:rFonts w:ascii="Arial" w:hAnsi="Arial" w:cs="Arial"/>
        </w:rPr>
      </w:pPr>
    </w:p>
    <w:p w14:paraId="144D2D2F" w14:textId="77777777" w:rsidR="00F07225" w:rsidRDefault="00F07225" w:rsidP="00143F5C">
      <w:pPr>
        <w:ind w:left="720" w:hanging="720"/>
        <w:rPr>
          <w:rFonts w:ascii="Arial" w:hAnsi="Arial" w:cs="Arial"/>
          <w:b/>
        </w:rPr>
      </w:pPr>
    </w:p>
    <w:p w14:paraId="38A64C04" w14:textId="50FDEE54" w:rsidR="00384B02" w:rsidRDefault="00384B02" w:rsidP="00143F5C">
      <w:pPr>
        <w:ind w:left="720" w:hanging="720"/>
        <w:rPr>
          <w:rFonts w:ascii="Arial" w:hAnsi="Arial" w:cs="Arial"/>
          <w:b/>
        </w:rPr>
      </w:pPr>
      <w:r>
        <w:rPr>
          <w:rFonts w:ascii="Arial" w:hAnsi="Arial" w:cs="Arial"/>
          <w:b/>
        </w:rPr>
        <w:t>3.</w:t>
      </w:r>
      <w:r>
        <w:rPr>
          <w:rFonts w:ascii="Arial" w:hAnsi="Arial" w:cs="Arial"/>
          <w:b/>
        </w:rPr>
        <w:tab/>
        <w:t xml:space="preserve">Our impact: 2017 – 2018 </w:t>
      </w:r>
    </w:p>
    <w:p w14:paraId="78B9E30C" w14:textId="68D62F7A" w:rsidR="00384B02" w:rsidRDefault="00384B02" w:rsidP="00143F5C">
      <w:pPr>
        <w:ind w:left="720" w:hanging="720"/>
        <w:rPr>
          <w:rFonts w:ascii="Arial" w:hAnsi="Arial" w:cs="Arial"/>
          <w:b/>
        </w:rPr>
      </w:pPr>
    </w:p>
    <w:p w14:paraId="7E4A0E63" w14:textId="36C5E737" w:rsidR="00384B02" w:rsidRPr="00402821" w:rsidRDefault="00384B02" w:rsidP="00384B02">
      <w:pPr>
        <w:ind w:left="720" w:hanging="720"/>
        <w:rPr>
          <w:rFonts w:ascii="Arial" w:hAnsi="Arial" w:cs="Arial"/>
          <w:lang w:eastAsia="en-GB"/>
        </w:rPr>
      </w:pPr>
      <w:r>
        <w:rPr>
          <w:rFonts w:ascii="Arial" w:hAnsi="Arial" w:cs="Arial"/>
        </w:rPr>
        <w:t>3.1</w:t>
      </w:r>
      <w:r>
        <w:rPr>
          <w:rFonts w:ascii="Arial" w:hAnsi="Arial" w:cs="Arial"/>
        </w:rPr>
        <w:tab/>
      </w:r>
      <w:r w:rsidRPr="00384B02">
        <w:rPr>
          <w:rFonts w:ascii="Arial" w:hAnsi="Arial" w:cs="Arial"/>
        </w:rPr>
        <w:t xml:space="preserve">Appendix 1 of this report outlines </w:t>
      </w:r>
      <w:r w:rsidR="003A6F21">
        <w:rPr>
          <w:rFonts w:ascii="Arial" w:hAnsi="Arial" w:cs="Arial"/>
        </w:rPr>
        <w:t>a d</w:t>
      </w:r>
      <w:r w:rsidR="003A6F21" w:rsidRPr="003A6F21">
        <w:rPr>
          <w:rFonts w:ascii="Arial" w:hAnsi="Arial" w:cs="Arial"/>
        </w:rPr>
        <w:t xml:space="preserve">raft framework </w:t>
      </w:r>
      <w:r w:rsidR="003A6F21">
        <w:rPr>
          <w:rFonts w:ascii="Arial" w:hAnsi="Arial" w:cs="Arial"/>
        </w:rPr>
        <w:t>for</w:t>
      </w:r>
      <w:r w:rsidR="003A6F21" w:rsidRPr="003A6F21">
        <w:rPr>
          <w:rFonts w:ascii="Arial" w:hAnsi="Arial" w:cs="Arial"/>
        </w:rPr>
        <w:t xml:space="preserve"> our Impact report</w:t>
      </w:r>
      <w:r w:rsidR="003A6F21">
        <w:rPr>
          <w:rFonts w:ascii="Arial" w:hAnsi="Arial" w:cs="Arial"/>
        </w:rPr>
        <w:t xml:space="preserve"> 2</w:t>
      </w:r>
      <w:r w:rsidRPr="00384B02">
        <w:rPr>
          <w:rFonts w:ascii="Arial" w:hAnsi="Arial" w:cs="Arial"/>
        </w:rPr>
        <w:t>017 – 2018.</w:t>
      </w:r>
      <w:r>
        <w:rPr>
          <w:rFonts w:ascii="Arial" w:hAnsi="Arial" w:cs="Arial"/>
        </w:rPr>
        <w:t xml:space="preserve"> </w:t>
      </w:r>
      <w:r w:rsidRPr="00143F5C">
        <w:rPr>
          <w:rFonts w:ascii="Arial" w:hAnsi="Arial" w:cs="Arial"/>
          <w:lang w:eastAsia="en-GB"/>
        </w:rPr>
        <w:t>There</w:t>
      </w:r>
      <w:r>
        <w:rPr>
          <w:rFonts w:ascii="Arial" w:hAnsi="Arial" w:cs="Arial"/>
          <w:lang w:eastAsia="en-GB"/>
        </w:rPr>
        <w:t xml:space="preserve"> will be </w:t>
      </w:r>
      <w:r w:rsidRPr="00402821">
        <w:rPr>
          <w:rFonts w:ascii="Arial" w:hAnsi="Arial" w:cs="Arial"/>
          <w:lang w:eastAsia="en-GB"/>
        </w:rPr>
        <w:t>three</w:t>
      </w:r>
      <w:r>
        <w:rPr>
          <w:rFonts w:ascii="Arial" w:hAnsi="Arial" w:cs="Arial"/>
          <w:lang w:eastAsia="en-GB"/>
        </w:rPr>
        <w:t xml:space="preserve"> </w:t>
      </w:r>
      <w:r w:rsidRPr="00402821">
        <w:rPr>
          <w:rFonts w:ascii="Arial" w:hAnsi="Arial" w:cs="Arial"/>
          <w:lang w:eastAsia="en-GB"/>
        </w:rPr>
        <w:t xml:space="preserve">types of </w:t>
      </w:r>
      <w:r>
        <w:rPr>
          <w:rFonts w:ascii="Arial" w:hAnsi="Arial" w:cs="Arial"/>
          <w:lang w:eastAsia="en-GB"/>
        </w:rPr>
        <w:t xml:space="preserve">performance </w:t>
      </w:r>
      <w:r w:rsidRPr="00402821">
        <w:rPr>
          <w:rFonts w:ascii="Arial" w:hAnsi="Arial" w:cs="Arial"/>
          <w:lang w:eastAsia="en-GB"/>
        </w:rPr>
        <w:t>measures</w:t>
      </w:r>
      <w:r>
        <w:rPr>
          <w:rFonts w:ascii="Arial" w:hAnsi="Arial" w:cs="Arial"/>
          <w:lang w:eastAsia="en-GB"/>
        </w:rPr>
        <w:t xml:space="preserve"> which will be reflected in the Impact Report. These will cover:</w:t>
      </w:r>
    </w:p>
    <w:p w14:paraId="77E3AD56" w14:textId="2414FA54" w:rsidR="00384B02" w:rsidRDefault="00384B02" w:rsidP="00143F5C">
      <w:pPr>
        <w:ind w:left="720" w:hanging="720"/>
        <w:rPr>
          <w:rFonts w:ascii="Arial" w:hAnsi="Arial" w:cs="Arial"/>
          <w:b/>
        </w:rPr>
      </w:pPr>
    </w:p>
    <w:p w14:paraId="78D85413" w14:textId="1D591E9C" w:rsidR="00384B02" w:rsidRPr="00384B02" w:rsidRDefault="00384B02" w:rsidP="00384B02">
      <w:pPr>
        <w:pStyle w:val="ListParagraph"/>
        <w:numPr>
          <w:ilvl w:val="0"/>
          <w:numId w:val="17"/>
        </w:numPr>
        <w:shd w:val="clear" w:color="auto" w:fill="FFFFFF"/>
        <w:rPr>
          <w:rFonts w:ascii="Arial" w:hAnsi="Arial" w:cs="Arial"/>
          <w:lang w:eastAsia="en-GB"/>
        </w:rPr>
      </w:pPr>
      <w:r w:rsidRPr="00384B02">
        <w:rPr>
          <w:rFonts w:ascii="Arial" w:hAnsi="Arial" w:cs="Arial"/>
          <w:lang w:eastAsia="en-GB"/>
        </w:rPr>
        <w:t>How much did we do?</w:t>
      </w:r>
    </w:p>
    <w:p w14:paraId="1E1E6679" w14:textId="77777777" w:rsidR="00384B02" w:rsidRPr="00384B02" w:rsidRDefault="00384B02" w:rsidP="00384B02">
      <w:pPr>
        <w:pStyle w:val="ListParagraph"/>
        <w:numPr>
          <w:ilvl w:val="0"/>
          <w:numId w:val="17"/>
        </w:numPr>
        <w:shd w:val="clear" w:color="auto" w:fill="FFFFFF"/>
        <w:rPr>
          <w:rFonts w:ascii="Arial" w:hAnsi="Arial" w:cs="Arial"/>
          <w:lang w:eastAsia="en-GB"/>
        </w:rPr>
      </w:pPr>
      <w:r w:rsidRPr="00384B02">
        <w:rPr>
          <w:rFonts w:ascii="Arial" w:hAnsi="Arial" w:cs="Arial"/>
          <w:lang w:eastAsia="en-GB"/>
        </w:rPr>
        <w:t>How well did we do it?</w:t>
      </w:r>
    </w:p>
    <w:p w14:paraId="0F4DF651" w14:textId="6760E823" w:rsidR="00384B02" w:rsidRPr="00384B02" w:rsidRDefault="00384B02" w:rsidP="00384B02">
      <w:pPr>
        <w:pStyle w:val="ListParagraph"/>
        <w:numPr>
          <w:ilvl w:val="0"/>
          <w:numId w:val="17"/>
        </w:numPr>
        <w:rPr>
          <w:rFonts w:ascii="Arial" w:hAnsi="Arial" w:cs="Arial"/>
        </w:rPr>
      </w:pPr>
      <w:r w:rsidRPr="00384B02">
        <w:rPr>
          <w:rFonts w:ascii="Arial" w:hAnsi="Arial" w:cs="Arial"/>
          <w:lang w:eastAsia="en-GB"/>
        </w:rPr>
        <w:lastRenderedPageBreak/>
        <w:t xml:space="preserve">Is anyone better off as a result? </w:t>
      </w:r>
      <w:r w:rsidRPr="00384B02">
        <w:rPr>
          <w:rFonts w:ascii="Arial" w:hAnsi="Arial" w:cs="Arial"/>
        </w:rPr>
        <w:t>(The so what question? What quantity/quality of change for the better did we produce)</w:t>
      </w:r>
    </w:p>
    <w:p w14:paraId="3CEF4A68" w14:textId="77777777" w:rsidR="00384B02" w:rsidRPr="00384B02" w:rsidRDefault="00384B02" w:rsidP="00384B02">
      <w:pPr>
        <w:shd w:val="clear" w:color="auto" w:fill="FFFFFF"/>
        <w:rPr>
          <w:rFonts w:ascii="Arial" w:hAnsi="Arial" w:cs="Arial"/>
          <w:lang w:eastAsia="en-GB"/>
        </w:rPr>
      </w:pPr>
    </w:p>
    <w:p w14:paraId="63FD57DD" w14:textId="4BA85038" w:rsidR="00384B02" w:rsidRDefault="006349C3" w:rsidP="006349C3">
      <w:pPr>
        <w:shd w:val="clear" w:color="auto" w:fill="FFFFFF"/>
        <w:ind w:left="709" w:hanging="709"/>
        <w:rPr>
          <w:rFonts w:ascii="Arial" w:hAnsi="Arial" w:cs="Arial"/>
          <w:lang w:eastAsia="en-GB"/>
        </w:rPr>
      </w:pPr>
      <w:r>
        <w:rPr>
          <w:rFonts w:ascii="Arial" w:hAnsi="Arial" w:cs="Arial"/>
          <w:lang w:eastAsia="en-GB"/>
        </w:rPr>
        <w:t>3.2</w:t>
      </w:r>
      <w:r>
        <w:rPr>
          <w:rFonts w:ascii="Arial" w:hAnsi="Arial" w:cs="Arial"/>
          <w:lang w:eastAsia="en-GB"/>
        </w:rPr>
        <w:tab/>
      </w:r>
      <w:r w:rsidR="00384B02" w:rsidRPr="00402821">
        <w:rPr>
          <w:rFonts w:ascii="Arial" w:hAnsi="Arial" w:cs="Arial"/>
          <w:lang w:eastAsia="en-GB"/>
        </w:rPr>
        <w:t xml:space="preserve">The last question is the most important as it focuses on the difference that </w:t>
      </w:r>
      <w:r w:rsidR="00384B02">
        <w:rPr>
          <w:rFonts w:ascii="Arial" w:hAnsi="Arial" w:cs="Arial"/>
          <w:lang w:eastAsia="en-GB"/>
        </w:rPr>
        <w:t>has been made as a result of our work</w:t>
      </w:r>
      <w:r w:rsidR="006B3723">
        <w:rPr>
          <w:rFonts w:ascii="Arial" w:hAnsi="Arial" w:cs="Arial"/>
          <w:lang w:eastAsia="en-GB"/>
        </w:rPr>
        <w:t xml:space="preserve">. </w:t>
      </w:r>
      <w:r>
        <w:rPr>
          <w:rFonts w:ascii="Arial" w:hAnsi="Arial" w:cs="Arial"/>
          <w:lang w:eastAsia="en-GB"/>
        </w:rPr>
        <w:t xml:space="preserve">However, it is also the most difficult – not only as we are producing it on a one year impact </w:t>
      </w:r>
      <w:r w:rsidR="00384B02">
        <w:rPr>
          <w:rFonts w:ascii="Arial" w:hAnsi="Arial" w:cs="Arial"/>
          <w:lang w:eastAsia="en-GB"/>
        </w:rPr>
        <w:t>b</w:t>
      </w:r>
      <w:r w:rsidR="00384B02" w:rsidRPr="00402821">
        <w:rPr>
          <w:rFonts w:ascii="Arial" w:hAnsi="Arial" w:cs="Arial"/>
          <w:lang w:eastAsia="en-GB"/>
        </w:rPr>
        <w:t>ut</w:t>
      </w:r>
      <w:r w:rsidR="00384B02">
        <w:rPr>
          <w:rFonts w:ascii="Arial" w:hAnsi="Arial" w:cs="Arial"/>
          <w:lang w:eastAsia="en-GB"/>
        </w:rPr>
        <w:t xml:space="preserve"> </w:t>
      </w:r>
      <w:r w:rsidR="00384B02" w:rsidRPr="00402821">
        <w:rPr>
          <w:rFonts w:ascii="Arial" w:hAnsi="Arial" w:cs="Arial"/>
          <w:lang w:eastAsia="en-GB"/>
        </w:rPr>
        <w:t>it is often hard to control this impact as well as measure it.</w:t>
      </w:r>
    </w:p>
    <w:p w14:paraId="632AC8B2" w14:textId="11F16954" w:rsidR="00384B02" w:rsidRDefault="00384B02" w:rsidP="00384B02">
      <w:pPr>
        <w:shd w:val="clear" w:color="auto" w:fill="FFFFFF"/>
        <w:rPr>
          <w:rFonts w:ascii="Arial" w:hAnsi="Arial" w:cs="Arial"/>
          <w:lang w:eastAsia="en-GB"/>
        </w:rPr>
      </w:pPr>
    </w:p>
    <w:p w14:paraId="08669C2A" w14:textId="2051BD5D" w:rsidR="00143F5C" w:rsidRPr="00143F5C" w:rsidRDefault="00143F5C" w:rsidP="007F60C7">
      <w:pPr>
        <w:ind w:left="720" w:hanging="720"/>
        <w:rPr>
          <w:rFonts w:ascii="Arial" w:hAnsi="Arial" w:cs="Arial"/>
          <w:b/>
          <w:lang w:eastAsia="en-GB"/>
        </w:rPr>
      </w:pPr>
      <w:r w:rsidRPr="00143F5C">
        <w:rPr>
          <w:rFonts w:ascii="Arial" w:hAnsi="Arial" w:cs="Arial"/>
          <w:b/>
          <w:lang w:eastAsia="en-GB"/>
        </w:rPr>
        <w:t>Style of the impact report</w:t>
      </w:r>
    </w:p>
    <w:p w14:paraId="7848BE73" w14:textId="77777777" w:rsidR="00F74D49" w:rsidRPr="00143F5C" w:rsidRDefault="00F74D49" w:rsidP="00F74D49">
      <w:pPr>
        <w:ind w:left="720" w:hanging="720"/>
        <w:rPr>
          <w:rFonts w:ascii="Arial" w:hAnsi="Arial" w:cs="Arial"/>
          <w:b/>
        </w:rPr>
      </w:pPr>
    </w:p>
    <w:p w14:paraId="1D2D96C9" w14:textId="42BEEFED" w:rsidR="00143F5C" w:rsidRDefault="006349C3" w:rsidP="00D43132">
      <w:pPr>
        <w:ind w:left="720" w:hanging="720"/>
        <w:rPr>
          <w:rFonts w:ascii="Arial" w:hAnsi="Arial" w:cs="Arial"/>
        </w:rPr>
      </w:pPr>
      <w:r>
        <w:rPr>
          <w:rFonts w:ascii="Arial" w:hAnsi="Arial" w:cs="Arial"/>
        </w:rPr>
        <w:t>3.3</w:t>
      </w:r>
      <w:r>
        <w:rPr>
          <w:rFonts w:ascii="Arial" w:hAnsi="Arial" w:cs="Arial"/>
        </w:rPr>
        <w:tab/>
      </w:r>
      <w:r w:rsidR="00F74D49" w:rsidRPr="00143F5C">
        <w:rPr>
          <w:rFonts w:ascii="Arial" w:hAnsi="Arial" w:cs="Arial"/>
        </w:rPr>
        <w:t>The Report will include infographics</w:t>
      </w:r>
      <w:r w:rsidR="00BB42B5">
        <w:rPr>
          <w:rFonts w:ascii="Arial" w:hAnsi="Arial" w:cs="Arial"/>
        </w:rPr>
        <w:t xml:space="preserve">, </w:t>
      </w:r>
      <w:r w:rsidR="00F74D49" w:rsidRPr="00143F5C">
        <w:rPr>
          <w:rFonts w:ascii="Arial" w:hAnsi="Arial" w:cs="Arial"/>
        </w:rPr>
        <w:t xml:space="preserve">narrative </w:t>
      </w:r>
      <w:r w:rsidR="00BB42B5">
        <w:rPr>
          <w:rFonts w:ascii="Arial" w:hAnsi="Arial" w:cs="Arial"/>
        </w:rPr>
        <w:t xml:space="preserve">and case studies </w:t>
      </w:r>
      <w:r w:rsidR="00F74D49" w:rsidRPr="00143F5C">
        <w:rPr>
          <w:rFonts w:ascii="Arial" w:hAnsi="Arial" w:cs="Arial"/>
        </w:rPr>
        <w:t>on some of the key pieces of work completed during the year</w:t>
      </w:r>
      <w:r w:rsidR="004A499A" w:rsidRPr="00143F5C">
        <w:rPr>
          <w:rFonts w:ascii="Arial" w:hAnsi="Arial" w:cs="Arial"/>
        </w:rPr>
        <w:t xml:space="preserve"> and</w:t>
      </w:r>
      <w:r w:rsidR="00F74D49" w:rsidRPr="00143F5C">
        <w:rPr>
          <w:rFonts w:ascii="Arial" w:hAnsi="Arial" w:cs="Arial"/>
        </w:rPr>
        <w:t xml:space="preserve"> will form part of our Annual Statutory Accounts which will be laid before the Assembly in July.</w:t>
      </w:r>
      <w:r w:rsidR="00143F5C" w:rsidRPr="00143F5C">
        <w:rPr>
          <w:rFonts w:ascii="Arial" w:hAnsi="Arial" w:cs="Arial"/>
        </w:rPr>
        <w:t xml:space="preserve"> </w:t>
      </w:r>
    </w:p>
    <w:p w14:paraId="055DB040" w14:textId="77777777" w:rsidR="00143F5C" w:rsidRDefault="00143F5C" w:rsidP="00D43132">
      <w:pPr>
        <w:ind w:left="720" w:hanging="720"/>
        <w:rPr>
          <w:rFonts w:ascii="Arial" w:hAnsi="Arial" w:cs="Arial"/>
        </w:rPr>
      </w:pPr>
    </w:p>
    <w:p w14:paraId="1D878EFC" w14:textId="5E3D281E" w:rsidR="00D43132" w:rsidRPr="00143F5C" w:rsidRDefault="006349C3" w:rsidP="006349C3">
      <w:pPr>
        <w:ind w:left="709" w:hanging="709"/>
        <w:rPr>
          <w:rFonts w:ascii="Arial" w:hAnsi="Arial" w:cs="Arial"/>
        </w:rPr>
      </w:pPr>
      <w:r>
        <w:rPr>
          <w:rFonts w:ascii="Arial" w:hAnsi="Arial" w:cs="Arial"/>
        </w:rPr>
        <w:t>3.4</w:t>
      </w:r>
      <w:r>
        <w:rPr>
          <w:rFonts w:ascii="Arial" w:hAnsi="Arial" w:cs="Arial"/>
        </w:rPr>
        <w:tab/>
      </w:r>
      <w:r w:rsidR="00143F5C" w:rsidRPr="00143F5C">
        <w:rPr>
          <w:rFonts w:ascii="Arial" w:hAnsi="Arial" w:cs="Arial"/>
        </w:rPr>
        <w:t xml:space="preserve">The impact report will not contain all the detail of our work. </w:t>
      </w:r>
      <w:r w:rsidR="00384B02" w:rsidRPr="00384B02">
        <w:rPr>
          <w:rFonts w:ascii="Arial" w:hAnsi="Arial" w:cs="Arial"/>
        </w:rPr>
        <w:t xml:space="preserve">There </w:t>
      </w:r>
      <w:r w:rsidR="00384B02">
        <w:rPr>
          <w:rFonts w:ascii="Arial" w:hAnsi="Arial" w:cs="Arial"/>
        </w:rPr>
        <w:t xml:space="preserve">will </w:t>
      </w:r>
      <w:r w:rsidR="00384B02" w:rsidRPr="00384B02">
        <w:rPr>
          <w:rFonts w:ascii="Arial" w:hAnsi="Arial" w:cs="Arial"/>
        </w:rPr>
        <w:t>be a mixture of quanti</w:t>
      </w:r>
      <w:r w:rsidR="00384B02">
        <w:rPr>
          <w:rFonts w:ascii="Arial" w:hAnsi="Arial" w:cs="Arial"/>
        </w:rPr>
        <w:t>ta</w:t>
      </w:r>
      <w:r w:rsidR="00384B02" w:rsidRPr="00384B02">
        <w:rPr>
          <w:rFonts w:ascii="Arial" w:hAnsi="Arial" w:cs="Arial"/>
        </w:rPr>
        <w:t xml:space="preserve">tive and qualitative data to support our work but not a narrative on explaining process.  </w:t>
      </w:r>
      <w:r w:rsidR="00143F5C" w:rsidRPr="00143F5C">
        <w:rPr>
          <w:rFonts w:ascii="Arial" w:hAnsi="Arial" w:cs="Arial"/>
        </w:rPr>
        <w:t>We will use links so that the report is succinct</w:t>
      </w:r>
      <w:r w:rsidR="00143F5C">
        <w:rPr>
          <w:rFonts w:ascii="Arial" w:hAnsi="Arial" w:cs="Arial"/>
        </w:rPr>
        <w:t xml:space="preserve"> but that if the reader would like to find out more can read further detail</w:t>
      </w:r>
      <w:r w:rsidR="00187AAC">
        <w:rPr>
          <w:rFonts w:ascii="Arial" w:hAnsi="Arial" w:cs="Arial"/>
        </w:rPr>
        <w:t xml:space="preserve">. </w:t>
      </w:r>
      <w:r w:rsidR="00143F5C">
        <w:rPr>
          <w:rFonts w:ascii="Arial" w:hAnsi="Arial" w:cs="Arial"/>
        </w:rPr>
        <w:t>We will use case studies to illustrate the impact of our work from the perspectives of our stakeholders.</w:t>
      </w:r>
    </w:p>
    <w:p w14:paraId="317F17C3" w14:textId="757B8A86" w:rsidR="00D43132" w:rsidRPr="006B3723" w:rsidRDefault="00D43132" w:rsidP="00D43132">
      <w:pPr>
        <w:rPr>
          <w:rFonts w:ascii="Arial" w:hAnsi="Arial" w:cs="Arial"/>
        </w:rPr>
      </w:pPr>
    </w:p>
    <w:p w14:paraId="1F7E3550" w14:textId="63CBC57E" w:rsidR="006B3723" w:rsidRDefault="006B3723" w:rsidP="006B3723">
      <w:pPr>
        <w:ind w:left="709" w:hanging="709"/>
        <w:rPr>
          <w:rFonts w:ascii="Arial" w:hAnsi="Arial" w:cs="Arial"/>
        </w:rPr>
      </w:pPr>
      <w:r w:rsidRPr="006B3723">
        <w:rPr>
          <w:rFonts w:ascii="Arial" w:hAnsi="Arial" w:cs="Arial"/>
        </w:rPr>
        <w:t>3.5</w:t>
      </w:r>
      <w:r w:rsidRPr="006B3723">
        <w:rPr>
          <w:rFonts w:ascii="Arial" w:hAnsi="Arial" w:cs="Arial"/>
        </w:rPr>
        <w:tab/>
      </w:r>
      <w:r>
        <w:rPr>
          <w:rFonts w:ascii="Arial" w:hAnsi="Arial" w:cs="Arial"/>
        </w:rPr>
        <w:t>Two examples of impact reports from other organisations to give a visual example of what an impact report looks like can be found here – there are more available:</w:t>
      </w:r>
    </w:p>
    <w:p w14:paraId="1B646544" w14:textId="66A81E33" w:rsidR="006B3723" w:rsidRDefault="006B3723" w:rsidP="00D43132">
      <w:pPr>
        <w:rPr>
          <w:rFonts w:ascii="Arial" w:hAnsi="Arial" w:cs="Arial"/>
        </w:rPr>
      </w:pPr>
    </w:p>
    <w:p w14:paraId="3FFDF8F2" w14:textId="77777777" w:rsidR="006B3723" w:rsidRPr="006B3723" w:rsidRDefault="00EF1CA0" w:rsidP="006B3723">
      <w:pPr>
        <w:pStyle w:val="ListParagraph"/>
        <w:numPr>
          <w:ilvl w:val="0"/>
          <w:numId w:val="20"/>
        </w:numPr>
        <w:rPr>
          <w:rFonts w:ascii="Arial" w:hAnsi="Arial" w:cs="Arial"/>
          <w:b/>
        </w:rPr>
      </w:pPr>
      <w:hyperlink r:id="rId17" w:history="1">
        <w:r w:rsidR="006B3723" w:rsidRPr="006B3723">
          <w:rPr>
            <w:rStyle w:val="Hyperlink"/>
            <w:rFonts w:ascii="Arial" w:hAnsi="Arial" w:cs="Arial"/>
          </w:rPr>
          <w:t>http://www.skillsforcare.org.uk/Documents/About/Evaluating-our-impact/Impact-infographic-2017.pdf</w:t>
        </w:r>
      </w:hyperlink>
      <w:r w:rsidR="006B3723" w:rsidRPr="006B3723">
        <w:rPr>
          <w:rFonts w:ascii="Arial" w:hAnsi="Arial" w:cs="Arial"/>
          <w:b/>
        </w:rPr>
        <w:t xml:space="preserve"> </w:t>
      </w:r>
    </w:p>
    <w:p w14:paraId="0D443A41" w14:textId="77777777" w:rsidR="006B3723" w:rsidRPr="006B3723" w:rsidRDefault="00EF1CA0" w:rsidP="006B3723">
      <w:pPr>
        <w:pStyle w:val="ListParagraph"/>
        <w:numPr>
          <w:ilvl w:val="0"/>
          <w:numId w:val="20"/>
        </w:numPr>
        <w:rPr>
          <w:rFonts w:ascii="Arial" w:hAnsi="Arial" w:cs="Arial"/>
          <w:b/>
        </w:rPr>
      </w:pPr>
      <w:hyperlink r:id="rId18" w:history="1">
        <w:r w:rsidR="006B3723" w:rsidRPr="006B3723">
          <w:rPr>
            <w:rStyle w:val="Hyperlink"/>
            <w:rFonts w:ascii="Arial" w:hAnsi="Arial" w:cs="Arial"/>
          </w:rPr>
          <w:t>http://www.pavo.org.uk/fileadmin/Docs/PAVO/Feedback_Reports_and_Reviews/PAVO_ANNUAL_REPORT_FINAL_DRAFT_8.11.17.pdf</w:t>
        </w:r>
      </w:hyperlink>
      <w:r w:rsidR="006B3723" w:rsidRPr="006B3723">
        <w:rPr>
          <w:rFonts w:ascii="Arial" w:hAnsi="Arial" w:cs="Arial"/>
          <w:b/>
        </w:rPr>
        <w:t xml:space="preserve"> </w:t>
      </w:r>
    </w:p>
    <w:p w14:paraId="48744B10" w14:textId="77777777" w:rsidR="006B3723" w:rsidRDefault="006B3723" w:rsidP="00D43132">
      <w:pPr>
        <w:rPr>
          <w:rFonts w:ascii="Arial" w:hAnsi="Arial" w:cs="Arial"/>
          <w:b/>
        </w:rPr>
      </w:pPr>
    </w:p>
    <w:p w14:paraId="6D43B6B8" w14:textId="636801C4" w:rsidR="006349C3" w:rsidRDefault="006349C3" w:rsidP="00D43132">
      <w:pPr>
        <w:rPr>
          <w:rFonts w:ascii="Arial" w:hAnsi="Arial" w:cs="Arial"/>
          <w:b/>
        </w:rPr>
      </w:pPr>
      <w:r>
        <w:rPr>
          <w:rFonts w:ascii="Arial" w:hAnsi="Arial" w:cs="Arial"/>
          <w:b/>
        </w:rPr>
        <w:t>Audience</w:t>
      </w:r>
    </w:p>
    <w:p w14:paraId="2818A541" w14:textId="383A448E" w:rsidR="006349C3" w:rsidRDefault="006349C3" w:rsidP="00D43132">
      <w:pPr>
        <w:rPr>
          <w:rFonts w:ascii="Arial" w:hAnsi="Arial" w:cs="Arial"/>
          <w:b/>
        </w:rPr>
      </w:pPr>
    </w:p>
    <w:p w14:paraId="2E64DA99" w14:textId="0E8F16F1" w:rsidR="006349C3" w:rsidRPr="006349C3" w:rsidRDefault="006349C3" w:rsidP="00D43132">
      <w:pPr>
        <w:rPr>
          <w:rFonts w:ascii="Arial" w:hAnsi="Arial" w:cs="Arial"/>
        </w:rPr>
      </w:pPr>
      <w:r w:rsidRPr="006349C3">
        <w:rPr>
          <w:rFonts w:ascii="Arial" w:hAnsi="Arial" w:cs="Arial"/>
        </w:rPr>
        <w:t>3.</w:t>
      </w:r>
      <w:r w:rsidR="006B3723">
        <w:rPr>
          <w:rFonts w:ascii="Arial" w:hAnsi="Arial" w:cs="Arial"/>
        </w:rPr>
        <w:t>6</w:t>
      </w:r>
      <w:r w:rsidRPr="006349C3">
        <w:rPr>
          <w:rFonts w:ascii="Arial" w:hAnsi="Arial" w:cs="Arial"/>
        </w:rPr>
        <w:tab/>
      </w:r>
      <w:r>
        <w:rPr>
          <w:rFonts w:ascii="Arial" w:hAnsi="Arial" w:cs="Arial"/>
        </w:rPr>
        <w:t>The report will be wr</w:t>
      </w:r>
      <w:r w:rsidR="00F07225">
        <w:rPr>
          <w:rFonts w:ascii="Arial" w:hAnsi="Arial" w:cs="Arial"/>
        </w:rPr>
        <w:t>itten for the public</w:t>
      </w:r>
    </w:p>
    <w:p w14:paraId="75C3BC0D" w14:textId="77777777" w:rsidR="00DB6BCF" w:rsidRPr="00402821" w:rsidRDefault="00DB6BCF" w:rsidP="00DB6BCF">
      <w:pPr>
        <w:shd w:val="clear" w:color="auto" w:fill="FFFFFF"/>
        <w:rPr>
          <w:rFonts w:ascii="Arial" w:hAnsi="Arial" w:cs="Arial"/>
          <w:lang w:eastAsia="en-GB"/>
        </w:rPr>
      </w:pPr>
    </w:p>
    <w:p w14:paraId="40F286E5" w14:textId="2E7BFA21" w:rsidR="00D43132" w:rsidRPr="003E0965" w:rsidRDefault="00D43132" w:rsidP="00D43132">
      <w:pPr>
        <w:ind w:left="709" w:hanging="709"/>
        <w:rPr>
          <w:rFonts w:ascii="Arial" w:hAnsi="Arial" w:cs="Arial"/>
          <w:b/>
          <w:color w:val="000000"/>
        </w:rPr>
      </w:pPr>
      <w:r w:rsidRPr="003E0965">
        <w:rPr>
          <w:rFonts w:ascii="Arial" w:hAnsi="Arial" w:cs="Arial"/>
          <w:b/>
          <w:color w:val="000000"/>
        </w:rPr>
        <w:t>How we work?</w:t>
      </w:r>
    </w:p>
    <w:p w14:paraId="332DE58B" w14:textId="13CC5F37" w:rsidR="00D43132" w:rsidRDefault="00D43132" w:rsidP="00D43132">
      <w:pPr>
        <w:ind w:left="709" w:hanging="709"/>
        <w:rPr>
          <w:rFonts w:ascii="Arial" w:hAnsi="Arial" w:cs="Arial"/>
          <w:color w:val="000000"/>
        </w:rPr>
      </w:pPr>
    </w:p>
    <w:p w14:paraId="02CBE3FC" w14:textId="60A4633A" w:rsidR="00D43132" w:rsidRPr="003E0965" w:rsidRDefault="00FB2EF1" w:rsidP="009F558B">
      <w:pPr>
        <w:ind w:left="709" w:hanging="709"/>
        <w:rPr>
          <w:rFonts w:ascii="Arial" w:hAnsi="Arial" w:cs="Arial"/>
          <w:color w:val="000000"/>
        </w:rPr>
      </w:pPr>
      <w:r>
        <w:rPr>
          <w:rFonts w:ascii="Arial" w:hAnsi="Arial" w:cs="Arial"/>
          <w:color w:val="000000"/>
        </w:rPr>
        <w:t>3.7</w:t>
      </w:r>
      <w:r>
        <w:rPr>
          <w:rFonts w:ascii="Arial" w:hAnsi="Arial" w:cs="Arial"/>
          <w:color w:val="000000"/>
        </w:rPr>
        <w:tab/>
      </w:r>
      <w:r w:rsidR="009F558B" w:rsidRPr="003E0965">
        <w:rPr>
          <w:rFonts w:ascii="Arial" w:hAnsi="Arial" w:cs="Arial"/>
          <w:color w:val="000000"/>
        </w:rPr>
        <w:t xml:space="preserve">It is important that, as a public leadership organisation, we demonstrate our values in the way we work with people to realise our vision. </w:t>
      </w:r>
      <w:r w:rsidR="00AA4EB9">
        <w:rPr>
          <w:rFonts w:ascii="Arial" w:hAnsi="Arial" w:cs="Arial"/>
          <w:color w:val="000000"/>
        </w:rPr>
        <w:t>T</w:t>
      </w:r>
      <w:r w:rsidR="00D43132" w:rsidRPr="003E0965">
        <w:rPr>
          <w:rFonts w:ascii="Arial" w:hAnsi="Arial" w:cs="Arial"/>
          <w:color w:val="000000"/>
        </w:rPr>
        <w:t>o meet the expectations of the sector, public and stakeholders we</w:t>
      </w:r>
      <w:r w:rsidR="00AA4EB9">
        <w:rPr>
          <w:rFonts w:ascii="Arial" w:hAnsi="Arial" w:cs="Arial"/>
          <w:color w:val="000000"/>
        </w:rPr>
        <w:t xml:space="preserve"> set out that as an organisation we would work in the following way</w:t>
      </w:r>
      <w:r w:rsidR="00D43132" w:rsidRPr="003E0965">
        <w:rPr>
          <w:rFonts w:ascii="Arial" w:hAnsi="Arial" w:cs="Arial"/>
          <w:color w:val="000000"/>
        </w:rPr>
        <w:t>:</w:t>
      </w:r>
    </w:p>
    <w:p w14:paraId="62F5EFE5" w14:textId="77777777" w:rsidR="00D43132" w:rsidRPr="003E0965" w:rsidRDefault="00D43132" w:rsidP="00D43132">
      <w:pPr>
        <w:ind w:left="709" w:hanging="709"/>
        <w:rPr>
          <w:rFonts w:ascii="Arial" w:hAnsi="Arial" w:cs="Arial"/>
          <w:color w:val="00000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84"/>
      </w:tblGrid>
      <w:tr w:rsidR="00D43132" w:rsidRPr="003E0965" w14:paraId="5B08981D" w14:textId="77777777" w:rsidTr="00572F37">
        <w:tc>
          <w:tcPr>
            <w:tcW w:w="4249" w:type="dxa"/>
          </w:tcPr>
          <w:p w14:paraId="10010AA0" w14:textId="77777777" w:rsidR="00D43132" w:rsidRPr="003E0965" w:rsidRDefault="00D43132" w:rsidP="00572F37">
            <w:pPr>
              <w:rPr>
                <w:rFonts w:ascii="Arial" w:hAnsi="Arial" w:cs="Arial"/>
                <w:color w:val="000000"/>
              </w:rPr>
            </w:pPr>
            <w:r w:rsidRPr="003E0965">
              <w:rPr>
                <w:rFonts w:ascii="Arial" w:hAnsi="Arial" w:cs="Arial"/>
                <w:color w:val="000000"/>
              </w:rPr>
              <w:t>Values based</w:t>
            </w:r>
          </w:p>
          <w:p w14:paraId="13014BDB" w14:textId="4B38524C" w:rsidR="00D43132" w:rsidRPr="003E0965" w:rsidRDefault="00D43132" w:rsidP="00572F37">
            <w:pPr>
              <w:rPr>
                <w:rFonts w:ascii="Arial" w:hAnsi="Arial" w:cs="Arial"/>
                <w:color w:val="000000"/>
              </w:rPr>
            </w:pPr>
            <w:r w:rsidRPr="003E0965">
              <w:rPr>
                <w:rFonts w:ascii="Arial" w:hAnsi="Arial" w:cs="Arial"/>
                <w:color w:val="000000"/>
              </w:rPr>
              <w:t>Focus on outcomes</w:t>
            </w:r>
            <w:r w:rsidR="00EF1CA0">
              <w:rPr>
                <w:rFonts w:ascii="Arial" w:hAnsi="Arial" w:cs="Arial"/>
                <w:color w:val="000000"/>
              </w:rPr>
              <w:t xml:space="preserve"> and impact</w:t>
            </w:r>
          </w:p>
          <w:p w14:paraId="15C61042" w14:textId="77777777" w:rsidR="00D43132" w:rsidRPr="003E0965" w:rsidRDefault="00D43132" w:rsidP="00572F37">
            <w:pPr>
              <w:rPr>
                <w:rFonts w:ascii="Arial" w:hAnsi="Arial" w:cs="Arial"/>
                <w:color w:val="000000"/>
              </w:rPr>
            </w:pPr>
            <w:r w:rsidRPr="003E0965">
              <w:rPr>
                <w:rFonts w:ascii="Arial" w:hAnsi="Arial" w:cs="Arial"/>
                <w:color w:val="000000"/>
              </w:rPr>
              <w:t>Uses research, evidence and data</w:t>
            </w:r>
          </w:p>
          <w:p w14:paraId="6A6A6F78" w14:textId="77777777" w:rsidR="00D43132" w:rsidRPr="003E0965" w:rsidRDefault="00D43132" w:rsidP="00572F37">
            <w:pPr>
              <w:rPr>
                <w:rFonts w:ascii="Arial" w:hAnsi="Arial" w:cs="Arial"/>
                <w:color w:val="000000"/>
              </w:rPr>
            </w:pPr>
            <w:r w:rsidRPr="003E0965">
              <w:rPr>
                <w:rFonts w:ascii="Arial" w:hAnsi="Arial" w:cs="Arial"/>
                <w:color w:val="000000"/>
              </w:rPr>
              <w:t>Informs and connects</w:t>
            </w:r>
          </w:p>
          <w:p w14:paraId="104330FA" w14:textId="77777777" w:rsidR="00D43132" w:rsidRPr="003E0965" w:rsidRDefault="00D43132" w:rsidP="00572F37">
            <w:pPr>
              <w:rPr>
                <w:rFonts w:ascii="Arial" w:hAnsi="Arial" w:cs="Arial"/>
                <w:color w:val="000000"/>
              </w:rPr>
            </w:pPr>
            <w:r w:rsidRPr="003E0965">
              <w:rPr>
                <w:rFonts w:ascii="Arial" w:hAnsi="Arial" w:cs="Arial"/>
                <w:color w:val="000000"/>
              </w:rPr>
              <w:t>Integrates and collaborates</w:t>
            </w:r>
          </w:p>
        </w:tc>
        <w:tc>
          <w:tcPr>
            <w:tcW w:w="4284" w:type="dxa"/>
          </w:tcPr>
          <w:p w14:paraId="7CBAAD40" w14:textId="77777777" w:rsidR="00D43132" w:rsidRPr="003E0965" w:rsidRDefault="00D43132" w:rsidP="00572F37">
            <w:pPr>
              <w:ind w:left="360"/>
              <w:rPr>
                <w:rFonts w:ascii="Arial" w:hAnsi="Arial" w:cs="Arial"/>
                <w:color w:val="000000"/>
              </w:rPr>
            </w:pPr>
            <w:r w:rsidRPr="003E0965">
              <w:rPr>
                <w:rFonts w:ascii="Arial" w:hAnsi="Arial" w:cs="Arial"/>
                <w:color w:val="000000"/>
              </w:rPr>
              <w:t>Evaluates and benchmarks</w:t>
            </w:r>
          </w:p>
          <w:p w14:paraId="1E8C74F6" w14:textId="77777777" w:rsidR="00D43132" w:rsidRPr="003E0965" w:rsidRDefault="00D43132" w:rsidP="00572F37">
            <w:pPr>
              <w:ind w:left="360"/>
              <w:rPr>
                <w:rFonts w:ascii="Arial" w:hAnsi="Arial" w:cs="Arial"/>
                <w:color w:val="000000"/>
              </w:rPr>
            </w:pPr>
            <w:r w:rsidRPr="003E0965">
              <w:rPr>
                <w:rFonts w:ascii="Arial" w:hAnsi="Arial" w:cs="Arial"/>
                <w:color w:val="000000"/>
              </w:rPr>
              <w:t>Thinks long term</w:t>
            </w:r>
          </w:p>
          <w:p w14:paraId="0D6FC242" w14:textId="77777777" w:rsidR="00D43132" w:rsidRPr="003E0965" w:rsidRDefault="00D43132" w:rsidP="00572F37">
            <w:pPr>
              <w:ind w:left="360"/>
              <w:rPr>
                <w:rFonts w:ascii="Arial" w:hAnsi="Arial" w:cs="Arial"/>
                <w:color w:val="000000"/>
              </w:rPr>
            </w:pPr>
            <w:r w:rsidRPr="003E0965">
              <w:rPr>
                <w:rFonts w:ascii="Arial" w:hAnsi="Arial" w:cs="Arial"/>
                <w:color w:val="000000"/>
              </w:rPr>
              <w:t>Responsive and proactive</w:t>
            </w:r>
          </w:p>
          <w:p w14:paraId="137C1CFF" w14:textId="77777777" w:rsidR="00D43132" w:rsidRPr="003E0965" w:rsidRDefault="00D43132" w:rsidP="00572F37">
            <w:pPr>
              <w:ind w:left="360"/>
              <w:rPr>
                <w:rFonts w:ascii="Arial" w:hAnsi="Arial" w:cs="Arial"/>
                <w:color w:val="000000"/>
              </w:rPr>
            </w:pPr>
            <w:r w:rsidRPr="003E0965">
              <w:rPr>
                <w:rFonts w:ascii="Arial" w:hAnsi="Arial" w:cs="Arial"/>
                <w:color w:val="000000"/>
              </w:rPr>
              <w:t>Makes best use of resources</w:t>
            </w:r>
          </w:p>
          <w:p w14:paraId="1B710CE6" w14:textId="77777777" w:rsidR="00D43132" w:rsidRPr="003E0965" w:rsidRDefault="00D43132" w:rsidP="00572F37">
            <w:pPr>
              <w:ind w:left="360"/>
              <w:rPr>
                <w:rFonts w:ascii="Arial" w:hAnsi="Arial" w:cs="Arial"/>
                <w:color w:val="000000"/>
              </w:rPr>
            </w:pPr>
            <w:r w:rsidRPr="003E0965">
              <w:rPr>
                <w:rFonts w:ascii="Arial" w:hAnsi="Arial" w:cs="Arial"/>
                <w:color w:val="000000"/>
              </w:rPr>
              <w:t>Transparent and accountable</w:t>
            </w:r>
            <w:bookmarkStart w:id="0" w:name="_GoBack"/>
            <w:bookmarkEnd w:id="0"/>
          </w:p>
        </w:tc>
      </w:tr>
    </w:tbl>
    <w:p w14:paraId="73C07217" w14:textId="77777777" w:rsidR="00D43132" w:rsidRPr="003E0965" w:rsidRDefault="00D43132" w:rsidP="00D43132">
      <w:pPr>
        <w:ind w:left="709" w:hanging="709"/>
        <w:rPr>
          <w:rFonts w:ascii="Arial" w:hAnsi="Arial" w:cs="Arial"/>
          <w:color w:val="000000"/>
        </w:rPr>
      </w:pPr>
    </w:p>
    <w:p w14:paraId="18AA8FF3" w14:textId="04FFECD6" w:rsidR="006B3723" w:rsidRDefault="00F74D49" w:rsidP="006B3723">
      <w:pPr>
        <w:ind w:left="709" w:hanging="709"/>
        <w:rPr>
          <w:rFonts w:ascii="Arial" w:hAnsi="Arial" w:cs="Arial"/>
        </w:rPr>
      </w:pPr>
      <w:r w:rsidRPr="003E0965">
        <w:rPr>
          <w:rFonts w:ascii="Arial" w:hAnsi="Arial" w:cs="Arial"/>
          <w:color w:val="000000"/>
        </w:rPr>
        <w:t>3</w:t>
      </w:r>
      <w:r w:rsidR="009F558B" w:rsidRPr="003E0965">
        <w:rPr>
          <w:rFonts w:ascii="Arial" w:hAnsi="Arial" w:cs="Arial"/>
          <w:color w:val="000000"/>
        </w:rPr>
        <w:t>.</w:t>
      </w:r>
      <w:r w:rsidR="00FB2EF1">
        <w:rPr>
          <w:rFonts w:ascii="Arial" w:hAnsi="Arial" w:cs="Arial"/>
          <w:color w:val="000000"/>
        </w:rPr>
        <w:t>8</w:t>
      </w:r>
      <w:r w:rsidR="009F558B" w:rsidRPr="003E0965">
        <w:rPr>
          <w:rFonts w:ascii="Arial" w:hAnsi="Arial" w:cs="Arial"/>
          <w:color w:val="000000"/>
        </w:rPr>
        <w:t xml:space="preserve"> </w:t>
      </w:r>
      <w:r w:rsidR="009F558B" w:rsidRPr="003E0965">
        <w:rPr>
          <w:rFonts w:ascii="Arial" w:hAnsi="Arial" w:cs="Arial"/>
          <w:color w:val="000000"/>
        </w:rPr>
        <w:tab/>
      </w:r>
      <w:r w:rsidR="00D43132" w:rsidRPr="003E0965">
        <w:rPr>
          <w:rFonts w:ascii="Arial" w:hAnsi="Arial" w:cs="Arial"/>
          <w:color w:val="000000"/>
        </w:rPr>
        <w:t xml:space="preserve">It is important that </w:t>
      </w:r>
      <w:r w:rsidR="009F558B" w:rsidRPr="003E0965">
        <w:rPr>
          <w:rFonts w:ascii="Arial" w:hAnsi="Arial" w:cs="Arial"/>
          <w:color w:val="000000"/>
        </w:rPr>
        <w:t xml:space="preserve">the impact report demonstrates how </w:t>
      </w:r>
      <w:r w:rsidR="004E228B" w:rsidRPr="003E0965">
        <w:rPr>
          <w:rFonts w:ascii="Arial" w:hAnsi="Arial" w:cs="Arial"/>
          <w:color w:val="000000"/>
        </w:rPr>
        <w:t xml:space="preserve">the work we have done encapsulates this way of working. </w:t>
      </w:r>
      <w:r w:rsidR="006B3723">
        <w:rPr>
          <w:rFonts w:ascii="Arial" w:hAnsi="Arial" w:cs="Arial"/>
          <w:color w:val="000000"/>
        </w:rPr>
        <w:t xml:space="preserve">When we are developing the report </w:t>
      </w:r>
      <w:proofErr w:type="gramStart"/>
      <w:r w:rsidR="006B3723">
        <w:rPr>
          <w:rFonts w:ascii="Arial" w:hAnsi="Arial" w:cs="Arial"/>
          <w:color w:val="000000"/>
        </w:rPr>
        <w:lastRenderedPageBreak/>
        <w:t>we</w:t>
      </w:r>
      <w:proofErr w:type="gramEnd"/>
      <w:r w:rsidR="006B3723">
        <w:rPr>
          <w:rFonts w:ascii="Arial" w:hAnsi="Arial" w:cs="Arial"/>
          <w:color w:val="000000"/>
        </w:rPr>
        <w:t xml:space="preserve"> will need to be </w:t>
      </w:r>
      <w:r w:rsidR="006B3723">
        <w:rPr>
          <w:rFonts w:ascii="Arial" w:hAnsi="Arial" w:cs="Arial"/>
        </w:rPr>
        <w:t xml:space="preserve">clear on differentiating between what we do to support the delivery of our outcomes and how we work. </w:t>
      </w:r>
    </w:p>
    <w:p w14:paraId="75C931DA" w14:textId="77777777" w:rsidR="006B3723" w:rsidRDefault="006B3723" w:rsidP="006B3723">
      <w:pPr>
        <w:ind w:left="709" w:hanging="709"/>
        <w:rPr>
          <w:rFonts w:ascii="Arial" w:hAnsi="Arial" w:cs="Arial"/>
        </w:rPr>
      </w:pPr>
    </w:p>
    <w:p w14:paraId="6B37B846" w14:textId="11DB77EB" w:rsidR="006B3723" w:rsidRDefault="006B3723" w:rsidP="006B3723">
      <w:pPr>
        <w:ind w:left="709" w:hanging="709"/>
        <w:rPr>
          <w:rFonts w:ascii="Arial" w:hAnsi="Arial" w:cs="Arial"/>
        </w:rPr>
      </w:pPr>
      <w:r>
        <w:rPr>
          <w:rFonts w:ascii="Arial" w:hAnsi="Arial" w:cs="Arial"/>
        </w:rPr>
        <w:t>3.</w:t>
      </w:r>
      <w:r w:rsidR="00FB2EF1">
        <w:rPr>
          <w:rFonts w:ascii="Arial" w:hAnsi="Arial" w:cs="Arial"/>
        </w:rPr>
        <w:t>9</w:t>
      </w:r>
      <w:r>
        <w:rPr>
          <w:rFonts w:ascii="Arial" w:hAnsi="Arial" w:cs="Arial"/>
        </w:rPr>
        <w:tab/>
        <w:t xml:space="preserve">The report will also </w:t>
      </w:r>
      <w:r w:rsidRPr="003A53FC">
        <w:rPr>
          <w:rFonts w:ascii="Arial" w:hAnsi="Arial" w:cs="Arial"/>
        </w:rPr>
        <w:t xml:space="preserve">explicitly state </w:t>
      </w:r>
      <w:r>
        <w:rPr>
          <w:rFonts w:ascii="Arial" w:hAnsi="Arial" w:cs="Arial"/>
        </w:rPr>
        <w:t xml:space="preserve">how we contribute to the One Public Service and how our </w:t>
      </w:r>
      <w:r w:rsidRPr="003A53FC">
        <w:rPr>
          <w:rFonts w:ascii="Arial" w:hAnsi="Arial" w:cs="Arial"/>
        </w:rPr>
        <w:t>decision</w:t>
      </w:r>
      <w:r>
        <w:rPr>
          <w:rFonts w:ascii="Arial" w:hAnsi="Arial" w:cs="Arial"/>
        </w:rPr>
        <w:t xml:space="preserve">s are </w:t>
      </w:r>
      <w:r w:rsidRPr="003A53FC">
        <w:rPr>
          <w:rFonts w:ascii="Arial" w:hAnsi="Arial" w:cs="Arial"/>
        </w:rPr>
        <w:t xml:space="preserve">informed by the </w:t>
      </w:r>
      <w:r>
        <w:rPr>
          <w:rFonts w:ascii="Arial" w:hAnsi="Arial" w:cs="Arial"/>
        </w:rPr>
        <w:t xml:space="preserve">Wellbeing and </w:t>
      </w:r>
      <w:r w:rsidRPr="003A53FC">
        <w:rPr>
          <w:rFonts w:ascii="Arial" w:hAnsi="Arial" w:cs="Arial"/>
        </w:rPr>
        <w:t>Future Generations Act</w:t>
      </w:r>
      <w:r>
        <w:rPr>
          <w:rFonts w:ascii="Arial" w:hAnsi="Arial" w:cs="Arial"/>
        </w:rPr>
        <w:t xml:space="preserve"> (2015).</w:t>
      </w:r>
    </w:p>
    <w:p w14:paraId="62658D0F" w14:textId="600AF804" w:rsidR="00D43132" w:rsidRDefault="00D43132" w:rsidP="00D43132">
      <w:pPr>
        <w:ind w:left="709" w:hanging="709"/>
        <w:rPr>
          <w:rFonts w:ascii="Arial" w:hAnsi="Arial" w:cs="Arial"/>
          <w:color w:val="000000"/>
        </w:rPr>
      </w:pPr>
    </w:p>
    <w:p w14:paraId="1F5F46AF" w14:textId="3747A107" w:rsidR="00FB2EF1" w:rsidRPr="00F07225" w:rsidRDefault="00FB2EF1" w:rsidP="00FB2EF1">
      <w:pPr>
        <w:shd w:val="clear" w:color="auto" w:fill="FFFFFF"/>
        <w:rPr>
          <w:rFonts w:ascii="Arial" w:hAnsi="Arial" w:cs="Arial"/>
          <w:b/>
          <w:lang w:eastAsia="en-GB"/>
        </w:rPr>
      </w:pPr>
      <w:r w:rsidRPr="00F07225">
        <w:rPr>
          <w:rFonts w:ascii="Arial" w:hAnsi="Arial" w:cs="Arial"/>
          <w:b/>
          <w:lang w:eastAsia="en-GB"/>
        </w:rPr>
        <w:t>Content of the impact report</w:t>
      </w:r>
      <w:r>
        <w:rPr>
          <w:rFonts w:ascii="Arial" w:hAnsi="Arial" w:cs="Arial"/>
          <w:b/>
          <w:lang w:eastAsia="en-GB"/>
        </w:rPr>
        <w:t xml:space="preserve">: </w:t>
      </w:r>
      <w:r w:rsidR="00187AAC">
        <w:rPr>
          <w:rFonts w:ascii="Arial" w:hAnsi="Arial" w:cs="Arial"/>
          <w:b/>
          <w:lang w:eastAsia="en-GB"/>
        </w:rPr>
        <w:t>Members to discuss</w:t>
      </w:r>
    </w:p>
    <w:p w14:paraId="25276A56" w14:textId="77777777" w:rsidR="00FB2EF1" w:rsidRDefault="00FB2EF1" w:rsidP="00FB2EF1">
      <w:pPr>
        <w:shd w:val="clear" w:color="auto" w:fill="FFFFFF"/>
        <w:rPr>
          <w:rFonts w:ascii="Arial" w:hAnsi="Arial" w:cs="Arial"/>
          <w:lang w:eastAsia="en-GB"/>
        </w:rPr>
      </w:pPr>
    </w:p>
    <w:p w14:paraId="74273902" w14:textId="1B8F82B8" w:rsidR="00FB2EF1" w:rsidRDefault="00FB2EF1" w:rsidP="00FB2EF1">
      <w:pPr>
        <w:ind w:left="720" w:hanging="720"/>
        <w:rPr>
          <w:rFonts w:ascii="Arial" w:hAnsi="Arial" w:cs="Arial"/>
        </w:rPr>
      </w:pPr>
      <w:r>
        <w:rPr>
          <w:rFonts w:ascii="Arial" w:hAnsi="Arial" w:cs="Arial"/>
        </w:rPr>
        <w:t xml:space="preserve">3.10 </w:t>
      </w:r>
      <w:r>
        <w:rPr>
          <w:rFonts w:ascii="Arial" w:hAnsi="Arial" w:cs="Arial"/>
        </w:rPr>
        <w:tab/>
        <w:t xml:space="preserve">As this is the first impact report of Social Care Wales’ delivery Members are asked to discuss and shape the content of our first impact report. </w:t>
      </w:r>
    </w:p>
    <w:p w14:paraId="1FC304C7" w14:textId="77777777" w:rsidR="00FB2EF1" w:rsidRDefault="00FB2EF1" w:rsidP="00FB2EF1">
      <w:pPr>
        <w:ind w:left="720" w:hanging="720"/>
        <w:rPr>
          <w:rFonts w:ascii="Arial" w:hAnsi="Arial" w:cs="Arial"/>
        </w:rPr>
      </w:pPr>
    </w:p>
    <w:p w14:paraId="179B144C" w14:textId="77777777" w:rsidR="00FB2EF1" w:rsidRDefault="00FB2EF1" w:rsidP="00FB2EF1">
      <w:pPr>
        <w:ind w:left="720" w:hanging="720"/>
        <w:rPr>
          <w:rFonts w:ascii="Arial" w:hAnsi="Arial" w:cs="Arial"/>
        </w:rPr>
      </w:pPr>
      <w:r>
        <w:rPr>
          <w:rFonts w:ascii="Arial" w:hAnsi="Arial" w:cs="Arial"/>
        </w:rPr>
        <w:t>Members are asked to consider and discuss:</w:t>
      </w:r>
    </w:p>
    <w:p w14:paraId="33665E75" w14:textId="77777777" w:rsidR="00FB2EF1" w:rsidRDefault="00FB2EF1" w:rsidP="00FB2EF1">
      <w:pPr>
        <w:ind w:left="720" w:hanging="720"/>
        <w:rPr>
          <w:rFonts w:ascii="Arial" w:hAnsi="Arial" w:cs="Arial"/>
        </w:rPr>
      </w:pPr>
    </w:p>
    <w:p w14:paraId="794286D7" w14:textId="2B656F41" w:rsidR="00FB2EF1" w:rsidRDefault="00FB2EF1" w:rsidP="00187AAC">
      <w:pPr>
        <w:pStyle w:val="ListParagraph"/>
        <w:numPr>
          <w:ilvl w:val="0"/>
          <w:numId w:val="24"/>
        </w:numPr>
        <w:rPr>
          <w:rFonts w:ascii="Arial" w:hAnsi="Arial" w:cs="Arial"/>
        </w:rPr>
      </w:pPr>
      <w:proofErr w:type="gramStart"/>
      <w:r w:rsidRPr="00187AAC">
        <w:rPr>
          <w:rFonts w:ascii="Arial" w:hAnsi="Arial" w:cs="Arial"/>
        </w:rPr>
        <w:t>are</w:t>
      </w:r>
      <w:proofErr w:type="gramEnd"/>
      <w:r w:rsidRPr="00187AAC">
        <w:rPr>
          <w:rFonts w:ascii="Arial" w:hAnsi="Arial" w:cs="Arial"/>
        </w:rPr>
        <w:t xml:space="preserve"> there particular initiatives which should be included within report?</w:t>
      </w:r>
    </w:p>
    <w:p w14:paraId="6D69E8A7" w14:textId="5BD435EE" w:rsidR="00812E80" w:rsidRPr="00187AAC" w:rsidRDefault="00812E80" w:rsidP="00187AAC">
      <w:pPr>
        <w:pStyle w:val="ListParagraph"/>
        <w:numPr>
          <w:ilvl w:val="0"/>
          <w:numId w:val="24"/>
        </w:numPr>
        <w:rPr>
          <w:rFonts w:ascii="Arial" w:hAnsi="Arial" w:cs="Arial"/>
        </w:rPr>
      </w:pPr>
      <w:proofErr w:type="gramStart"/>
      <w:r>
        <w:rPr>
          <w:rFonts w:ascii="Arial" w:hAnsi="Arial" w:cs="Arial"/>
        </w:rPr>
        <w:t>what</w:t>
      </w:r>
      <w:proofErr w:type="gramEnd"/>
      <w:r>
        <w:rPr>
          <w:rFonts w:ascii="Arial" w:hAnsi="Arial" w:cs="Arial"/>
        </w:rPr>
        <w:t xml:space="preserve"> have been the key achievements of our work during the year?</w:t>
      </w:r>
    </w:p>
    <w:p w14:paraId="1FD9A6CB" w14:textId="15460D41" w:rsidR="00FB2EF1" w:rsidRPr="00812E80" w:rsidRDefault="00187AAC" w:rsidP="00187AAC">
      <w:pPr>
        <w:pStyle w:val="ListParagraph"/>
        <w:numPr>
          <w:ilvl w:val="0"/>
          <w:numId w:val="24"/>
        </w:numPr>
        <w:rPr>
          <w:rFonts w:ascii="Arial" w:hAnsi="Arial" w:cs="Arial"/>
          <w:color w:val="000000"/>
        </w:rPr>
      </w:pPr>
      <w:proofErr w:type="gramStart"/>
      <w:r w:rsidRPr="00187AAC">
        <w:rPr>
          <w:rFonts w:ascii="Arial" w:hAnsi="Arial" w:cs="Arial"/>
        </w:rPr>
        <w:t>from</w:t>
      </w:r>
      <w:proofErr w:type="gramEnd"/>
      <w:r w:rsidRPr="00187AAC">
        <w:rPr>
          <w:rFonts w:ascii="Arial" w:hAnsi="Arial" w:cs="Arial"/>
        </w:rPr>
        <w:t xml:space="preserve"> Members’ perspectives what has been the impact of our work in our first year of </w:t>
      </w:r>
      <w:r w:rsidR="00AA4EB9">
        <w:rPr>
          <w:rFonts w:ascii="Arial" w:hAnsi="Arial" w:cs="Arial"/>
        </w:rPr>
        <w:t>Social Care Wales</w:t>
      </w:r>
      <w:r w:rsidRPr="00187AAC">
        <w:rPr>
          <w:rFonts w:ascii="Arial" w:hAnsi="Arial" w:cs="Arial"/>
        </w:rPr>
        <w:t>?</w:t>
      </w:r>
    </w:p>
    <w:p w14:paraId="6E93FFF1" w14:textId="19C7AA40" w:rsidR="00812E80" w:rsidRPr="00187AAC" w:rsidRDefault="00812E80" w:rsidP="00187AAC">
      <w:pPr>
        <w:pStyle w:val="ListParagraph"/>
        <w:numPr>
          <w:ilvl w:val="0"/>
          <w:numId w:val="24"/>
        </w:numPr>
        <w:rPr>
          <w:rFonts w:ascii="Arial" w:hAnsi="Arial" w:cs="Arial"/>
          <w:color w:val="000000"/>
        </w:rPr>
      </w:pPr>
      <w:proofErr w:type="gramStart"/>
      <w:r>
        <w:rPr>
          <w:rFonts w:ascii="Arial" w:hAnsi="Arial" w:cs="Arial"/>
        </w:rPr>
        <w:t>are</w:t>
      </w:r>
      <w:proofErr w:type="gramEnd"/>
      <w:r>
        <w:rPr>
          <w:rFonts w:ascii="Arial" w:hAnsi="Arial" w:cs="Arial"/>
        </w:rPr>
        <w:t xml:space="preserve"> members of the public the right target audience group?</w:t>
      </w:r>
    </w:p>
    <w:p w14:paraId="3F968178" w14:textId="2E5EF14C" w:rsidR="00FB2EF1" w:rsidRDefault="00FB2EF1" w:rsidP="00D43132">
      <w:pPr>
        <w:ind w:left="709" w:hanging="709"/>
        <w:rPr>
          <w:rFonts w:ascii="Arial" w:hAnsi="Arial" w:cs="Arial"/>
          <w:color w:val="000000"/>
        </w:rPr>
      </w:pPr>
    </w:p>
    <w:p w14:paraId="0B5BC26F" w14:textId="55269100" w:rsidR="00C96E91" w:rsidRPr="00C96E91" w:rsidRDefault="00C96E91" w:rsidP="00D43132">
      <w:pPr>
        <w:ind w:left="709" w:hanging="709"/>
        <w:rPr>
          <w:rFonts w:ascii="Arial" w:hAnsi="Arial" w:cs="Arial"/>
          <w:b/>
          <w:color w:val="000000"/>
        </w:rPr>
      </w:pPr>
      <w:r w:rsidRPr="00C96E91">
        <w:rPr>
          <w:rFonts w:ascii="Arial" w:hAnsi="Arial" w:cs="Arial"/>
          <w:b/>
          <w:color w:val="000000"/>
        </w:rPr>
        <w:t>4.</w:t>
      </w:r>
      <w:r w:rsidRPr="00C96E91">
        <w:rPr>
          <w:rFonts w:ascii="Arial" w:hAnsi="Arial" w:cs="Arial"/>
          <w:b/>
          <w:color w:val="000000"/>
        </w:rPr>
        <w:tab/>
        <w:t>Next steps</w:t>
      </w:r>
    </w:p>
    <w:p w14:paraId="25BD1262" w14:textId="0CCFE08F" w:rsidR="00C96E91" w:rsidRDefault="00C96E91" w:rsidP="00D43132">
      <w:pPr>
        <w:ind w:left="709" w:hanging="709"/>
        <w:rPr>
          <w:rFonts w:ascii="Arial" w:hAnsi="Arial" w:cs="Arial"/>
          <w:color w:val="000000"/>
        </w:rPr>
      </w:pPr>
    </w:p>
    <w:p w14:paraId="1DE68D57" w14:textId="75710ADC" w:rsidR="00C96E91" w:rsidRDefault="00C96E91" w:rsidP="00D43132">
      <w:pPr>
        <w:ind w:left="709" w:hanging="709"/>
        <w:rPr>
          <w:rFonts w:ascii="Arial" w:hAnsi="Arial" w:cs="Arial"/>
          <w:color w:val="000000"/>
        </w:rPr>
      </w:pPr>
      <w:r>
        <w:rPr>
          <w:rFonts w:ascii="Arial" w:hAnsi="Arial" w:cs="Arial"/>
          <w:color w:val="000000"/>
        </w:rPr>
        <w:t>4.1</w:t>
      </w:r>
      <w:r>
        <w:rPr>
          <w:rFonts w:ascii="Arial" w:hAnsi="Arial" w:cs="Arial"/>
          <w:color w:val="000000"/>
        </w:rPr>
        <w:tab/>
        <w:t>Following the discussions at the Board meeting officers will bring together the draft impact report. During the Board seminar in May Members will have the opportunity to consider the draft impact report prior to the report being published and elements being included within our Statutory Annual Accounts.</w:t>
      </w:r>
    </w:p>
    <w:p w14:paraId="6EF5DC12" w14:textId="77777777" w:rsidR="00C96E91" w:rsidRPr="003E0965" w:rsidRDefault="00C96E91" w:rsidP="00D43132">
      <w:pPr>
        <w:ind w:left="709" w:hanging="709"/>
        <w:rPr>
          <w:rFonts w:ascii="Arial" w:hAnsi="Arial" w:cs="Arial"/>
          <w:color w:val="000000"/>
        </w:rPr>
      </w:pPr>
    </w:p>
    <w:p w14:paraId="63058FEB" w14:textId="77777777" w:rsidR="00F74D49" w:rsidRPr="003E0965" w:rsidRDefault="00F74D49" w:rsidP="00D43132">
      <w:pPr>
        <w:ind w:left="709" w:hanging="709"/>
        <w:rPr>
          <w:rFonts w:ascii="Arial" w:hAnsi="Arial" w:cs="Arial"/>
          <w:color w:val="000000"/>
        </w:rPr>
      </w:pPr>
    </w:p>
    <w:p w14:paraId="190283FE" w14:textId="640DE3AB" w:rsidR="00F74D49" w:rsidRPr="003E0965" w:rsidRDefault="00C96E91" w:rsidP="00F74D49">
      <w:pPr>
        <w:ind w:left="709" w:hanging="709"/>
        <w:rPr>
          <w:rFonts w:ascii="Arial" w:hAnsi="Arial" w:cs="Arial"/>
          <w:b/>
          <w:color w:val="000000"/>
        </w:rPr>
      </w:pPr>
      <w:r>
        <w:rPr>
          <w:rFonts w:ascii="Arial" w:hAnsi="Arial" w:cs="Arial"/>
          <w:b/>
          <w:color w:val="000000"/>
        </w:rPr>
        <w:t>5</w:t>
      </w:r>
      <w:r w:rsidR="00F74D49" w:rsidRPr="003E0965">
        <w:rPr>
          <w:rFonts w:ascii="Arial" w:hAnsi="Arial" w:cs="Arial"/>
          <w:b/>
          <w:color w:val="000000"/>
        </w:rPr>
        <w:t>.</w:t>
      </w:r>
      <w:r w:rsidR="00F74D49" w:rsidRPr="003E0965">
        <w:rPr>
          <w:rFonts w:ascii="Arial" w:hAnsi="Arial" w:cs="Arial"/>
          <w:b/>
          <w:color w:val="000000"/>
        </w:rPr>
        <w:tab/>
        <w:t>Future evaluation</w:t>
      </w:r>
      <w:r w:rsidR="00187AAC">
        <w:rPr>
          <w:rFonts w:ascii="Arial" w:hAnsi="Arial" w:cs="Arial"/>
          <w:b/>
          <w:color w:val="000000"/>
        </w:rPr>
        <w:t xml:space="preserve"> of impact: an update of progress</w:t>
      </w:r>
    </w:p>
    <w:p w14:paraId="416FDB96" w14:textId="77777777" w:rsidR="00F74D49" w:rsidRPr="003E0965" w:rsidRDefault="00F74D49" w:rsidP="00F74D49">
      <w:pPr>
        <w:ind w:left="709" w:hanging="709"/>
        <w:rPr>
          <w:rFonts w:ascii="Arial" w:hAnsi="Arial" w:cs="Arial"/>
          <w:b/>
          <w:color w:val="000000"/>
        </w:rPr>
      </w:pPr>
    </w:p>
    <w:p w14:paraId="47BADF8E" w14:textId="12040616" w:rsidR="00F74D49" w:rsidRPr="003E0965" w:rsidRDefault="00C96E91" w:rsidP="00F74D49">
      <w:pPr>
        <w:ind w:left="709" w:hanging="709"/>
        <w:rPr>
          <w:rFonts w:ascii="Arial" w:hAnsi="Arial" w:cs="Arial"/>
          <w:color w:val="000000"/>
        </w:rPr>
      </w:pPr>
      <w:r>
        <w:rPr>
          <w:rFonts w:ascii="Arial" w:hAnsi="Arial" w:cs="Arial"/>
          <w:color w:val="000000"/>
        </w:rPr>
        <w:t>5</w:t>
      </w:r>
      <w:r w:rsidR="00F74D49" w:rsidRPr="003E0965">
        <w:rPr>
          <w:rFonts w:ascii="Arial" w:hAnsi="Arial" w:cs="Arial"/>
          <w:color w:val="000000"/>
        </w:rPr>
        <w:t>.1</w:t>
      </w:r>
      <w:r w:rsidR="00F74D49" w:rsidRPr="003E0965">
        <w:rPr>
          <w:rFonts w:ascii="Arial" w:hAnsi="Arial" w:cs="Arial"/>
          <w:color w:val="000000"/>
        </w:rPr>
        <w:tab/>
      </w:r>
      <w:r w:rsidR="006B3723">
        <w:rPr>
          <w:rFonts w:ascii="Arial" w:hAnsi="Arial" w:cs="Arial"/>
          <w:color w:val="000000"/>
        </w:rPr>
        <w:t>To support how we demonstrate</w:t>
      </w:r>
      <w:r w:rsidR="00AA4EB9">
        <w:rPr>
          <w:rFonts w:ascii="Arial" w:hAnsi="Arial" w:cs="Arial"/>
          <w:color w:val="000000"/>
        </w:rPr>
        <w:t xml:space="preserve"> </w:t>
      </w:r>
      <w:r w:rsidR="006B3723">
        <w:rPr>
          <w:rFonts w:ascii="Arial" w:hAnsi="Arial" w:cs="Arial"/>
          <w:color w:val="000000"/>
        </w:rPr>
        <w:t xml:space="preserve">our impact </w:t>
      </w:r>
      <w:r w:rsidR="00812E80">
        <w:rPr>
          <w:rFonts w:ascii="Arial" w:hAnsi="Arial" w:cs="Arial"/>
          <w:color w:val="000000"/>
        </w:rPr>
        <w:t xml:space="preserve">in future </w:t>
      </w:r>
      <w:r w:rsidR="00F74D49" w:rsidRPr="003E0965">
        <w:rPr>
          <w:rFonts w:ascii="Arial" w:hAnsi="Arial" w:cs="Arial"/>
          <w:color w:val="000000"/>
        </w:rPr>
        <w:t xml:space="preserve">we are seeking expertise and independent support to help us monitor the </w:t>
      </w:r>
      <w:r w:rsidR="00A545AA">
        <w:rPr>
          <w:rFonts w:ascii="Arial" w:hAnsi="Arial" w:cs="Arial"/>
          <w:color w:val="000000"/>
        </w:rPr>
        <w:t xml:space="preserve">outcomes of </w:t>
      </w:r>
      <w:r w:rsidR="00F74D49" w:rsidRPr="003E0965">
        <w:rPr>
          <w:rFonts w:ascii="Arial" w:hAnsi="Arial" w:cs="Arial"/>
          <w:color w:val="000000"/>
        </w:rPr>
        <w:t xml:space="preserve">our work including the contribution of key partners who help us deliver our priorities. A specification has been drafted and the tender process will begin by the end of March. </w:t>
      </w:r>
    </w:p>
    <w:p w14:paraId="3157D4AD" w14:textId="77777777" w:rsidR="00F74D49" w:rsidRPr="003E0965" w:rsidRDefault="00F74D49" w:rsidP="00F74D49">
      <w:pPr>
        <w:ind w:left="709" w:hanging="709"/>
        <w:rPr>
          <w:rFonts w:ascii="Arial" w:hAnsi="Arial" w:cs="Arial"/>
          <w:color w:val="000000"/>
        </w:rPr>
      </w:pPr>
    </w:p>
    <w:p w14:paraId="138D32BB" w14:textId="1ECB4FBF" w:rsidR="00FB2EF1" w:rsidRDefault="00C96E91" w:rsidP="00F74D49">
      <w:pPr>
        <w:ind w:left="709" w:hanging="709"/>
        <w:rPr>
          <w:rFonts w:ascii="Arial" w:hAnsi="Arial" w:cs="Arial"/>
          <w:color w:val="000000"/>
        </w:rPr>
      </w:pPr>
      <w:r>
        <w:rPr>
          <w:rFonts w:ascii="Arial" w:hAnsi="Arial" w:cs="Arial"/>
          <w:color w:val="000000"/>
        </w:rPr>
        <w:t>5</w:t>
      </w:r>
      <w:r w:rsidR="00F74D49" w:rsidRPr="003E0965">
        <w:rPr>
          <w:rFonts w:ascii="Arial" w:hAnsi="Arial" w:cs="Arial"/>
          <w:color w:val="000000"/>
        </w:rPr>
        <w:t>.2</w:t>
      </w:r>
      <w:r w:rsidR="00F74D49" w:rsidRPr="003E0965">
        <w:rPr>
          <w:rFonts w:ascii="Arial" w:hAnsi="Arial" w:cs="Arial"/>
          <w:color w:val="000000"/>
        </w:rPr>
        <w:tab/>
      </w:r>
      <w:r w:rsidR="00FB2EF1">
        <w:rPr>
          <w:rFonts w:ascii="Arial" w:hAnsi="Arial" w:cs="Arial"/>
          <w:color w:val="000000"/>
        </w:rPr>
        <w:t>There are 2 key elements to the independent support:</w:t>
      </w:r>
    </w:p>
    <w:p w14:paraId="0C444EB7" w14:textId="5C98C9F4" w:rsidR="00FB2EF1" w:rsidRDefault="00FB2EF1" w:rsidP="00F74D49">
      <w:pPr>
        <w:ind w:left="709" w:hanging="709"/>
        <w:rPr>
          <w:rFonts w:ascii="Arial" w:hAnsi="Arial" w:cs="Arial"/>
          <w:color w:val="000000"/>
        </w:rPr>
      </w:pPr>
    </w:p>
    <w:p w14:paraId="21B40D28" w14:textId="3656AFC8" w:rsidR="00FB2EF1" w:rsidRPr="00FB2EF1" w:rsidRDefault="00FB2EF1" w:rsidP="00FB2EF1">
      <w:pPr>
        <w:pStyle w:val="ListParagraph"/>
        <w:numPr>
          <w:ilvl w:val="0"/>
          <w:numId w:val="22"/>
        </w:numPr>
        <w:ind w:left="1069"/>
        <w:rPr>
          <w:rFonts w:ascii="Arial" w:hAnsi="Arial" w:cs="Arial"/>
        </w:rPr>
      </w:pPr>
      <w:r w:rsidRPr="00FB2EF1">
        <w:rPr>
          <w:rFonts w:ascii="Arial" w:hAnsi="Arial" w:cs="Arial"/>
        </w:rPr>
        <w:t>Element 1: the delivery of Social Care Wales’ strategic plan measured from the lens of registered practitioners and key partners, including provider organisations, commissioners, educators and Welsh government policy colleagues.</w:t>
      </w:r>
    </w:p>
    <w:p w14:paraId="538E447C" w14:textId="57117C3D" w:rsidR="00FB2EF1" w:rsidRPr="00FB2EF1" w:rsidRDefault="00FB2EF1" w:rsidP="00FB2EF1">
      <w:pPr>
        <w:ind w:left="349"/>
        <w:rPr>
          <w:rFonts w:ascii="Arial" w:hAnsi="Arial" w:cs="Arial"/>
        </w:rPr>
      </w:pPr>
    </w:p>
    <w:p w14:paraId="00F84DBB" w14:textId="789490B2" w:rsidR="00F74D49" w:rsidRPr="00C96E91" w:rsidRDefault="00FB2EF1" w:rsidP="00933D89">
      <w:pPr>
        <w:pStyle w:val="ListParagraph"/>
        <w:numPr>
          <w:ilvl w:val="0"/>
          <w:numId w:val="22"/>
        </w:numPr>
        <w:ind w:left="1134" w:hanging="425"/>
        <w:rPr>
          <w:rFonts w:ascii="Arial" w:hAnsi="Arial" w:cs="Arial"/>
        </w:rPr>
      </w:pPr>
      <w:r w:rsidRPr="00C96E91">
        <w:rPr>
          <w:rFonts w:ascii="Arial" w:hAnsi="Arial" w:cs="Arial"/>
        </w:rPr>
        <w:t xml:space="preserve">Element 2: the delivery of our Improvement function measured from the lens of the national Care and Support at Home Strategy support Social Care Wales with its improvement responsibilities, through appraising and advising on our leadership role and current and proposed improvement activities.  </w:t>
      </w:r>
    </w:p>
    <w:p w14:paraId="72CFF48D" w14:textId="77777777" w:rsidR="00F74D49" w:rsidRPr="003E0965" w:rsidRDefault="00F74D49" w:rsidP="00D43132">
      <w:pPr>
        <w:rPr>
          <w:rFonts w:ascii="Arial" w:hAnsi="Arial" w:cs="Arial"/>
        </w:rPr>
      </w:pPr>
    </w:p>
    <w:p w14:paraId="4B05B834" w14:textId="77068C7D" w:rsidR="003E0965" w:rsidRPr="003E0965" w:rsidRDefault="003E0965" w:rsidP="00D43132">
      <w:pPr>
        <w:rPr>
          <w:rFonts w:ascii="Arial" w:hAnsi="Arial" w:cs="Arial"/>
        </w:rPr>
      </w:pPr>
    </w:p>
    <w:p w14:paraId="7F610107" w14:textId="77777777" w:rsidR="003E0965" w:rsidRPr="003E0965" w:rsidRDefault="003E0965" w:rsidP="00D43132">
      <w:pPr>
        <w:rPr>
          <w:rFonts w:ascii="Arial" w:hAnsi="Arial" w:cs="Arial"/>
        </w:rPr>
        <w:sectPr w:rsidR="003E0965" w:rsidRPr="003E0965" w:rsidSect="00B02F2D">
          <w:headerReference w:type="default" r:id="rId19"/>
          <w:footerReference w:type="default" r:id="rId20"/>
          <w:pgSz w:w="11906" w:h="16838"/>
          <w:pgMar w:top="1440" w:right="1440" w:bottom="1440" w:left="1440" w:header="708" w:footer="708" w:gutter="0"/>
          <w:pgNumType w:start="1"/>
          <w:cols w:space="708"/>
          <w:docGrid w:linePitch="360"/>
        </w:sectPr>
      </w:pPr>
    </w:p>
    <w:p w14:paraId="7838FEF9" w14:textId="4F8EA104" w:rsidR="003E0965" w:rsidRPr="00A12A9C" w:rsidRDefault="00C96E91" w:rsidP="00D43132">
      <w:pPr>
        <w:rPr>
          <w:rFonts w:ascii="Arial" w:hAnsi="Arial" w:cs="Arial"/>
          <w:b/>
        </w:rPr>
      </w:pPr>
      <w:r>
        <w:rPr>
          <w:rFonts w:ascii="Arial" w:hAnsi="Arial" w:cs="Arial"/>
          <w:b/>
        </w:rPr>
        <w:lastRenderedPageBreak/>
        <w:t>Draft framework of our Impact report</w:t>
      </w:r>
    </w:p>
    <w:p w14:paraId="1D196F5A" w14:textId="21665AA0" w:rsidR="003E0965" w:rsidRDefault="003E0965" w:rsidP="00D43132">
      <w:pPr>
        <w:rPr>
          <w:rFonts w:ascii="Arial" w:hAnsi="Arial" w:cs="Arial"/>
        </w:rPr>
      </w:pPr>
    </w:p>
    <w:tbl>
      <w:tblPr>
        <w:tblStyle w:val="TableGrid"/>
        <w:tblW w:w="0" w:type="auto"/>
        <w:tblLook w:val="04A0" w:firstRow="1" w:lastRow="0" w:firstColumn="1" w:lastColumn="0" w:noHBand="0" w:noVBand="1"/>
      </w:tblPr>
      <w:tblGrid>
        <w:gridCol w:w="4786"/>
        <w:gridCol w:w="4663"/>
        <w:gridCol w:w="4725"/>
      </w:tblGrid>
      <w:tr w:rsidR="00C96E91" w14:paraId="431BE427" w14:textId="77777777" w:rsidTr="00C96E91">
        <w:tc>
          <w:tcPr>
            <w:tcW w:w="14174" w:type="dxa"/>
            <w:gridSpan w:val="3"/>
          </w:tcPr>
          <w:p w14:paraId="2177251A" w14:textId="77777777" w:rsidR="003A6F21" w:rsidRDefault="003A6F21" w:rsidP="00D43132">
            <w:pPr>
              <w:rPr>
                <w:rFonts w:ascii="Arial" w:hAnsi="Arial" w:cs="Arial"/>
                <w:b/>
              </w:rPr>
            </w:pPr>
          </w:p>
          <w:p w14:paraId="170C38FE" w14:textId="4B8DFEDC" w:rsidR="00C96E91" w:rsidRDefault="00C96E91" w:rsidP="00D43132">
            <w:pPr>
              <w:rPr>
                <w:rFonts w:ascii="Arial" w:hAnsi="Arial" w:cs="Arial"/>
              </w:rPr>
            </w:pPr>
            <w:r w:rsidRPr="00C96E91">
              <w:rPr>
                <w:rFonts w:ascii="Arial" w:hAnsi="Arial" w:cs="Arial"/>
                <w:b/>
              </w:rPr>
              <w:t>Introduction:</w:t>
            </w:r>
            <w:r>
              <w:rPr>
                <w:rFonts w:ascii="Arial" w:hAnsi="Arial" w:cs="Arial"/>
              </w:rPr>
              <w:t xml:space="preserve"> Chair and Chief Executive forward</w:t>
            </w:r>
          </w:p>
          <w:p w14:paraId="1E8A84F8" w14:textId="184480C1" w:rsidR="00C96E91" w:rsidRDefault="00C96E91" w:rsidP="00D43132">
            <w:pPr>
              <w:rPr>
                <w:rFonts w:ascii="Arial" w:hAnsi="Arial" w:cs="Arial"/>
              </w:rPr>
            </w:pPr>
          </w:p>
        </w:tc>
      </w:tr>
      <w:tr w:rsidR="00C96E91" w14:paraId="1C3BD0B4" w14:textId="77777777" w:rsidTr="00C96E91">
        <w:tc>
          <w:tcPr>
            <w:tcW w:w="14174" w:type="dxa"/>
            <w:gridSpan w:val="3"/>
          </w:tcPr>
          <w:p w14:paraId="5C898860" w14:textId="77777777" w:rsidR="003A6F21" w:rsidRDefault="003A6F21" w:rsidP="00D43132">
            <w:pPr>
              <w:rPr>
                <w:rFonts w:ascii="Arial" w:hAnsi="Arial" w:cs="Arial"/>
                <w:b/>
              </w:rPr>
            </w:pPr>
          </w:p>
          <w:p w14:paraId="4C53A923" w14:textId="285B95AB" w:rsidR="00C96E91" w:rsidRDefault="00C96E91" w:rsidP="00D43132">
            <w:pPr>
              <w:rPr>
                <w:rFonts w:ascii="Arial" w:hAnsi="Arial" w:cs="Arial"/>
              </w:rPr>
            </w:pPr>
            <w:r w:rsidRPr="00C96E91">
              <w:rPr>
                <w:rFonts w:ascii="Arial" w:hAnsi="Arial" w:cs="Arial"/>
                <w:b/>
              </w:rPr>
              <w:t>General overview of social care and early years</w:t>
            </w:r>
            <w:r>
              <w:rPr>
                <w:rFonts w:ascii="Arial" w:hAnsi="Arial" w:cs="Arial"/>
              </w:rPr>
              <w:t xml:space="preserve">: using external data (based on the national minimum data set) of the facts and figures of the sector. This will include an overview of the sector profile – numbers of people working in the sector, recruitment and retention rates, qualifications attainment </w:t>
            </w:r>
            <w:proofErr w:type="spellStart"/>
            <w:r>
              <w:rPr>
                <w:rFonts w:ascii="Arial" w:hAnsi="Arial" w:cs="Arial"/>
              </w:rPr>
              <w:t>etc</w:t>
            </w:r>
            <w:proofErr w:type="spellEnd"/>
          </w:p>
          <w:p w14:paraId="4C7AC09B" w14:textId="5A5D6760" w:rsidR="00C96E91" w:rsidRDefault="00C96E91" w:rsidP="00D43132">
            <w:pPr>
              <w:rPr>
                <w:rFonts w:ascii="Arial" w:hAnsi="Arial" w:cs="Arial"/>
              </w:rPr>
            </w:pPr>
          </w:p>
        </w:tc>
      </w:tr>
      <w:tr w:rsidR="00C96E91" w14:paraId="4264C0AC" w14:textId="77777777" w:rsidTr="00C96E91">
        <w:tc>
          <w:tcPr>
            <w:tcW w:w="14174" w:type="dxa"/>
            <w:gridSpan w:val="3"/>
          </w:tcPr>
          <w:p w14:paraId="0F7BDB7B" w14:textId="77777777" w:rsidR="003A6F21" w:rsidRDefault="003A6F21" w:rsidP="00C96E91">
            <w:pPr>
              <w:jc w:val="center"/>
              <w:rPr>
                <w:rFonts w:ascii="Arial" w:hAnsi="Arial" w:cs="Arial"/>
                <w:b/>
              </w:rPr>
            </w:pPr>
          </w:p>
          <w:p w14:paraId="62D8EB88" w14:textId="38E416F9" w:rsidR="00C96E91" w:rsidRDefault="00C96E91" w:rsidP="00C96E91">
            <w:pPr>
              <w:jc w:val="center"/>
              <w:rPr>
                <w:rFonts w:ascii="Arial" w:hAnsi="Arial" w:cs="Arial"/>
                <w:b/>
              </w:rPr>
            </w:pPr>
            <w:r>
              <w:rPr>
                <w:rFonts w:ascii="Arial" w:hAnsi="Arial" w:cs="Arial"/>
                <w:b/>
              </w:rPr>
              <w:t xml:space="preserve">Our impact: 2017 – </w:t>
            </w:r>
            <w:r w:rsidRPr="00BF32F6">
              <w:rPr>
                <w:rFonts w:ascii="Arial" w:hAnsi="Arial" w:cs="Arial"/>
                <w:b/>
              </w:rPr>
              <w:t xml:space="preserve">2018 </w:t>
            </w:r>
            <w:r w:rsidR="003A6F21" w:rsidRPr="00BF32F6">
              <w:rPr>
                <w:rFonts w:ascii="Arial" w:hAnsi="Arial" w:cs="Arial"/>
                <w:b/>
              </w:rPr>
              <w:t>(How we work will be throughout the introduction and the</w:t>
            </w:r>
            <w:r w:rsidR="00933D89" w:rsidRPr="00BF32F6">
              <w:rPr>
                <w:rFonts w:ascii="Arial" w:hAnsi="Arial" w:cs="Arial"/>
                <w:b/>
              </w:rPr>
              <w:t xml:space="preserve"> sections below</w:t>
            </w:r>
            <w:r w:rsidR="00BF32F6" w:rsidRPr="00BF32F6">
              <w:rPr>
                <w:rFonts w:ascii="Arial" w:hAnsi="Arial" w:cs="Arial"/>
                <w:b/>
              </w:rPr>
              <w:t xml:space="preserve"> which will include a combination of case studies, facts and figures around what we have delivered and who we engaged with)</w:t>
            </w:r>
          </w:p>
          <w:p w14:paraId="6740F786" w14:textId="23C1F4CC" w:rsidR="00C96E91" w:rsidRPr="00C96E91" w:rsidRDefault="00C96E91" w:rsidP="00C96E91">
            <w:pPr>
              <w:jc w:val="center"/>
              <w:rPr>
                <w:rFonts w:ascii="Arial" w:hAnsi="Arial" w:cs="Arial"/>
                <w:b/>
              </w:rPr>
            </w:pPr>
          </w:p>
        </w:tc>
      </w:tr>
      <w:tr w:rsidR="00C96E91" w14:paraId="26CC7886" w14:textId="77777777" w:rsidTr="003A6F21">
        <w:tc>
          <w:tcPr>
            <w:tcW w:w="4786" w:type="dxa"/>
          </w:tcPr>
          <w:p w14:paraId="47E246B4" w14:textId="77777777" w:rsidR="003A6F21" w:rsidRDefault="003A6F21" w:rsidP="00D43132">
            <w:pPr>
              <w:rPr>
                <w:rFonts w:ascii="Arial" w:hAnsi="Arial" w:cs="Arial"/>
                <w:b/>
              </w:rPr>
            </w:pPr>
          </w:p>
          <w:p w14:paraId="34E583CE" w14:textId="0FE7BA49" w:rsidR="00C96E91" w:rsidRDefault="00C96E91" w:rsidP="00D43132">
            <w:pPr>
              <w:rPr>
                <w:rFonts w:ascii="Arial" w:hAnsi="Arial" w:cs="Arial"/>
                <w:b/>
              </w:rPr>
            </w:pPr>
            <w:r>
              <w:rPr>
                <w:rFonts w:ascii="Arial" w:hAnsi="Arial" w:cs="Arial"/>
                <w:b/>
              </w:rPr>
              <w:t xml:space="preserve">Strategic Aim 1: Providing public confidence </w:t>
            </w:r>
          </w:p>
          <w:p w14:paraId="5541FAB8" w14:textId="77777777" w:rsidR="00C96E91" w:rsidRDefault="00C96E91" w:rsidP="00D43132">
            <w:pPr>
              <w:rPr>
                <w:rFonts w:ascii="Arial" w:hAnsi="Arial" w:cs="Arial"/>
                <w:b/>
              </w:rPr>
            </w:pPr>
          </w:p>
          <w:p w14:paraId="58DE9E07" w14:textId="0AA46241" w:rsidR="00C96E91" w:rsidRPr="00C96E91" w:rsidRDefault="00C96E91" w:rsidP="00D43132">
            <w:pPr>
              <w:rPr>
                <w:rFonts w:ascii="Arial" w:hAnsi="Arial" w:cs="Arial"/>
              </w:rPr>
            </w:pPr>
            <w:r w:rsidRPr="00C96E91">
              <w:rPr>
                <w:rFonts w:ascii="Arial" w:hAnsi="Arial" w:cs="Arial"/>
              </w:rPr>
              <w:t>Overview</w:t>
            </w:r>
            <w:r>
              <w:rPr>
                <w:rFonts w:ascii="Arial" w:hAnsi="Arial" w:cs="Arial"/>
              </w:rPr>
              <w:t xml:space="preserve"> of 2 – 3 focus areas</w:t>
            </w:r>
            <w:r w:rsidR="003A6F21">
              <w:rPr>
                <w:rFonts w:ascii="Arial" w:hAnsi="Arial" w:cs="Arial"/>
              </w:rPr>
              <w:t>:</w:t>
            </w:r>
          </w:p>
          <w:p w14:paraId="57B43E35" w14:textId="041EAAB2" w:rsidR="00C96E91" w:rsidRPr="003A6F21" w:rsidRDefault="00C96E91" w:rsidP="00D43132">
            <w:pPr>
              <w:rPr>
                <w:rFonts w:ascii="Arial" w:hAnsi="Arial" w:cs="Arial"/>
              </w:rPr>
            </w:pPr>
          </w:p>
          <w:p w14:paraId="27872091" w14:textId="5C6D20E5" w:rsidR="003A6F21" w:rsidRDefault="003A6F21" w:rsidP="003A6F21">
            <w:pPr>
              <w:pStyle w:val="ListParagraph"/>
              <w:numPr>
                <w:ilvl w:val="0"/>
                <w:numId w:val="25"/>
              </w:numPr>
              <w:rPr>
                <w:rFonts w:ascii="Arial" w:hAnsi="Arial" w:cs="Arial"/>
              </w:rPr>
            </w:pPr>
            <w:r w:rsidRPr="003A6F21">
              <w:rPr>
                <w:rFonts w:ascii="Arial" w:hAnsi="Arial" w:cs="Arial"/>
              </w:rPr>
              <w:t>Extension of the Register</w:t>
            </w:r>
            <w:r>
              <w:rPr>
                <w:rFonts w:ascii="Arial" w:hAnsi="Arial" w:cs="Arial"/>
              </w:rPr>
              <w:t xml:space="preserve"> (including the development of the All Wales health and social care induction framework)</w:t>
            </w:r>
          </w:p>
          <w:p w14:paraId="3978AACB" w14:textId="77777777" w:rsidR="003A6F21" w:rsidRPr="003A6F21" w:rsidRDefault="003A6F21" w:rsidP="003A6F21">
            <w:pPr>
              <w:pStyle w:val="ListParagraph"/>
              <w:ind w:left="360"/>
              <w:rPr>
                <w:rFonts w:ascii="Arial" w:hAnsi="Arial" w:cs="Arial"/>
              </w:rPr>
            </w:pPr>
          </w:p>
          <w:p w14:paraId="2A0F8C57" w14:textId="6D7C45AF" w:rsidR="003A6F21" w:rsidRDefault="003A6F21" w:rsidP="003A6F21">
            <w:pPr>
              <w:pStyle w:val="ListParagraph"/>
              <w:numPr>
                <w:ilvl w:val="0"/>
                <w:numId w:val="25"/>
              </w:numPr>
              <w:rPr>
                <w:rFonts w:ascii="Arial" w:hAnsi="Arial" w:cs="Arial"/>
              </w:rPr>
            </w:pPr>
            <w:r w:rsidRPr="003A6F21">
              <w:rPr>
                <w:rFonts w:ascii="Arial" w:hAnsi="Arial" w:cs="Arial"/>
              </w:rPr>
              <w:t>Social Work Degree Programmes</w:t>
            </w:r>
          </w:p>
          <w:p w14:paraId="538A4E39" w14:textId="77777777" w:rsidR="003A6F21" w:rsidRPr="003A6F21" w:rsidRDefault="003A6F21" w:rsidP="003A6F21">
            <w:pPr>
              <w:pStyle w:val="ListParagraph"/>
              <w:ind w:left="360"/>
              <w:rPr>
                <w:rFonts w:ascii="Arial" w:hAnsi="Arial" w:cs="Arial"/>
              </w:rPr>
            </w:pPr>
          </w:p>
          <w:p w14:paraId="5C7FA78F" w14:textId="1E3934E4" w:rsidR="00C96E91" w:rsidRPr="00BF32F6" w:rsidRDefault="003A6F21" w:rsidP="00696DF5">
            <w:pPr>
              <w:pStyle w:val="ListParagraph"/>
              <w:numPr>
                <w:ilvl w:val="0"/>
                <w:numId w:val="25"/>
              </w:numPr>
              <w:rPr>
                <w:rFonts w:ascii="Arial" w:hAnsi="Arial" w:cs="Arial"/>
                <w:b/>
              </w:rPr>
            </w:pPr>
            <w:r w:rsidRPr="00BF32F6">
              <w:rPr>
                <w:rFonts w:ascii="Arial" w:hAnsi="Arial" w:cs="Arial"/>
              </w:rPr>
              <w:t>Transition to Social Care Wales</w:t>
            </w:r>
            <w:r w:rsidR="00BF32F6" w:rsidRPr="00BF32F6">
              <w:rPr>
                <w:rFonts w:ascii="Arial" w:hAnsi="Arial" w:cs="Arial"/>
              </w:rPr>
              <w:t xml:space="preserve"> (including governance arrangement of the Board)</w:t>
            </w:r>
          </w:p>
          <w:p w14:paraId="1CA133EE" w14:textId="32CC03A2" w:rsidR="00C96E91" w:rsidRPr="00C96E91" w:rsidRDefault="00C96E91" w:rsidP="00D43132">
            <w:pPr>
              <w:rPr>
                <w:rFonts w:ascii="Arial" w:hAnsi="Arial" w:cs="Arial"/>
                <w:b/>
              </w:rPr>
            </w:pPr>
          </w:p>
        </w:tc>
        <w:tc>
          <w:tcPr>
            <w:tcW w:w="4663" w:type="dxa"/>
          </w:tcPr>
          <w:p w14:paraId="77B8E1A6" w14:textId="77777777" w:rsidR="003A6F21" w:rsidRDefault="003A6F21" w:rsidP="00C96E91">
            <w:pPr>
              <w:rPr>
                <w:rFonts w:ascii="Arial" w:hAnsi="Arial" w:cs="Arial"/>
                <w:b/>
              </w:rPr>
            </w:pPr>
          </w:p>
          <w:p w14:paraId="35CF9B17" w14:textId="382828FA" w:rsidR="00C96E91" w:rsidRDefault="00C96E91" w:rsidP="00C96E91">
            <w:pPr>
              <w:rPr>
                <w:rFonts w:ascii="Arial" w:hAnsi="Arial" w:cs="Arial"/>
                <w:b/>
              </w:rPr>
            </w:pPr>
            <w:r>
              <w:rPr>
                <w:rFonts w:ascii="Arial" w:hAnsi="Arial" w:cs="Arial"/>
                <w:b/>
              </w:rPr>
              <w:t xml:space="preserve">Strategic Aim 2: Leading and supporting improvement </w:t>
            </w:r>
          </w:p>
          <w:p w14:paraId="71CF68D1" w14:textId="77777777" w:rsidR="00C96E91" w:rsidRDefault="00C96E91" w:rsidP="00D43132">
            <w:pPr>
              <w:rPr>
                <w:rFonts w:ascii="Arial" w:hAnsi="Arial" w:cs="Arial"/>
                <w:b/>
              </w:rPr>
            </w:pPr>
          </w:p>
          <w:p w14:paraId="622A001D" w14:textId="77777777" w:rsidR="003A6F21" w:rsidRPr="00C96E91" w:rsidRDefault="003A6F21" w:rsidP="003A6F21">
            <w:pPr>
              <w:rPr>
                <w:rFonts w:ascii="Arial" w:hAnsi="Arial" w:cs="Arial"/>
              </w:rPr>
            </w:pPr>
            <w:r w:rsidRPr="00C96E91">
              <w:rPr>
                <w:rFonts w:ascii="Arial" w:hAnsi="Arial" w:cs="Arial"/>
              </w:rPr>
              <w:t>Overview</w:t>
            </w:r>
            <w:r>
              <w:rPr>
                <w:rFonts w:ascii="Arial" w:hAnsi="Arial" w:cs="Arial"/>
              </w:rPr>
              <w:t xml:space="preserve"> of 2 – 3 focus areas</w:t>
            </w:r>
          </w:p>
          <w:p w14:paraId="0E097AC8" w14:textId="77777777" w:rsidR="00C96E91" w:rsidRDefault="00C96E91" w:rsidP="00D43132">
            <w:pPr>
              <w:rPr>
                <w:rFonts w:ascii="Arial" w:hAnsi="Arial" w:cs="Arial"/>
                <w:b/>
              </w:rPr>
            </w:pPr>
          </w:p>
          <w:p w14:paraId="131D7596" w14:textId="0800530C" w:rsidR="003A6F21" w:rsidRDefault="003A6F21" w:rsidP="003A6F21">
            <w:pPr>
              <w:pStyle w:val="ListParagraph"/>
              <w:numPr>
                <w:ilvl w:val="0"/>
                <w:numId w:val="27"/>
              </w:numPr>
              <w:rPr>
                <w:rFonts w:ascii="Arial" w:hAnsi="Arial" w:cs="Arial"/>
              </w:rPr>
            </w:pPr>
            <w:r w:rsidRPr="003A6F21">
              <w:rPr>
                <w:rFonts w:ascii="Arial" w:hAnsi="Arial" w:cs="Arial"/>
              </w:rPr>
              <w:t>Care and support at home programme</w:t>
            </w:r>
          </w:p>
          <w:p w14:paraId="0F7EBB72" w14:textId="4BB4A28C" w:rsidR="003A6F21" w:rsidRDefault="003A6F21" w:rsidP="003A6F21">
            <w:pPr>
              <w:pStyle w:val="ListParagraph"/>
              <w:ind w:left="360"/>
              <w:rPr>
                <w:rFonts w:ascii="Arial" w:hAnsi="Arial" w:cs="Arial"/>
              </w:rPr>
            </w:pPr>
          </w:p>
          <w:p w14:paraId="6BCCBD4F" w14:textId="30DDB650" w:rsidR="003A6F21" w:rsidRDefault="003A6F21" w:rsidP="003A6F21">
            <w:pPr>
              <w:pStyle w:val="ListParagraph"/>
              <w:ind w:left="360"/>
              <w:rPr>
                <w:rFonts w:ascii="Arial" w:hAnsi="Arial" w:cs="Arial"/>
              </w:rPr>
            </w:pPr>
          </w:p>
          <w:p w14:paraId="44A7DDD3" w14:textId="77777777" w:rsidR="003A6F21" w:rsidRDefault="003A6F21" w:rsidP="003A6F21">
            <w:pPr>
              <w:pStyle w:val="ListParagraph"/>
              <w:ind w:left="360"/>
              <w:rPr>
                <w:rFonts w:ascii="Arial" w:hAnsi="Arial" w:cs="Arial"/>
              </w:rPr>
            </w:pPr>
          </w:p>
          <w:p w14:paraId="39B6CF42" w14:textId="5E1B2B20" w:rsidR="003A6F21" w:rsidRDefault="003A6F21" w:rsidP="003A6F21">
            <w:pPr>
              <w:pStyle w:val="ListParagraph"/>
              <w:numPr>
                <w:ilvl w:val="0"/>
                <w:numId w:val="27"/>
              </w:numPr>
              <w:rPr>
                <w:rFonts w:ascii="Arial" w:hAnsi="Arial" w:cs="Arial"/>
              </w:rPr>
            </w:pPr>
            <w:r>
              <w:rPr>
                <w:rFonts w:ascii="Arial" w:hAnsi="Arial" w:cs="Arial"/>
              </w:rPr>
              <w:t>Research and development strategy</w:t>
            </w:r>
          </w:p>
          <w:p w14:paraId="53525180" w14:textId="77777777" w:rsidR="003A6F21" w:rsidRDefault="003A6F21" w:rsidP="003A6F21">
            <w:pPr>
              <w:pStyle w:val="ListParagraph"/>
              <w:ind w:left="360"/>
              <w:rPr>
                <w:rFonts w:ascii="Arial" w:hAnsi="Arial" w:cs="Arial"/>
              </w:rPr>
            </w:pPr>
          </w:p>
          <w:p w14:paraId="6F51EBAD" w14:textId="03BE8F4C" w:rsidR="003A6F21" w:rsidRPr="003A6F21" w:rsidRDefault="003A6F21" w:rsidP="003A6F21">
            <w:pPr>
              <w:pStyle w:val="ListParagraph"/>
              <w:numPr>
                <w:ilvl w:val="0"/>
                <w:numId w:val="27"/>
              </w:numPr>
              <w:rPr>
                <w:rFonts w:ascii="Arial" w:hAnsi="Arial" w:cs="Arial"/>
              </w:rPr>
            </w:pPr>
            <w:r>
              <w:rPr>
                <w:rFonts w:ascii="Arial" w:hAnsi="Arial" w:cs="Arial"/>
              </w:rPr>
              <w:t>Developing our approaches to service improvement</w:t>
            </w:r>
          </w:p>
        </w:tc>
        <w:tc>
          <w:tcPr>
            <w:tcW w:w="4725" w:type="dxa"/>
          </w:tcPr>
          <w:p w14:paraId="7C2BA6A9" w14:textId="77777777" w:rsidR="003A6F21" w:rsidRDefault="003A6F21" w:rsidP="00D43132">
            <w:pPr>
              <w:rPr>
                <w:rFonts w:ascii="Arial" w:hAnsi="Arial" w:cs="Arial"/>
                <w:b/>
              </w:rPr>
            </w:pPr>
          </w:p>
          <w:p w14:paraId="2F447C78" w14:textId="198E1E43" w:rsidR="00C96E91" w:rsidRDefault="00C96E91" w:rsidP="00D43132">
            <w:pPr>
              <w:rPr>
                <w:rFonts w:ascii="Arial" w:hAnsi="Arial" w:cs="Arial"/>
                <w:b/>
              </w:rPr>
            </w:pPr>
            <w:r>
              <w:rPr>
                <w:rFonts w:ascii="Arial" w:hAnsi="Arial" w:cs="Arial"/>
                <w:b/>
              </w:rPr>
              <w:t>Strategic Aim 3: Developing the workforce</w:t>
            </w:r>
          </w:p>
          <w:p w14:paraId="27E9869A" w14:textId="77777777" w:rsidR="00C96E91" w:rsidRDefault="00C96E91" w:rsidP="00D43132">
            <w:pPr>
              <w:rPr>
                <w:rFonts w:ascii="Arial" w:hAnsi="Arial" w:cs="Arial"/>
                <w:b/>
              </w:rPr>
            </w:pPr>
          </w:p>
          <w:p w14:paraId="12D484C5" w14:textId="77777777" w:rsidR="003A6F21" w:rsidRPr="00C96E91" w:rsidRDefault="003A6F21" w:rsidP="003A6F21">
            <w:pPr>
              <w:rPr>
                <w:rFonts w:ascii="Arial" w:hAnsi="Arial" w:cs="Arial"/>
              </w:rPr>
            </w:pPr>
            <w:r w:rsidRPr="00C96E91">
              <w:rPr>
                <w:rFonts w:ascii="Arial" w:hAnsi="Arial" w:cs="Arial"/>
              </w:rPr>
              <w:t>Overview</w:t>
            </w:r>
            <w:r>
              <w:rPr>
                <w:rFonts w:ascii="Arial" w:hAnsi="Arial" w:cs="Arial"/>
              </w:rPr>
              <w:t xml:space="preserve"> of 2 – 3 focus areas</w:t>
            </w:r>
          </w:p>
          <w:p w14:paraId="72B6F562" w14:textId="77777777" w:rsidR="00C96E91" w:rsidRDefault="00C96E91" w:rsidP="00D43132">
            <w:pPr>
              <w:rPr>
                <w:rFonts w:ascii="Arial" w:hAnsi="Arial" w:cs="Arial"/>
                <w:b/>
              </w:rPr>
            </w:pPr>
          </w:p>
          <w:p w14:paraId="1BE0B800" w14:textId="52375B83" w:rsidR="003A6F21" w:rsidRPr="00BF32F6" w:rsidRDefault="003A6F21" w:rsidP="0034258E">
            <w:pPr>
              <w:pStyle w:val="ListParagraph"/>
              <w:numPr>
                <w:ilvl w:val="0"/>
                <w:numId w:val="26"/>
              </w:numPr>
              <w:rPr>
                <w:rFonts w:ascii="Arial" w:hAnsi="Arial" w:cs="Arial"/>
              </w:rPr>
            </w:pPr>
            <w:r w:rsidRPr="00BF32F6">
              <w:rPr>
                <w:rFonts w:ascii="Arial" w:hAnsi="Arial" w:cs="Arial"/>
              </w:rPr>
              <w:t>National training and learning programmes</w:t>
            </w:r>
            <w:r w:rsidR="00BF32F6" w:rsidRPr="00BF32F6">
              <w:rPr>
                <w:rFonts w:ascii="Arial" w:hAnsi="Arial" w:cs="Arial"/>
              </w:rPr>
              <w:t xml:space="preserve"> (including SCDWP, and regional facilitation grant)</w:t>
            </w:r>
          </w:p>
          <w:p w14:paraId="002022BE" w14:textId="77777777" w:rsidR="003A6F21" w:rsidRPr="003A6F21" w:rsidRDefault="003A6F21" w:rsidP="003A6F21">
            <w:pPr>
              <w:rPr>
                <w:rFonts w:ascii="Arial" w:hAnsi="Arial" w:cs="Arial"/>
              </w:rPr>
            </w:pPr>
          </w:p>
          <w:p w14:paraId="56809762" w14:textId="0AF6CF26" w:rsidR="003A6F21" w:rsidRPr="003A6F21" w:rsidRDefault="003A6F21" w:rsidP="003A6F21">
            <w:pPr>
              <w:pStyle w:val="ListParagraph"/>
              <w:numPr>
                <w:ilvl w:val="0"/>
                <w:numId w:val="26"/>
              </w:numPr>
              <w:rPr>
                <w:rFonts w:ascii="Arial" w:hAnsi="Arial" w:cs="Arial"/>
              </w:rPr>
            </w:pPr>
            <w:r w:rsidRPr="003A6F21">
              <w:rPr>
                <w:rFonts w:ascii="Arial" w:hAnsi="Arial" w:cs="Arial"/>
              </w:rPr>
              <w:t>Qualifications development</w:t>
            </w:r>
          </w:p>
          <w:p w14:paraId="39759ECD" w14:textId="77777777" w:rsidR="003A6F21" w:rsidRPr="003A6F21" w:rsidRDefault="003A6F21" w:rsidP="003A6F21">
            <w:pPr>
              <w:pStyle w:val="ListParagraph"/>
              <w:ind w:left="360"/>
              <w:rPr>
                <w:rFonts w:ascii="Arial" w:hAnsi="Arial" w:cs="Arial"/>
              </w:rPr>
            </w:pPr>
          </w:p>
          <w:p w14:paraId="2E484D5B" w14:textId="2CCF3FE2" w:rsidR="003A6F21" w:rsidRPr="003A6F21" w:rsidRDefault="003A6F21" w:rsidP="003A6F21">
            <w:pPr>
              <w:pStyle w:val="ListParagraph"/>
              <w:numPr>
                <w:ilvl w:val="0"/>
                <w:numId w:val="26"/>
              </w:numPr>
              <w:rPr>
                <w:rFonts w:ascii="Arial" w:hAnsi="Arial" w:cs="Arial"/>
                <w:b/>
              </w:rPr>
            </w:pPr>
            <w:r w:rsidRPr="003A6F21">
              <w:rPr>
                <w:rFonts w:ascii="Arial" w:hAnsi="Arial" w:cs="Arial"/>
              </w:rPr>
              <w:t>Our engagement events and evaluation (feedback from sector)</w:t>
            </w:r>
          </w:p>
        </w:tc>
      </w:tr>
      <w:tr w:rsidR="003A6F21" w14:paraId="32431EB4" w14:textId="77777777" w:rsidTr="00223C87">
        <w:tc>
          <w:tcPr>
            <w:tcW w:w="14174" w:type="dxa"/>
            <w:gridSpan w:val="3"/>
          </w:tcPr>
          <w:p w14:paraId="6D7F8F67" w14:textId="77777777" w:rsidR="003A6F21" w:rsidRDefault="003A6F21" w:rsidP="00D43132">
            <w:pPr>
              <w:rPr>
                <w:rFonts w:ascii="Arial" w:hAnsi="Arial" w:cs="Arial"/>
                <w:b/>
              </w:rPr>
            </w:pPr>
          </w:p>
          <w:p w14:paraId="08C5F55B" w14:textId="77777777" w:rsidR="003A6F21" w:rsidRDefault="003A6F21" w:rsidP="00D43132">
            <w:pPr>
              <w:rPr>
                <w:rFonts w:ascii="Arial" w:hAnsi="Arial" w:cs="Arial"/>
                <w:b/>
              </w:rPr>
            </w:pPr>
            <w:r>
              <w:rPr>
                <w:rFonts w:ascii="Arial" w:hAnsi="Arial" w:cs="Arial"/>
                <w:b/>
              </w:rPr>
              <w:t xml:space="preserve">What next? Looking forward to 2018 – 2019 </w:t>
            </w:r>
          </w:p>
          <w:p w14:paraId="3C44B0E5" w14:textId="2E442ED9" w:rsidR="003A6F21" w:rsidRDefault="003A6F21" w:rsidP="00D43132">
            <w:pPr>
              <w:rPr>
                <w:rFonts w:ascii="Arial" w:hAnsi="Arial" w:cs="Arial"/>
                <w:b/>
              </w:rPr>
            </w:pPr>
          </w:p>
        </w:tc>
      </w:tr>
    </w:tbl>
    <w:p w14:paraId="4E8BF77B" w14:textId="77777777" w:rsidR="003E0965" w:rsidRPr="003E0965" w:rsidRDefault="003E0965" w:rsidP="00D43132">
      <w:pPr>
        <w:rPr>
          <w:rFonts w:ascii="Arial" w:hAnsi="Arial" w:cs="Arial"/>
        </w:rPr>
      </w:pPr>
    </w:p>
    <w:sectPr w:rsidR="003E0965" w:rsidRPr="003E0965" w:rsidSect="00BF32F6">
      <w:headerReference w:type="default" r:id="rId21"/>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C0062" w14:textId="77777777" w:rsidR="00C96E91" w:rsidRDefault="00C96E91">
      <w:r>
        <w:separator/>
      </w:r>
    </w:p>
  </w:endnote>
  <w:endnote w:type="continuationSeparator" w:id="0">
    <w:p w14:paraId="1C17D776" w14:textId="77777777" w:rsidR="00C96E91" w:rsidRDefault="00C9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452B0" w14:textId="77777777" w:rsidR="00C96E91" w:rsidRDefault="00C96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4E9ED" w14:textId="77777777" w:rsidR="00C96E91" w:rsidRDefault="00C96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C939" w14:textId="77777777" w:rsidR="00C96E91" w:rsidRPr="004D010F" w:rsidRDefault="00C96E91" w:rsidP="004D010F">
    <w:pPr>
      <w:pStyle w:val="Footer"/>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148226"/>
      <w:docPartObj>
        <w:docPartGallery w:val="Page Numbers (Bottom of Page)"/>
        <w:docPartUnique/>
      </w:docPartObj>
    </w:sdtPr>
    <w:sdtEndPr>
      <w:rPr>
        <w:rFonts w:ascii="Arial" w:hAnsi="Arial" w:cs="Arial"/>
        <w:noProof/>
        <w:sz w:val="22"/>
        <w:szCs w:val="22"/>
      </w:rPr>
    </w:sdtEndPr>
    <w:sdtContent>
      <w:p w14:paraId="144EA1F2" w14:textId="77777777" w:rsidR="00C96E91" w:rsidRPr="00465D9D" w:rsidRDefault="00C96E91" w:rsidP="00465D9D">
        <w:pPr>
          <w:pStyle w:val="Footer"/>
          <w:jc w:val="center"/>
          <w:rPr>
            <w:rFonts w:ascii="Arial" w:hAnsi="Arial" w:cs="Arial"/>
            <w:sz w:val="22"/>
            <w:szCs w:val="22"/>
          </w:rPr>
        </w:pPr>
        <w:r w:rsidRPr="00465D9D">
          <w:rPr>
            <w:rFonts w:ascii="Arial" w:hAnsi="Arial" w:cs="Arial"/>
            <w:sz w:val="22"/>
            <w:szCs w:val="22"/>
          </w:rPr>
          <w:fldChar w:fldCharType="begin"/>
        </w:r>
        <w:r w:rsidRPr="00465D9D">
          <w:rPr>
            <w:rFonts w:ascii="Arial" w:hAnsi="Arial" w:cs="Arial"/>
            <w:sz w:val="22"/>
            <w:szCs w:val="22"/>
          </w:rPr>
          <w:instrText xml:space="preserve"> PAGE   \* MERGEFORMAT </w:instrText>
        </w:r>
        <w:r w:rsidRPr="00465D9D">
          <w:rPr>
            <w:rFonts w:ascii="Arial" w:hAnsi="Arial" w:cs="Arial"/>
            <w:sz w:val="22"/>
            <w:szCs w:val="22"/>
          </w:rPr>
          <w:fldChar w:fldCharType="separate"/>
        </w:r>
        <w:r>
          <w:rPr>
            <w:rFonts w:ascii="Arial" w:hAnsi="Arial" w:cs="Arial"/>
            <w:noProof/>
            <w:sz w:val="22"/>
            <w:szCs w:val="22"/>
          </w:rPr>
          <w:t>1</w:t>
        </w:r>
        <w:r w:rsidRPr="00465D9D">
          <w:rPr>
            <w:rFonts w:ascii="Arial" w:hAnsi="Arial" w:cs="Arial"/>
            <w:noProof/>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209090"/>
      <w:docPartObj>
        <w:docPartGallery w:val="Page Numbers (Bottom of Page)"/>
        <w:docPartUnique/>
      </w:docPartObj>
    </w:sdtPr>
    <w:sdtEndPr>
      <w:rPr>
        <w:rFonts w:ascii="Arial" w:hAnsi="Arial" w:cs="Arial"/>
        <w:noProof/>
        <w:sz w:val="22"/>
      </w:rPr>
    </w:sdtEndPr>
    <w:sdtContent>
      <w:p w14:paraId="4534E319" w14:textId="70351714" w:rsidR="00C96E91" w:rsidRPr="00B02F2D" w:rsidRDefault="00C96E91" w:rsidP="00B02F2D">
        <w:pPr>
          <w:pStyle w:val="Footer"/>
          <w:jc w:val="center"/>
          <w:rPr>
            <w:rFonts w:ascii="Arial" w:hAnsi="Arial" w:cs="Arial"/>
            <w:sz w:val="22"/>
          </w:rPr>
        </w:pPr>
        <w:r w:rsidRPr="000714A0">
          <w:rPr>
            <w:rFonts w:ascii="Arial" w:hAnsi="Arial" w:cs="Arial"/>
            <w:sz w:val="22"/>
          </w:rPr>
          <w:fldChar w:fldCharType="begin"/>
        </w:r>
        <w:r w:rsidRPr="000714A0">
          <w:rPr>
            <w:rFonts w:ascii="Arial" w:hAnsi="Arial" w:cs="Arial"/>
            <w:sz w:val="22"/>
          </w:rPr>
          <w:instrText xml:space="preserve"> PAGE   \* MERGEFORMAT </w:instrText>
        </w:r>
        <w:r w:rsidRPr="000714A0">
          <w:rPr>
            <w:rFonts w:ascii="Arial" w:hAnsi="Arial" w:cs="Arial"/>
            <w:sz w:val="22"/>
          </w:rPr>
          <w:fldChar w:fldCharType="separate"/>
        </w:r>
        <w:r w:rsidR="00EF1CA0">
          <w:rPr>
            <w:rFonts w:ascii="Arial" w:hAnsi="Arial" w:cs="Arial"/>
            <w:noProof/>
            <w:sz w:val="22"/>
          </w:rPr>
          <w:t>2</w:t>
        </w:r>
        <w:r w:rsidRPr="000714A0">
          <w:rPr>
            <w:rFonts w:ascii="Arial" w:hAnsi="Arial" w:cs="Arial"/>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BFC1D" w14:textId="77777777" w:rsidR="00C96E91" w:rsidRDefault="00C96E91">
      <w:r>
        <w:separator/>
      </w:r>
    </w:p>
  </w:footnote>
  <w:footnote w:type="continuationSeparator" w:id="0">
    <w:p w14:paraId="0CB6DB24" w14:textId="77777777" w:rsidR="00C96E91" w:rsidRDefault="00C96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4E317" w14:textId="77777777" w:rsidR="00C96E91" w:rsidRDefault="00C96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2CA5" w14:textId="20367237" w:rsidR="00C96E91" w:rsidRPr="007F60C7" w:rsidRDefault="00C96E91" w:rsidP="007F60C7">
    <w:pPr>
      <w:pStyle w:val="Header"/>
      <w:jc w:val="right"/>
      <w:rPr>
        <w:rFonts w:ascii="Arial" w:hAnsi="Arial" w:cs="Arial"/>
        <w:b/>
        <w:sz w:val="22"/>
        <w:szCs w:val="22"/>
      </w:rPr>
    </w:pPr>
    <w:r w:rsidRPr="007F60C7">
      <w:rPr>
        <w:rFonts w:ascii="Arial" w:hAnsi="Arial" w:cs="Arial"/>
        <w:b/>
        <w:sz w:val="22"/>
        <w:szCs w:val="22"/>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74A"/>
    <w:multiLevelType w:val="hybridMultilevel"/>
    <w:tmpl w:val="16E4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726"/>
    <w:multiLevelType w:val="hybridMultilevel"/>
    <w:tmpl w:val="89EEF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C6447E"/>
    <w:multiLevelType w:val="hybridMultilevel"/>
    <w:tmpl w:val="77603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D849C7"/>
    <w:multiLevelType w:val="hybridMultilevel"/>
    <w:tmpl w:val="58A87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EE2440"/>
    <w:multiLevelType w:val="hybridMultilevel"/>
    <w:tmpl w:val="E048CADC"/>
    <w:lvl w:ilvl="0" w:tplc="EC60CE24">
      <w:start w:val="1"/>
      <w:numFmt w:val="bullet"/>
      <w:lvlText w:val="•"/>
      <w:lvlJc w:val="left"/>
      <w:pPr>
        <w:tabs>
          <w:tab w:val="num" w:pos="360"/>
        </w:tabs>
        <w:ind w:left="360" w:hanging="360"/>
      </w:pPr>
      <w:rPr>
        <w:rFonts w:ascii="Arial" w:hAnsi="Arial" w:hint="default"/>
      </w:rPr>
    </w:lvl>
    <w:lvl w:ilvl="1" w:tplc="EF7C1F6C" w:tentative="1">
      <w:start w:val="1"/>
      <w:numFmt w:val="bullet"/>
      <w:lvlText w:val="•"/>
      <w:lvlJc w:val="left"/>
      <w:pPr>
        <w:tabs>
          <w:tab w:val="num" w:pos="1080"/>
        </w:tabs>
        <w:ind w:left="1080" w:hanging="360"/>
      </w:pPr>
      <w:rPr>
        <w:rFonts w:ascii="Arial" w:hAnsi="Arial" w:hint="default"/>
      </w:rPr>
    </w:lvl>
    <w:lvl w:ilvl="2" w:tplc="F7FE9348" w:tentative="1">
      <w:start w:val="1"/>
      <w:numFmt w:val="bullet"/>
      <w:lvlText w:val="•"/>
      <w:lvlJc w:val="left"/>
      <w:pPr>
        <w:tabs>
          <w:tab w:val="num" w:pos="1800"/>
        </w:tabs>
        <w:ind w:left="1800" w:hanging="360"/>
      </w:pPr>
      <w:rPr>
        <w:rFonts w:ascii="Arial" w:hAnsi="Arial" w:hint="default"/>
      </w:rPr>
    </w:lvl>
    <w:lvl w:ilvl="3" w:tplc="BA48134E" w:tentative="1">
      <w:start w:val="1"/>
      <w:numFmt w:val="bullet"/>
      <w:lvlText w:val="•"/>
      <w:lvlJc w:val="left"/>
      <w:pPr>
        <w:tabs>
          <w:tab w:val="num" w:pos="2520"/>
        </w:tabs>
        <w:ind w:left="2520" w:hanging="360"/>
      </w:pPr>
      <w:rPr>
        <w:rFonts w:ascii="Arial" w:hAnsi="Arial" w:hint="default"/>
      </w:rPr>
    </w:lvl>
    <w:lvl w:ilvl="4" w:tplc="1E9243E0" w:tentative="1">
      <w:start w:val="1"/>
      <w:numFmt w:val="bullet"/>
      <w:lvlText w:val="•"/>
      <w:lvlJc w:val="left"/>
      <w:pPr>
        <w:tabs>
          <w:tab w:val="num" w:pos="3240"/>
        </w:tabs>
        <w:ind w:left="3240" w:hanging="360"/>
      </w:pPr>
      <w:rPr>
        <w:rFonts w:ascii="Arial" w:hAnsi="Arial" w:hint="default"/>
      </w:rPr>
    </w:lvl>
    <w:lvl w:ilvl="5" w:tplc="5CA23024" w:tentative="1">
      <w:start w:val="1"/>
      <w:numFmt w:val="bullet"/>
      <w:lvlText w:val="•"/>
      <w:lvlJc w:val="left"/>
      <w:pPr>
        <w:tabs>
          <w:tab w:val="num" w:pos="3960"/>
        </w:tabs>
        <w:ind w:left="3960" w:hanging="360"/>
      </w:pPr>
      <w:rPr>
        <w:rFonts w:ascii="Arial" w:hAnsi="Arial" w:hint="default"/>
      </w:rPr>
    </w:lvl>
    <w:lvl w:ilvl="6" w:tplc="5754C7EE" w:tentative="1">
      <w:start w:val="1"/>
      <w:numFmt w:val="bullet"/>
      <w:lvlText w:val="•"/>
      <w:lvlJc w:val="left"/>
      <w:pPr>
        <w:tabs>
          <w:tab w:val="num" w:pos="4680"/>
        </w:tabs>
        <w:ind w:left="4680" w:hanging="360"/>
      </w:pPr>
      <w:rPr>
        <w:rFonts w:ascii="Arial" w:hAnsi="Arial" w:hint="default"/>
      </w:rPr>
    </w:lvl>
    <w:lvl w:ilvl="7" w:tplc="7220D1C4" w:tentative="1">
      <w:start w:val="1"/>
      <w:numFmt w:val="bullet"/>
      <w:lvlText w:val="•"/>
      <w:lvlJc w:val="left"/>
      <w:pPr>
        <w:tabs>
          <w:tab w:val="num" w:pos="5400"/>
        </w:tabs>
        <w:ind w:left="5400" w:hanging="360"/>
      </w:pPr>
      <w:rPr>
        <w:rFonts w:ascii="Arial" w:hAnsi="Arial" w:hint="default"/>
      </w:rPr>
    </w:lvl>
    <w:lvl w:ilvl="8" w:tplc="FF2AA718" w:tentative="1">
      <w:start w:val="1"/>
      <w:numFmt w:val="bullet"/>
      <w:lvlText w:val="•"/>
      <w:lvlJc w:val="left"/>
      <w:pPr>
        <w:tabs>
          <w:tab w:val="num" w:pos="6120"/>
        </w:tabs>
        <w:ind w:left="6120" w:hanging="360"/>
      </w:pPr>
      <w:rPr>
        <w:rFonts w:ascii="Arial" w:hAnsi="Arial" w:hint="default"/>
      </w:rPr>
    </w:lvl>
  </w:abstractNum>
  <w:abstractNum w:abstractNumId="5">
    <w:nsid w:val="0F655938"/>
    <w:multiLevelType w:val="hybridMultilevel"/>
    <w:tmpl w:val="8C2E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CA2EAF"/>
    <w:multiLevelType w:val="hybridMultilevel"/>
    <w:tmpl w:val="579C8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2B58BA"/>
    <w:multiLevelType w:val="hybridMultilevel"/>
    <w:tmpl w:val="538EE78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19E35ABB"/>
    <w:multiLevelType w:val="hybridMultilevel"/>
    <w:tmpl w:val="DD7C66C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AD27F0"/>
    <w:multiLevelType w:val="hybridMultilevel"/>
    <w:tmpl w:val="A8B486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022C65"/>
    <w:multiLevelType w:val="hybridMultilevel"/>
    <w:tmpl w:val="B1B4D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23062D"/>
    <w:multiLevelType w:val="hybridMultilevel"/>
    <w:tmpl w:val="56D8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DB337E"/>
    <w:multiLevelType w:val="hybridMultilevel"/>
    <w:tmpl w:val="36B63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271A46"/>
    <w:multiLevelType w:val="hybridMultilevel"/>
    <w:tmpl w:val="88385222"/>
    <w:lvl w:ilvl="0" w:tplc="53C88F5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7AE7E66"/>
    <w:multiLevelType w:val="hybridMultilevel"/>
    <w:tmpl w:val="E6DE9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B016120"/>
    <w:multiLevelType w:val="multilevel"/>
    <w:tmpl w:val="1E482BA8"/>
    <w:lvl w:ilvl="0">
      <w:start w:val="2"/>
      <w:numFmt w:val="decimal"/>
      <w:lvlText w:val="%1."/>
      <w:lvlJc w:val="left"/>
      <w:pPr>
        <w:ind w:left="720" w:hanging="360"/>
      </w:pPr>
      <w:rPr>
        <w:rFonts w:hint="default"/>
      </w:rPr>
    </w:lvl>
    <w:lvl w:ilvl="1">
      <w:start w:val="1"/>
      <w:numFmt w:val="decimal"/>
      <w:isLgl/>
      <w:lvlText w:val="%1.%2"/>
      <w:lvlJc w:val="left"/>
      <w:pPr>
        <w:ind w:left="1067" w:hanging="707"/>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6">
    <w:nsid w:val="3EB26CB0"/>
    <w:multiLevelType w:val="hybridMultilevel"/>
    <w:tmpl w:val="A9E2B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CA1121"/>
    <w:multiLevelType w:val="hybridMultilevel"/>
    <w:tmpl w:val="B8E26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53E0090"/>
    <w:multiLevelType w:val="hybridMultilevel"/>
    <w:tmpl w:val="6F8EF3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70588B"/>
    <w:multiLevelType w:val="hybridMultilevel"/>
    <w:tmpl w:val="0660E60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B953263"/>
    <w:multiLevelType w:val="hybridMultilevel"/>
    <w:tmpl w:val="9E907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EA9347C"/>
    <w:multiLevelType w:val="hybridMultilevel"/>
    <w:tmpl w:val="57A24C48"/>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32962A7"/>
    <w:multiLevelType w:val="hybridMultilevel"/>
    <w:tmpl w:val="C1AE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92303C"/>
    <w:multiLevelType w:val="hybridMultilevel"/>
    <w:tmpl w:val="72640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9D5581E"/>
    <w:multiLevelType w:val="hybridMultilevel"/>
    <w:tmpl w:val="9CE6A7B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2E45FC9"/>
    <w:multiLevelType w:val="hybridMultilevel"/>
    <w:tmpl w:val="C2FCB6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5"/>
  </w:num>
  <w:num w:numId="4">
    <w:abstractNumId w:val="0"/>
  </w:num>
  <w:num w:numId="5">
    <w:abstractNumId w:val="4"/>
  </w:num>
  <w:num w:numId="6">
    <w:abstractNumId w:val="16"/>
  </w:num>
  <w:num w:numId="7">
    <w:abstractNumId w:val="25"/>
  </w:num>
  <w:num w:numId="8">
    <w:abstractNumId w:val="3"/>
  </w:num>
  <w:num w:numId="9">
    <w:abstractNumId w:val="24"/>
  </w:num>
  <w:num w:numId="10">
    <w:abstractNumId w:val="10"/>
  </w:num>
  <w:num w:numId="11">
    <w:abstractNumId w:val="20"/>
  </w:num>
  <w:num w:numId="12">
    <w:abstractNumId w:val="6"/>
  </w:num>
  <w:num w:numId="13">
    <w:abstractNumId w:val="12"/>
  </w:num>
  <w:num w:numId="14">
    <w:abstractNumId w:val="1"/>
  </w:num>
  <w:num w:numId="15">
    <w:abstractNumId w:val="18"/>
  </w:num>
  <w:num w:numId="16">
    <w:abstractNumId w:val="2"/>
  </w:num>
  <w:num w:numId="17">
    <w:abstractNumId w:val="9"/>
  </w:num>
  <w:num w:numId="18">
    <w:abstractNumId w:val="19"/>
  </w:num>
  <w:num w:numId="19">
    <w:abstractNumId w:val="21"/>
  </w:num>
  <w:num w:numId="20">
    <w:abstractNumId w:val="7"/>
  </w:num>
  <w:num w:numId="21">
    <w:abstractNumId w:val="11"/>
  </w:num>
  <w:num w:numId="22">
    <w:abstractNumId w:val="26"/>
  </w:num>
  <w:num w:numId="23">
    <w:abstractNumId w:val="23"/>
  </w:num>
  <w:num w:numId="24">
    <w:abstractNumId w:val="8"/>
  </w:num>
  <w:num w:numId="25">
    <w:abstractNumId w:val="17"/>
  </w:num>
  <w:num w:numId="26">
    <w:abstractNumId w:val="13"/>
  </w:num>
  <w:num w:numId="2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2"/>
    <w:rsid w:val="00000629"/>
    <w:rsid w:val="00005A9A"/>
    <w:rsid w:val="000073EF"/>
    <w:rsid w:val="00016400"/>
    <w:rsid w:val="000253D5"/>
    <w:rsid w:val="00051883"/>
    <w:rsid w:val="00056C42"/>
    <w:rsid w:val="000714A0"/>
    <w:rsid w:val="0007434E"/>
    <w:rsid w:val="00076CC2"/>
    <w:rsid w:val="00081AF4"/>
    <w:rsid w:val="00094D41"/>
    <w:rsid w:val="00097EEC"/>
    <w:rsid w:val="000A0C62"/>
    <w:rsid w:val="000B227D"/>
    <w:rsid w:val="000B522D"/>
    <w:rsid w:val="000B60BC"/>
    <w:rsid w:val="000C4B44"/>
    <w:rsid w:val="000E25E2"/>
    <w:rsid w:val="000F1192"/>
    <w:rsid w:val="000F7B94"/>
    <w:rsid w:val="00100602"/>
    <w:rsid w:val="001049E0"/>
    <w:rsid w:val="00112088"/>
    <w:rsid w:val="0012148C"/>
    <w:rsid w:val="00124FED"/>
    <w:rsid w:val="0013053E"/>
    <w:rsid w:val="001368CF"/>
    <w:rsid w:val="001408A6"/>
    <w:rsid w:val="00143F5C"/>
    <w:rsid w:val="00145ED9"/>
    <w:rsid w:val="0015311A"/>
    <w:rsid w:val="001570BA"/>
    <w:rsid w:val="001725EC"/>
    <w:rsid w:val="00175D81"/>
    <w:rsid w:val="00181EDB"/>
    <w:rsid w:val="00187AAC"/>
    <w:rsid w:val="001A1486"/>
    <w:rsid w:val="001A537F"/>
    <w:rsid w:val="001A7394"/>
    <w:rsid w:val="001A7E8B"/>
    <w:rsid w:val="001B3D34"/>
    <w:rsid w:val="001C1C9C"/>
    <w:rsid w:val="001C7919"/>
    <w:rsid w:val="001D1EB1"/>
    <w:rsid w:val="001D3936"/>
    <w:rsid w:val="001D4925"/>
    <w:rsid w:val="001D4B07"/>
    <w:rsid w:val="001F143F"/>
    <w:rsid w:val="001F528E"/>
    <w:rsid w:val="0020010B"/>
    <w:rsid w:val="00220B40"/>
    <w:rsid w:val="00223E5E"/>
    <w:rsid w:val="00224B06"/>
    <w:rsid w:val="0023118B"/>
    <w:rsid w:val="00240910"/>
    <w:rsid w:val="00242431"/>
    <w:rsid w:val="0024566D"/>
    <w:rsid w:val="00254239"/>
    <w:rsid w:val="00264AC4"/>
    <w:rsid w:val="00272989"/>
    <w:rsid w:val="00284180"/>
    <w:rsid w:val="00297238"/>
    <w:rsid w:val="002A7510"/>
    <w:rsid w:val="002B628C"/>
    <w:rsid w:val="002C1CBA"/>
    <w:rsid w:val="002E7B56"/>
    <w:rsid w:val="00310E1A"/>
    <w:rsid w:val="00312413"/>
    <w:rsid w:val="003176B5"/>
    <w:rsid w:val="00322C4E"/>
    <w:rsid w:val="003320F7"/>
    <w:rsid w:val="0033654F"/>
    <w:rsid w:val="0034265B"/>
    <w:rsid w:val="00343C28"/>
    <w:rsid w:val="00344756"/>
    <w:rsid w:val="003508B7"/>
    <w:rsid w:val="0035740F"/>
    <w:rsid w:val="00365F4B"/>
    <w:rsid w:val="0037444A"/>
    <w:rsid w:val="00384B02"/>
    <w:rsid w:val="00397BD8"/>
    <w:rsid w:val="003A19D3"/>
    <w:rsid w:val="003A2B53"/>
    <w:rsid w:val="003A4F7E"/>
    <w:rsid w:val="003A5D84"/>
    <w:rsid w:val="003A6F21"/>
    <w:rsid w:val="003B07C5"/>
    <w:rsid w:val="003B1BCD"/>
    <w:rsid w:val="003B64C6"/>
    <w:rsid w:val="003C4439"/>
    <w:rsid w:val="003D4A48"/>
    <w:rsid w:val="003E0965"/>
    <w:rsid w:val="003E5878"/>
    <w:rsid w:val="003E75B9"/>
    <w:rsid w:val="003F4965"/>
    <w:rsid w:val="00412013"/>
    <w:rsid w:val="004327B1"/>
    <w:rsid w:val="0043320F"/>
    <w:rsid w:val="0043506A"/>
    <w:rsid w:val="004507BC"/>
    <w:rsid w:val="00465D9D"/>
    <w:rsid w:val="00477753"/>
    <w:rsid w:val="004A499A"/>
    <w:rsid w:val="004D010F"/>
    <w:rsid w:val="004D72EE"/>
    <w:rsid w:val="004E0AC5"/>
    <w:rsid w:val="004E228B"/>
    <w:rsid w:val="004E2F03"/>
    <w:rsid w:val="004E506E"/>
    <w:rsid w:val="00503665"/>
    <w:rsid w:val="0052322E"/>
    <w:rsid w:val="00534EF9"/>
    <w:rsid w:val="00542961"/>
    <w:rsid w:val="00557CFD"/>
    <w:rsid w:val="00572F37"/>
    <w:rsid w:val="00574D73"/>
    <w:rsid w:val="005854E4"/>
    <w:rsid w:val="00585958"/>
    <w:rsid w:val="005925D4"/>
    <w:rsid w:val="00597071"/>
    <w:rsid w:val="005B5EB1"/>
    <w:rsid w:val="005C3DB2"/>
    <w:rsid w:val="005C49BC"/>
    <w:rsid w:val="005D6A58"/>
    <w:rsid w:val="005D7FE4"/>
    <w:rsid w:val="005E002F"/>
    <w:rsid w:val="005E56D3"/>
    <w:rsid w:val="005F024D"/>
    <w:rsid w:val="005F4782"/>
    <w:rsid w:val="00603C63"/>
    <w:rsid w:val="00613620"/>
    <w:rsid w:val="0061409B"/>
    <w:rsid w:val="00614A7E"/>
    <w:rsid w:val="00616068"/>
    <w:rsid w:val="006349C3"/>
    <w:rsid w:val="006366E3"/>
    <w:rsid w:val="0064345B"/>
    <w:rsid w:val="00646F20"/>
    <w:rsid w:val="00656567"/>
    <w:rsid w:val="00657920"/>
    <w:rsid w:val="0067081D"/>
    <w:rsid w:val="00671E80"/>
    <w:rsid w:val="00675A73"/>
    <w:rsid w:val="0068737D"/>
    <w:rsid w:val="00691C85"/>
    <w:rsid w:val="006925EC"/>
    <w:rsid w:val="00694A79"/>
    <w:rsid w:val="006971C9"/>
    <w:rsid w:val="006A6875"/>
    <w:rsid w:val="006B088C"/>
    <w:rsid w:val="006B3723"/>
    <w:rsid w:val="006C010C"/>
    <w:rsid w:val="006D307D"/>
    <w:rsid w:val="006D46F6"/>
    <w:rsid w:val="006D581C"/>
    <w:rsid w:val="006E0C3E"/>
    <w:rsid w:val="006E7045"/>
    <w:rsid w:val="006F353F"/>
    <w:rsid w:val="00721E7E"/>
    <w:rsid w:val="00737F9D"/>
    <w:rsid w:val="00740109"/>
    <w:rsid w:val="0074120C"/>
    <w:rsid w:val="00743D4F"/>
    <w:rsid w:val="007466C3"/>
    <w:rsid w:val="00747F61"/>
    <w:rsid w:val="00760C85"/>
    <w:rsid w:val="0076142D"/>
    <w:rsid w:val="00770AFD"/>
    <w:rsid w:val="00771C4C"/>
    <w:rsid w:val="0079742D"/>
    <w:rsid w:val="007A3FA8"/>
    <w:rsid w:val="007D33A1"/>
    <w:rsid w:val="007E408D"/>
    <w:rsid w:val="007F2684"/>
    <w:rsid w:val="007F5E4E"/>
    <w:rsid w:val="007F60C7"/>
    <w:rsid w:val="007F62EC"/>
    <w:rsid w:val="00804CD3"/>
    <w:rsid w:val="0081148A"/>
    <w:rsid w:val="00812E80"/>
    <w:rsid w:val="008163AC"/>
    <w:rsid w:val="008217B1"/>
    <w:rsid w:val="00821FF5"/>
    <w:rsid w:val="008246FA"/>
    <w:rsid w:val="00833BE8"/>
    <w:rsid w:val="00841227"/>
    <w:rsid w:val="00844CF1"/>
    <w:rsid w:val="0086593F"/>
    <w:rsid w:val="0087642C"/>
    <w:rsid w:val="00877E7F"/>
    <w:rsid w:val="008804EA"/>
    <w:rsid w:val="00895408"/>
    <w:rsid w:val="008957AB"/>
    <w:rsid w:val="008A45BD"/>
    <w:rsid w:val="008A48E9"/>
    <w:rsid w:val="008A4B60"/>
    <w:rsid w:val="008A7D5B"/>
    <w:rsid w:val="008B1036"/>
    <w:rsid w:val="008B3EDC"/>
    <w:rsid w:val="008D7946"/>
    <w:rsid w:val="008E55B3"/>
    <w:rsid w:val="008E6A38"/>
    <w:rsid w:val="008F1710"/>
    <w:rsid w:val="0090176C"/>
    <w:rsid w:val="0091404D"/>
    <w:rsid w:val="0091574E"/>
    <w:rsid w:val="00920AB4"/>
    <w:rsid w:val="00922D11"/>
    <w:rsid w:val="00930A9B"/>
    <w:rsid w:val="00931FAC"/>
    <w:rsid w:val="00933D89"/>
    <w:rsid w:val="00935E3C"/>
    <w:rsid w:val="00941136"/>
    <w:rsid w:val="009437FD"/>
    <w:rsid w:val="009572C5"/>
    <w:rsid w:val="00983123"/>
    <w:rsid w:val="009848C3"/>
    <w:rsid w:val="00986B23"/>
    <w:rsid w:val="00987829"/>
    <w:rsid w:val="00995FF7"/>
    <w:rsid w:val="00997915"/>
    <w:rsid w:val="009A6B84"/>
    <w:rsid w:val="009C6306"/>
    <w:rsid w:val="009D25BD"/>
    <w:rsid w:val="009D71B3"/>
    <w:rsid w:val="009F558B"/>
    <w:rsid w:val="00A04365"/>
    <w:rsid w:val="00A12A9C"/>
    <w:rsid w:val="00A136EF"/>
    <w:rsid w:val="00A31996"/>
    <w:rsid w:val="00A53DB5"/>
    <w:rsid w:val="00A545AA"/>
    <w:rsid w:val="00A607AF"/>
    <w:rsid w:val="00A70405"/>
    <w:rsid w:val="00A81753"/>
    <w:rsid w:val="00A86B36"/>
    <w:rsid w:val="00AA348A"/>
    <w:rsid w:val="00AA4EB9"/>
    <w:rsid w:val="00AC2ADB"/>
    <w:rsid w:val="00AF0F5E"/>
    <w:rsid w:val="00B02F2D"/>
    <w:rsid w:val="00B14D38"/>
    <w:rsid w:val="00B14DD3"/>
    <w:rsid w:val="00B406D9"/>
    <w:rsid w:val="00B44DB1"/>
    <w:rsid w:val="00B51DAA"/>
    <w:rsid w:val="00B52328"/>
    <w:rsid w:val="00B74EF8"/>
    <w:rsid w:val="00B82668"/>
    <w:rsid w:val="00B83CD7"/>
    <w:rsid w:val="00BB42B5"/>
    <w:rsid w:val="00BC1CD9"/>
    <w:rsid w:val="00BC58D4"/>
    <w:rsid w:val="00BC6487"/>
    <w:rsid w:val="00BD080F"/>
    <w:rsid w:val="00BE1876"/>
    <w:rsid w:val="00BE3318"/>
    <w:rsid w:val="00BE4BF1"/>
    <w:rsid w:val="00BF1131"/>
    <w:rsid w:val="00BF32F6"/>
    <w:rsid w:val="00BF690D"/>
    <w:rsid w:val="00C01BEF"/>
    <w:rsid w:val="00C15CD9"/>
    <w:rsid w:val="00C16432"/>
    <w:rsid w:val="00C23EC0"/>
    <w:rsid w:val="00C24735"/>
    <w:rsid w:val="00C24A32"/>
    <w:rsid w:val="00C320BA"/>
    <w:rsid w:val="00C379C0"/>
    <w:rsid w:val="00C50B6D"/>
    <w:rsid w:val="00C51697"/>
    <w:rsid w:val="00C55709"/>
    <w:rsid w:val="00C56475"/>
    <w:rsid w:val="00C56A6B"/>
    <w:rsid w:val="00C62F4D"/>
    <w:rsid w:val="00C675EE"/>
    <w:rsid w:val="00C75F11"/>
    <w:rsid w:val="00C96E91"/>
    <w:rsid w:val="00CA1AA7"/>
    <w:rsid w:val="00CA6113"/>
    <w:rsid w:val="00CB51D6"/>
    <w:rsid w:val="00CC3299"/>
    <w:rsid w:val="00CC473E"/>
    <w:rsid w:val="00CE73B7"/>
    <w:rsid w:val="00CE75AC"/>
    <w:rsid w:val="00CF33FC"/>
    <w:rsid w:val="00CF62CF"/>
    <w:rsid w:val="00D03665"/>
    <w:rsid w:val="00D07AE1"/>
    <w:rsid w:val="00D16480"/>
    <w:rsid w:val="00D3649F"/>
    <w:rsid w:val="00D43132"/>
    <w:rsid w:val="00D4635A"/>
    <w:rsid w:val="00D52FF0"/>
    <w:rsid w:val="00D55AE9"/>
    <w:rsid w:val="00D561D1"/>
    <w:rsid w:val="00D57308"/>
    <w:rsid w:val="00D61AD4"/>
    <w:rsid w:val="00D7216A"/>
    <w:rsid w:val="00D840D0"/>
    <w:rsid w:val="00D84917"/>
    <w:rsid w:val="00D93790"/>
    <w:rsid w:val="00D96002"/>
    <w:rsid w:val="00DB2082"/>
    <w:rsid w:val="00DB6BCF"/>
    <w:rsid w:val="00DC5004"/>
    <w:rsid w:val="00DC60E8"/>
    <w:rsid w:val="00DE3666"/>
    <w:rsid w:val="00DF33FE"/>
    <w:rsid w:val="00DF476F"/>
    <w:rsid w:val="00E02EBB"/>
    <w:rsid w:val="00E05BCA"/>
    <w:rsid w:val="00E05F9F"/>
    <w:rsid w:val="00E140DB"/>
    <w:rsid w:val="00E22533"/>
    <w:rsid w:val="00E41749"/>
    <w:rsid w:val="00E47CA3"/>
    <w:rsid w:val="00E54231"/>
    <w:rsid w:val="00E67BDA"/>
    <w:rsid w:val="00E72A53"/>
    <w:rsid w:val="00E93B00"/>
    <w:rsid w:val="00E9669F"/>
    <w:rsid w:val="00EB5D1F"/>
    <w:rsid w:val="00EB601D"/>
    <w:rsid w:val="00EC146F"/>
    <w:rsid w:val="00EC3417"/>
    <w:rsid w:val="00EC3988"/>
    <w:rsid w:val="00EC6C34"/>
    <w:rsid w:val="00EE4F80"/>
    <w:rsid w:val="00EF1CA0"/>
    <w:rsid w:val="00EF5565"/>
    <w:rsid w:val="00F07225"/>
    <w:rsid w:val="00F12A38"/>
    <w:rsid w:val="00F14BFF"/>
    <w:rsid w:val="00F21A57"/>
    <w:rsid w:val="00F32820"/>
    <w:rsid w:val="00F33338"/>
    <w:rsid w:val="00F44952"/>
    <w:rsid w:val="00F561AC"/>
    <w:rsid w:val="00F61128"/>
    <w:rsid w:val="00F74BB4"/>
    <w:rsid w:val="00F74D49"/>
    <w:rsid w:val="00F76F6B"/>
    <w:rsid w:val="00F83E84"/>
    <w:rsid w:val="00F93C92"/>
    <w:rsid w:val="00FA164A"/>
    <w:rsid w:val="00FA3F73"/>
    <w:rsid w:val="00FA6BE0"/>
    <w:rsid w:val="00FB11FB"/>
    <w:rsid w:val="00FB2EF1"/>
    <w:rsid w:val="00FC4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3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i/>
      <w:iCs/>
      <w:sz w:val="20"/>
      <w:szCs w:val="20"/>
    </w:rPr>
  </w:style>
  <w:style w:type="paragraph" w:styleId="Heading3">
    <w:name w:val="heading 3"/>
    <w:basedOn w:val="Normal"/>
    <w:next w:val="Normal"/>
    <w:qFormat/>
    <w:pPr>
      <w:keepNext/>
      <w:jc w:val="center"/>
      <w:outlineLvl w:val="2"/>
    </w:pPr>
    <w:rPr>
      <w:rFonts w:ascii="Verdana" w:hAnsi="Verdana"/>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hanging="720"/>
    </w:pPr>
    <w:rPr>
      <w:rFonts w:ascii="Verdana" w:hAnsi="Verdana"/>
      <w:sz w:val="22"/>
    </w:rPr>
  </w:style>
  <w:style w:type="paragraph" w:styleId="BodyTextIndent3">
    <w:name w:val="Body Text Indent 3"/>
    <w:basedOn w:val="Normal"/>
    <w:semiHidden/>
    <w:pPr>
      <w:ind w:left="720"/>
    </w:pPr>
    <w:rPr>
      <w:rFonts w:ascii="Verdana" w:hAnsi="Verdana"/>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emiHidden/>
    <w:rPr>
      <w:rFonts w:ascii="Verdana" w:hAnsi="Verdana"/>
      <w:sz w:val="22"/>
    </w:rPr>
  </w:style>
  <w:style w:type="paragraph" w:styleId="NormalWeb">
    <w:name w:val="Normal (Web)"/>
    <w:basedOn w:val="Normal"/>
    <w:uiPriority w:val="99"/>
    <w:semiHidden/>
    <w:pPr>
      <w:spacing w:before="100" w:beforeAutospacing="1" w:after="100" w:afterAutospacing="1"/>
    </w:pPr>
  </w:style>
  <w:style w:type="paragraph" w:styleId="BodyTextIndent">
    <w:name w:val="Body Text Indent"/>
    <w:basedOn w:val="Normal"/>
    <w:semiHidden/>
    <w:pPr>
      <w:ind w:left="720" w:hanging="720"/>
      <w:jc w:val="both"/>
    </w:pPr>
    <w:rPr>
      <w:rFonts w:ascii="Verdana" w:hAnsi="Verdana"/>
      <w:b/>
      <w:bCs/>
    </w:rPr>
  </w:style>
  <w:style w:type="paragraph" w:styleId="Subtitle">
    <w:name w:val="Subtitle"/>
    <w:basedOn w:val="Normal"/>
    <w:qFormat/>
    <w:rPr>
      <w:rFonts w:ascii="Verdana" w:hAnsi="Verdana"/>
      <w:b/>
      <w:sz w:val="28"/>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rPr>
      <w:rFonts w:ascii="Arial" w:hAnsi="Arial"/>
      <w:i/>
      <w:iCs/>
      <w:lang w:val="en-GB"/>
    </w:rPr>
  </w:style>
  <w:style w:type="paragraph" w:styleId="FootnoteText">
    <w:name w:val="footnote text"/>
    <w:basedOn w:val="Normal"/>
    <w:link w:val="FootnoteTextChar"/>
    <w:uiPriority w:val="99"/>
    <w:semiHidden/>
    <w:unhideWhenUsed/>
    <w:rsid w:val="000B522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522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B522D"/>
    <w:rPr>
      <w:vertAlign w:val="superscript"/>
    </w:rPr>
  </w:style>
  <w:style w:type="character" w:styleId="Hyperlink">
    <w:name w:val="Hyperlink"/>
    <w:basedOn w:val="DefaultParagraphFont"/>
    <w:uiPriority w:val="99"/>
    <w:unhideWhenUsed/>
    <w:rsid w:val="000B522D"/>
    <w:rPr>
      <w:color w:val="0000FF" w:themeColor="hyperlink"/>
      <w:u w:val="single"/>
    </w:rPr>
  </w:style>
  <w:style w:type="character" w:styleId="FollowedHyperlink">
    <w:name w:val="FollowedHyperlink"/>
    <w:basedOn w:val="DefaultParagraphFont"/>
    <w:uiPriority w:val="99"/>
    <w:semiHidden/>
    <w:unhideWhenUsed/>
    <w:rsid w:val="00BC58D4"/>
    <w:rPr>
      <w:color w:val="800080" w:themeColor="followedHyperlink"/>
      <w:u w:val="single"/>
    </w:rPr>
  </w:style>
  <w:style w:type="table" w:styleId="TableGrid">
    <w:name w:val="Table Grid"/>
    <w:basedOn w:val="TableNormal"/>
    <w:uiPriority w:val="59"/>
    <w:rsid w:val="00943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
    <w:basedOn w:val="Normal"/>
    <w:link w:val="ListParagraphChar"/>
    <w:uiPriority w:val="34"/>
    <w:qFormat/>
    <w:rsid w:val="00081AF4"/>
    <w:pPr>
      <w:ind w:left="720"/>
      <w:contextualSpacing/>
    </w:pPr>
  </w:style>
  <w:style w:type="character" w:customStyle="1" w:styleId="ListParagraphChar">
    <w:name w:val="List Paragraph Char"/>
    <w:aliases w:val="F5 List Paragraph Char,List Paragraph1 Char"/>
    <w:link w:val="ListParagraph"/>
    <w:uiPriority w:val="34"/>
    <w:locked/>
    <w:rsid w:val="00081AF4"/>
    <w:rPr>
      <w:sz w:val="24"/>
      <w:szCs w:val="24"/>
      <w:lang w:eastAsia="en-US"/>
    </w:rPr>
  </w:style>
  <w:style w:type="paragraph" w:customStyle="1" w:styleId="Default">
    <w:name w:val="Default"/>
    <w:rsid w:val="003B1BCD"/>
    <w:pPr>
      <w:autoSpaceDE w:val="0"/>
      <w:autoSpaceDN w:val="0"/>
      <w:adjustRightInd w:val="0"/>
    </w:pPr>
    <w:rPr>
      <w:rFonts w:ascii="Lucida Sans" w:eastAsiaTheme="minorHAnsi" w:hAnsi="Lucida Sans" w:cs="Lucida Sans"/>
      <w:color w:val="000000"/>
      <w:sz w:val="24"/>
      <w:szCs w:val="24"/>
      <w:lang w:eastAsia="en-US"/>
    </w:rPr>
  </w:style>
  <w:style w:type="character" w:customStyle="1" w:styleId="FooterChar">
    <w:name w:val="Footer Char"/>
    <w:basedOn w:val="DefaultParagraphFont"/>
    <w:link w:val="Footer"/>
    <w:uiPriority w:val="99"/>
    <w:rsid w:val="004D010F"/>
    <w:rPr>
      <w:sz w:val="24"/>
      <w:szCs w:val="24"/>
      <w:lang w:eastAsia="en-US"/>
    </w:rPr>
  </w:style>
  <w:style w:type="table" w:customStyle="1" w:styleId="TableGrid1">
    <w:name w:val="Table Grid1"/>
    <w:basedOn w:val="TableNormal"/>
    <w:next w:val="TableGrid"/>
    <w:uiPriority w:val="59"/>
    <w:rsid w:val="003320F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rsid w:val="00743D4F"/>
    <w:pPr>
      <w:numPr>
        <w:numId w:val="1"/>
      </w:numPr>
      <w:spacing w:before="160" w:line="220" w:lineRule="atLeast"/>
      <w:jc w:val="both"/>
    </w:pPr>
    <w:rPr>
      <w:sz w:val="21"/>
      <w:szCs w:val="20"/>
    </w:rPr>
  </w:style>
  <w:style w:type="paragraph" w:customStyle="1" w:styleId="N2">
    <w:name w:val="N2"/>
    <w:basedOn w:val="N1"/>
    <w:rsid w:val="00743D4F"/>
    <w:pPr>
      <w:numPr>
        <w:ilvl w:val="1"/>
      </w:numPr>
      <w:spacing w:before="80"/>
    </w:pPr>
  </w:style>
  <w:style w:type="paragraph" w:customStyle="1" w:styleId="N3">
    <w:name w:val="N3"/>
    <w:basedOn w:val="N2"/>
    <w:rsid w:val="00743D4F"/>
    <w:pPr>
      <w:numPr>
        <w:ilvl w:val="2"/>
      </w:numPr>
    </w:pPr>
  </w:style>
  <w:style w:type="paragraph" w:customStyle="1" w:styleId="N4">
    <w:name w:val="N4"/>
    <w:basedOn w:val="N3"/>
    <w:rsid w:val="00743D4F"/>
    <w:pPr>
      <w:numPr>
        <w:ilvl w:val="3"/>
      </w:numPr>
    </w:pPr>
  </w:style>
  <w:style w:type="paragraph" w:customStyle="1" w:styleId="N5">
    <w:name w:val="N5"/>
    <w:basedOn w:val="N4"/>
    <w:rsid w:val="00743D4F"/>
    <w:pPr>
      <w:numPr>
        <w:ilvl w:val="4"/>
      </w:numPr>
    </w:pPr>
  </w:style>
  <w:style w:type="character" w:styleId="CommentReference">
    <w:name w:val="annotation reference"/>
    <w:basedOn w:val="DefaultParagraphFont"/>
    <w:uiPriority w:val="99"/>
    <w:semiHidden/>
    <w:unhideWhenUsed/>
    <w:rsid w:val="00D93790"/>
    <w:rPr>
      <w:sz w:val="16"/>
      <w:szCs w:val="16"/>
    </w:rPr>
  </w:style>
  <w:style w:type="paragraph" w:styleId="CommentText">
    <w:name w:val="annotation text"/>
    <w:basedOn w:val="Normal"/>
    <w:link w:val="CommentTextChar"/>
    <w:uiPriority w:val="99"/>
    <w:semiHidden/>
    <w:unhideWhenUsed/>
    <w:rsid w:val="00D93790"/>
    <w:rPr>
      <w:sz w:val="20"/>
      <w:szCs w:val="20"/>
    </w:rPr>
  </w:style>
  <w:style w:type="character" w:customStyle="1" w:styleId="CommentTextChar">
    <w:name w:val="Comment Text Char"/>
    <w:basedOn w:val="DefaultParagraphFont"/>
    <w:link w:val="CommentText"/>
    <w:uiPriority w:val="99"/>
    <w:semiHidden/>
    <w:rsid w:val="00D93790"/>
    <w:rPr>
      <w:lang w:eastAsia="en-US"/>
    </w:rPr>
  </w:style>
  <w:style w:type="paragraph" w:styleId="CommentSubject">
    <w:name w:val="annotation subject"/>
    <w:basedOn w:val="CommentText"/>
    <w:next w:val="CommentText"/>
    <w:link w:val="CommentSubjectChar"/>
    <w:uiPriority w:val="99"/>
    <w:semiHidden/>
    <w:unhideWhenUsed/>
    <w:rsid w:val="00D93790"/>
    <w:rPr>
      <w:b/>
      <w:bCs/>
    </w:rPr>
  </w:style>
  <w:style w:type="character" w:customStyle="1" w:styleId="CommentSubjectChar">
    <w:name w:val="Comment Subject Char"/>
    <w:basedOn w:val="CommentTextChar"/>
    <w:link w:val="CommentSubject"/>
    <w:uiPriority w:val="99"/>
    <w:semiHidden/>
    <w:rsid w:val="00D93790"/>
    <w:rPr>
      <w:b/>
      <w:bCs/>
      <w:lang w:eastAsia="en-US"/>
    </w:rPr>
  </w:style>
  <w:style w:type="character" w:customStyle="1" w:styleId="HeaderChar">
    <w:name w:val="Header Char"/>
    <w:basedOn w:val="DefaultParagraphFont"/>
    <w:link w:val="Header"/>
    <w:uiPriority w:val="99"/>
    <w:rsid w:val="000714A0"/>
    <w:rPr>
      <w:sz w:val="24"/>
      <w:szCs w:val="24"/>
      <w:lang w:eastAsia="en-US"/>
    </w:rPr>
  </w:style>
  <w:style w:type="character" w:customStyle="1" w:styleId="UnresolvedMention1">
    <w:name w:val="Unresolved Mention1"/>
    <w:basedOn w:val="DefaultParagraphFont"/>
    <w:uiPriority w:val="99"/>
    <w:semiHidden/>
    <w:unhideWhenUsed/>
    <w:rsid w:val="00F0722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i/>
      <w:iCs/>
      <w:sz w:val="20"/>
      <w:szCs w:val="20"/>
    </w:rPr>
  </w:style>
  <w:style w:type="paragraph" w:styleId="Heading3">
    <w:name w:val="heading 3"/>
    <w:basedOn w:val="Normal"/>
    <w:next w:val="Normal"/>
    <w:qFormat/>
    <w:pPr>
      <w:keepNext/>
      <w:jc w:val="center"/>
      <w:outlineLvl w:val="2"/>
    </w:pPr>
    <w:rPr>
      <w:rFonts w:ascii="Verdana" w:hAnsi="Verdana"/>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hanging="720"/>
    </w:pPr>
    <w:rPr>
      <w:rFonts w:ascii="Verdana" w:hAnsi="Verdana"/>
      <w:sz w:val="22"/>
    </w:rPr>
  </w:style>
  <w:style w:type="paragraph" w:styleId="BodyTextIndent3">
    <w:name w:val="Body Text Indent 3"/>
    <w:basedOn w:val="Normal"/>
    <w:semiHidden/>
    <w:pPr>
      <w:ind w:left="720"/>
    </w:pPr>
    <w:rPr>
      <w:rFonts w:ascii="Verdana" w:hAnsi="Verdana"/>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emiHidden/>
    <w:rPr>
      <w:rFonts w:ascii="Verdana" w:hAnsi="Verdana"/>
      <w:sz w:val="22"/>
    </w:rPr>
  </w:style>
  <w:style w:type="paragraph" w:styleId="NormalWeb">
    <w:name w:val="Normal (Web)"/>
    <w:basedOn w:val="Normal"/>
    <w:uiPriority w:val="99"/>
    <w:semiHidden/>
    <w:pPr>
      <w:spacing w:before="100" w:beforeAutospacing="1" w:after="100" w:afterAutospacing="1"/>
    </w:pPr>
  </w:style>
  <w:style w:type="paragraph" w:styleId="BodyTextIndent">
    <w:name w:val="Body Text Indent"/>
    <w:basedOn w:val="Normal"/>
    <w:semiHidden/>
    <w:pPr>
      <w:ind w:left="720" w:hanging="720"/>
      <w:jc w:val="both"/>
    </w:pPr>
    <w:rPr>
      <w:rFonts w:ascii="Verdana" w:hAnsi="Verdana"/>
      <w:b/>
      <w:bCs/>
    </w:rPr>
  </w:style>
  <w:style w:type="paragraph" w:styleId="Subtitle">
    <w:name w:val="Subtitle"/>
    <w:basedOn w:val="Normal"/>
    <w:qFormat/>
    <w:rPr>
      <w:rFonts w:ascii="Verdana" w:hAnsi="Verdana"/>
      <w:b/>
      <w:sz w:val="28"/>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rPr>
      <w:rFonts w:ascii="Arial" w:hAnsi="Arial"/>
      <w:i/>
      <w:iCs/>
      <w:lang w:val="en-GB"/>
    </w:rPr>
  </w:style>
  <w:style w:type="paragraph" w:styleId="FootnoteText">
    <w:name w:val="footnote text"/>
    <w:basedOn w:val="Normal"/>
    <w:link w:val="FootnoteTextChar"/>
    <w:uiPriority w:val="99"/>
    <w:semiHidden/>
    <w:unhideWhenUsed/>
    <w:rsid w:val="000B522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522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B522D"/>
    <w:rPr>
      <w:vertAlign w:val="superscript"/>
    </w:rPr>
  </w:style>
  <w:style w:type="character" w:styleId="Hyperlink">
    <w:name w:val="Hyperlink"/>
    <w:basedOn w:val="DefaultParagraphFont"/>
    <w:uiPriority w:val="99"/>
    <w:unhideWhenUsed/>
    <w:rsid w:val="000B522D"/>
    <w:rPr>
      <w:color w:val="0000FF" w:themeColor="hyperlink"/>
      <w:u w:val="single"/>
    </w:rPr>
  </w:style>
  <w:style w:type="character" w:styleId="FollowedHyperlink">
    <w:name w:val="FollowedHyperlink"/>
    <w:basedOn w:val="DefaultParagraphFont"/>
    <w:uiPriority w:val="99"/>
    <w:semiHidden/>
    <w:unhideWhenUsed/>
    <w:rsid w:val="00BC58D4"/>
    <w:rPr>
      <w:color w:val="800080" w:themeColor="followedHyperlink"/>
      <w:u w:val="single"/>
    </w:rPr>
  </w:style>
  <w:style w:type="table" w:styleId="TableGrid">
    <w:name w:val="Table Grid"/>
    <w:basedOn w:val="TableNormal"/>
    <w:uiPriority w:val="59"/>
    <w:rsid w:val="00943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
    <w:basedOn w:val="Normal"/>
    <w:link w:val="ListParagraphChar"/>
    <w:uiPriority w:val="34"/>
    <w:qFormat/>
    <w:rsid w:val="00081AF4"/>
    <w:pPr>
      <w:ind w:left="720"/>
      <w:contextualSpacing/>
    </w:pPr>
  </w:style>
  <w:style w:type="character" w:customStyle="1" w:styleId="ListParagraphChar">
    <w:name w:val="List Paragraph Char"/>
    <w:aliases w:val="F5 List Paragraph Char,List Paragraph1 Char"/>
    <w:link w:val="ListParagraph"/>
    <w:uiPriority w:val="34"/>
    <w:locked/>
    <w:rsid w:val="00081AF4"/>
    <w:rPr>
      <w:sz w:val="24"/>
      <w:szCs w:val="24"/>
      <w:lang w:eastAsia="en-US"/>
    </w:rPr>
  </w:style>
  <w:style w:type="paragraph" w:customStyle="1" w:styleId="Default">
    <w:name w:val="Default"/>
    <w:rsid w:val="003B1BCD"/>
    <w:pPr>
      <w:autoSpaceDE w:val="0"/>
      <w:autoSpaceDN w:val="0"/>
      <w:adjustRightInd w:val="0"/>
    </w:pPr>
    <w:rPr>
      <w:rFonts w:ascii="Lucida Sans" w:eastAsiaTheme="minorHAnsi" w:hAnsi="Lucida Sans" w:cs="Lucida Sans"/>
      <w:color w:val="000000"/>
      <w:sz w:val="24"/>
      <w:szCs w:val="24"/>
      <w:lang w:eastAsia="en-US"/>
    </w:rPr>
  </w:style>
  <w:style w:type="character" w:customStyle="1" w:styleId="FooterChar">
    <w:name w:val="Footer Char"/>
    <w:basedOn w:val="DefaultParagraphFont"/>
    <w:link w:val="Footer"/>
    <w:uiPriority w:val="99"/>
    <w:rsid w:val="004D010F"/>
    <w:rPr>
      <w:sz w:val="24"/>
      <w:szCs w:val="24"/>
      <w:lang w:eastAsia="en-US"/>
    </w:rPr>
  </w:style>
  <w:style w:type="table" w:customStyle="1" w:styleId="TableGrid1">
    <w:name w:val="Table Grid1"/>
    <w:basedOn w:val="TableNormal"/>
    <w:next w:val="TableGrid"/>
    <w:uiPriority w:val="59"/>
    <w:rsid w:val="003320F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rsid w:val="00743D4F"/>
    <w:pPr>
      <w:numPr>
        <w:numId w:val="1"/>
      </w:numPr>
      <w:spacing w:before="160" w:line="220" w:lineRule="atLeast"/>
      <w:jc w:val="both"/>
    </w:pPr>
    <w:rPr>
      <w:sz w:val="21"/>
      <w:szCs w:val="20"/>
    </w:rPr>
  </w:style>
  <w:style w:type="paragraph" w:customStyle="1" w:styleId="N2">
    <w:name w:val="N2"/>
    <w:basedOn w:val="N1"/>
    <w:rsid w:val="00743D4F"/>
    <w:pPr>
      <w:numPr>
        <w:ilvl w:val="1"/>
      </w:numPr>
      <w:spacing w:before="80"/>
    </w:pPr>
  </w:style>
  <w:style w:type="paragraph" w:customStyle="1" w:styleId="N3">
    <w:name w:val="N3"/>
    <w:basedOn w:val="N2"/>
    <w:rsid w:val="00743D4F"/>
    <w:pPr>
      <w:numPr>
        <w:ilvl w:val="2"/>
      </w:numPr>
    </w:pPr>
  </w:style>
  <w:style w:type="paragraph" w:customStyle="1" w:styleId="N4">
    <w:name w:val="N4"/>
    <w:basedOn w:val="N3"/>
    <w:rsid w:val="00743D4F"/>
    <w:pPr>
      <w:numPr>
        <w:ilvl w:val="3"/>
      </w:numPr>
    </w:pPr>
  </w:style>
  <w:style w:type="paragraph" w:customStyle="1" w:styleId="N5">
    <w:name w:val="N5"/>
    <w:basedOn w:val="N4"/>
    <w:rsid w:val="00743D4F"/>
    <w:pPr>
      <w:numPr>
        <w:ilvl w:val="4"/>
      </w:numPr>
    </w:pPr>
  </w:style>
  <w:style w:type="character" w:styleId="CommentReference">
    <w:name w:val="annotation reference"/>
    <w:basedOn w:val="DefaultParagraphFont"/>
    <w:uiPriority w:val="99"/>
    <w:semiHidden/>
    <w:unhideWhenUsed/>
    <w:rsid w:val="00D93790"/>
    <w:rPr>
      <w:sz w:val="16"/>
      <w:szCs w:val="16"/>
    </w:rPr>
  </w:style>
  <w:style w:type="paragraph" w:styleId="CommentText">
    <w:name w:val="annotation text"/>
    <w:basedOn w:val="Normal"/>
    <w:link w:val="CommentTextChar"/>
    <w:uiPriority w:val="99"/>
    <w:semiHidden/>
    <w:unhideWhenUsed/>
    <w:rsid w:val="00D93790"/>
    <w:rPr>
      <w:sz w:val="20"/>
      <w:szCs w:val="20"/>
    </w:rPr>
  </w:style>
  <w:style w:type="character" w:customStyle="1" w:styleId="CommentTextChar">
    <w:name w:val="Comment Text Char"/>
    <w:basedOn w:val="DefaultParagraphFont"/>
    <w:link w:val="CommentText"/>
    <w:uiPriority w:val="99"/>
    <w:semiHidden/>
    <w:rsid w:val="00D93790"/>
    <w:rPr>
      <w:lang w:eastAsia="en-US"/>
    </w:rPr>
  </w:style>
  <w:style w:type="paragraph" w:styleId="CommentSubject">
    <w:name w:val="annotation subject"/>
    <w:basedOn w:val="CommentText"/>
    <w:next w:val="CommentText"/>
    <w:link w:val="CommentSubjectChar"/>
    <w:uiPriority w:val="99"/>
    <w:semiHidden/>
    <w:unhideWhenUsed/>
    <w:rsid w:val="00D93790"/>
    <w:rPr>
      <w:b/>
      <w:bCs/>
    </w:rPr>
  </w:style>
  <w:style w:type="character" w:customStyle="1" w:styleId="CommentSubjectChar">
    <w:name w:val="Comment Subject Char"/>
    <w:basedOn w:val="CommentTextChar"/>
    <w:link w:val="CommentSubject"/>
    <w:uiPriority w:val="99"/>
    <w:semiHidden/>
    <w:rsid w:val="00D93790"/>
    <w:rPr>
      <w:b/>
      <w:bCs/>
      <w:lang w:eastAsia="en-US"/>
    </w:rPr>
  </w:style>
  <w:style w:type="character" w:customStyle="1" w:styleId="HeaderChar">
    <w:name w:val="Header Char"/>
    <w:basedOn w:val="DefaultParagraphFont"/>
    <w:link w:val="Header"/>
    <w:uiPriority w:val="99"/>
    <w:rsid w:val="000714A0"/>
    <w:rPr>
      <w:sz w:val="24"/>
      <w:szCs w:val="24"/>
      <w:lang w:eastAsia="en-US"/>
    </w:rPr>
  </w:style>
  <w:style w:type="character" w:customStyle="1" w:styleId="UnresolvedMention1">
    <w:name w:val="Unresolved Mention1"/>
    <w:basedOn w:val="DefaultParagraphFont"/>
    <w:uiPriority w:val="99"/>
    <w:semiHidden/>
    <w:unhideWhenUsed/>
    <w:rsid w:val="00F072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9518">
      <w:bodyDiv w:val="1"/>
      <w:marLeft w:val="0"/>
      <w:marRight w:val="0"/>
      <w:marTop w:val="0"/>
      <w:marBottom w:val="0"/>
      <w:divBdr>
        <w:top w:val="none" w:sz="0" w:space="0" w:color="auto"/>
        <w:left w:val="none" w:sz="0" w:space="0" w:color="auto"/>
        <w:bottom w:val="none" w:sz="0" w:space="0" w:color="auto"/>
        <w:right w:val="none" w:sz="0" w:space="0" w:color="auto"/>
      </w:divBdr>
      <w:divsChild>
        <w:div w:id="776215966">
          <w:marLeft w:val="360"/>
          <w:marRight w:val="0"/>
          <w:marTop w:val="200"/>
          <w:marBottom w:val="0"/>
          <w:divBdr>
            <w:top w:val="none" w:sz="0" w:space="0" w:color="auto"/>
            <w:left w:val="none" w:sz="0" w:space="0" w:color="auto"/>
            <w:bottom w:val="none" w:sz="0" w:space="0" w:color="auto"/>
            <w:right w:val="none" w:sz="0" w:space="0" w:color="auto"/>
          </w:divBdr>
        </w:div>
        <w:div w:id="1485899921">
          <w:marLeft w:val="360"/>
          <w:marRight w:val="0"/>
          <w:marTop w:val="200"/>
          <w:marBottom w:val="0"/>
          <w:divBdr>
            <w:top w:val="none" w:sz="0" w:space="0" w:color="auto"/>
            <w:left w:val="none" w:sz="0" w:space="0" w:color="auto"/>
            <w:bottom w:val="none" w:sz="0" w:space="0" w:color="auto"/>
            <w:right w:val="none" w:sz="0" w:space="0" w:color="auto"/>
          </w:divBdr>
        </w:div>
        <w:div w:id="256183165">
          <w:marLeft w:val="360"/>
          <w:marRight w:val="0"/>
          <w:marTop w:val="200"/>
          <w:marBottom w:val="0"/>
          <w:divBdr>
            <w:top w:val="none" w:sz="0" w:space="0" w:color="auto"/>
            <w:left w:val="none" w:sz="0" w:space="0" w:color="auto"/>
            <w:bottom w:val="none" w:sz="0" w:space="0" w:color="auto"/>
            <w:right w:val="none" w:sz="0" w:space="0" w:color="auto"/>
          </w:divBdr>
        </w:div>
        <w:div w:id="815025334">
          <w:marLeft w:val="360"/>
          <w:marRight w:val="0"/>
          <w:marTop w:val="200"/>
          <w:marBottom w:val="0"/>
          <w:divBdr>
            <w:top w:val="none" w:sz="0" w:space="0" w:color="auto"/>
            <w:left w:val="none" w:sz="0" w:space="0" w:color="auto"/>
            <w:bottom w:val="none" w:sz="0" w:space="0" w:color="auto"/>
            <w:right w:val="none" w:sz="0" w:space="0" w:color="auto"/>
          </w:divBdr>
        </w:div>
        <w:div w:id="1063988382">
          <w:marLeft w:val="360"/>
          <w:marRight w:val="0"/>
          <w:marTop w:val="200"/>
          <w:marBottom w:val="0"/>
          <w:divBdr>
            <w:top w:val="none" w:sz="0" w:space="0" w:color="auto"/>
            <w:left w:val="none" w:sz="0" w:space="0" w:color="auto"/>
            <w:bottom w:val="none" w:sz="0" w:space="0" w:color="auto"/>
            <w:right w:val="none" w:sz="0" w:space="0" w:color="auto"/>
          </w:divBdr>
        </w:div>
        <w:div w:id="1851486575">
          <w:marLeft w:val="360"/>
          <w:marRight w:val="0"/>
          <w:marTop w:val="200"/>
          <w:marBottom w:val="0"/>
          <w:divBdr>
            <w:top w:val="none" w:sz="0" w:space="0" w:color="auto"/>
            <w:left w:val="none" w:sz="0" w:space="0" w:color="auto"/>
            <w:bottom w:val="none" w:sz="0" w:space="0" w:color="auto"/>
            <w:right w:val="none" w:sz="0" w:space="0" w:color="auto"/>
          </w:divBdr>
        </w:div>
        <w:div w:id="1676154652">
          <w:marLeft w:val="360"/>
          <w:marRight w:val="0"/>
          <w:marTop w:val="200"/>
          <w:marBottom w:val="0"/>
          <w:divBdr>
            <w:top w:val="none" w:sz="0" w:space="0" w:color="auto"/>
            <w:left w:val="none" w:sz="0" w:space="0" w:color="auto"/>
            <w:bottom w:val="none" w:sz="0" w:space="0" w:color="auto"/>
            <w:right w:val="none" w:sz="0" w:space="0" w:color="auto"/>
          </w:divBdr>
        </w:div>
        <w:div w:id="541402690">
          <w:marLeft w:val="360"/>
          <w:marRight w:val="0"/>
          <w:marTop w:val="200"/>
          <w:marBottom w:val="0"/>
          <w:divBdr>
            <w:top w:val="none" w:sz="0" w:space="0" w:color="auto"/>
            <w:left w:val="none" w:sz="0" w:space="0" w:color="auto"/>
            <w:bottom w:val="none" w:sz="0" w:space="0" w:color="auto"/>
            <w:right w:val="none" w:sz="0" w:space="0" w:color="auto"/>
          </w:divBdr>
        </w:div>
        <w:div w:id="547567847">
          <w:marLeft w:val="360"/>
          <w:marRight w:val="0"/>
          <w:marTop w:val="200"/>
          <w:marBottom w:val="0"/>
          <w:divBdr>
            <w:top w:val="none" w:sz="0" w:space="0" w:color="auto"/>
            <w:left w:val="none" w:sz="0" w:space="0" w:color="auto"/>
            <w:bottom w:val="none" w:sz="0" w:space="0" w:color="auto"/>
            <w:right w:val="none" w:sz="0" w:space="0" w:color="auto"/>
          </w:divBdr>
        </w:div>
        <w:div w:id="2061511725">
          <w:marLeft w:val="360"/>
          <w:marRight w:val="0"/>
          <w:marTop w:val="200"/>
          <w:marBottom w:val="0"/>
          <w:divBdr>
            <w:top w:val="none" w:sz="0" w:space="0" w:color="auto"/>
            <w:left w:val="none" w:sz="0" w:space="0" w:color="auto"/>
            <w:bottom w:val="none" w:sz="0" w:space="0" w:color="auto"/>
            <w:right w:val="none" w:sz="0" w:space="0" w:color="auto"/>
          </w:divBdr>
        </w:div>
        <w:div w:id="1495494382">
          <w:marLeft w:val="360"/>
          <w:marRight w:val="0"/>
          <w:marTop w:val="200"/>
          <w:marBottom w:val="0"/>
          <w:divBdr>
            <w:top w:val="none" w:sz="0" w:space="0" w:color="auto"/>
            <w:left w:val="none" w:sz="0" w:space="0" w:color="auto"/>
            <w:bottom w:val="none" w:sz="0" w:space="0" w:color="auto"/>
            <w:right w:val="none" w:sz="0" w:space="0" w:color="auto"/>
          </w:divBdr>
        </w:div>
        <w:div w:id="856426517">
          <w:marLeft w:val="360"/>
          <w:marRight w:val="0"/>
          <w:marTop w:val="200"/>
          <w:marBottom w:val="0"/>
          <w:divBdr>
            <w:top w:val="none" w:sz="0" w:space="0" w:color="auto"/>
            <w:left w:val="none" w:sz="0" w:space="0" w:color="auto"/>
            <w:bottom w:val="none" w:sz="0" w:space="0" w:color="auto"/>
            <w:right w:val="none" w:sz="0" w:space="0" w:color="auto"/>
          </w:divBdr>
        </w:div>
      </w:divsChild>
    </w:div>
    <w:div w:id="230701314">
      <w:bodyDiv w:val="1"/>
      <w:marLeft w:val="0"/>
      <w:marRight w:val="0"/>
      <w:marTop w:val="0"/>
      <w:marBottom w:val="0"/>
      <w:divBdr>
        <w:top w:val="none" w:sz="0" w:space="0" w:color="auto"/>
        <w:left w:val="none" w:sz="0" w:space="0" w:color="auto"/>
        <w:bottom w:val="none" w:sz="0" w:space="0" w:color="auto"/>
        <w:right w:val="none" w:sz="0" w:space="0" w:color="auto"/>
      </w:divBdr>
    </w:div>
    <w:div w:id="238906894">
      <w:bodyDiv w:val="1"/>
      <w:marLeft w:val="0"/>
      <w:marRight w:val="0"/>
      <w:marTop w:val="0"/>
      <w:marBottom w:val="0"/>
      <w:divBdr>
        <w:top w:val="none" w:sz="0" w:space="0" w:color="auto"/>
        <w:left w:val="none" w:sz="0" w:space="0" w:color="auto"/>
        <w:bottom w:val="none" w:sz="0" w:space="0" w:color="auto"/>
        <w:right w:val="none" w:sz="0" w:space="0" w:color="auto"/>
      </w:divBdr>
    </w:div>
    <w:div w:id="263198487">
      <w:bodyDiv w:val="1"/>
      <w:marLeft w:val="0"/>
      <w:marRight w:val="0"/>
      <w:marTop w:val="0"/>
      <w:marBottom w:val="0"/>
      <w:divBdr>
        <w:top w:val="none" w:sz="0" w:space="0" w:color="auto"/>
        <w:left w:val="none" w:sz="0" w:space="0" w:color="auto"/>
        <w:bottom w:val="none" w:sz="0" w:space="0" w:color="auto"/>
        <w:right w:val="none" w:sz="0" w:space="0" w:color="auto"/>
      </w:divBdr>
    </w:div>
    <w:div w:id="268005273">
      <w:bodyDiv w:val="1"/>
      <w:marLeft w:val="0"/>
      <w:marRight w:val="0"/>
      <w:marTop w:val="0"/>
      <w:marBottom w:val="0"/>
      <w:divBdr>
        <w:top w:val="none" w:sz="0" w:space="0" w:color="auto"/>
        <w:left w:val="none" w:sz="0" w:space="0" w:color="auto"/>
        <w:bottom w:val="none" w:sz="0" w:space="0" w:color="auto"/>
        <w:right w:val="none" w:sz="0" w:space="0" w:color="auto"/>
      </w:divBdr>
    </w:div>
    <w:div w:id="317685541">
      <w:bodyDiv w:val="1"/>
      <w:marLeft w:val="0"/>
      <w:marRight w:val="0"/>
      <w:marTop w:val="0"/>
      <w:marBottom w:val="0"/>
      <w:divBdr>
        <w:top w:val="none" w:sz="0" w:space="0" w:color="auto"/>
        <w:left w:val="none" w:sz="0" w:space="0" w:color="auto"/>
        <w:bottom w:val="none" w:sz="0" w:space="0" w:color="auto"/>
        <w:right w:val="none" w:sz="0" w:space="0" w:color="auto"/>
      </w:divBdr>
    </w:div>
    <w:div w:id="364907483">
      <w:bodyDiv w:val="1"/>
      <w:marLeft w:val="0"/>
      <w:marRight w:val="0"/>
      <w:marTop w:val="0"/>
      <w:marBottom w:val="0"/>
      <w:divBdr>
        <w:top w:val="none" w:sz="0" w:space="0" w:color="auto"/>
        <w:left w:val="none" w:sz="0" w:space="0" w:color="auto"/>
        <w:bottom w:val="none" w:sz="0" w:space="0" w:color="auto"/>
        <w:right w:val="none" w:sz="0" w:space="0" w:color="auto"/>
      </w:divBdr>
    </w:div>
    <w:div w:id="412703418">
      <w:bodyDiv w:val="1"/>
      <w:marLeft w:val="0"/>
      <w:marRight w:val="0"/>
      <w:marTop w:val="0"/>
      <w:marBottom w:val="0"/>
      <w:divBdr>
        <w:top w:val="none" w:sz="0" w:space="0" w:color="auto"/>
        <w:left w:val="none" w:sz="0" w:space="0" w:color="auto"/>
        <w:bottom w:val="none" w:sz="0" w:space="0" w:color="auto"/>
        <w:right w:val="none" w:sz="0" w:space="0" w:color="auto"/>
      </w:divBdr>
    </w:div>
    <w:div w:id="579868080">
      <w:bodyDiv w:val="1"/>
      <w:marLeft w:val="0"/>
      <w:marRight w:val="0"/>
      <w:marTop w:val="0"/>
      <w:marBottom w:val="0"/>
      <w:divBdr>
        <w:top w:val="none" w:sz="0" w:space="0" w:color="auto"/>
        <w:left w:val="none" w:sz="0" w:space="0" w:color="auto"/>
        <w:bottom w:val="none" w:sz="0" w:space="0" w:color="auto"/>
        <w:right w:val="none" w:sz="0" w:space="0" w:color="auto"/>
      </w:divBdr>
    </w:div>
    <w:div w:id="605307173">
      <w:bodyDiv w:val="1"/>
      <w:marLeft w:val="0"/>
      <w:marRight w:val="0"/>
      <w:marTop w:val="0"/>
      <w:marBottom w:val="0"/>
      <w:divBdr>
        <w:top w:val="none" w:sz="0" w:space="0" w:color="auto"/>
        <w:left w:val="none" w:sz="0" w:space="0" w:color="auto"/>
        <w:bottom w:val="none" w:sz="0" w:space="0" w:color="auto"/>
        <w:right w:val="none" w:sz="0" w:space="0" w:color="auto"/>
      </w:divBdr>
    </w:div>
    <w:div w:id="774251037">
      <w:bodyDiv w:val="1"/>
      <w:marLeft w:val="0"/>
      <w:marRight w:val="0"/>
      <w:marTop w:val="0"/>
      <w:marBottom w:val="0"/>
      <w:divBdr>
        <w:top w:val="none" w:sz="0" w:space="0" w:color="auto"/>
        <w:left w:val="none" w:sz="0" w:space="0" w:color="auto"/>
        <w:bottom w:val="none" w:sz="0" w:space="0" w:color="auto"/>
        <w:right w:val="none" w:sz="0" w:space="0" w:color="auto"/>
      </w:divBdr>
      <w:divsChild>
        <w:div w:id="1673950451">
          <w:marLeft w:val="0"/>
          <w:marRight w:val="0"/>
          <w:marTop w:val="0"/>
          <w:marBottom w:val="0"/>
          <w:divBdr>
            <w:top w:val="none" w:sz="0" w:space="0" w:color="auto"/>
            <w:left w:val="none" w:sz="0" w:space="0" w:color="auto"/>
            <w:bottom w:val="none" w:sz="0" w:space="0" w:color="auto"/>
            <w:right w:val="none" w:sz="0" w:space="0" w:color="auto"/>
          </w:divBdr>
          <w:divsChild>
            <w:div w:id="2293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5135">
      <w:bodyDiv w:val="1"/>
      <w:marLeft w:val="0"/>
      <w:marRight w:val="0"/>
      <w:marTop w:val="0"/>
      <w:marBottom w:val="0"/>
      <w:divBdr>
        <w:top w:val="none" w:sz="0" w:space="0" w:color="auto"/>
        <w:left w:val="none" w:sz="0" w:space="0" w:color="auto"/>
        <w:bottom w:val="none" w:sz="0" w:space="0" w:color="auto"/>
        <w:right w:val="none" w:sz="0" w:space="0" w:color="auto"/>
      </w:divBdr>
    </w:div>
    <w:div w:id="954601155">
      <w:bodyDiv w:val="1"/>
      <w:marLeft w:val="0"/>
      <w:marRight w:val="0"/>
      <w:marTop w:val="0"/>
      <w:marBottom w:val="0"/>
      <w:divBdr>
        <w:top w:val="none" w:sz="0" w:space="0" w:color="auto"/>
        <w:left w:val="none" w:sz="0" w:space="0" w:color="auto"/>
        <w:bottom w:val="none" w:sz="0" w:space="0" w:color="auto"/>
        <w:right w:val="none" w:sz="0" w:space="0" w:color="auto"/>
      </w:divBdr>
      <w:divsChild>
        <w:div w:id="1816802406">
          <w:marLeft w:val="0"/>
          <w:marRight w:val="0"/>
          <w:marTop w:val="0"/>
          <w:marBottom w:val="0"/>
          <w:divBdr>
            <w:top w:val="none" w:sz="0" w:space="0" w:color="auto"/>
            <w:left w:val="none" w:sz="0" w:space="0" w:color="auto"/>
            <w:bottom w:val="none" w:sz="0" w:space="0" w:color="auto"/>
            <w:right w:val="none" w:sz="0" w:space="0" w:color="auto"/>
          </w:divBdr>
          <w:divsChild>
            <w:div w:id="310404042">
              <w:marLeft w:val="0"/>
              <w:marRight w:val="0"/>
              <w:marTop w:val="0"/>
              <w:marBottom w:val="0"/>
              <w:divBdr>
                <w:top w:val="none" w:sz="0" w:space="0" w:color="auto"/>
                <w:left w:val="none" w:sz="0" w:space="0" w:color="auto"/>
                <w:bottom w:val="none" w:sz="0" w:space="0" w:color="auto"/>
                <w:right w:val="none" w:sz="0" w:space="0" w:color="auto"/>
              </w:divBdr>
              <w:divsChild>
                <w:div w:id="513422040">
                  <w:marLeft w:val="0"/>
                  <w:marRight w:val="0"/>
                  <w:marTop w:val="0"/>
                  <w:marBottom w:val="0"/>
                  <w:divBdr>
                    <w:top w:val="none" w:sz="0" w:space="0" w:color="auto"/>
                    <w:left w:val="none" w:sz="0" w:space="0" w:color="auto"/>
                    <w:bottom w:val="none" w:sz="0" w:space="0" w:color="auto"/>
                    <w:right w:val="none" w:sz="0" w:space="0" w:color="auto"/>
                  </w:divBdr>
                  <w:divsChild>
                    <w:div w:id="1857422814">
                      <w:marLeft w:val="0"/>
                      <w:marRight w:val="0"/>
                      <w:marTop w:val="0"/>
                      <w:marBottom w:val="0"/>
                      <w:divBdr>
                        <w:top w:val="none" w:sz="0" w:space="0" w:color="auto"/>
                        <w:left w:val="none" w:sz="0" w:space="0" w:color="auto"/>
                        <w:bottom w:val="none" w:sz="0" w:space="0" w:color="auto"/>
                        <w:right w:val="none" w:sz="0" w:space="0" w:color="auto"/>
                      </w:divBdr>
                      <w:divsChild>
                        <w:div w:id="1747534525">
                          <w:marLeft w:val="0"/>
                          <w:marRight w:val="450"/>
                          <w:marTop w:val="0"/>
                          <w:marBottom w:val="0"/>
                          <w:divBdr>
                            <w:top w:val="none" w:sz="0" w:space="0" w:color="auto"/>
                            <w:left w:val="none" w:sz="0" w:space="0" w:color="auto"/>
                            <w:bottom w:val="none" w:sz="0" w:space="0" w:color="auto"/>
                            <w:right w:val="none" w:sz="0" w:space="0" w:color="auto"/>
                          </w:divBdr>
                          <w:divsChild>
                            <w:div w:id="1088497833">
                              <w:marLeft w:val="0"/>
                              <w:marRight w:val="0"/>
                              <w:marTop w:val="0"/>
                              <w:marBottom w:val="0"/>
                              <w:divBdr>
                                <w:top w:val="none" w:sz="0" w:space="0" w:color="auto"/>
                                <w:left w:val="none" w:sz="0" w:space="0" w:color="auto"/>
                                <w:bottom w:val="none" w:sz="0" w:space="0" w:color="auto"/>
                                <w:right w:val="none" w:sz="0" w:space="0" w:color="auto"/>
                              </w:divBdr>
                              <w:divsChild>
                                <w:div w:id="1841582641">
                                  <w:marLeft w:val="0"/>
                                  <w:marRight w:val="0"/>
                                  <w:marTop w:val="375"/>
                                  <w:marBottom w:val="0"/>
                                  <w:divBdr>
                                    <w:top w:val="none" w:sz="0" w:space="0" w:color="auto"/>
                                    <w:left w:val="none" w:sz="0" w:space="0" w:color="auto"/>
                                    <w:bottom w:val="none" w:sz="0" w:space="0" w:color="auto"/>
                                    <w:right w:val="none" w:sz="0" w:space="0" w:color="auto"/>
                                  </w:divBdr>
                                  <w:divsChild>
                                    <w:div w:id="1982076135">
                                      <w:marLeft w:val="0"/>
                                      <w:marRight w:val="0"/>
                                      <w:marTop w:val="0"/>
                                      <w:marBottom w:val="0"/>
                                      <w:divBdr>
                                        <w:top w:val="none" w:sz="0" w:space="0" w:color="auto"/>
                                        <w:left w:val="none" w:sz="0" w:space="0" w:color="auto"/>
                                        <w:bottom w:val="none" w:sz="0" w:space="0" w:color="auto"/>
                                        <w:right w:val="none" w:sz="0" w:space="0" w:color="auto"/>
                                      </w:divBdr>
                                      <w:divsChild>
                                        <w:div w:id="206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917960">
      <w:bodyDiv w:val="1"/>
      <w:marLeft w:val="0"/>
      <w:marRight w:val="0"/>
      <w:marTop w:val="0"/>
      <w:marBottom w:val="0"/>
      <w:divBdr>
        <w:top w:val="none" w:sz="0" w:space="0" w:color="auto"/>
        <w:left w:val="none" w:sz="0" w:space="0" w:color="auto"/>
        <w:bottom w:val="none" w:sz="0" w:space="0" w:color="auto"/>
        <w:right w:val="none" w:sz="0" w:space="0" w:color="auto"/>
      </w:divBdr>
    </w:div>
    <w:div w:id="1051031353">
      <w:bodyDiv w:val="1"/>
      <w:marLeft w:val="0"/>
      <w:marRight w:val="0"/>
      <w:marTop w:val="0"/>
      <w:marBottom w:val="0"/>
      <w:divBdr>
        <w:top w:val="none" w:sz="0" w:space="0" w:color="auto"/>
        <w:left w:val="none" w:sz="0" w:space="0" w:color="auto"/>
        <w:bottom w:val="none" w:sz="0" w:space="0" w:color="auto"/>
        <w:right w:val="none" w:sz="0" w:space="0" w:color="auto"/>
      </w:divBdr>
    </w:div>
    <w:div w:id="1073357910">
      <w:bodyDiv w:val="1"/>
      <w:marLeft w:val="0"/>
      <w:marRight w:val="0"/>
      <w:marTop w:val="0"/>
      <w:marBottom w:val="0"/>
      <w:divBdr>
        <w:top w:val="none" w:sz="0" w:space="0" w:color="auto"/>
        <w:left w:val="none" w:sz="0" w:space="0" w:color="auto"/>
        <w:bottom w:val="none" w:sz="0" w:space="0" w:color="auto"/>
        <w:right w:val="none" w:sz="0" w:space="0" w:color="auto"/>
      </w:divBdr>
    </w:div>
    <w:div w:id="1204245908">
      <w:bodyDiv w:val="1"/>
      <w:marLeft w:val="0"/>
      <w:marRight w:val="0"/>
      <w:marTop w:val="0"/>
      <w:marBottom w:val="0"/>
      <w:divBdr>
        <w:top w:val="none" w:sz="0" w:space="0" w:color="auto"/>
        <w:left w:val="none" w:sz="0" w:space="0" w:color="auto"/>
        <w:bottom w:val="none" w:sz="0" w:space="0" w:color="auto"/>
        <w:right w:val="none" w:sz="0" w:space="0" w:color="auto"/>
      </w:divBdr>
    </w:div>
    <w:div w:id="1227060799">
      <w:bodyDiv w:val="1"/>
      <w:marLeft w:val="0"/>
      <w:marRight w:val="0"/>
      <w:marTop w:val="0"/>
      <w:marBottom w:val="0"/>
      <w:divBdr>
        <w:top w:val="none" w:sz="0" w:space="0" w:color="auto"/>
        <w:left w:val="none" w:sz="0" w:space="0" w:color="auto"/>
        <w:bottom w:val="none" w:sz="0" w:space="0" w:color="auto"/>
        <w:right w:val="none" w:sz="0" w:space="0" w:color="auto"/>
      </w:divBdr>
    </w:div>
    <w:div w:id="1333488087">
      <w:bodyDiv w:val="1"/>
      <w:marLeft w:val="0"/>
      <w:marRight w:val="0"/>
      <w:marTop w:val="0"/>
      <w:marBottom w:val="0"/>
      <w:divBdr>
        <w:top w:val="none" w:sz="0" w:space="0" w:color="auto"/>
        <w:left w:val="none" w:sz="0" w:space="0" w:color="auto"/>
        <w:bottom w:val="none" w:sz="0" w:space="0" w:color="auto"/>
        <w:right w:val="none" w:sz="0" w:space="0" w:color="auto"/>
      </w:divBdr>
    </w:div>
    <w:div w:id="1391075219">
      <w:bodyDiv w:val="1"/>
      <w:marLeft w:val="0"/>
      <w:marRight w:val="0"/>
      <w:marTop w:val="0"/>
      <w:marBottom w:val="0"/>
      <w:divBdr>
        <w:top w:val="none" w:sz="0" w:space="0" w:color="auto"/>
        <w:left w:val="none" w:sz="0" w:space="0" w:color="auto"/>
        <w:bottom w:val="none" w:sz="0" w:space="0" w:color="auto"/>
        <w:right w:val="none" w:sz="0" w:space="0" w:color="auto"/>
      </w:divBdr>
    </w:div>
    <w:div w:id="1413773267">
      <w:bodyDiv w:val="1"/>
      <w:marLeft w:val="0"/>
      <w:marRight w:val="0"/>
      <w:marTop w:val="0"/>
      <w:marBottom w:val="0"/>
      <w:divBdr>
        <w:top w:val="none" w:sz="0" w:space="0" w:color="auto"/>
        <w:left w:val="none" w:sz="0" w:space="0" w:color="auto"/>
        <w:bottom w:val="none" w:sz="0" w:space="0" w:color="auto"/>
        <w:right w:val="none" w:sz="0" w:space="0" w:color="auto"/>
      </w:divBdr>
      <w:divsChild>
        <w:div w:id="1962807906">
          <w:marLeft w:val="360"/>
          <w:marRight w:val="0"/>
          <w:marTop w:val="200"/>
          <w:marBottom w:val="0"/>
          <w:divBdr>
            <w:top w:val="none" w:sz="0" w:space="0" w:color="auto"/>
            <w:left w:val="none" w:sz="0" w:space="0" w:color="auto"/>
            <w:bottom w:val="none" w:sz="0" w:space="0" w:color="auto"/>
            <w:right w:val="none" w:sz="0" w:space="0" w:color="auto"/>
          </w:divBdr>
        </w:div>
        <w:div w:id="746147425">
          <w:marLeft w:val="360"/>
          <w:marRight w:val="0"/>
          <w:marTop w:val="200"/>
          <w:marBottom w:val="0"/>
          <w:divBdr>
            <w:top w:val="none" w:sz="0" w:space="0" w:color="auto"/>
            <w:left w:val="none" w:sz="0" w:space="0" w:color="auto"/>
            <w:bottom w:val="none" w:sz="0" w:space="0" w:color="auto"/>
            <w:right w:val="none" w:sz="0" w:space="0" w:color="auto"/>
          </w:divBdr>
        </w:div>
        <w:div w:id="712966385">
          <w:marLeft w:val="360"/>
          <w:marRight w:val="0"/>
          <w:marTop w:val="200"/>
          <w:marBottom w:val="0"/>
          <w:divBdr>
            <w:top w:val="none" w:sz="0" w:space="0" w:color="auto"/>
            <w:left w:val="none" w:sz="0" w:space="0" w:color="auto"/>
            <w:bottom w:val="none" w:sz="0" w:space="0" w:color="auto"/>
            <w:right w:val="none" w:sz="0" w:space="0" w:color="auto"/>
          </w:divBdr>
        </w:div>
        <w:div w:id="923302800">
          <w:marLeft w:val="360"/>
          <w:marRight w:val="0"/>
          <w:marTop w:val="200"/>
          <w:marBottom w:val="0"/>
          <w:divBdr>
            <w:top w:val="none" w:sz="0" w:space="0" w:color="auto"/>
            <w:left w:val="none" w:sz="0" w:space="0" w:color="auto"/>
            <w:bottom w:val="none" w:sz="0" w:space="0" w:color="auto"/>
            <w:right w:val="none" w:sz="0" w:space="0" w:color="auto"/>
          </w:divBdr>
        </w:div>
        <w:div w:id="62334326">
          <w:marLeft w:val="360"/>
          <w:marRight w:val="0"/>
          <w:marTop w:val="200"/>
          <w:marBottom w:val="0"/>
          <w:divBdr>
            <w:top w:val="none" w:sz="0" w:space="0" w:color="auto"/>
            <w:left w:val="none" w:sz="0" w:space="0" w:color="auto"/>
            <w:bottom w:val="none" w:sz="0" w:space="0" w:color="auto"/>
            <w:right w:val="none" w:sz="0" w:space="0" w:color="auto"/>
          </w:divBdr>
        </w:div>
        <w:div w:id="134105708">
          <w:marLeft w:val="360"/>
          <w:marRight w:val="0"/>
          <w:marTop w:val="200"/>
          <w:marBottom w:val="0"/>
          <w:divBdr>
            <w:top w:val="none" w:sz="0" w:space="0" w:color="auto"/>
            <w:left w:val="none" w:sz="0" w:space="0" w:color="auto"/>
            <w:bottom w:val="none" w:sz="0" w:space="0" w:color="auto"/>
            <w:right w:val="none" w:sz="0" w:space="0" w:color="auto"/>
          </w:divBdr>
        </w:div>
        <w:div w:id="512183262">
          <w:marLeft w:val="360"/>
          <w:marRight w:val="0"/>
          <w:marTop w:val="200"/>
          <w:marBottom w:val="0"/>
          <w:divBdr>
            <w:top w:val="none" w:sz="0" w:space="0" w:color="auto"/>
            <w:left w:val="none" w:sz="0" w:space="0" w:color="auto"/>
            <w:bottom w:val="none" w:sz="0" w:space="0" w:color="auto"/>
            <w:right w:val="none" w:sz="0" w:space="0" w:color="auto"/>
          </w:divBdr>
        </w:div>
        <w:div w:id="908803203">
          <w:marLeft w:val="360"/>
          <w:marRight w:val="0"/>
          <w:marTop w:val="200"/>
          <w:marBottom w:val="0"/>
          <w:divBdr>
            <w:top w:val="none" w:sz="0" w:space="0" w:color="auto"/>
            <w:left w:val="none" w:sz="0" w:space="0" w:color="auto"/>
            <w:bottom w:val="none" w:sz="0" w:space="0" w:color="auto"/>
            <w:right w:val="none" w:sz="0" w:space="0" w:color="auto"/>
          </w:divBdr>
        </w:div>
        <w:div w:id="752746652">
          <w:marLeft w:val="360"/>
          <w:marRight w:val="0"/>
          <w:marTop w:val="200"/>
          <w:marBottom w:val="0"/>
          <w:divBdr>
            <w:top w:val="none" w:sz="0" w:space="0" w:color="auto"/>
            <w:left w:val="none" w:sz="0" w:space="0" w:color="auto"/>
            <w:bottom w:val="none" w:sz="0" w:space="0" w:color="auto"/>
            <w:right w:val="none" w:sz="0" w:space="0" w:color="auto"/>
          </w:divBdr>
        </w:div>
        <w:div w:id="15279878">
          <w:marLeft w:val="360"/>
          <w:marRight w:val="0"/>
          <w:marTop w:val="200"/>
          <w:marBottom w:val="0"/>
          <w:divBdr>
            <w:top w:val="none" w:sz="0" w:space="0" w:color="auto"/>
            <w:left w:val="none" w:sz="0" w:space="0" w:color="auto"/>
            <w:bottom w:val="none" w:sz="0" w:space="0" w:color="auto"/>
            <w:right w:val="none" w:sz="0" w:space="0" w:color="auto"/>
          </w:divBdr>
        </w:div>
        <w:div w:id="1853032300">
          <w:marLeft w:val="360"/>
          <w:marRight w:val="0"/>
          <w:marTop w:val="200"/>
          <w:marBottom w:val="0"/>
          <w:divBdr>
            <w:top w:val="none" w:sz="0" w:space="0" w:color="auto"/>
            <w:left w:val="none" w:sz="0" w:space="0" w:color="auto"/>
            <w:bottom w:val="none" w:sz="0" w:space="0" w:color="auto"/>
            <w:right w:val="none" w:sz="0" w:space="0" w:color="auto"/>
          </w:divBdr>
        </w:div>
        <w:div w:id="343016987">
          <w:marLeft w:val="360"/>
          <w:marRight w:val="0"/>
          <w:marTop w:val="200"/>
          <w:marBottom w:val="0"/>
          <w:divBdr>
            <w:top w:val="none" w:sz="0" w:space="0" w:color="auto"/>
            <w:left w:val="none" w:sz="0" w:space="0" w:color="auto"/>
            <w:bottom w:val="none" w:sz="0" w:space="0" w:color="auto"/>
            <w:right w:val="none" w:sz="0" w:space="0" w:color="auto"/>
          </w:divBdr>
        </w:div>
      </w:divsChild>
    </w:div>
    <w:div w:id="1527863524">
      <w:bodyDiv w:val="1"/>
      <w:marLeft w:val="0"/>
      <w:marRight w:val="0"/>
      <w:marTop w:val="0"/>
      <w:marBottom w:val="0"/>
      <w:divBdr>
        <w:top w:val="none" w:sz="0" w:space="0" w:color="auto"/>
        <w:left w:val="none" w:sz="0" w:space="0" w:color="auto"/>
        <w:bottom w:val="none" w:sz="0" w:space="0" w:color="auto"/>
        <w:right w:val="none" w:sz="0" w:space="0" w:color="auto"/>
      </w:divBdr>
    </w:div>
    <w:div w:id="1603949314">
      <w:bodyDiv w:val="1"/>
      <w:marLeft w:val="0"/>
      <w:marRight w:val="0"/>
      <w:marTop w:val="0"/>
      <w:marBottom w:val="0"/>
      <w:divBdr>
        <w:top w:val="none" w:sz="0" w:space="0" w:color="auto"/>
        <w:left w:val="none" w:sz="0" w:space="0" w:color="auto"/>
        <w:bottom w:val="none" w:sz="0" w:space="0" w:color="auto"/>
        <w:right w:val="none" w:sz="0" w:space="0" w:color="auto"/>
      </w:divBdr>
      <w:divsChild>
        <w:div w:id="1146554428">
          <w:marLeft w:val="0"/>
          <w:marRight w:val="0"/>
          <w:marTop w:val="0"/>
          <w:marBottom w:val="0"/>
          <w:divBdr>
            <w:top w:val="none" w:sz="0" w:space="0" w:color="auto"/>
            <w:left w:val="none" w:sz="0" w:space="0" w:color="auto"/>
            <w:bottom w:val="none" w:sz="0" w:space="0" w:color="auto"/>
            <w:right w:val="none" w:sz="0" w:space="0" w:color="auto"/>
          </w:divBdr>
          <w:divsChild>
            <w:div w:id="1883134891">
              <w:marLeft w:val="0"/>
              <w:marRight w:val="0"/>
              <w:marTop w:val="0"/>
              <w:marBottom w:val="0"/>
              <w:divBdr>
                <w:top w:val="none" w:sz="0" w:space="0" w:color="auto"/>
                <w:left w:val="none" w:sz="0" w:space="0" w:color="auto"/>
                <w:bottom w:val="none" w:sz="0" w:space="0" w:color="auto"/>
                <w:right w:val="none" w:sz="0" w:space="0" w:color="auto"/>
              </w:divBdr>
              <w:divsChild>
                <w:div w:id="1223296720">
                  <w:marLeft w:val="0"/>
                  <w:marRight w:val="0"/>
                  <w:marTop w:val="0"/>
                  <w:marBottom w:val="0"/>
                  <w:divBdr>
                    <w:top w:val="none" w:sz="0" w:space="0" w:color="auto"/>
                    <w:left w:val="none" w:sz="0" w:space="0" w:color="auto"/>
                    <w:bottom w:val="none" w:sz="0" w:space="0" w:color="auto"/>
                    <w:right w:val="none" w:sz="0" w:space="0" w:color="auto"/>
                  </w:divBdr>
                  <w:divsChild>
                    <w:div w:id="483275238">
                      <w:marLeft w:val="0"/>
                      <w:marRight w:val="0"/>
                      <w:marTop w:val="0"/>
                      <w:marBottom w:val="0"/>
                      <w:divBdr>
                        <w:top w:val="none" w:sz="0" w:space="0" w:color="auto"/>
                        <w:left w:val="none" w:sz="0" w:space="0" w:color="auto"/>
                        <w:bottom w:val="none" w:sz="0" w:space="0" w:color="auto"/>
                        <w:right w:val="none" w:sz="0" w:space="0" w:color="auto"/>
                      </w:divBdr>
                      <w:divsChild>
                        <w:div w:id="1855993857">
                          <w:marLeft w:val="0"/>
                          <w:marRight w:val="0"/>
                          <w:marTop w:val="300"/>
                          <w:marBottom w:val="0"/>
                          <w:divBdr>
                            <w:top w:val="none" w:sz="0" w:space="0" w:color="auto"/>
                            <w:left w:val="none" w:sz="0" w:space="0" w:color="auto"/>
                            <w:bottom w:val="none" w:sz="0" w:space="0" w:color="auto"/>
                            <w:right w:val="none" w:sz="0" w:space="0" w:color="auto"/>
                          </w:divBdr>
                          <w:divsChild>
                            <w:div w:id="741172911">
                              <w:marLeft w:val="0"/>
                              <w:marRight w:val="0"/>
                              <w:marTop w:val="0"/>
                              <w:marBottom w:val="0"/>
                              <w:divBdr>
                                <w:top w:val="none" w:sz="0" w:space="0" w:color="auto"/>
                                <w:left w:val="none" w:sz="0" w:space="0" w:color="auto"/>
                                <w:bottom w:val="none" w:sz="0" w:space="0" w:color="auto"/>
                                <w:right w:val="none" w:sz="0" w:space="0" w:color="auto"/>
                              </w:divBdr>
                              <w:divsChild>
                                <w:div w:id="363142734">
                                  <w:marLeft w:val="0"/>
                                  <w:marRight w:val="0"/>
                                  <w:marTop w:val="0"/>
                                  <w:marBottom w:val="0"/>
                                  <w:divBdr>
                                    <w:top w:val="none" w:sz="0" w:space="0" w:color="auto"/>
                                    <w:left w:val="none" w:sz="0" w:space="0" w:color="auto"/>
                                    <w:bottom w:val="none" w:sz="0" w:space="0" w:color="auto"/>
                                    <w:right w:val="none" w:sz="0" w:space="0" w:color="auto"/>
                                  </w:divBdr>
                                  <w:divsChild>
                                    <w:div w:id="231814749">
                                      <w:marLeft w:val="0"/>
                                      <w:marRight w:val="0"/>
                                      <w:marTop w:val="0"/>
                                      <w:marBottom w:val="0"/>
                                      <w:divBdr>
                                        <w:top w:val="none" w:sz="0" w:space="0" w:color="auto"/>
                                        <w:left w:val="none" w:sz="0" w:space="0" w:color="auto"/>
                                        <w:bottom w:val="none" w:sz="0" w:space="0" w:color="auto"/>
                                        <w:right w:val="none" w:sz="0" w:space="0" w:color="auto"/>
                                      </w:divBdr>
                                      <w:divsChild>
                                        <w:div w:id="2112625286">
                                          <w:marLeft w:val="0"/>
                                          <w:marRight w:val="0"/>
                                          <w:marTop w:val="0"/>
                                          <w:marBottom w:val="0"/>
                                          <w:divBdr>
                                            <w:top w:val="none" w:sz="0" w:space="0" w:color="auto"/>
                                            <w:left w:val="none" w:sz="0" w:space="0" w:color="auto"/>
                                            <w:bottom w:val="none" w:sz="0" w:space="0" w:color="auto"/>
                                            <w:right w:val="none" w:sz="0" w:space="0" w:color="auto"/>
                                          </w:divBdr>
                                          <w:divsChild>
                                            <w:div w:id="1645695682">
                                              <w:marLeft w:val="0"/>
                                              <w:marRight w:val="0"/>
                                              <w:marTop w:val="0"/>
                                              <w:marBottom w:val="0"/>
                                              <w:divBdr>
                                                <w:top w:val="none" w:sz="0" w:space="0" w:color="auto"/>
                                                <w:left w:val="none" w:sz="0" w:space="0" w:color="auto"/>
                                                <w:bottom w:val="none" w:sz="0" w:space="0" w:color="auto"/>
                                                <w:right w:val="none" w:sz="0" w:space="0" w:color="auto"/>
                                              </w:divBdr>
                                              <w:divsChild>
                                                <w:div w:id="12408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402504">
      <w:bodyDiv w:val="1"/>
      <w:marLeft w:val="0"/>
      <w:marRight w:val="0"/>
      <w:marTop w:val="0"/>
      <w:marBottom w:val="0"/>
      <w:divBdr>
        <w:top w:val="none" w:sz="0" w:space="0" w:color="auto"/>
        <w:left w:val="none" w:sz="0" w:space="0" w:color="auto"/>
        <w:bottom w:val="none" w:sz="0" w:space="0" w:color="auto"/>
        <w:right w:val="none" w:sz="0" w:space="0" w:color="auto"/>
      </w:divBdr>
    </w:div>
    <w:div w:id="1768770905">
      <w:bodyDiv w:val="1"/>
      <w:marLeft w:val="0"/>
      <w:marRight w:val="0"/>
      <w:marTop w:val="0"/>
      <w:marBottom w:val="0"/>
      <w:divBdr>
        <w:top w:val="none" w:sz="0" w:space="0" w:color="auto"/>
        <w:left w:val="none" w:sz="0" w:space="0" w:color="auto"/>
        <w:bottom w:val="none" w:sz="0" w:space="0" w:color="auto"/>
        <w:right w:val="none" w:sz="0" w:space="0" w:color="auto"/>
      </w:divBdr>
    </w:div>
    <w:div w:id="1771388330">
      <w:bodyDiv w:val="1"/>
      <w:marLeft w:val="0"/>
      <w:marRight w:val="0"/>
      <w:marTop w:val="0"/>
      <w:marBottom w:val="0"/>
      <w:divBdr>
        <w:top w:val="none" w:sz="0" w:space="0" w:color="auto"/>
        <w:left w:val="none" w:sz="0" w:space="0" w:color="auto"/>
        <w:bottom w:val="none" w:sz="0" w:space="0" w:color="auto"/>
        <w:right w:val="none" w:sz="0" w:space="0" w:color="auto"/>
      </w:divBdr>
      <w:divsChild>
        <w:div w:id="1324552486">
          <w:marLeft w:val="1123"/>
          <w:marRight w:val="0"/>
          <w:marTop w:val="96"/>
          <w:marBottom w:val="0"/>
          <w:divBdr>
            <w:top w:val="none" w:sz="0" w:space="0" w:color="auto"/>
            <w:left w:val="none" w:sz="0" w:space="0" w:color="auto"/>
            <w:bottom w:val="none" w:sz="0" w:space="0" w:color="auto"/>
            <w:right w:val="none" w:sz="0" w:space="0" w:color="auto"/>
          </w:divBdr>
        </w:div>
      </w:divsChild>
    </w:div>
    <w:div w:id="1851867827">
      <w:bodyDiv w:val="1"/>
      <w:marLeft w:val="0"/>
      <w:marRight w:val="0"/>
      <w:marTop w:val="0"/>
      <w:marBottom w:val="0"/>
      <w:divBdr>
        <w:top w:val="none" w:sz="0" w:space="0" w:color="auto"/>
        <w:left w:val="none" w:sz="0" w:space="0" w:color="auto"/>
        <w:bottom w:val="none" w:sz="0" w:space="0" w:color="auto"/>
        <w:right w:val="none" w:sz="0" w:space="0" w:color="auto"/>
      </w:divBdr>
    </w:div>
    <w:div w:id="1876236212">
      <w:bodyDiv w:val="1"/>
      <w:marLeft w:val="0"/>
      <w:marRight w:val="0"/>
      <w:marTop w:val="0"/>
      <w:marBottom w:val="0"/>
      <w:divBdr>
        <w:top w:val="none" w:sz="0" w:space="0" w:color="auto"/>
        <w:left w:val="none" w:sz="0" w:space="0" w:color="auto"/>
        <w:bottom w:val="none" w:sz="0" w:space="0" w:color="auto"/>
        <w:right w:val="none" w:sz="0" w:space="0" w:color="auto"/>
      </w:divBdr>
    </w:div>
    <w:div w:id="2034375976">
      <w:bodyDiv w:val="1"/>
      <w:marLeft w:val="0"/>
      <w:marRight w:val="0"/>
      <w:marTop w:val="0"/>
      <w:marBottom w:val="0"/>
      <w:divBdr>
        <w:top w:val="none" w:sz="0" w:space="0" w:color="auto"/>
        <w:left w:val="none" w:sz="0" w:space="0" w:color="auto"/>
        <w:bottom w:val="none" w:sz="0" w:space="0" w:color="auto"/>
        <w:right w:val="none" w:sz="0" w:space="0" w:color="auto"/>
      </w:divBdr>
    </w:div>
    <w:div w:id="20504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pavo.org.uk/fileadmin/Docs/PAVO/Feedback_Reports_and_Reviews/PAVO_ANNUAL_REPORT_FINAL_DRAFT_8.11.17.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killsforcare.org.uk/Documents/About/Evaluating-our-impact/Impact-infographic-2017.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2017-01-26T00:00:00+00:00</Date1>
    <RKYVDocId xmlns="6573c7cb-c389-4e3e-ad3a-d71029d3e8b6" xsi:nil="true"/>
    <RKYVDocumentType xmlns="6573c7cb-c389-4e3e-ad3a-d71029d3e8b6">REPORT</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7F518C29E8641AB0F830776C23996" ma:contentTypeVersion="11" ma:contentTypeDescription="Create a new document." ma:contentTypeScope="" ma:versionID="fd03a98904adb2cf1bbff6c51ed425f9">
  <xsd:schema xmlns:xsd="http://www.w3.org/2001/XMLSchema" xmlns:xs="http://www.w3.org/2001/XMLSchema" xmlns:p="http://schemas.microsoft.com/office/2006/metadata/properties" xmlns:ns1="http://schemas.microsoft.com/sharepoint/v3" xmlns:ns2="6573c7cb-c389-4e3e-ad3a-d71029d3e8b6" targetNamespace="http://schemas.microsoft.com/office/2006/metadata/properties" ma:root="true" ma:fieldsID="592474488086b6fe8feb59e7e2832559" ns1:_="" ns2:_="">
    <xsd:import namespace="http://schemas.microsoft.com/sharepoint/v3"/>
    <xsd:import namespace="6573c7cb-c389-4e3e-ad3a-d71029d3e8b6"/>
    <xsd:element name="properties">
      <xsd:complexType>
        <xsd:sequence>
          <xsd:element name="documentManagement">
            <xsd:complexType>
              <xsd:all>
                <xsd:element ref="ns1:_dlc_Exempt" minOccurs="0"/>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9" nillable="true" ma:displayName="Date" ma:format="DateOnly" ma:internalName="Date1">
      <xsd:simpleType>
        <xsd:restriction base="dms:DateTime"/>
      </xsd:simpleType>
    </xsd:element>
    <xsd:element name="RKYVDocumentType" ma:index="10"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1"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2E27F518C29E8641AB0F830776C23996|458446568" UniqueId="93b45385-34d9-4301-a02b-351271b42e38">
      <p:Name>Auditing</p:Name>
      <p:Description>Audits user actions on documents and list items to the Audit Log.</p:Description>
      <p:CustomData>
        <Audit>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96C6-A61B-41D0-B7B0-A6FCB0C9D62B}"/>
</file>

<file path=customXml/itemProps2.xml><?xml version="1.0" encoding="utf-8"?>
<ds:datastoreItem xmlns:ds="http://schemas.openxmlformats.org/officeDocument/2006/customXml" ds:itemID="{96B66EAA-4D0A-4556-BD4F-4C1C0071F007}"/>
</file>

<file path=customXml/itemProps3.xml><?xml version="1.0" encoding="utf-8"?>
<ds:datastoreItem xmlns:ds="http://schemas.openxmlformats.org/officeDocument/2006/customXml" ds:itemID="{446FD005-0B63-46D0-87C6-C03A16176AD5}"/>
</file>

<file path=customXml/itemProps4.xml><?xml version="1.0" encoding="utf-8"?>
<ds:datastoreItem xmlns:ds="http://schemas.openxmlformats.org/officeDocument/2006/customXml" ds:itemID="{7BD933BB-7BE5-4C0C-90E0-DFDB089CAAFD}"/>
</file>

<file path=customXml/itemProps5.xml><?xml version="1.0" encoding="utf-8"?>
<ds:datastoreItem xmlns:ds="http://schemas.openxmlformats.org/officeDocument/2006/customXml" ds:itemID="{5A86751B-DBE9-4735-922C-FB7380123F62}"/>
</file>

<file path=docProps/app.xml><?xml version="1.0" encoding="utf-8"?>
<Properties xmlns="http://schemas.openxmlformats.org/officeDocument/2006/extended-properties" xmlns:vt="http://schemas.openxmlformats.org/officeDocument/2006/docPropsVTypes">
  <Template>Normal</Template>
  <TotalTime>357</TotalTime>
  <Pages>5</Pages>
  <Words>1382</Words>
  <Characters>7536</Characters>
  <Application>Microsoft Office Word</Application>
  <DocSecurity>0</DocSecurity>
  <Lines>62</Lines>
  <Paragraphs>17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CCWales</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sianedwards</dc:creator>
  <cp:lastModifiedBy>Rhian Jones</cp:lastModifiedBy>
  <cp:revision>21</cp:revision>
  <cp:lastPrinted>2016-09-05T12:44:00Z</cp:lastPrinted>
  <dcterms:created xsi:type="dcterms:W3CDTF">2018-03-07T11:42:00Z</dcterms:created>
  <dcterms:modified xsi:type="dcterms:W3CDTF">2018-03-14T09:04:00Z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0x0101002E27F518C29E8641AB0F830776C23996</vt:lpwstr>
  </property>
</Properties>
</file>