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096D" w14:textId="77777777" w:rsidR="008076E1" w:rsidRPr="008076E1" w:rsidRDefault="008076E1" w:rsidP="008076E1">
      <w:pPr>
        <w:pStyle w:val="Heading1"/>
      </w:pPr>
      <w:r w:rsidRPr="008076E1">
        <w:t>Section 10: Lead and manage care and support for individuals living in their own homes</w:t>
      </w:r>
    </w:p>
    <w:p w14:paraId="48757410" w14:textId="77777777" w:rsidR="008076E1" w:rsidRPr="008076E1" w:rsidRDefault="008076E1" w:rsidP="008076E1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8076E1">
        <w:rPr>
          <w:rFonts w:ascii="Arial" w:eastAsia="Calibri" w:hAnsi="Arial" w:cs="Arial"/>
          <w:b/>
          <w:sz w:val="24"/>
          <w:szCs w:val="24"/>
        </w:rPr>
        <w:t xml:space="preserve">Links to unit 530 </w:t>
      </w:r>
      <w:r w:rsidRPr="008076E1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8076E1" w:rsidRPr="008076E1" w14:paraId="2EED394B" w14:textId="77777777" w:rsidTr="008076E1">
        <w:trPr>
          <w:tblHeader/>
        </w:trPr>
        <w:tc>
          <w:tcPr>
            <w:tcW w:w="5240" w:type="dxa"/>
            <w:shd w:val="clear" w:color="auto" w:fill="auto"/>
          </w:tcPr>
          <w:p w14:paraId="5CF25F01" w14:textId="77777777" w:rsidR="008076E1" w:rsidRPr="008076E1" w:rsidRDefault="008076E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8076E1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5933975B" w14:textId="77777777" w:rsidR="008076E1" w:rsidRPr="008076E1" w:rsidRDefault="008076E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8076E1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2B4270C7" w14:textId="77777777" w:rsidR="008076E1" w:rsidRPr="008076E1" w:rsidRDefault="008076E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8076E1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8076E1" w:rsidRPr="008076E1" w14:paraId="1E5E20F4" w14:textId="77777777" w:rsidTr="00B8396E">
        <w:tc>
          <w:tcPr>
            <w:tcW w:w="5240" w:type="dxa"/>
          </w:tcPr>
          <w:p w14:paraId="5DBBB229" w14:textId="77777777" w:rsidR="008076E1" w:rsidRPr="008076E1" w:rsidRDefault="008076E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4AEA66A" w14:textId="77777777" w:rsidR="008076E1" w:rsidRPr="008076E1" w:rsidRDefault="008076E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3B32E9FA" w14:textId="77777777" w:rsidR="008076E1" w:rsidRPr="008076E1" w:rsidRDefault="008076E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2B4701E0" w14:textId="77777777" w:rsidR="008076E1" w:rsidRPr="008076E1" w:rsidRDefault="008076E1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5E1FB0FC" w14:textId="77777777" w:rsidR="008076E1" w:rsidRPr="008076E1" w:rsidRDefault="008076E1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00D59FBF" w14:textId="77777777" w:rsidR="008076E1" w:rsidRPr="008076E1" w:rsidRDefault="008076E1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1C22FDD2" w14:textId="77777777" w:rsidR="008076E1" w:rsidRPr="008076E1" w:rsidRDefault="008076E1" w:rsidP="008076E1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4154"/>
        <w:gridCol w:w="2002"/>
      </w:tblGrid>
      <w:tr w:rsidR="008076E1" w:rsidRPr="008076E1" w14:paraId="2E0964C4" w14:textId="77777777" w:rsidTr="008076E1">
        <w:tc>
          <w:tcPr>
            <w:tcW w:w="2547" w:type="dxa"/>
            <w:shd w:val="clear" w:color="auto" w:fill="auto"/>
          </w:tcPr>
          <w:p w14:paraId="057023B8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8076E1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5245" w:type="dxa"/>
            <w:shd w:val="clear" w:color="auto" w:fill="auto"/>
          </w:tcPr>
          <w:p w14:paraId="3A16EB13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8076E1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154" w:type="dxa"/>
            <w:shd w:val="clear" w:color="auto" w:fill="auto"/>
          </w:tcPr>
          <w:p w14:paraId="1C4513F4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8076E1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211B43EB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8076E1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8076E1" w:rsidRPr="008076E1" w14:paraId="3A4A6259" w14:textId="77777777" w:rsidTr="001E75F4">
        <w:tc>
          <w:tcPr>
            <w:tcW w:w="13948" w:type="dxa"/>
            <w:gridSpan w:val="4"/>
          </w:tcPr>
          <w:p w14:paraId="3C9CD067" w14:textId="77777777" w:rsidR="008076E1" w:rsidRPr="008076E1" w:rsidRDefault="008076E1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8076E1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6CF2D10A" w14:textId="77777777" w:rsidR="008076E1" w:rsidRPr="008076E1" w:rsidRDefault="008076E1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8076E1" w:rsidRPr="008076E1" w14:paraId="61C0B66D" w14:textId="77777777" w:rsidTr="00B8396E">
        <w:tc>
          <w:tcPr>
            <w:tcW w:w="2547" w:type="dxa"/>
          </w:tcPr>
          <w:p w14:paraId="52ABB198" w14:textId="77777777" w:rsidR="008076E1" w:rsidRPr="008076E1" w:rsidRDefault="008076E1" w:rsidP="00B8396E">
            <w:pPr>
              <w:rPr>
                <w:rFonts w:eastAsia="Calibri"/>
                <w:sz w:val="24"/>
                <w:szCs w:val="24"/>
              </w:rPr>
            </w:pPr>
            <w:r w:rsidRPr="008076E1">
              <w:rPr>
                <w:rFonts w:eastAsia="Calibri"/>
                <w:sz w:val="24"/>
                <w:szCs w:val="24"/>
              </w:rPr>
              <w:t>A dispersed team providing care and support in individuals’ own homes</w:t>
            </w:r>
          </w:p>
          <w:p w14:paraId="1FC8F614" w14:textId="77777777" w:rsidR="008076E1" w:rsidRPr="008076E1" w:rsidRDefault="008076E1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B951948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21F7CBF4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A581F97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76E1" w:rsidRPr="008076E1" w14:paraId="14635FA6" w14:textId="77777777" w:rsidTr="00B8396E">
        <w:tc>
          <w:tcPr>
            <w:tcW w:w="2547" w:type="dxa"/>
          </w:tcPr>
          <w:p w14:paraId="392353E2" w14:textId="77777777" w:rsidR="008076E1" w:rsidRPr="008076E1" w:rsidRDefault="008076E1" w:rsidP="00B8396E">
            <w:pPr>
              <w:rPr>
                <w:rFonts w:eastAsia="Calibri"/>
                <w:sz w:val="24"/>
                <w:szCs w:val="24"/>
              </w:rPr>
            </w:pPr>
            <w:r w:rsidRPr="008076E1">
              <w:rPr>
                <w:rFonts w:eastAsia="Calibri"/>
                <w:sz w:val="24"/>
                <w:szCs w:val="24"/>
              </w:rPr>
              <w:t>Support for a dispersed workforce</w:t>
            </w:r>
          </w:p>
          <w:p w14:paraId="1B55C83D" w14:textId="77777777" w:rsidR="008076E1" w:rsidRPr="008076E1" w:rsidRDefault="008076E1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EF9C69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3750303A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1A56F0DF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76E1" w:rsidRPr="008076E1" w14:paraId="55CC25E6" w14:textId="77777777" w:rsidTr="00B8396E">
        <w:tc>
          <w:tcPr>
            <w:tcW w:w="2547" w:type="dxa"/>
          </w:tcPr>
          <w:p w14:paraId="43592577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76E1">
              <w:rPr>
                <w:rFonts w:eastAsia="Calibri"/>
                <w:sz w:val="24"/>
                <w:szCs w:val="24"/>
              </w:rPr>
              <w:t>Practice which supports individuals to balance rights, risks and responsibilities</w:t>
            </w:r>
          </w:p>
          <w:p w14:paraId="4DFF2EFB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BA2A79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6DFC553F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045F444E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76E1" w:rsidRPr="008076E1" w14:paraId="62677898" w14:textId="77777777" w:rsidTr="00B8396E">
        <w:tc>
          <w:tcPr>
            <w:tcW w:w="2547" w:type="dxa"/>
          </w:tcPr>
          <w:p w14:paraId="13D6BFED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76E1">
              <w:rPr>
                <w:rFonts w:eastAsia="Calibri"/>
                <w:sz w:val="24"/>
                <w:szCs w:val="24"/>
              </w:rPr>
              <w:t>Practice which supports flexible and responsive care and support at home</w:t>
            </w:r>
          </w:p>
          <w:p w14:paraId="308D92A2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23F18C8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9A698E3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5743E2FA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76E1" w:rsidRPr="008076E1" w14:paraId="2E033343" w14:textId="77777777" w:rsidTr="00B8396E">
        <w:tc>
          <w:tcPr>
            <w:tcW w:w="2547" w:type="dxa"/>
          </w:tcPr>
          <w:p w14:paraId="368A4F03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76E1">
              <w:rPr>
                <w:rFonts w:eastAsia="Calibri"/>
                <w:sz w:val="24"/>
                <w:szCs w:val="24"/>
              </w:rPr>
              <w:t>Quality standards within a dispersed workforce</w:t>
            </w:r>
          </w:p>
          <w:p w14:paraId="7306003A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439E9E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6528DC74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B9E2BCC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76E1" w:rsidRPr="008076E1" w14:paraId="6945A00E" w14:textId="77777777" w:rsidTr="00B8396E">
        <w:tc>
          <w:tcPr>
            <w:tcW w:w="2547" w:type="dxa"/>
          </w:tcPr>
          <w:p w14:paraId="4BD25872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76E1">
              <w:rPr>
                <w:rFonts w:eastAsia="Calibri"/>
                <w:sz w:val="24"/>
                <w:szCs w:val="24"/>
              </w:rPr>
              <w:t>Collaborative working</w:t>
            </w:r>
          </w:p>
          <w:p w14:paraId="5F97F5B6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BA4153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7B68F0CE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03EAFF02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76E1" w:rsidRPr="008076E1" w14:paraId="10D6B1D7" w14:textId="77777777" w:rsidTr="00B8396E">
        <w:tc>
          <w:tcPr>
            <w:tcW w:w="2547" w:type="dxa"/>
          </w:tcPr>
          <w:p w14:paraId="2F1A18FF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76E1">
              <w:rPr>
                <w:rFonts w:eastAsia="Calibri"/>
                <w:sz w:val="24"/>
                <w:szCs w:val="24"/>
              </w:rPr>
              <w:t>Business continuity</w:t>
            </w:r>
          </w:p>
          <w:p w14:paraId="173DB54C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560E31A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60F522A7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73F4213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076E1" w:rsidRPr="008076E1" w14:paraId="155D514E" w14:textId="77777777" w:rsidTr="00B8396E">
        <w:tc>
          <w:tcPr>
            <w:tcW w:w="2547" w:type="dxa"/>
          </w:tcPr>
          <w:p w14:paraId="17713DE7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76E1">
              <w:rPr>
                <w:rFonts w:eastAsia="Calibri"/>
                <w:sz w:val="24"/>
                <w:szCs w:val="24"/>
              </w:rPr>
              <w:t>Technology in care and support at home</w:t>
            </w:r>
          </w:p>
          <w:p w14:paraId="6E60949E" w14:textId="77777777" w:rsidR="008076E1" w:rsidRPr="008076E1" w:rsidRDefault="008076E1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A32591A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4890FCE8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D432E8A" w14:textId="77777777" w:rsidR="008076E1" w:rsidRPr="008076E1" w:rsidRDefault="008076E1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8076E1" w:rsidRDefault="00D241FD" w:rsidP="008076E1">
      <w:pPr>
        <w:rPr>
          <w:rFonts w:ascii="Arial" w:hAnsi="Arial" w:cs="Arial"/>
          <w:sz w:val="24"/>
          <w:szCs w:val="24"/>
        </w:rPr>
      </w:pPr>
    </w:p>
    <w:sectPr w:rsidR="00D241FD" w:rsidRPr="008076E1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E45F8"/>
    <w:rsid w:val="004D6C7B"/>
    <w:rsid w:val="00547160"/>
    <w:rsid w:val="0063690C"/>
    <w:rsid w:val="00690958"/>
    <w:rsid w:val="008076E1"/>
    <w:rsid w:val="009D7010"/>
    <w:rsid w:val="00B00C5F"/>
    <w:rsid w:val="00B73F5B"/>
    <w:rsid w:val="00D241FD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3</cp:revision>
  <dcterms:created xsi:type="dcterms:W3CDTF">2020-11-23T13:11:00Z</dcterms:created>
  <dcterms:modified xsi:type="dcterms:W3CDTF">2020-11-23T13:11:00Z</dcterms:modified>
</cp:coreProperties>
</file>