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1E5A8" w14:textId="7570FFFD" w:rsidR="00C5745C" w:rsidRPr="009D45B6" w:rsidRDefault="65DBBF8B" w:rsidP="07251015">
      <w:pPr>
        <w:spacing w:after="0" w:line="240" w:lineRule="auto"/>
        <w:rPr>
          <w:rFonts w:ascii="Arial" w:eastAsia="Arial" w:hAnsi="Arial" w:cs="Arial"/>
          <w:b/>
          <w:bCs/>
          <w:sz w:val="32"/>
          <w:szCs w:val="32"/>
        </w:rPr>
      </w:pPr>
      <w:r w:rsidRPr="009D45B6">
        <w:rPr>
          <w:rFonts w:ascii="Arial" w:eastAsia="Arial" w:hAnsi="Arial" w:cs="Arial"/>
          <w:b/>
          <w:bCs/>
          <w:sz w:val="32"/>
          <w:szCs w:val="32"/>
        </w:rPr>
        <w:t xml:space="preserve">How to assess values: assessment timetable  </w:t>
      </w:r>
    </w:p>
    <w:p w14:paraId="3D2524B5" w14:textId="537A1680" w:rsidR="00C5745C" w:rsidRPr="009D45B6" w:rsidRDefault="00C5745C" w:rsidP="07251015">
      <w:pPr>
        <w:spacing w:after="0" w:line="240" w:lineRule="auto"/>
        <w:rPr>
          <w:rFonts w:ascii="Arial" w:eastAsia="Arial" w:hAnsi="Arial" w:cs="Arial"/>
        </w:rPr>
      </w:pPr>
    </w:p>
    <w:p w14:paraId="7FC9359A" w14:textId="54B3CA5E" w:rsidR="00C5745C" w:rsidRPr="009D45B6" w:rsidRDefault="072BADA9" w:rsidP="7CBC2BC4">
      <w:pPr>
        <w:spacing w:after="0" w:line="240" w:lineRule="auto"/>
      </w:pPr>
      <w:r w:rsidRPr="009D45B6">
        <w:rPr>
          <w:rFonts w:ascii="Arial" w:eastAsia="Arial" w:hAnsi="Arial" w:cs="Arial"/>
        </w:rPr>
        <w:t>You should</w:t>
      </w:r>
      <w:r w:rsidRPr="009D45B6">
        <w:rPr>
          <w:rFonts w:ascii="Arial" w:eastAsia="Arial" w:hAnsi="Arial" w:cs="Arial"/>
          <w:b/>
          <w:bCs/>
        </w:rPr>
        <w:t xml:space="preserve"> </w:t>
      </w:r>
      <w:r w:rsidRPr="009D45B6">
        <w:rPr>
          <w:rFonts w:ascii="Arial" w:eastAsia="Arial" w:hAnsi="Arial" w:cs="Arial"/>
        </w:rPr>
        <w:t xml:space="preserve">plan the logistics of the day to make sure you have enough rooms and staff members available to assess candidates. </w:t>
      </w:r>
    </w:p>
    <w:p w14:paraId="626292BB" w14:textId="7CF6AC2C" w:rsidR="00C5745C" w:rsidRPr="009D45B6" w:rsidRDefault="00C5745C" w:rsidP="7CBC2BC4">
      <w:pPr>
        <w:spacing w:after="0" w:line="240" w:lineRule="auto"/>
        <w:rPr>
          <w:rFonts w:ascii="Arial" w:eastAsia="Arial" w:hAnsi="Arial" w:cs="Arial"/>
        </w:rPr>
      </w:pPr>
    </w:p>
    <w:p w14:paraId="41F2FADF" w14:textId="531415CE" w:rsidR="00C5745C" w:rsidRPr="009D45B6" w:rsidRDefault="67A5117F" w:rsidP="7CBC2BC4">
      <w:pPr>
        <w:spacing w:after="0" w:line="240" w:lineRule="auto"/>
      </w:pPr>
      <w:r w:rsidRPr="009D45B6">
        <w:rPr>
          <w:rFonts w:ascii="Arial" w:eastAsia="Arial" w:hAnsi="Arial" w:cs="Arial"/>
        </w:rPr>
        <w:t xml:space="preserve">It’s good to have a timetable for each candidate so they know what they’re doing and where they need to be. The assessors can use their own timetable to keep track of who they’re seeing at different points in the day. </w:t>
      </w:r>
      <w:r w:rsidRPr="009D45B6">
        <w:rPr>
          <w:rFonts w:ascii="Aptos" w:eastAsia="Aptos" w:hAnsi="Aptos" w:cs="Aptos"/>
        </w:rPr>
        <w:t xml:space="preserve"> </w:t>
      </w:r>
    </w:p>
    <w:p w14:paraId="5E5787A5" w14:textId="1E5B428F" w:rsidR="00C5745C" w:rsidRDefault="00C5745C">
      <w:r>
        <w:br/>
      </w:r>
      <w:r w:rsidR="4D18A316" w:rsidRPr="07251015">
        <w:rPr>
          <w:b/>
          <w:bCs/>
        </w:rPr>
        <w:t>Example</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75"/>
        <w:gridCol w:w="2775"/>
        <w:gridCol w:w="2775"/>
        <w:gridCol w:w="2775"/>
      </w:tblGrid>
      <w:tr w:rsidR="7CBC2BC4" w14:paraId="3B23224C" w14:textId="77777777" w:rsidTr="07251015">
        <w:trPr>
          <w:trHeight w:val="300"/>
        </w:trPr>
        <w:tc>
          <w:tcPr>
            <w:tcW w:w="2775" w:type="dxa"/>
            <w:shd w:val="clear" w:color="auto" w:fill="DAE9F7" w:themeFill="text2" w:themeFillTint="1A"/>
            <w:tcMar>
              <w:left w:w="105" w:type="dxa"/>
              <w:right w:w="105" w:type="dxa"/>
            </w:tcMar>
            <w:vAlign w:val="center"/>
          </w:tcPr>
          <w:p w14:paraId="5CCE02C0" w14:textId="2C683E07" w:rsidR="7CBC2BC4" w:rsidRDefault="28E659F4" w:rsidP="07251015">
            <w:pPr>
              <w:rPr>
                <w:rFonts w:ascii="Arial" w:eastAsia="Arial" w:hAnsi="Arial" w:cs="Arial"/>
              </w:rPr>
            </w:pPr>
            <w:r w:rsidRPr="07251015">
              <w:rPr>
                <w:rFonts w:ascii="Arial" w:eastAsia="Arial" w:hAnsi="Arial" w:cs="Arial"/>
              </w:rPr>
              <w:t>Time</w:t>
            </w:r>
          </w:p>
        </w:tc>
        <w:tc>
          <w:tcPr>
            <w:tcW w:w="2775" w:type="dxa"/>
            <w:shd w:val="clear" w:color="auto" w:fill="DAE9F7" w:themeFill="text2" w:themeFillTint="1A"/>
            <w:tcMar>
              <w:left w:w="105" w:type="dxa"/>
              <w:right w:w="105" w:type="dxa"/>
            </w:tcMar>
            <w:vAlign w:val="center"/>
          </w:tcPr>
          <w:p w14:paraId="227AC074" w14:textId="67B23006" w:rsidR="7CBC2BC4" w:rsidRDefault="28E659F4" w:rsidP="07251015">
            <w:pPr>
              <w:rPr>
                <w:rFonts w:ascii="Arial" w:eastAsia="Arial" w:hAnsi="Arial" w:cs="Arial"/>
              </w:rPr>
            </w:pPr>
            <w:r w:rsidRPr="07251015">
              <w:rPr>
                <w:rFonts w:ascii="Arial" w:eastAsia="Arial" w:hAnsi="Arial" w:cs="Arial"/>
              </w:rPr>
              <w:t>Exercise</w:t>
            </w:r>
          </w:p>
        </w:tc>
        <w:tc>
          <w:tcPr>
            <w:tcW w:w="2775" w:type="dxa"/>
            <w:shd w:val="clear" w:color="auto" w:fill="DAE9F7" w:themeFill="text2" w:themeFillTint="1A"/>
            <w:tcMar>
              <w:left w:w="105" w:type="dxa"/>
              <w:right w:w="105" w:type="dxa"/>
            </w:tcMar>
            <w:vAlign w:val="center"/>
          </w:tcPr>
          <w:p w14:paraId="344062FD" w14:textId="39EAA8D5" w:rsidR="7CBC2BC4" w:rsidRDefault="117F5FF5" w:rsidP="07251015">
            <w:pPr>
              <w:rPr>
                <w:rFonts w:ascii="Arial" w:eastAsia="Arial" w:hAnsi="Arial" w:cs="Arial"/>
              </w:rPr>
            </w:pPr>
            <w:r w:rsidRPr="07251015">
              <w:rPr>
                <w:rFonts w:ascii="Arial" w:eastAsia="Arial" w:hAnsi="Arial" w:cs="Arial"/>
              </w:rPr>
              <w:t>Room</w:t>
            </w:r>
          </w:p>
        </w:tc>
        <w:tc>
          <w:tcPr>
            <w:tcW w:w="2775" w:type="dxa"/>
            <w:shd w:val="clear" w:color="auto" w:fill="DAE9F7" w:themeFill="text2" w:themeFillTint="1A"/>
            <w:tcMar>
              <w:left w:w="105" w:type="dxa"/>
              <w:right w:w="105" w:type="dxa"/>
            </w:tcMar>
          </w:tcPr>
          <w:p w14:paraId="7A141DF2" w14:textId="5F3DF585" w:rsidR="7CBC2BC4" w:rsidRDefault="117F5FF5" w:rsidP="07251015">
            <w:pPr>
              <w:rPr>
                <w:rFonts w:ascii="Arial" w:eastAsia="Arial" w:hAnsi="Arial" w:cs="Arial"/>
              </w:rPr>
            </w:pPr>
            <w:r w:rsidRPr="07251015">
              <w:rPr>
                <w:rFonts w:ascii="Arial" w:eastAsia="Arial" w:hAnsi="Arial" w:cs="Arial"/>
              </w:rPr>
              <w:t>Assessor</w:t>
            </w:r>
          </w:p>
        </w:tc>
      </w:tr>
      <w:tr w:rsidR="7CBC2BC4" w14:paraId="790502FA" w14:textId="77777777" w:rsidTr="07251015">
        <w:trPr>
          <w:trHeight w:val="540"/>
        </w:trPr>
        <w:tc>
          <w:tcPr>
            <w:tcW w:w="2775" w:type="dxa"/>
            <w:tcMar>
              <w:left w:w="105" w:type="dxa"/>
              <w:right w:w="105" w:type="dxa"/>
            </w:tcMar>
            <w:vAlign w:val="center"/>
          </w:tcPr>
          <w:p w14:paraId="3C90D323" w14:textId="3448714B" w:rsidR="7CBC2BC4" w:rsidRDefault="7CBC2BC4" w:rsidP="7CBC2BC4">
            <w:pPr>
              <w:rPr>
                <w:rFonts w:ascii="Arial" w:eastAsia="Arial" w:hAnsi="Arial" w:cs="Arial"/>
                <w:color w:val="0E2740"/>
              </w:rPr>
            </w:pPr>
            <w:r w:rsidRPr="7CBC2BC4">
              <w:rPr>
                <w:rFonts w:ascii="Arial" w:eastAsia="Arial" w:hAnsi="Arial" w:cs="Arial"/>
                <w:b/>
                <w:bCs/>
                <w:color w:val="0E2740"/>
              </w:rPr>
              <w:t xml:space="preserve">9.30am </w:t>
            </w:r>
          </w:p>
        </w:tc>
        <w:tc>
          <w:tcPr>
            <w:tcW w:w="2775" w:type="dxa"/>
            <w:tcMar>
              <w:left w:w="105" w:type="dxa"/>
              <w:right w:w="105" w:type="dxa"/>
            </w:tcMar>
            <w:vAlign w:val="center"/>
          </w:tcPr>
          <w:p w14:paraId="282AAECC" w14:textId="38B96C9F" w:rsidR="7CBC2BC4" w:rsidRDefault="7CBC2BC4" w:rsidP="7CBC2BC4">
            <w:pPr>
              <w:rPr>
                <w:rFonts w:ascii="Arial" w:eastAsia="Arial" w:hAnsi="Arial" w:cs="Arial"/>
                <w:color w:val="0E2740"/>
              </w:rPr>
            </w:pPr>
            <w:r w:rsidRPr="7CBC2BC4">
              <w:rPr>
                <w:rFonts w:ascii="Arial" w:eastAsia="Arial" w:hAnsi="Arial" w:cs="Arial"/>
                <w:color w:val="0E2740"/>
              </w:rPr>
              <w:t>Arrival and paperwork</w:t>
            </w:r>
          </w:p>
        </w:tc>
        <w:tc>
          <w:tcPr>
            <w:tcW w:w="2775" w:type="dxa"/>
            <w:tcMar>
              <w:left w:w="105" w:type="dxa"/>
              <w:right w:w="105" w:type="dxa"/>
            </w:tcMar>
            <w:vAlign w:val="center"/>
          </w:tcPr>
          <w:p w14:paraId="21B46FAE" w14:textId="340F6E09" w:rsidR="7CBC2BC4" w:rsidRDefault="7CBC2BC4" w:rsidP="7CBC2BC4">
            <w:pPr>
              <w:rPr>
                <w:rFonts w:ascii="Arial" w:eastAsia="Arial" w:hAnsi="Arial" w:cs="Arial"/>
                <w:color w:val="0E2740"/>
              </w:rPr>
            </w:pPr>
            <w:r w:rsidRPr="7CBC2BC4">
              <w:rPr>
                <w:rFonts w:ascii="Arial" w:eastAsia="Arial" w:hAnsi="Arial" w:cs="Arial"/>
                <w:color w:val="0E2740"/>
              </w:rPr>
              <w:t xml:space="preserve">Room 3 </w:t>
            </w:r>
          </w:p>
        </w:tc>
        <w:tc>
          <w:tcPr>
            <w:tcW w:w="2775" w:type="dxa"/>
            <w:tcMar>
              <w:left w:w="105" w:type="dxa"/>
              <w:right w:w="105" w:type="dxa"/>
            </w:tcMar>
          </w:tcPr>
          <w:p w14:paraId="5CF0543F" w14:textId="089B7656" w:rsidR="7CBC2BC4" w:rsidRDefault="7CBC2BC4" w:rsidP="7CBC2BC4">
            <w:pPr>
              <w:rPr>
                <w:rFonts w:ascii="Arial" w:eastAsia="Arial" w:hAnsi="Arial" w:cs="Arial"/>
                <w:color w:val="0E2740"/>
              </w:rPr>
            </w:pPr>
            <w:r w:rsidRPr="7CBC2BC4">
              <w:rPr>
                <w:rFonts w:ascii="Arial" w:eastAsia="Arial" w:hAnsi="Arial" w:cs="Arial"/>
                <w:color w:val="0E2740"/>
              </w:rPr>
              <w:t>JC</w:t>
            </w:r>
          </w:p>
        </w:tc>
      </w:tr>
      <w:tr w:rsidR="7CBC2BC4" w14:paraId="27A968DF" w14:textId="77777777" w:rsidTr="07251015">
        <w:trPr>
          <w:trHeight w:val="540"/>
        </w:trPr>
        <w:tc>
          <w:tcPr>
            <w:tcW w:w="2775" w:type="dxa"/>
            <w:tcMar>
              <w:left w:w="105" w:type="dxa"/>
              <w:right w:w="105" w:type="dxa"/>
            </w:tcMar>
            <w:vAlign w:val="center"/>
          </w:tcPr>
          <w:p w14:paraId="17D8F534" w14:textId="743DF8E4" w:rsidR="7CBC2BC4" w:rsidRDefault="7CBC2BC4" w:rsidP="7CBC2BC4">
            <w:pPr>
              <w:rPr>
                <w:rFonts w:ascii="Arial" w:eastAsia="Arial" w:hAnsi="Arial" w:cs="Arial"/>
                <w:color w:val="0E2740"/>
              </w:rPr>
            </w:pPr>
            <w:r w:rsidRPr="7CBC2BC4">
              <w:rPr>
                <w:rFonts w:ascii="Arial" w:eastAsia="Arial" w:hAnsi="Arial" w:cs="Arial"/>
                <w:b/>
                <w:bCs/>
                <w:color w:val="0E2740"/>
              </w:rPr>
              <w:t xml:space="preserve">9.45am </w:t>
            </w:r>
          </w:p>
        </w:tc>
        <w:tc>
          <w:tcPr>
            <w:tcW w:w="2775" w:type="dxa"/>
            <w:tcMar>
              <w:left w:w="105" w:type="dxa"/>
              <w:right w:w="105" w:type="dxa"/>
            </w:tcMar>
            <w:vAlign w:val="center"/>
          </w:tcPr>
          <w:p w14:paraId="5362337B" w14:textId="6757F456" w:rsidR="7CBC2BC4" w:rsidRDefault="7CBC2BC4" w:rsidP="7CBC2BC4">
            <w:pPr>
              <w:rPr>
                <w:rFonts w:ascii="Arial" w:eastAsia="Arial" w:hAnsi="Arial" w:cs="Arial"/>
                <w:color w:val="0E2740"/>
              </w:rPr>
            </w:pPr>
            <w:r w:rsidRPr="7CBC2BC4">
              <w:rPr>
                <w:rFonts w:ascii="Arial" w:eastAsia="Arial" w:hAnsi="Arial" w:cs="Arial"/>
                <w:color w:val="0E2740"/>
              </w:rPr>
              <w:t>Interview: values and skills</w:t>
            </w:r>
          </w:p>
        </w:tc>
        <w:tc>
          <w:tcPr>
            <w:tcW w:w="2775" w:type="dxa"/>
            <w:tcMar>
              <w:left w:w="105" w:type="dxa"/>
              <w:right w:w="105" w:type="dxa"/>
            </w:tcMar>
            <w:vAlign w:val="center"/>
          </w:tcPr>
          <w:p w14:paraId="5DBF852C" w14:textId="6CB75DCB" w:rsidR="7CBC2BC4" w:rsidRDefault="7CBC2BC4" w:rsidP="7CBC2BC4">
            <w:pPr>
              <w:rPr>
                <w:rFonts w:ascii="Arial" w:eastAsia="Arial" w:hAnsi="Arial" w:cs="Arial"/>
                <w:color w:val="0E2740"/>
              </w:rPr>
            </w:pPr>
            <w:r w:rsidRPr="7CBC2BC4">
              <w:rPr>
                <w:rFonts w:ascii="Arial" w:eastAsia="Arial" w:hAnsi="Arial" w:cs="Arial"/>
                <w:color w:val="0E2740"/>
              </w:rPr>
              <w:t>Room 6</w:t>
            </w:r>
          </w:p>
        </w:tc>
        <w:tc>
          <w:tcPr>
            <w:tcW w:w="2775" w:type="dxa"/>
            <w:tcMar>
              <w:left w:w="105" w:type="dxa"/>
              <w:right w:w="105" w:type="dxa"/>
            </w:tcMar>
          </w:tcPr>
          <w:p w14:paraId="22003C73" w14:textId="76363043" w:rsidR="7CBC2BC4" w:rsidRDefault="7CBC2BC4" w:rsidP="7CBC2BC4">
            <w:pPr>
              <w:rPr>
                <w:rFonts w:ascii="Arial" w:eastAsia="Arial" w:hAnsi="Arial" w:cs="Arial"/>
                <w:color w:val="0E2740"/>
              </w:rPr>
            </w:pPr>
            <w:r w:rsidRPr="7CBC2BC4">
              <w:rPr>
                <w:rFonts w:ascii="Arial" w:eastAsia="Arial" w:hAnsi="Arial" w:cs="Arial"/>
                <w:color w:val="0E2740"/>
              </w:rPr>
              <w:t>KN and GT</w:t>
            </w:r>
          </w:p>
        </w:tc>
      </w:tr>
      <w:tr w:rsidR="7CBC2BC4" w14:paraId="32095986" w14:textId="77777777" w:rsidTr="07251015">
        <w:trPr>
          <w:trHeight w:val="540"/>
        </w:trPr>
        <w:tc>
          <w:tcPr>
            <w:tcW w:w="2775" w:type="dxa"/>
            <w:tcMar>
              <w:left w:w="105" w:type="dxa"/>
              <w:right w:w="105" w:type="dxa"/>
            </w:tcMar>
            <w:vAlign w:val="center"/>
          </w:tcPr>
          <w:p w14:paraId="09699A77" w14:textId="681510C1" w:rsidR="7CBC2BC4" w:rsidRDefault="7CBC2BC4" w:rsidP="7CBC2BC4">
            <w:pPr>
              <w:rPr>
                <w:rFonts w:ascii="Arial" w:eastAsia="Arial" w:hAnsi="Arial" w:cs="Arial"/>
                <w:color w:val="0E2740"/>
              </w:rPr>
            </w:pPr>
            <w:r w:rsidRPr="7CBC2BC4">
              <w:rPr>
                <w:rFonts w:ascii="Arial" w:eastAsia="Arial" w:hAnsi="Arial" w:cs="Arial"/>
                <w:b/>
                <w:bCs/>
                <w:color w:val="0E2740"/>
              </w:rPr>
              <w:t xml:space="preserve">10.30am </w:t>
            </w:r>
          </w:p>
        </w:tc>
        <w:tc>
          <w:tcPr>
            <w:tcW w:w="2775" w:type="dxa"/>
            <w:tcMar>
              <w:left w:w="105" w:type="dxa"/>
              <w:right w:w="105" w:type="dxa"/>
            </w:tcMar>
            <w:vAlign w:val="center"/>
          </w:tcPr>
          <w:p w14:paraId="241D0F58" w14:textId="0A3832E1" w:rsidR="7CBC2BC4" w:rsidRDefault="7CBC2BC4" w:rsidP="7CBC2BC4">
            <w:pPr>
              <w:rPr>
                <w:rFonts w:ascii="Arial" w:eastAsia="Arial" w:hAnsi="Arial" w:cs="Arial"/>
                <w:color w:val="0E2740"/>
              </w:rPr>
            </w:pPr>
            <w:r w:rsidRPr="7CBC2BC4">
              <w:rPr>
                <w:rFonts w:ascii="Arial" w:eastAsia="Arial" w:hAnsi="Arial" w:cs="Arial"/>
                <w:color w:val="0E2740"/>
              </w:rPr>
              <w:t xml:space="preserve">Meet the children and young people </w:t>
            </w:r>
          </w:p>
        </w:tc>
        <w:tc>
          <w:tcPr>
            <w:tcW w:w="2775" w:type="dxa"/>
            <w:tcMar>
              <w:left w:w="105" w:type="dxa"/>
              <w:right w:w="105" w:type="dxa"/>
            </w:tcMar>
            <w:vAlign w:val="center"/>
          </w:tcPr>
          <w:p w14:paraId="59B7D760" w14:textId="5154BB10" w:rsidR="7CBC2BC4" w:rsidRDefault="7CBC2BC4" w:rsidP="7CBC2BC4">
            <w:pPr>
              <w:rPr>
                <w:rFonts w:ascii="Arial" w:eastAsia="Arial" w:hAnsi="Arial" w:cs="Arial"/>
                <w:color w:val="0E2740"/>
              </w:rPr>
            </w:pPr>
            <w:r w:rsidRPr="7CBC2BC4">
              <w:rPr>
                <w:rFonts w:ascii="Arial" w:eastAsia="Arial" w:hAnsi="Arial" w:cs="Arial"/>
                <w:color w:val="0E2740"/>
              </w:rPr>
              <w:t>Room 4</w:t>
            </w:r>
          </w:p>
        </w:tc>
        <w:tc>
          <w:tcPr>
            <w:tcW w:w="2775" w:type="dxa"/>
            <w:tcMar>
              <w:left w:w="105" w:type="dxa"/>
              <w:right w:w="105" w:type="dxa"/>
            </w:tcMar>
          </w:tcPr>
          <w:p w14:paraId="28B34B2A" w14:textId="231AE0C0" w:rsidR="7CBC2BC4" w:rsidRDefault="7CBC2BC4" w:rsidP="7CBC2BC4">
            <w:pPr>
              <w:rPr>
                <w:rFonts w:ascii="Arial" w:eastAsia="Arial" w:hAnsi="Arial" w:cs="Arial"/>
                <w:color w:val="0E2740"/>
              </w:rPr>
            </w:pPr>
            <w:r w:rsidRPr="7CBC2BC4">
              <w:rPr>
                <w:rFonts w:ascii="Arial" w:eastAsia="Arial" w:hAnsi="Arial" w:cs="Arial"/>
                <w:color w:val="0E2740"/>
              </w:rPr>
              <w:t>LK, JH, ED</w:t>
            </w:r>
          </w:p>
        </w:tc>
      </w:tr>
      <w:tr w:rsidR="7CBC2BC4" w14:paraId="7B99E2AD" w14:textId="77777777" w:rsidTr="07251015">
        <w:trPr>
          <w:trHeight w:val="540"/>
        </w:trPr>
        <w:tc>
          <w:tcPr>
            <w:tcW w:w="2775" w:type="dxa"/>
            <w:tcMar>
              <w:left w:w="105" w:type="dxa"/>
              <w:right w:w="105" w:type="dxa"/>
            </w:tcMar>
            <w:vAlign w:val="center"/>
          </w:tcPr>
          <w:p w14:paraId="611CBBCC" w14:textId="77D7B1A4" w:rsidR="7CBC2BC4" w:rsidRDefault="7CBC2BC4" w:rsidP="7CBC2BC4">
            <w:pPr>
              <w:rPr>
                <w:rFonts w:ascii="Arial" w:eastAsia="Arial" w:hAnsi="Arial" w:cs="Arial"/>
                <w:color w:val="0E2740"/>
              </w:rPr>
            </w:pPr>
            <w:r w:rsidRPr="7CBC2BC4">
              <w:rPr>
                <w:rFonts w:ascii="Arial" w:eastAsia="Arial" w:hAnsi="Arial" w:cs="Arial"/>
                <w:b/>
                <w:bCs/>
                <w:color w:val="0E2740"/>
              </w:rPr>
              <w:t xml:space="preserve">11am </w:t>
            </w:r>
          </w:p>
        </w:tc>
        <w:tc>
          <w:tcPr>
            <w:tcW w:w="2775" w:type="dxa"/>
            <w:tcMar>
              <w:left w:w="105" w:type="dxa"/>
              <w:right w:w="105" w:type="dxa"/>
            </w:tcMar>
            <w:vAlign w:val="center"/>
          </w:tcPr>
          <w:p w14:paraId="6AA41A7B" w14:textId="4A287048" w:rsidR="7CBC2BC4" w:rsidRDefault="7CBC2BC4" w:rsidP="7CBC2BC4">
            <w:pPr>
              <w:rPr>
                <w:rFonts w:ascii="Arial" w:eastAsia="Arial" w:hAnsi="Arial" w:cs="Arial"/>
                <w:color w:val="0E2740"/>
              </w:rPr>
            </w:pPr>
            <w:r w:rsidRPr="7CBC2BC4">
              <w:rPr>
                <w:rFonts w:ascii="Arial" w:eastAsia="Arial" w:hAnsi="Arial" w:cs="Arial"/>
                <w:color w:val="0E2740"/>
              </w:rPr>
              <w:t>Written exercise</w:t>
            </w:r>
          </w:p>
        </w:tc>
        <w:tc>
          <w:tcPr>
            <w:tcW w:w="2775" w:type="dxa"/>
            <w:tcMar>
              <w:left w:w="105" w:type="dxa"/>
              <w:right w:w="105" w:type="dxa"/>
            </w:tcMar>
            <w:vAlign w:val="center"/>
          </w:tcPr>
          <w:p w14:paraId="11DA9D01" w14:textId="39DB70A2" w:rsidR="7CBC2BC4" w:rsidRDefault="7CBC2BC4" w:rsidP="7CBC2BC4">
            <w:pPr>
              <w:rPr>
                <w:rFonts w:ascii="Arial" w:eastAsia="Arial" w:hAnsi="Arial" w:cs="Arial"/>
                <w:color w:val="0E2740"/>
              </w:rPr>
            </w:pPr>
            <w:r w:rsidRPr="7CBC2BC4">
              <w:rPr>
                <w:rFonts w:ascii="Arial" w:eastAsia="Arial" w:hAnsi="Arial" w:cs="Arial"/>
                <w:color w:val="0E2740"/>
              </w:rPr>
              <w:t>Room 3</w:t>
            </w:r>
          </w:p>
        </w:tc>
        <w:tc>
          <w:tcPr>
            <w:tcW w:w="2775" w:type="dxa"/>
            <w:tcMar>
              <w:left w:w="105" w:type="dxa"/>
              <w:right w:w="105" w:type="dxa"/>
            </w:tcMar>
          </w:tcPr>
          <w:p w14:paraId="4E5266F4" w14:textId="5C7B55A4" w:rsidR="7CBC2BC4" w:rsidRDefault="7CBC2BC4" w:rsidP="7CBC2BC4">
            <w:pPr>
              <w:rPr>
                <w:rFonts w:ascii="Arial" w:eastAsia="Arial" w:hAnsi="Arial" w:cs="Arial"/>
                <w:color w:val="0E2740"/>
              </w:rPr>
            </w:pPr>
            <w:r w:rsidRPr="7CBC2BC4">
              <w:rPr>
                <w:rFonts w:ascii="Arial" w:eastAsia="Arial" w:hAnsi="Arial" w:cs="Arial"/>
                <w:color w:val="0E2740"/>
              </w:rPr>
              <w:t>JC</w:t>
            </w:r>
          </w:p>
        </w:tc>
      </w:tr>
      <w:tr w:rsidR="7CBC2BC4" w14:paraId="147B4907" w14:textId="77777777" w:rsidTr="07251015">
        <w:trPr>
          <w:trHeight w:val="540"/>
        </w:trPr>
        <w:tc>
          <w:tcPr>
            <w:tcW w:w="2775" w:type="dxa"/>
            <w:tcMar>
              <w:left w:w="105" w:type="dxa"/>
              <w:right w:w="105" w:type="dxa"/>
            </w:tcMar>
            <w:vAlign w:val="center"/>
          </w:tcPr>
          <w:p w14:paraId="4420C7F1" w14:textId="5F7CD2FD" w:rsidR="7CBC2BC4" w:rsidRDefault="7CBC2BC4" w:rsidP="7CBC2BC4">
            <w:pPr>
              <w:rPr>
                <w:rFonts w:ascii="Arial" w:eastAsia="Arial" w:hAnsi="Arial" w:cs="Arial"/>
                <w:color w:val="0E2740"/>
              </w:rPr>
            </w:pPr>
            <w:r w:rsidRPr="7CBC2BC4">
              <w:rPr>
                <w:rFonts w:ascii="Arial" w:eastAsia="Arial" w:hAnsi="Arial" w:cs="Arial"/>
                <w:b/>
                <w:bCs/>
                <w:color w:val="0E2740"/>
              </w:rPr>
              <w:t xml:space="preserve">11.30am </w:t>
            </w:r>
          </w:p>
        </w:tc>
        <w:tc>
          <w:tcPr>
            <w:tcW w:w="2775" w:type="dxa"/>
            <w:tcMar>
              <w:left w:w="105" w:type="dxa"/>
              <w:right w:w="105" w:type="dxa"/>
            </w:tcMar>
            <w:vAlign w:val="center"/>
          </w:tcPr>
          <w:p w14:paraId="444D9470" w14:textId="332111C4" w:rsidR="7CBC2BC4" w:rsidRDefault="7CBC2BC4" w:rsidP="7CBC2BC4">
            <w:pPr>
              <w:rPr>
                <w:rFonts w:ascii="Arial" w:eastAsia="Arial" w:hAnsi="Arial" w:cs="Arial"/>
                <w:color w:val="0E2740"/>
              </w:rPr>
            </w:pPr>
            <w:r w:rsidRPr="7CBC2BC4">
              <w:rPr>
                <w:rFonts w:ascii="Arial" w:eastAsia="Arial" w:hAnsi="Arial" w:cs="Arial"/>
                <w:color w:val="0E2740"/>
              </w:rPr>
              <w:t>Finish</w:t>
            </w:r>
          </w:p>
        </w:tc>
        <w:tc>
          <w:tcPr>
            <w:tcW w:w="2775" w:type="dxa"/>
            <w:tcMar>
              <w:left w:w="105" w:type="dxa"/>
              <w:right w:w="105" w:type="dxa"/>
            </w:tcMar>
            <w:vAlign w:val="center"/>
          </w:tcPr>
          <w:p w14:paraId="7CF914DF" w14:textId="4BD80993" w:rsidR="7CBC2BC4" w:rsidRDefault="7CBC2BC4" w:rsidP="7CBC2BC4">
            <w:pPr>
              <w:rPr>
                <w:rFonts w:ascii="Arial" w:eastAsia="Arial" w:hAnsi="Arial" w:cs="Arial"/>
                <w:color w:val="0E2841" w:themeColor="text2"/>
              </w:rPr>
            </w:pPr>
          </w:p>
        </w:tc>
        <w:tc>
          <w:tcPr>
            <w:tcW w:w="2775" w:type="dxa"/>
            <w:tcMar>
              <w:left w:w="105" w:type="dxa"/>
              <w:right w:w="105" w:type="dxa"/>
            </w:tcMar>
          </w:tcPr>
          <w:p w14:paraId="0E3E568D" w14:textId="07A8BA94" w:rsidR="7CBC2BC4" w:rsidRDefault="7CBC2BC4" w:rsidP="7CBC2BC4">
            <w:pPr>
              <w:rPr>
                <w:rFonts w:ascii="Arial" w:eastAsia="Arial" w:hAnsi="Arial" w:cs="Arial"/>
                <w:color w:val="0E2841" w:themeColor="text2"/>
              </w:rPr>
            </w:pPr>
          </w:p>
        </w:tc>
      </w:tr>
    </w:tbl>
    <w:p w14:paraId="1B70AB19" w14:textId="3CC1B264" w:rsidR="7CBC2BC4" w:rsidRDefault="7CBC2BC4"/>
    <w:sectPr w:rsidR="7CBC2BC4">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4149EC"/>
    <w:rsid w:val="005B1F00"/>
    <w:rsid w:val="0069EF0F"/>
    <w:rsid w:val="009D45B6"/>
    <w:rsid w:val="00B849B6"/>
    <w:rsid w:val="00C5745C"/>
    <w:rsid w:val="07251015"/>
    <w:rsid w:val="072BADA9"/>
    <w:rsid w:val="117F5FF5"/>
    <w:rsid w:val="28E659F4"/>
    <w:rsid w:val="2C1BAE51"/>
    <w:rsid w:val="334149EC"/>
    <w:rsid w:val="3721B506"/>
    <w:rsid w:val="4D18A316"/>
    <w:rsid w:val="65DBBF8B"/>
    <w:rsid w:val="67A5117F"/>
    <w:rsid w:val="7CBC2B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F631C"/>
  <w15:chartTrackingRefBased/>
  <w15:docId w15:val="{F7E9C569-585F-49B4-8D68-B764DB131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3777C8F9A5542B00CCA031A3B211D" ma:contentTypeVersion="11" ma:contentTypeDescription="Create a new document." ma:contentTypeScope="" ma:versionID="603da7b992edcb4d9acbe289b6c1892e">
  <xsd:schema xmlns:xsd="http://www.w3.org/2001/XMLSchema" xmlns:xs="http://www.w3.org/2001/XMLSchema" xmlns:p="http://schemas.microsoft.com/office/2006/metadata/properties" xmlns:ns2="0b1f327e-33be-414b-8fac-603848c0723f" xmlns:ns3="c1f309d3-352d-49d3-bfe6-fbb3793c3417" targetNamespace="http://schemas.microsoft.com/office/2006/metadata/properties" ma:root="true" ma:fieldsID="976bf8a2521cbf9d8a89ae309ae4e6fa" ns2:_="" ns3:_="">
    <xsd:import namespace="0b1f327e-33be-414b-8fac-603848c0723f"/>
    <xsd:import namespace="c1f309d3-352d-49d3-bfe6-fbb3793c3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f327e-33be-414b-8fac-603848c07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f309d3-352d-49d3-bfe6-fbb3793c34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EECCD-64F1-4217-BE93-2580F094A6D3}">
  <ds:schemaRefs>
    <ds:schemaRef ds:uri="http://schemas.microsoft.com/sharepoint/v3/contenttype/forms"/>
  </ds:schemaRefs>
</ds:datastoreItem>
</file>

<file path=customXml/itemProps2.xml><?xml version="1.0" encoding="utf-8"?>
<ds:datastoreItem xmlns:ds="http://schemas.openxmlformats.org/officeDocument/2006/customXml" ds:itemID="{059B40DB-0968-461C-A208-B6A4C6B0EC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3E15A3-2679-4133-B07A-432E1A3F2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f327e-33be-414b-8fac-603848c0723f"/>
    <ds:schemaRef ds:uri="c1f309d3-352d-49d3-bfe6-fbb3793c3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 Henley</dc:creator>
  <cp:keywords/>
  <dc:description/>
  <cp:lastModifiedBy>Meg Kenward</cp:lastModifiedBy>
  <cp:revision>5</cp:revision>
  <dcterms:created xsi:type="dcterms:W3CDTF">2026-08-18T10:43:00Z</dcterms:created>
  <dcterms:modified xsi:type="dcterms:W3CDTF">2026-08-19T12:01:00Z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0x010100E693777C8F9A5542B00CCA031A3B211D</vt:lpwstr>
  </property>
  <property fmtid="{D5CDD505-2E9C-101B-9397-08002B2CF9AE}" pid="3" name="MSIP_Label_d3f1612d-fb9f-4910-9745-3218a93e4acc_Enabled">
    <vt:lpwstr>true</vt:lpwstr>
  </property>
  <property fmtid="{D5CDD505-2E9C-101B-9397-08002B2CF9AE}" pid="4" name="MSIP_Label_d3f1612d-fb9f-4910-9745-3218a93e4acc_SetDate">
    <vt:lpwstr>2026-08-18T10:43:20Z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8a35628b-28a5-489c-abde-9c9b8a8c1914</vt:lpwstr>
  </property>
  <property fmtid="{D5CDD505-2E9C-101B-9397-08002B2CF9AE}" pid="9" name="MSIP_Label_d3f1612d-fb9f-4910-9745-3218a93e4acc_ContentBits">
    <vt:lpwstr>0</vt:lpwstr>
  </property>
  <property fmtid="{D5CDD505-2E9C-101B-9397-08002B2CF9AE}" pid="10" name="MSIP_Label_d3f1612d-fb9f-4910-9745-3218a93e4acc_Tag">
    <vt:lpwstr>10, 3, 0, 2</vt:lpwstr>
  </property>
</Properties>
</file>