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6224" w14:textId="01B92BE1" w:rsidR="00084E54" w:rsidRDefault="00882833" w:rsidP="0091188D">
      <w:pPr>
        <w:pStyle w:val="BodyText2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BF22AC">
        <w:rPr>
          <w:noProof/>
        </w:rPr>
        <w:drawing>
          <wp:anchor distT="0" distB="0" distL="114300" distR="114300" simplePos="0" relativeHeight="251659264" behindDoc="1" locked="0" layoutInCell="1" allowOverlap="1" wp14:anchorId="7A5D8B93" wp14:editId="4C26E090">
            <wp:simplePos x="0" y="0"/>
            <wp:positionH relativeFrom="column">
              <wp:posOffset>704850</wp:posOffset>
            </wp:positionH>
            <wp:positionV relativeFrom="paragraph">
              <wp:posOffset>115887</wp:posOffset>
            </wp:positionV>
            <wp:extent cx="7840345" cy="14884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345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DEA18" w14:textId="58BF5B86" w:rsidR="00084E54" w:rsidRDefault="00084E54" w:rsidP="00084E54">
      <w:pPr>
        <w:spacing w:after="200"/>
        <w:rPr>
          <w:rFonts w:ascii="Arial" w:hAnsi="Arial" w:cs="Arial"/>
          <w:sz w:val="32"/>
          <w:szCs w:val="32"/>
        </w:rPr>
      </w:pPr>
    </w:p>
    <w:p w14:paraId="15325B3C" w14:textId="48393BE3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61FF8334" w14:textId="77777777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54F07F9F" w14:textId="35B322B0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69CF6933" w14:textId="30B3EDDE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0B81B214" w14:textId="77777777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5A7F4298" w14:textId="77777777" w:rsidR="00084E54" w:rsidRPr="00084E54" w:rsidRDefault="00084E54" w:rsidP="00084E54">
      <w:pPr>
        <w:rPr>
          <w:rFonts w:ascii="Arial" w:hAnsi="Arial" w:cs="Arial"/>
          <w:sz w:val="32"/>
          <w:szCs w:val="32"/>
        </w:rPr>
      </w:pPr>
    </w:p>
    <w:p w14:paraId="0B6AF591" w14:textId="77777777" w:rsidR="00BB2C00" w:rsidRDefault="00BB2C00" w:rsidP="00084E54">
      <w:pPr>
        <w:spacing w:after="200"/>
        <w:jc w:val="center"/>
        <w:rPr>
          <w:rFonts w:ascii="Arial" w:hAnsi="Arial" w:cs="Arial"/>
          <w:sz w:val="72"/>
          <w:szCs w:val="72"/>
        </w:rPr>
      </w:pPr>
    </w:p>
    <w:p w14:paraId="4C9FE2F2" w14:textId="77777777" w:rsidR="00BB2C00" w:rsidRDefault="00BB2C00" w:rsidP="00084E54">
      <w:pPr>
        <w:spacing w:after="200"/>
        <w:jc w:val="center"/>
        <w:rPr>
          <w:rFonts w:ascii="Arial" w:hAnsi="Arial" w:cs="Arial"/>
          <w:sz w:val="72"/>
          <w:szCs w:val="72"/>
        </w:rPr>
      </w:pPr>
    </w:p>
    <w:p w14:paraId="7FCDA8A7" w14:textId="2CD24222" w:rsidR="00084E54" w:rsidRPr="003A3DA7" w:rsidRDefault="00084E54" w:rsidP="00084E54">
      <w:pPr>
        <w:spacing w:after="200"/>
        <w:jc w:val="center"/>
        <w:rPr>
          <w:rFonts w:ascii="Arial" w:hAnsi="Arial" w:cs="Arial"/>
          <w:sz w:val="72"/>
          <w:szCs w:val="72"/>
        </w:rPr>
      </w:pPr>
      <w:r w:rsidRPr="003A3DA7">
        <w:rPr>
          <w:rFonts w:ascii="Arial" w:hAnsi="Arial" w:cs="Arial"/>
          <w:sz w:val="72"/>
          <w:szCs w:val="72"/>
        </w:rPr>
        <w:t>Social Care Wales</w:t>
      </w:r>
    </w:p>
    <w:p w14:paraId="4B496069" w14:textId="35D945E9" w:rsidR="00084E54" w:rsidRDefault="00084E54" w:rsidP="00084E54">
      <w:pPr>
        <w:spacing w:after="200"/>
        <w:jc w:val="center"/>
        <w:rPr>
          <w:rFonts w:ascii="Arial" w:hAnsi="Arial" w:cs="Arial"/>
          <w:sz w:val="72"/>
          <w:szCs w:val="72"/>
        </w:rPr>
      </w:pPr>
      <w:r w:rsidRPr="003A3DA7">
        <w:rPr>
          <w:rFonts w:ascii="Arial" w:hAnsi="Arial" w:cs="Arial"/>
          <w:sz w:val="72"/>
          <w:szCs w:val="72"/>
        </w:rPr>
        <w:t xml:space="preserve">Protection of Title Policy </w:t>
      </w:r>
    </w:p>
    <w:p w14:paraId="6B5BD70E" w14:textId="2BBAA31C" w:rsidR="003B1DE5" w:rsidRPr="00C006AF" w:rsidRDefault="003B1DE5" w:rsidP="00084E54">
      <w:pPr>
        <w:spacing w:after="200"/>
        <w:jc w:val="center"/>
        <w:rPr>
          <w:rFonts w:ascii="Arial" w:hAnsi="Arial" w:cs="Arial"/>
          <w:sz w:val="56"/>
          <w:szCs w:val="56"/>
        </w:rPr>
      </w:pPr>
      <w:r w:rsidRPr="00C006AF">
        <w:rPr>
          <w:rFonts w:ascii="Arial" w:hAnsi="Arial" w:cs="Arial"/>
          <w:sz w:val="56"/>
          <w:szCs w:val="56"/>
        </w:rPr>
        <w:t>(</w:t>
      </w:r>
      <w:r w:rsidR="00C006AF">
        <w:rPr>
          <w:rFonts w:ascii="Arial" w:hAnsi="Arial" w:cs="Arial"/>
          <w:sz w:val="56"/>
          <w:szCs w:val="56"/>
        </w:rPr>
        <w:t>June</w:t>
      </w:r>
      <w:r w:rsidR="003B60C5" w:rsidRPr="00C006AF">
        <w:rPr>
          <w:rFonts w:ascii="Arial" w:hAnsi="Arial" w:cs="Arial"/>
          <w:sz w:val="56"/>
          <w:szCs w:val="56"/>
        </w:rPr>
        <w:t xml:space="preserve"> </w:t>
      </w:r>
      <w:r w:rsidRPr="00C006AF">
        <w:rPr>
          <w:rFonts w:ascii="Arial" w:hAnsi="Arial" w:cs="Arial"/>
          <w:sz w:val="56"/>
          <w:szCs w:val="56"/>
        </w:rPr>
        <w:t>202</w:t>
      </w:r>
      <w:r w:rsidR="003B60C5" w:rsidRPr="00C006AF">
        <w:rPr>
          <w:rFonts w:ascii="Arial" w:hAnsi="Arial" w:cs="Arial"/>
          <w:sz w:val="56"/>
          <w:szCs w:val="56"/>
        </w:rPr>
        <w:t>2)</w:t>
      </w:r>
    </w:p>
    <w:p w14:paraId="205C469D" w14:textId="19BCE6CF" w:rsidR="00084E54" w:rsidRDefault="00084E54" w:rsidP="00084E54">
      <w:pPr>
        <w:spacing w:after="200"/>
        <w:jc w:val="center"/>
        <w:rPr>
          <w:rFonts w:ascii="Arial" w:hAnsi="Arial" w:cs="Arial"/>
          <w:sz w:val="56"/>
          <w:szCs w:val="56"/>
        </w:rPr>
      </w:pPr>
    </w:p>
    <w:p w14:paraId="014C967E" w14:textId="77777777" w:rsidR="00084E54" w:rsidRPr="00084E54" w:rsidRDefault="00084E54" w:rsidP="00084E54">
      <w:pPr>
        <w:spacing w:after="200"/>
        <w:jc w:val="center"/>
        <w:rPr>
          <w:rFonts w:ascii="Arial" w:hAnsi="Arial" w:cs="Arial"/>
          <w:sz w:val="56"/>
          <w:szCs w:val="56"/>
        </w:rPr>
      </w:pPr>
    </w:p>
    <w:p w14:paraId="4FEF598F" w14:textId="59D1B70C" w:rsidR="00084E54" w:rsidRDefault="00084E54" w:rsidP="00084E54">
      <w:pPr>
        <w:spacing w:after="200"/>
        <w:rPr>
          <w:rFonts w:ascii="Arial" w:hAnsi="Arial" w:cs="Arial"/>
          <w:b/>
          <w:bCs/>
          <w:sz w:val="32"/>
          <w:szCs w:val="32"/>
        </w:rPr>
      </w:pPr>
      <w:r w:rsidRPr="00084E54">
        <w:rPr>
          <w:rFonts w:ascii="Arial" w:hAnsi="Arial" w:cs="Arial"/>
          <w:sz w:val="32"/>
          <w:szCs w:val="32"/>
        </w:rPr>
        <w:br w:type="page"/>
      </w:r>
    </w:p>
    <w:p w14:paraId="1FF21F42" w14:textId="59100F47" w:rsidR="00D3700A" w:rsidRPr="009A760A" w:rsidRDefault="00D3700A" w:rsidP="0091188D">
      <w:pPr>
        <w:pStyle w:val="BodyText2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9A760A">
        <w:rPr>
          <w:rFonts w:ascii="Arial" w:hAnsi="Arial" w:cs="Arial"/>
          <w:sz w:val="32"/>
          <w:szCs w:val="32"/>
        </w:rPr>
        <w:lastRenderedPageBreak/>
        <w:t>Pro</w:t>
      </w:r>
      <w:r w:rsidR="00C72E05">
        <w:rPr>
          <w:rFonts w:ascii="Arial" w:hAnsi="Arial" w:cs="Arial"/>
          <w:sz w:val="32"/>
          <w:szCs w:val="32"/>
        </w:rPr>
        <w:t>tection of Title Policy</w:t>
      </w:r>
      <w:r w:rsidRPr="009A760A">
        <w:rPr>
          <w:rFonts w:ascii="Arial" w:hAnsi="Arial" w:cs="Arial"/>
          <w:sz w:val="32"/>
          <w:szCs w:val="32"/>
        </w:rPr>
        <w:t xml:space="preserve"> </w:t>
      </w:r>
    </w:p>
    <w:p w14:paraId="26A5DE93" w14:textId="77777777" w:rsidR="00D3700A" w:rsidRPr="009E1CEB" w:rsidRDefault="00D3700A" w:rsidP="0091188D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4587EB3" w14:textId="77777777" w:rsidR="00D3700A" w:rsidRPr="009E1CEB" w:rsidRDefault="00D3700A" w:rsidP="0091188D">
      <w:pPr>
        <w:spacing w:line="276" w:lineRule="auto"/>
        <w:ind w:left="540"/>
        <w:jc w:val="both"/>
        <w:rPr>
          <w:rFonts w:ascii="Arial" w:hAnsi="Arial" w:cs="Arial"/>
          <w:b/>
        </w:rPr>
      </w:pPr>
    </w:p>
    <w:p w14:paraId="120175F1" w14:textId="77777777" w:rsidR="00D3700A" w:rsidRPr="000246B8" w:rsidRDefault="00D3700A" w:rsidP="0091188D">
      <w:pPr>
        <w:spacing w:line="276" w:lineRule="auto"/>
        <w:jc w:val="both"/>
        <w:rPr>
          <w:rFonts w:ascii="Arial" w:hAnsi="Arial" w:cs="Arial"/>
          <w:b/>
        </w:rPr>
      </w:pPr>
      <w:r w:rsidRPr="000246B8">
        <w:rPr>
          <w:rFonts w:ascii="Arial" w:hAnsi="Arial" w:cs="Arial"/>
          <w:b/>
        </w:rPr>
        <w:t>1.</w:t>
      </w:r>
      <w:r w:rsidRPr="000246B8">
        <w:rPr>
          <w:rFonts w:ascii="Arial" w:hAnsi="Arial" w:cs="Arial"/>
          <w:b/>
        </w:rPr>
        <w:tab/>
        <w:t xml:space="preserve">Introduction – reason for the policy </w:t>
      </w:r>
    </w:p>
    <w:p w14:paraId="5D165B04" w14:textId="77777777" w:rsidR="00D3700A" w:rsidRPr="000246B8" w:rsidRDefault="00D3700A" w:rsidP="0091188D">
      <w:pPr>
        <w:spacing w:line="276" w:lineRule="auto"/>
        <w:jc w:val="both"/>
        <w:rPr>
          <w:rFonts w:ascii="Arial" w:hAnsi="Arial" w:cs="Arial"/>
        </w:rPr>
      </w:pPr>
    </w:p>
    <w:p w14:paraId="3DAE98B2" w14:textId="77777777" w:rsidR="00D3700A" w:rsidRPr="000246B8" w:rsidRDefault="00D3700A" w:rsidP="00BC6B8B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71E1CEFA" w14:textId="737C0B78" w:rsidR="00A31E95" w:rsidRDefault="00791618" w:rsidP="00CE6FB8">
      <w:pPr>
        <w:pStyle w:val="BodyText"/>
        <w:numPr>
          <w:ilvl w:val="1"/>
          <w:numId w:val="24"/>
        </w:numPr>
        <w:spacing w:line="276" w:lineRule="auto"/>
        <w:rPr>
          <w:rFonts w:ascii="Arial" w:hAnsi="Arial" w:cs="Arial"/>
          <w:sz w:val="24"/>
        </w:rPr>
      </w:pPr>
      <w:r w:rsidRPr="0092233A">
        <w:rPr>
          <w:rFonts w:ascii="Arial" w:hAnsi="Arial" w:cs="Arial"/>
          <w:sz w:val="24"/>
        </w:rPr>
        <w:t>Social Care Wales is responsible for keeping</w:t>
      </w:r>
      <w:r w:rsidR="001B5FD1">
        <w:rPr>
          <w:rFonts w:ascii="Arial" w:hAnsi="Arial" w:cs="Arial"/>
          <w:sz w:val="24"/>
        </w:rPr>
        <w:t xml:space="preserve"> a register of social care workers </w:t>
      </w:r>
      <w:r w:rsidRPr="0092233A">
        <w:rPr>
          <w:rFonts w:ascii="Arial" w:hAnsi="Arial" w:cs="Arial"/>
          <w:sz w:val="24"/>
        </w:rPr>
        <w:t>in Wales</w:t>
      </w:r>
      <w:r w:rsidR="00A31E95">
        <w:rPr>
          <w:rFonts w:ascii="Arial" w:hAnsi="Arial" w:cs="Arial"/>
          <w:sz w:val="24"/>
        </w:rPr>
        <w:t xml:space="preserve"> </w:t>
      </w:r>
      <w:r w:rsidR="00A31E95" w:rsidRPr="00A31E95">
        <w:rPr>
          <w:rFonts w:ascii="Arial" w:hAnsi="Arial" w:cs="Arial"/>
          <w:sz w:val="24"/>
        </w:rPr>
        <w:t>(‘the Register’)</w:t>
      </w:r>
      <w:r w:rsidR="00A31E95">
        <w:rPr>
          <w:rFonts w:ascii="Arial" w:hAnsi="Arial" w:cs="Arial"/>
          <w:sz w:val="24"/>
        </w:rPr>
        <w:t xml:space="preserve"> </w:t>
      </w:r>
      <w:r w:rsidRPr="0092233A">
        <w:rPr>
          <w:rFonts w:ascii="Arial" w:hAnsi="Arial" w:cs="Arial"/>
          <w:sz w:val="24"/>
        </w:rPr>
        <w:t xml:space="preserve">and our main objective is to protect, promote and maintain the safety and well-being of the public in Wales. </w:t>
      </w:r>
      <w:r w:rsidR="00F3449C">
        <w:rPr>
          <w:rFonts w:ascii="Arial" w:hAnsi="Arial" w:cs="Arial"/>
          <w:sz w:val="24"/>
        </w:rPr>
        <w:t xml:space="preserve"> </w:t>
      </w:r>
      <w:r w:rsidR="00F3449C" w:rsidRPr="00F3449C">
        <w:rPr>
          <w:rFonts w:ascii="Arial" w:hAnsi="Arial" w:cs="Arial"/>
          <w:sz w:val="24"/>
        </w:rPr>
        <w:t>One of the groups that is required to register with us is social workers.</w:t>
      </w:r>
    </w:p>
    <w:p w14:paraId="48711EDE" w14:textId="77777777" w:rsidR="00A31E95" w:rsidRDefault="00A31E95" w:rsidP="003B1DE5">
      <w:pPr>
        <w:pStyle w:val="BodyText"/>
        <w:spacing w:line="276" w:lineRule="auto"/>
        <w:ind w:left="711"/>
        <w:rPr>
          <w:rFonts w:ascii="Arial" w:hAnsi="Arial" w:cs="Arial"/>
          <w:sz w:val="24"/>
        </w:rPr>
      </w:pPr>
    </w:p>
    <w:p w14:paraId="133CE612" w14:textId="6CDFEE87" w:rsidR="00791618" w:rsidRPr="0092233A" w:rsidRDefault="00791618" w:rsidP="00CE6FB8">
      <w:pPr>
        <w:pStyle w:val="BodyText"/>
        <w:numPr>
          <w:ilvl w:val="1"/>
          <w:numId w:val="24"/>
        </w:numPr>
        <w:spacing w:line="276" w:lineRule="auto"/>
        <w:rPr>
          <w:rFonts w:ascii="Arial" w:hAnsi="Arial" w:cs="Arial"/>
          <w:sz w:val="24"/>
        </w:rPr>
      </w:pPr>
      <w:r w:rsidRPr="0092233A">
        <w:rPr>
          <w:rFonts w:ascii="Arial" w:hAnsi="Arial" w:cs="Arial"/>
          <w:sz w:val="24"/>
        </w:rPr>
        <w:t xml:space="preserve">Unregistered social workers compromise </w:t>
      </w:r>
      <w:r w:rsidR="005B39AE" w:rsidRPr="0092233A">
        <w:rPr>
          <w:rFonts w:ascii="Arial" w:hAnsi="Arial" w:cs="Arial"/>
          <w:sz w:val="24"/>
        </w:rPr>
        <w:t xml:space="preserve">our ability to keep the </w:t>
      </w:r>
      <w:r w:rsidRPr="0092233A">
        <w:rPr>
          <w:rFonts w:ascii="Arial" w:hAnsi="Arial" w:cs="Arial"/>
          <w:sz w:val="24"/>
        </w:rPr>
        <w:t>public safe</w:t>
      </w:r>
      <w:r w:rsidR="000246B8" w:rsidRPr="0092233A">
        <w:rPr>
          <w:rFonts w:ascii="Arial" w:hAnsi="Arial" w:cs="Arial"/>
          <w:sz w:val="24"/>
        </w:rPr>
        <w:t>.</w:t>
      </w:r>
      <w:r w:rsidR="00F3449C">
        <w:rPr>
          <w:rFonts w:ascii="Arial" w:hAnsi="Arial" w:cs="Arial"/>
          <w:sz w:val="24"/>
        </w:rPr>
        <w:t xml:space="preserve"> </w:t>
      </w:r>
      <w:r w:rsidR="000246B8" w:rsidRPr="0092233A">
        <w:rPr>
          <w:rFonts w:ascii="Arial" w:hAnsi="Arial" w:cs="Arial"/>
          <w:sz w:val="24"/>
        </w:rPr>
        <w:t>T</w:t>
      </w:r>
      <w:r w:rsidR="001050FE" w:rsidRPr="0092233A">
        <w:rPr>
          <w:rFonts w:ascii="Arial" w:hAnsi="Arial" w:cs="Arial"/>
          <w:sz w:val="24"/>
        </w:rPr>
        <w:t xml:space="preserve">hey </w:t>
      </w:r>
      <w:r w:rsidR="00A31E95">
        <w:rPr>
          <w:rFonts w:ascii="Arial" w:hAnsi="Arial" w:cs="Arial"/>
          <w:sz w:val="24"/>
        </w:rPr>
        <w:t>may</w:t>
      </w:r>
      <w:r w:rsidR="00E44FFF" w:rsidRPr="0092233A">
        <w:rPr>
          <w:rFonts w:ascii="Arial" w:hAnsi="Arial" w:cs="Arial"/>
          <w:sz w:val="24"/>
        </w:rPr>
        <w:t xml:space="preserve"> </w:t>
      </w:r>
      <w:r w:rsidR="001050FE" w:rsidRPr="0092233A">
        <w:rPr>
          <w:rFonts w:ascii="Arial" w:hAnsi="Arial" w:cs="Arial"/>
          <w:sz w:val="24"/>
        </w:rPr>
        <w:t xml:space="preserve">also undermine public confidence in our regulatory work and the social </w:t>
      </w:r>
      <w:r w:rsidR="00084E54">
        <w:rPr>
          <w:rFonts w:ascii="Arial" w:hAnsi="Arial" w:cs="Arial"/>
          <w:sz w:val="24"/>
        </w:rPr>
        <w:t>work</w:t>
      </w:r>
      <w:r w:rsidR="001050FE" w:rsidRPr="0092233A">
        <w:rPr>
          <w:rFonts w:ascii="Arial" w:hAnsi="Arial" w:cs="Arial"/>
          <w:sz w:val="24"/>
        </w:rPr>
        <w:t xml:space="preserve"> profession.</w:t>
      </w:r>
    </w:p>
    <w:p w14:paraId="22530BB2" w14:textId="77777777" w:rsidR="00791618" w:rsidRPr="000246B8" w:rsidRDefault="00791618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66F46642" w14:textId="41DCC99F" w:rsidR="00D3700A" w:rsidRPr="000246B8" w:rsidRDefault="00791618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>1.</w:t>
      </w:r>
      <w:r w:rsidR="003B1DE5">
        <w:rPr>
          <w:rFonts w:ascii="Arial" w:hAnsi="Arial" w:cs="Arial"/>
          <w:sz w:val="24"/>
        </w:rPr>
        <w:t>3</w:t>
      </w:r>
      <w:r w:rsidRPr="000246B8">
        <w:rPr>
          <w:rFonts w:ascii="Arial" w:hAnsi="Arial" w:cs="Arial"/>
          <w:sz w:val="24"/>
        </w:rPr>
        <w:tab/>
      </w:r>
      <w:r w:rsidR="00E83A13" w:rsidRPr="000246B8">
        <w:rPr>
          <w:rFonts w:ascii="Arial" w:hAnsi="Arial" w:cs="Arial"/>
          <w:sz w:val="24"/>
        </w:rPr>
        <w:t>Under section 111 of the Regulation and Inspection of Social Care (Wales) Act 2016</w:t>
      </w:r>
      <w:r w:rsidR="000152EB">
        <w:rPr>
          <w:rFonts w:ascii="Arial" w:hAnsi="Arial" w:cs="Arial"/>
          <w:sz w:val="24"/>
        </w:rPr>
        <w:t xml:space="preserve"> (“the Act”)</w:t>
      </w:r>
      <w:r w:rsidR="00E83A13" w:rsidRPr="000246B8">
        <w:rPr>
          <w:rFonts w:ascii="Arial" w:hAnsi="Arial" w:cs="Arial"/>
          <w:sz w:val="24"/>
        </w:rPr>
        <w:t>, i</w:t>
      </w:r>
      <w:r w:rsidR="00D3700A" w:rsidRPr="000246B8">
        <w:rPr>
          <w:rFonts w:ascii="Arial" w:hAnsi="Arial" w:cs="Arial"/>
          <w:sz w:val="24"/>
        </w:rPr>
        <w:t>t is an offence for a person in Wales who is not registered in a relevant register as a social worker to</w:t>
      </w:r>
      <w:r w:rsidR="0092233A">
        <w:rPr>
          <w:rFonts w:ascii="Arial" w:hAnsi="Arial" w:cs="Arial"/>
          <w:sz w:val="24"/>
        </w:rPr>
        <w:t>:</w:t>
      </w:r>
      <w:r w:rsidR="00D3700A" w:rsidRPr="000246B8">
        <w:rPr>
          <w:rFonts w:ascii="Arial" w:hAnsi="Arial" w:cs="Arial"/>
          <w:sz w:val="24"/>
        </w:rPr>
        <w:t xml:space="preserve"> </w:t>
      </w:r>
    </w:p>
    <w:p w14:paraId="4903CD77" w14:textId="77777777" w:rsidR="00D3700A" w:rsidRPr="000246B8" w:rsidRDefault="00D3700A" w:rsidP="0091188D">
      <w:pPr>
        <w:pStyle w:val="BodyText"/>
        <w:spacing w:line="276" w:lineRule="auto"/>
        <w:ind w:left="709"/>
        <w:rPr>
          <w:rFonts w:ascii="Arial" w:hAnsi="Arial" w:cs="Arial"/>
          <w:sz w:val="24"/>
        </w:rPr>
      </w:pPr>
    </w:p>
    <w:p w14:paraId="31EE1FC1" w14:textId="77777777" w:rsidR="00D3700A" w:rsidRPr="000246B8" w:rsidRDefault="00D3700A" w:rsidP="0091188D">
      <w:pPr>
        <w:pStyle w:val="BodyText"/>
        <w:numPr>
          <w:ilvl w:val="0"/>
          <w:numId w:val="21"/>
        </w:numPr>
        <w:spacing w:line="276" w:lineRule="auto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>take or use the title of social worker</w:t>
      </w:r>
    </w:p>
    <w:p w14:paraId="1744FA92" w14:textId="77777777" w:rsidR="00D3700A" w:rsidRPr="000246B8" w:rsidRDefault="00D3700A" w:rsidP="0091188D">
      <w:pPr>
        <w:pStyle w:val="BodyText"/>
        <w:numPr>
          <w:ilvl w:val="0"/>
          <w:numId w:val="21"/>
        </w:numPr>
        <w:spacing w:line="276" w:lineRule="auto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 xml:space="preserve">take or use any description implying registration as a social worker, or </w:t>
      </w:r>
    </w:p>
    <w:p w14:paraId="4C4D6325" w14:textId="77777777" w:rsidR="00D3700A" w:rsidRPr="000246B8" w:rsidRDefault="00D3700A" w:rsidP="0091188D">
      <w:pPr>
        <w:pStyle w:val="BodyText"/>
        <w:numPr>
          <w:ilvl w:val="0"/>
          <w:numId w:val="21"/>
        </w:numPr>
        <w:spacing w:line="276" w:lineRule="auto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>pretend to be a social worker in any other way,</w:t>
      </w:r>
    </w:p>
    <w:p w14:paraId="4FE14D72" w14:textId="77777777" w:rsidR="00D3700A" w:rsidRPr="000246B8" w:rsidRDefault="00D3700A" w:rsidP="0091188D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1164E170" w14:textId="77777777" w:rsidR="00D3700A" w:rsidRPr="000246B8" w:rsidRDefault="00D3700A" w:rsidP="0091188D">
      <w:pPr>
        <w:pStyle w:val="BodyText"/>
        <w:spacing w:line="276" w:lineRule="auto"/>
        <w:ind w:left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>with intent to deceive another.</w:t>
      </w:r>
    </w:p>
    <w:p w14:paraId="6629430D" w14:textId="77777777" w:rsidR="00E83A13" w:rsidRPr="000246B8" w:rsidRDefault="00E83A13" w:rsidP="0091188D">
      <w:pPr>
        <w:pStyle w:val="BodyText"/>
        <w:spacing w:line="276" w:lineRule="auto"/>
        <w:ind w:left="709"/>
        <w:rPr>
          <w:rFonts w:ascii="Arial" w:hAnsi="Arial" w:cs="Arial"/>
          <w:sz w:val="24"/>
        </w:rPr>
      </w:pPr>
    </w:p>
    <w:p w14:paraId="2B541CFE" w14:textId="65CE9A2A" w:rsidR="00141039" w:rsidRPr="000246B8" w:rsidRDefault="00E83A13" w:rsidP="00141039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>1.</w:t>
      </w:r>
      <w:r w:rsidR="003B1DE5">
        <w:rPr>
          <w:rFonts w:ascii="Arial" w:hAnsi="Arial" w:cs="Arial"/>
          <w:sz w:val="24"/>
        </w:rPr>
        <w:t>4</w:t>
      </w:r>
      <w:r w:rsidRPr="000246B8">
        <w:rPr>
          <w:rFonts w:ascii="Arial" w:hAnsi="Arial" w:cs="Arial"/>
          <w:sz w:val="24"/>
        </w:rPr>
        <w:t xml:space="preserve"> </w:t>
      </w:r>
      <w:r w:rsidRPr="000246B8">
        <w:rPr>
          <w:rFonts w:ascii="Arial" w:hAnsi="Arial" w:cs="Arial"/>
          <w:sz w:val="24"/>
        </w:rPr>
        <w:tab/>
      </w:r>
      <w:r w:rsidR="00224562">
        <w:rPr>
          <w:rFonts w:ascii="Arial" w:hAnsi="Arial" w:cs="Arial"/>
          <w:sz w:val="24"/>
        </w:rPr>
        <w:t>S</w:t>
      </w:r>
      <w:r w:rsidR="00224562" w:rsidRPr="000246B8">
        <w:rPr>
          <w:rFonts w:ascii="Arial" w:hAnsi="Arial" w:cs="Arial"/>
          <w:sz w:val="24"/>
        </w:rPr>
        <w:t xml:space="preserve">ection 111(3) of the Act sets out that a person who is guilty of </w:t>
      </w:r>
      <w:r w:rsidR="00141039">
        <w:rPr>
          <w:rFonts w:ascii="Arial" w:hAnsi="Arial" w:cs="Arial"/>
          <w:sz w:val="24"/>
        </w:rPr>
        <w:t xml:space="preserve">a protection of </w:t>
      </w:r>
      <w:proofErr w:type="gramStart"/>
      <w:r w:rsidR="00141039">
        <w:rPr>
          <w:rFonts w:ascii="Arial" w:hAnsi="Arial" w:cs="Arial"/>
          <w:sz w:val="24"/>
        </w:rPr>
        <w:t xml:space="preserve">title </w:t>
      </w:r>
      <w:r w:rsidR="00224562" w:rsidRPr="000246B8">
        <w:rPr>
          <w:rFonts w:ascii="Arial" w:hAnsi="Arial" w:cs="Arial"/>
          <w:sz w:val="24"/>
        </w:rPr>
        <w:t xml:space="preserve"> offence</w:t>
      </w:r>
      <w:proofErr w:type="gramEnd"/>
      <w:r w:rsidR="00224562" w:rsidRPr="000246B8">
        <w:rPr>
          <w:rFonts w:ascii="Arial" w:hAnsi="Arial" w:cs="Arial"/>
          <w:sz w:val="24"/>
        </w:rPr>
        <w:t xml:space="preserve"> is liable</w:t>
      </w:r>
      <w:r w:rsidR="00340BA3">
        <w:rPr>
          <w:rFonts w:ascii="Arial" w:hAnsi="Arial" w:cs="Arial"/>
          <w:sz w:val="24"/>
        </w:rPr>
        <w:t>,</w:t>
      </w:r>
      <w:r w:rsidR="00224562" w:rsidRPr="000246B8">
        <w:rPr>
          <w:rFonts w:ascii="Arial" w:hAnsi="Arial" w:cs="Arial"/>
          <w:sz w:val="24"/>
        </w:rPr>
        <w:t xml:space="preserve"> on summary conviction</w:t>
      </w:r>
      <w:r w:rsidR="00340BA3">
        <w:rPr>
          <w:rFonts w:ascii="Arial" w:hAnsi="Arial" w:cs="Arial"/>
          <w:sz w:val="24"/>
        </w:rPr>
        <w:t>,</w:t>
      </w:r>
      <w:r w:rsidR="00224562" w:rsidRPr="000246B8">
        <w:rPr>
          <w:rFonts w:ascii="Arial" w:hAnsi="Arial" w:cs="Arial"/>
          <w:sz w:val="24"/>
        </w:rPr>
        <w:t xml:space="preserve"> to a fine.</w:t>
      </w:r>
      <w:r w:rsidR="000152EB">
        <w:rPr>
          <w:rFonts w:ascii="Arial" w:hAnsi="Arial" w:cs="Arial"/>
          <w:sz w:val="24"/>
        </w:rPr>
        <w:t xml:space="preserve"> </w:t>
      </w:r>
    </w:p>
    <w:p w14:paraId="500B0A6B" w14:textId="77777777" w:rsidR="00224562" w:rsidRDefault="00224562" w:rsidP="00224562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07D503D4" w14:textId="68818ABD" w:rsidR="00141039" w:rsidRDefault="00224562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="003B1DE5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ab/>
      </w:r>
      <w:r w:rsidR="00141039" w:rsidRPr="00141039">
        <w:rPr>
          <w:rFonts w:ascii="Arial" w:hAnsi="Arial" w:cs="Arial"/>
          <w:sz w:val="24"/>
        </w:rPr>
        <w:t xml:space="preserve">Section 72 of the Act requires </w:t>
      </w:r>
      <w:r w:rsidR="003B60C5">
        <w:rPr>
          <w:rFonts w:ascii="Arial" w:hAnsi="Arial" w:cs="Arial"/>
          <w:sz w:val="24"/>
        </w:rPr>
        <w:t>Social Care Wales</w:t>
      </w:r>
      <w:r w:rsidR="00141039" w:rsidRPr="00141039">
        <w:rPr>
          <w:rFonts w:ascii="Arial" w:hAnsi="Arial" w:cs="Arial"/>
          <w:sz w:val="24"/>
        </w:rPr>
        <w:t xml:space="preserve"> to prepare and publish a statement of </w:t>
      </w:r>
      <w:r w:rsidR="003B60C5">
        <w:rPr>
          <w:rFonts w:ascii="Arial" w:hAnsi="Arial" w:cs="Arial"/>
          <w:sz w:val="24"/>
        </w:rPr>
        <w:t>its</w:t>
      </w:r>
      <w:r w:rsidR="00141039" w:rsidRPr="00141039">
        <w:rPr>
          <w:rFonts w:ascii="Arial" w:hAnsi="Arial" w:cs="Arial"/>
          <w:sz w:val="24"/>
        </w:rPr>
        <w:t xml:space="preserve"> policy with respect to the bringing of criminal proceedings.</w:t>
      </w:r>
    </w:p>
    <w:p w14:paraId="3D7BE4B1" w14:textId="77777777" w:rsidR="00141039" w:rsidRDefault="00141039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3C22766C" w14:textId="3C389F0B" w:rsidR="00141039" w:rsidRDefault="00141039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1.6 </w:t>
      </w:r>
      <w:r>
        <w:rPr>
          <w:rFonts w:ascii="Arial" w:hAnsi="Arial" w:cs="Arial"/>
          <w:sz w:val="24"/>
        </w:rPr>
        <w:tab/>
      </w:r>
      <w:r w:rsidRPr="00141039">
        <w:rPr>
          <w:rFonts w:ascii="Arial" w:hAnsi="Arial" w:cs="Arial"/>
          <w:sz w:val="24"/>
        </w:rPr>
        <w:t xml:space="preserve">This </w:t>
      </w:r>
      <w:r w:rsidR="003B60C5">
        <w:rPr>
          <w:rFonts w:ascii="Arial" w:hAnsi="Arial" w:cs="Arial"/>
          <w:sz w:val="24"/>
        </w:rPr>
        <w:t xml:space="preserve">document addresses this requirement.  It </w:t>
      </w:r>
      <w:r w:rsidRPr="00141039">
        <w:rPr>
          <w:rFonts w:ascii="Arial" w:hAnsi="Arial" w:cs="Arial"/>
          <w:sz w:val="24"/>
        </w:rPr>
        <w:t xml:space="preserve">sets out the measures we will use </w:t>
      </w:r>
      <w:r w:rsidR="00F3449C">
        <w:rPr>
          <w:rFonts w:ascii="Arial" w:hAnsi="Arial" w:cs="Arial"/>
          <w:sz w:val="24"/>
        </w:rPr>
        <w:t>to prevent</w:t>
      </w:r>
      <w:r w:rsidRPr="00141039">
        <w:rPr>
          <w:rFonts w:ascii="Arial" w:hAnsi="Arial" w:cs="Arial"/>
          <w:sz w:val="24"/>
        </w:rPr>
        <w:t xml:space="preserve"> protection of title offences </w:t>
      </w:r>
      <w:r w:rsidR="00F3449C">
        <w:rPr>
          <w:rFonts w:ascii="Arial" w:hAnsi="Arial" w:cs="Arial"/>
          <w:sz w:val="24"/>
        </w:rPr>
        <w:t xml:space="preserve">being carried out </w:t>
      </w:r>
      <w:r w:rsidRPr="00141039">
        <w:rPr>
          <w:rFonts w:ascii="Arial" w:hAnsi="Arial" w:cs="Arial"/>
          <w:sz w:val="24"/>
        </w:rPr>
        <w:t>and the circumstances in which we will prosecute offenders.</w:t>
      </w:r>
    </w:p>
    <w:p w14:paraId="75BCD9F8" w14:textId="77777777" w:rsidR="00141039" w:rsidRDefault="00141039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10C7388A" w14:textId="45C05CAB" w:rsidR="00E44FFF" w:rsidRDefault="00141039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1.7</w:t>
      </w:r>
      <w:r>
        <w:rPr>
          <w:rFonts w:ascii="Arial" w:hAnsi="Arial" w:cs="Arial"/>
          <w:sz w:val="24"/>
        </w:rPr>
        <w:tab/>
      </w:r>
      <w:r w:rsidR="00E44FFF">
        <w:rPr>
          <w:rFonts w:ascii="Arial" w:hAnsi="Arial" w:cs="Arial"/>
          <w:sz w:val="24"/>
        </w:rPr>
        <w:t xml:space="preserve">We regard prosecution as a last resort and, where appropriate, we will use other ways of </w:t>
      </w:r>
      <w:r w:rsidR="00EC0AA0">
        <w:rPr>
          <w:rFonts w:ascii="Arial" w:hAnsi="Arial" w:cs="Arial"/>
          <w:sz w:val="24"/>
        </w:rPr>
        <w:t xml:space="preserve">ensuring </w:t>
      </w:r>
      <w:r w:rsidR="00A31E95">
        <w:rPr>
          <w:rFonts w:ascii="Arial" w:hAnsi="Arial" w:cs="Arial"/>
          <w:sz w:val="24"/>
        </w:rPr>
        <w:t>compliance with protection of title legislation</w:t>
      </w:r>
      <w:r w:rsidR="00E44FFF">
        <w:rPr>
          <w:rFonts w:ascii="Arial" w:hAnsi="Arial" w:cs="Arial"/>
          <w:sz w:val="24"/>
        </w:rPr>
        <w:t>.</w:t>
      </w:r>
      <w:r w:rsidR="00A31E95">
        <w:rPr>
          <w:rFonts w:ascii="Arial" w:hAnsi="Arial" w:cs="Arial"/>
          <w:sz w:val="24"/>
        </w:rPr>
        <w:t xml:space="preserve"> </w:t>
      </w:r>
      <w:r w:rsidR="00E44FFF">
        <w:rPr>
          <w:rFonts w:ascii="Arial" w:hAnsi="Arial" w:cs="Arial"/>
          <w:sz w:val="24"/>
        </w:rPr>
        <w:t xml:space="preserve">However, </w:t>
      </w:r>
      <w:r w:rsidR="004A3AD1">
        <w:rPr>
          <w:rFonts w:ascii="Arial" w:hAnsi="Arial" w:cs="Arial"/>
          <w:sz w:val="24"/>
        </w:rPr>
        <w:t xml:space="preserve">we will prosecute </w:t>
      </w:r>
      <w:r w:rsidR="005C1952">
        <w:rPr>
          <w:rFonts w:ascii="Arial" w:hAnsi="Arial" w:cs="Arial"/>
          <w:sz w:val="24"/>
        </w:rPr>
        <w:t xml:space="preserve">offenders </w:t>
      </w:r>
      <w:r w:rsidR="004A3AD1">
        <w:rPr>
          <w:rFonts w:ascii="Arial" w:hAnsi="Arial" w:cs="Arial"/>
          <w:sz w:val="24"/>
        </w:rPr>
        <w:t>where we feel it is necessary</w:t>
      </w:r>
      <w:r w:rsidR="00E44FFF">
        <w:rPr>
          <w:rFonts w:ascii="Arial" w:hAnsi="Arial" w:cs="Arial"/>
          <w:sz w:val="24"/>
        </w:rPr>
        <w:t xml:space="preserve">.  </w:t>
      </w:r>
    </w:p>
    <w:p w14:paraId="45D0D1BC" w14:textId="77777777" w:rsidR="0091188D" w:rsidRPr="000246B8" w:rsidRDefault="0091188D" w:rsidP="00B830E7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770AFDB3" w14:textId="25282BD0" w:rsidR="00A72F35" w:rsidRDefault="00791618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ab/>
      </w:r>
    </w:p>
    <w:p w14:paraId="7BB3A526" w14:textId="77777777" w:rsidR="00B830E7" w:rsidRDefault="00B830E7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35D39D04" w14:textId="56AA6A8A" w:rsidR="00B830E7" w:rsidRDefault="004A3AD1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1.</w:t>
      </w:r>
      <w:r w:rsidR="00BC6B8B">
        <w:rPr>
          <w:rFonts w:ascii="Arial" w:hAnsi="Arial" w:cs="Arial"/>
          <w:sz w:val="24"/>
        </w:rPr>
        <w:t>8</w:t>
      </w:r>
      <w:r w:rsidR="00B830E7">
        <w:rPr>
          <w:rFonts w:ascii="Arial" w:hAnsi="Arial" w:cs="Arial"/>
          <w:sz w:val="24"/>
        </w:rPr>
        <w:tab/>
        <w:t xml:space="preserve">Under current legislation, </w:t>
      </w:r>
      <w:r w:rsidR="00141039">
        <w:rPr>
          <w:rFonts w:ascii="Arial" w:hAnsi="Arial" w:cs="Arial"/>
          <w:sz w:val="24"/>
        </w:rPr>
        <w:t>it is only</w:t>
      </w:r>
      <w:r>
        <w:rPr>
          <w:rFonts w:ascii="Arial" w:hAnsi="Arial" w:cs="Arial"/>
          <w:sz w:val="24"/>
        </w:rPr>
        <w:t xml:space="preserve"> social workers</w:t>
      </w:r>
      <w:r w:rsidR="00C2330A">
        <w:rPr>
          <w:rFonts w:ascii="Arial" w:hAnsi="Arial" w:cs="Arial"/>
          <w:sz w:val="24"/>
        </w:rPr>
        <w:t xml:space="preserve"> </w:t>
      </w:r>
      <w:r w:rsidR="00141039">
        <w:rPr>
          <w:rFonts w:ascii="Arial" w:hAnsi="Arial" w:cs="Arial"/>
          <w:sz w:val="24"/>
        </w:rPr>
        <w:t xml:space="preserve">that we can prosecute </w:t>
      </w:r>
      <w:r>
        <w:rPr>
          <w:rFonts w:ascii="Arial" w:hAnsi="Arial" w:cs="Arial"/>
          <w:sz w:val="24"/>
        </w:rPr>
        <w:t xml:space="preserve">for </w:t>
      </w:r>
      <w:r w:rsidR="00B830E7">
        <w:rPr>
          <w:rFonts w:ascii="Arial" w:hAnsi="Arial" w:cs="Arial"/>
          <w:sz w:val="24"/>
        </w:rPr>
        <w:t>protection of title offences</w:t>
      </w:r>
      <w:r w:rsidR="00F3449C">
        <w:rPr>
          <w:rFonts w:ascii="Arial" w:hAnsi="Arial" w:cs="Arial"/>
          <w:sz w:val="24"/>
        </w:rPr>
        <w:t xml:space="preserve"> and </w:t>
      </w:r>
      <w:r w:rsidR="00A31E95">
        <w:rPr>
          <w:rFonts w:ascii="Arial" w:hAnsi="Arial" w:cs="Arial"/>
          <w:sz w:val="24"/>
        </w:rPr>
        <w:t xml:space="preserve">no </w:t>
      </w:r>
      <w:r w:rsidR="00084E54" w:rsidRPr="00084E54">
        <w:rPr>
          <w:rFonts w:ascii="Arial" w:hAnsi="Arial" w:cs="Arial"/>
          <w:sz w:val="24"/>
        </w:rPr>
        <w:t xml:space="preserve">other </w:t>
      </w:r>
      <w:r w:rsidR="00A31E95">
        <w:rPr>
          <w:rFonts w:ascii="Arial" w:hAnsi="Arial" w:cs="Arial"/>
          <w:sz w:val="24"/>
        </w:rPr>
        <w:t xml:space="preserve">categories of </w:t>
      </w:r>
      <w:r w:rsidR="00084E54" w:rsidRPr="00084E54">
        <w:rPr>
          <w:rFonts w:ascii="Arial" w:hAnsi="Arial" w:cs="Arial"/>
          <w:sz w:val="24"/>
        </w:rPr>
        <w:t>social care worker</w:t>
      </w:r>
      <w:r w:rsidR="00B830E7">
        <w:rPr>
          <w:rFonts w:ascii="Arial" w:hAnsi="Arial" w:cs="Arial"/>
          <w:sz w:val="24"/>
        </w:rPr>
        <w:t xml:space="preserve">. However, section 111 of the Regulation and Inspection of Social Care (Wales) Act 2016 </w:t>
      </w:r>
      <w:r w:rsidR="00A31E95">
        <w:rPr>
          <w:rFonts w:ascii="Arial" w:hAnsi="Arial" w:cs="Arial"/>
          <w:sz w:val="24"/>
        </w:rPr>
        <w:t xml:space="preserve">allows </w:t>
      </w:r>
      <w:r w:rsidR="00B830E7">
        <w:rPr>
          <w:rFonts w:ascii="Arial" w:hAnsi="Arial" w:cs="Arial"/>
          <w:sz w:val="24"/>
        </w:rPr>
        <w:t>the Welsh Government to extend protection of title to other</w:t>
      </w:r>
      <w:r w:rsidR="00A31E95">
        <w:rPr>
          <w:rFonts w:ascii="Arial" w:hAnsi="Arial" w:cs="Arial"/>
          <w:sz w:val="24"/>
        </w:rPr>
        <w:t xml:space="preserve"> social care roles. We </w:t>
      </w:r>
      <w:r w:rsidR="00084E54">
        <w:rPr>
          <w:rFonts w:ascii="Arial" w:hAnsi="Arial" w:cs="Arial"/>
          <w:sz w:val="24"/>
        </w:rPr>
        <w:t xml:space="preserve">will update this guidance </w:t>
      </w:r>
      <w:r w:rsidR="00A31E95">
        <w:rPr>
          <w:rFonts w:ascii="Arial" w:hAnsi="Arial" w:cs="Arial"/>
          <w:sz w:val="24"/>
        </w:rPr>
        <w:t>to reflect any such change in approach.</w:t>
      </w:r>
    </w:p>
    <w:p w14:paraId="0A33F461" w14:textId="77777777" w:rsidR="00084E54" w:rsidRPr="000246B8" w:rsidRDefault="00084E54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520744B6" w14:textId="5EF7C261" w:rsidR="00791618" w:rsidRPr="000246B8" w:rsidRDefault="007958AC" w:rsidP="0091188D">
      <w:pPr>
        <w:pStyle w:val="BodyText"/>
        <w:spacing w:line="276" w:lineRule="auto"/>
        <w:rPr>
          <w:rFonts w:ascii="Arial" w:hAnsi="Arial" w:cs="Arial"/>
          <w:b/>
          <w:sz w:val="24"/>
        </w:rPr>
      </w:pPr>
      <w:r w:rsidRPr="000246B8">
        <w:rPr>
          <w:rFonts w:ascii="Arial" w:hAnsi="Arial" w:cs="Arial"/>
          <w:b/>
          <w:sz w:val="24"/>
        </w:rPr>
        <w:t>2</w:t>
      </w:r>
      <w:r w:rsidRPr="000246B8">
        <w:rPr>
          <w:rFonts w:ascii="Arial" w:hAnsi="Arial" w:cs="Arial"/>
          <w:b/>
          <w:sz w:val="24"/>
        </w:rPr>
        <w:tab/>
      </w:r>
      <w:r w:rsidR="00791618" w:rsidRPr="000246B8">
        <w:rPr>
          <w:rFonts w:ascii="Arial" w:hAnsi="Arial" w:cs="Arial"/>
          <w:b/>
          <w:sz w:val="24"/>
        </w:rPr>
        <w:t xml:space="preserve">Protection of Title offences </w:t>
      </w:r>
      <w:r w:rsidR="00662CB9" w:rsidRPr="000246B8">
        <w:rPr>
          <w:rFonts w:ascii="Arial" w:hAnsi="Arial" w:cs="Arial"/>
          <w:b/>
          <w:sz w:val="24"/>
        </w:rPr>
        <w:t>- Intention</w:t>
      </w:r>
    </w:p>
    <w:p w14:paraId="7BE3C9FD" w14:textId="77777777" w:rsidR="00791618" w:rsidRPr="000246B8" w:rsidRDefault="00791618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6CC8E0E0" w14:textId="56976AA7" w:rsidR="007958AC" w:rsidRPr="000246B8" w:rsidRDefault="007958AC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>2.1</w:t>
      </w:r>
      <w:r w:rsidR="00791618" w:rsidRPr="000246B8">
        <w:rPr>
          <w:rFonts w:ascii="Arial" w:hAnsi="Arial" w:cs="Arial"/>
          <w:sz w:val="24"/>
        </w:rPr>
        <w:tab/>
      </w:r>
      <w:r w:rsidR="00103112" w:rsidRPr="000246B8">
        <w:rPr>
          <w:rFonts w:ascii="Arial" w:hAnsi="Arial" w:cs="Arial"/>
          <w:sz w:val="24"/>
        </w:rPr>
        <w:t>I</w:t>
      </w:r>
      <w:r w:rsidR="00791618" w:rsidRPr="000246B8">
        <w:rPr>
          <w:rFonts w:ascii="Arial" w:hAnsi="Arial" w:cs="Arial"/>
          <w:sz w:val="24"/>
        </w:rPr>
        <w:t xml:space="preserve">ntention </w:t>
      </w:r>
      <w:r w:rsidR="00103112" w:rsidRPr="000246B8">
        <w:rPr>
          <w:rFonts w:ascii="Arial" w:hAnsi="Arial" w:cs="Arial"/>
          <w:sz w:val="24"/>
        </w:rPr>
        <w:t>to deceive</w:t>
      </w:r>
      <w:r w:rsidRPr="000246B8">
        <w:rPr>
          <w:rFonts w:ascii="Arial" w:hAnsi="Arial" w:cs="Arial"/>
          <w:sz w:val="24"/>
        </w:rPr>
        <w:t xml:space="preserve"> is a key part</w:t>
      </w:r>
      <w:r w:rsidR="00103112" w:rsidRPr="000246B8">
        <w:rPr>
          <w:rFonts w:ascii="Arial" w:hAnsi="Arial" w:cs="Arial"/>
          <w:sz w:val="24"/>
        </w:rPr>
        <w:t xml:space="preserve"> of the protection of title offences set out in section 111 of the Regulation and Inspection of Social Care (Wales) Act 2016.  </w:t>
      </w:r>
      <w:r w:rsidRPr="000246B8">
        <w:rPr>
          <w:rFonts w:ascii="Arial" w:hAnsi="Arial" w:cs="Arial"/>
          <w:sz w:val="24"/>
        </w:rPr>
        <w:t xml:space="preserve">To establish that </w:t>
      </w:r>
      <w:r w:rsidR="00A31E95">
        <w:rPr>
          <w:rFonts w:ascii="Arial" w:hAnsi="Arial" w:cs="Arial"/>
          <w:sz w:val="24"/>
        </w:rPr>
        <w:t>an</w:t>
      </w:r>
      <w:r w:rsidRPr="000246B8">
        <w:rPr>
          <w:rFonts w:ascii="Arial" w:hAnsi="Arial" w:cs="Arial"/>
          <w:sz w:val="24"/>
        </w:rPr>
        <w:t xml:space="preserve"> unregistered social worke</w:t>
      </w:r>
      <w:r w:rsidR="00A31E95">
        <w:rPr>
          <w:rFonts w:ascii="Arial" w:hAnsi="Arial" w:cs="Arial"/>
          <w:sz w:val="24"/>
        </w:rPr>
        <w:t>r</w:t>
      </w:r>
      <w:r w:rsidRPr="000246B8">
        <w:rPr>
          <w:rFonts w:ascii="Arial" w:hAnsi="Arial" w:cs="Arial"/>
          <w:sz w:val="24"/>
        </w:rPr>
        <w:t xml:space="preserve"> </w:t>
      </w:r>
      <w:r w:rsidR="00DF14E7">
        <w:rPr>
          <w:rFonts w:ascii="Arial" w:hAnsi="Arial" w:cs="Arial"/>
          <w:sz w:val="24"/>
        </w:rPr>
        <w:t>int</w:t>
      </w:r>
      <w:r w:rsidR="005E0FAD">
        <w:rPr>
          <w:rFonts w:ascii="Arial" w:hAnsi="Arial" w:cs="Arial"/>
          <w:sz w:val="24"/>
        </w:rPr>
        <w:t>en</w:t>
      </w:r>
      <w:r w:rsidR="00A31E95">
        <w:rPr>
          <w:rFonts w:ascii="Arial" w:hAnsi="Arial" w:cs="Arial"/>
          <w:sz w:val="24"/>
        </w:rPr>
        <w:t>ded</w:t>
      </w:r>
      <w:r w:rsidR="005E0FAD">
        <w:rPr>
          <w:rFonts w:ascii="Arial" w:hAnsi="Arial" w:cs="Arial"/>
          <w:sz w:val="24"/>
        </w:rPr>
        <w:t xml:space="preserve"> to deceive, we would have</w:t>
      </w:r>
      <w:r w:rsidR="00DF14E7">
        <w:rPr>
          <w:rFonts w:ascii="Arial" w:hAnsi="Arial" w:cs="Arial"/>
          <w:sz w:val="24"/>
        </w:rPr>
        <w:t xml:space="preserve"> to</w:t>
      </w:r>
      <w:r w:rsidRPr="000246B8">
        <w:rPr>
          <w:rFonts w:ascii="Arial" w:hAnsi="Arial" w:cs="Arial"/>
          <w:sz w:val="24"/>
        </w:rPr>
        <w:t xml:space="preserve"> prove </w:t>
      </w:r>
      <w:r w:rsidR="00A31E95">
        <w:rPr>
          <w:rFonts w:ascii="Arial" w:hAnsi="Arial" w:cs="Arial"/>
          <w:sz w:val="24"/>
        </w:rPr>
        <w:t xml:space="preserve">that </w:t>
      </w:r>
      <w:r w:rsidRPr="000246B8">
        <w:rPr>
          <w:rFonts w:ascii="Arial" w:hAnsi="Arial" w:cs="Arial"/>
          <w:sz w:val="24"/>
        </w:rPr>
        <w:t>they sought to lead others to believe they were registered</w:t>
      </w:r>
      <w:r w:rsidR="00A31E95">
        <w:rPr>
          <w:rFonts w:ascii="Arial" w:hAnsi="Arial" w:cs="Arial"/>
          <w:sz w:val="24"/>
        </w:rPr>
        <w:t xml:space="preserve"> social workers</w:t>
      </w:r>
      <w:r w:rsidRPr="000246B8">
        <w:rPr>
          <w:rFonts w:ascii="Arial" w:hAnsi="Arial" w:cs="Arial"/>
          <w:sz w:val="24"/>
        </w:rPr>
        <w:t>.</w:t>
      </w:r>
    </w:p>
    <w:p w14:paraId="7167D5DA" w14:textId="77777777" w:rsidR="007958AC" w:rsidRPr="000246B8" w:rsidRDefault="007958AC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3783FC5D" w14:textId="77777777" w:rsidR="00791618" w:rsidRPr="000246B8" w:rsidRDefault="007958AC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>2.2</w:t>
      </w:r>
      <w:r w:rsidRPr="000246B8">
        <w:rPr>
          <w:rFonts w:ascii="Arial" w:hAnsi="Arial" w:cs="Arial"/>
          <w:sz w:val="24"/>
        </w:rPr>
        <w:tab/>
      </w:r>
      <w:r w:rsidR="00662CB9" w:rsidRPr="000246B8">
        <w:rPr>
          <w:rFonts w:ascii="Arial" w:hAnsi="Arial" w:cs="Arial"/>
          <w:sz w:val="24"/>
        </w:rPr>
        <w:t>Intention to deceive</w:t>
      </w:r>
      <w:r w:rsidR="00103112" w:rsidRPr="000246B8">
        <w:rPr>
          <w:rFonts w:ascii="Arial" w:hAnsi="Arial" w:cs="Arial"/>
          <w:sz w:val="24"/>
        </w:rPr>
        <w:t xml:space="preserve"> includes, but is not limited to, situations where the unregistered person:</w:t>
      </w:r>
    </w:p>
    <w:p w14:paraId="5D75527A" w14:textId="77777777" w:rsidR="00103112" w:rsidRPr="000246B8" w:rsidRDefault="00103112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78E9F23A" w14:textId="34733A7E" w:rsidR="00103112" w:rsidRPr="000246B8" w:rsidRDefault="00BC6B8B" w:rsidP="00BC6B8B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a) </w:t>
      </w:r>
      <w:r w:rsidR="00C006AF">
        <w:rPr>
          <w:rFonts w:ascii="Arial" w:hAnsi="Arial" w:cs="Arial"/>
          <w:sz w:val="24"/>
        </w:rPr>
        <w:tab/>
      </w:r>
      <w:r w:rsidR="007958AC" w:rsidRPr="000246B8">
        <w:rPr>
          <w:rFonts w:ascii="Arial" w:hAnsi="Arial" w:cs="Arial"/>
          <w:sz w:val="24"/>
        </w:rPr>
        <w:t>t</w:t>
      </w:r>
      <w:r w:rsidR="00103112" w:rsidRPr="000246B8">
        <w:rPr>
          <w:rFonts w:ascii="Arial" w:hAnsi="Arial" w:cs="Arial"/>
          <w:sz w:val="24"/>
        </w:rPr>
        <w:t>ells</w:t>
      </w:r>
      <w:r w:rsidR="007958AC" w:rsidRPr="000246B8">
        <w:rPr>
          <w:rFonts w:ascii="Arial" w:hAnsi="Arial" w:cs="Arial"/>
          <w:sz w:val="24"/>
        </w:rPr>
        <w:t xml:space="preserve"> people</w:t>
      </w:r>
      <w:r w:rsidR="00103112" w:rsidRPr="000246B8">
        <w:rPr>
          <w:rFonts w:ascii="Arial" w:hAnsi="Arial" w:cs="Arial"/>
          <w:sz w:val="24"/>
        </w:rPr>
        <w:t xml:space="preserve"> they are a </w:t>
      </w:r>
      <w:r w:rsidR="00103112" w:rsidRPr="001E4562">
        <w:rPr>
          <w:rFonts w:ascii="Arial" w:hAnsi="Arial" w:cs="Arial"/>
          <w:sz w:val="24"/>
        </w:rPr>
        <w:t>registered</w:t>
      </w:r>
      <w:r w:rsidR="00103112" w:rsidRPr="000246B8">
        <w:rPr>
          <w:rFonts w:ascii="Arial" w:hAnsi="Arial" w:cs="Arial"/>
          <w:sz w:val="24"/>
        </w:rPr>
        <w:t xml:space="preserve"> social worker when they are not </w:t>
      </w:r>
      <w:r w:rsidR="0050231F">
        <w:rPr>
          <w:rFonts w:ascii="Arial" w:hAnsi="Arial" w:cs="Arial"/>
          <w:sz w:val="24"/>
        </w:rPr>
        <w:t xml:space="preserve">- </w:t>
      </w:r>
      <w:r w:rsidR="00103112" w:rsidRPr="000246B8">
        <w:rPr>
          <w:rFonts w:ascii="Arial" w:hAnsi="Arial" w:cs="Arial"/>
          <w:sz w:val="24"/>
        </w:rPr>
        <w:t>this includes those who are qualified</w:t>
      </w:r>
      <w:r w:rsidR="00B82555">
        <w:rPr>
          <w:rFonts w:ascii="Arial" w:hAnsi="Arial" w:cs="Arial"/>
          <w:sz w:val="24"/>
        </w:rPr>
        <w:t xml:space="preserve"> </w:t>
      </w:r>
      <w:r w:rsidR="00103112" w:rsidRPr="000246B8">
        <w:rPr>
          <w:rFonts w:ascii="Arial" w:hAnsi="Arial" w:cs="Arial"/>
          <w:sz w:val="24"/>
        </w:rPr>
        <w:t>social workers</w:t>
      </w:r>
      <w:r w:rsidR="00B82555">
        <w:rPr>
          <w:rFonts w:ascii="Arial" w:hAnsi="Arial" w:cs="Arial"/>
          <w:sz w:val="24"/>
        </w:rPr>
        <w:t xml:space="preserve"> but who are unregistered</w:t>
      </w:r>
      <w:r w:rsidR="0050231F">
        <w:rPr>
          <w:rFonts w:ascii="Arial" w:hAnsi="Arial" w:cs="Arial"/>
          <w:sz w:val="24"/>
        </w:rPr>
        <w:t>, whether this is because they have never been registered or their registration has lapsed</w:t>
      </w:r>
    </w:p>
    <w:p w14:paraId="41FE8817" w14:textId="77777777" w:rsidR="00103112" w:rsidRPr="000246B8" w:rsidRDefault="00103112" w:rsidP="00BC6B8B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</w:p>
    <w:p w14:paraId="5CB7BF48" w14:textId="4397C538" w:rsidR="00103112" w:rsidRPr="000246B8" w:rsidRDefault="00BC6B8B" w:rsidP="00BC6B8B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</w:t>
      </w:r>
      <w:r w:rsidR="00C006AF">
        <w:rPr>
          <w:rFonts w:ascii="Arial" w:hAnsi="Arial" w:cs="Arial"/>
          <w:sz w:val="24"/>
        </w:rPr>
        <w:tab/>
      </w:r>
      <w:r w:rsidR="007958AC" w:rsidRPr="000246B8">
        <w:rPr>
          <w:rFonts w:ascii="Arial" w:hAnsi="Arial" w:cs="Arial"/>
          <w:sz w:val="24"/>
        </w:rPr>
        <w:t xml:space="preserve">uses advertising material that implies </w:t>
      </w:r>
      <w:r w:rsidR="00B82555">
        <w:rPr>
          <w:rFonts w:ascii="Arial" w:hAnsi="Arial" w:cs="Arial"/>
          <w:sz w:val="24"/>
        </w:rPr>
        <w:t xml:space="preserve">that </w:t>
      </w:r>
      <w:r w:rsidR="007958AC" w:rsidRPr="000246B8">
        <w:rPr>
          <w:rFonts w:ascii="Arial" w:hAnsi="Arial" w:cs="Arial"/>
          <w:sz w:val="24"/>
        </w:rPr>
        <w:t>they are a registered social worker</w:t>
      </w:r>
      <w:r w:rsidR="0050231F">
        <w:rPr>
          <w:rFonts w:ascii="Arial" w:hAnsi="Arial" w:cs="Arial"/>
          <w:sz w:val="24"/>
        </w:rPr>
        <w:t xml:space="preserve"> – this includes using business cards in which they use the title of social worker</w:t>
      </w:r>
    </w:p>
    <w:p w14:paraId="103220B3" w14:textId="77777777" w:rsidR="007958AC" w:rsidRPr="000246B8" w:rsidRDefault="007958AC" w:rsidP="0091188D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6E1D29F3" w14:textId="3D0EB60F" w:rsidR="007958AC" w:rsidRPr="000246B8" w:rsidRDefault="00235E69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</w:t>
      </w:r>
      <w:r w:rsidR="007958AC" w:rsidRPr="000246B8">
        <w:rPr>
          <w:rFonts w:ascii="Arial" w:hAnsi="Arial" w:cs="Arial"/>
          <w:sz w:val="24"/>
        </w:rPr>
        <w:tab/>
        <w:t>However, it does not include situations where they have used the title social worker in a way that makes it clear they are not registered as a social worker. For example:</w:t>
      </w:r>
    </w:p>
    <w:p w14:paraId="6FDF2E95" w14:textId="77777777" w:rsidR="007958AC" w:rsidRPr="000246B8" w:rsidRDefault="007958AC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600B0C21" w14:textId="786B271A" w:rsidR="007958AC" w:rsidRPr="000246B8" w:rsidRDefault="000D3505" w:rsidP="0091188D">
      <w:pPr>
        <w:pStyle w:val="BodyText"/>
        <w:numPr>
          <w:ilvl w:val="0"/>
          <w:numId w:val="23"/>
        </w:numPr>
        <w:spacing w:line="276" w:lineRule="auto"/>
        <w:ind w:left="1134" w:hanging="425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 xml:space="preserve">where they use an appropriate </w:t>
      </w:r>
      <w:r w:rsidR="007958AC" w:rsidRPr="000246B8">
        <w:rPr>
          <w:rFonts w:ascii="Arial" w:hAnsi="Arial" w:cs="Arial"/>
          <w:sz w:val="24"/>
        </w:rPr>
        <w:t>prefix such</w:t>
      </w:r>
      <w:r w:rsidRPr="000246B8">
        <w:rPr>
          <w:rFonts w:ascii="Arial" w:hAnsi="Arial" w:cs="Arial"/>
          <w:sz w:val="24"/>
        </w:rPr>
        <w:t xml:space="preserve">, as ‘student’ to indicate they are not registered as a qualified social worker </w:t>
      </w:r>
    </w:p>
    <w:p w14:paraId="22DD2D86" w14:textId="77777777" w:rsidR="006341BE" w:rsidRPr="000246B8" w:rsidRDefault="006341BE" w:rsidP="0091188D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</w:p>
    <w:p w14:paraId="1A2837DD" w14:textId="52ECD674" w:rsidR="006341BE" w:rsidRDefault="006341BE" w:rsidP="00EC2550">
      <w:pPr>
        <w:pStyle w:val="BodyText"/>
        <w:numPr>
          <w:ilvl w:val="0"/>
          <w:numId w:val="23"/>
        </w:numPr>
        <w:spacing w:line="276" w:lineRule="auto"/>
        <w:ind w:left="1134" w:hanging="425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 xml:space="preserve">where the person was on </w:t>
      </w:r>
      <w:r w:rsidR="00B82555">
        <w:rPr>
          <w:rFonts w:ascii="Arial" w:hAnsi="Arial" w:cs="Arial"/>
          <w:sz w:val="24"/>
        </w:rPr>
        <w:t>our</w:t>
      </w:r>
      <w:r w:rsidRPr="000246B8">
        <w:rPr>
          <w:rFonts w:ascii="Arial" w:hAnsi="Arial" w:cs="Arial"/>
          <w:sz w:val="24"/>
        </w:rPr>
        <w:t xml:space="preserve"> </w:t>
      </w:r>
      <w:r w:rsidR="0092233A">
        <w:rPr>
          <w:rFonts w:ascii="Arial" w:hAnsi="Arial" w:cs="Arial"/>
          <w:sz w:val="24"/>
        </w:rPr>
        <w:t>R</w:t>
      </w:r>
      <w:r w:rsidR="0092233A" w:rsidRPr="000246B8">
        <w:rPr>
          <w:rFonts w:ascii="Arial" w:hAnsi="Arial" w:cs="Arial"/>
          <w:sz w:val="24"/>
        </w:rPr>
        <w:t>egister</w:t>
      </w:r>
      <w:r w:rsidRPr="000246B8">
        <w:rPr>
          <w:rFonts w:ascii="Arial" w:hAnsi="Arial" w:cs="Arial"/>
          <w:sz w:val="24"/>
        </w:rPr>
        <w:t xml:space="preserve">, is no longer on it and is referred to in a way that makes it clear they are no longer registered – </w:t>
      </w:r>
      <w:r w:rsidR="0092233A">
        <w:rPr>
          <w:rFonts w:ascii="Arial" w:hAnsi="Arial" w:cs="Arial"/>
          <w:sz w:val="24"/>
        </w:rPr>
        <w:t xml:space="preserve">for example, </w:t>
      </w:r>
      <w:r w:rsidRPr="000246B8">
        <w:rPr>
          <w:rFonts w:ascii="Arial" w:hAnsi="Arial" w:cs="Arial"/>
          <w:sz w:val="24"/>
        </w:rPr>
        <w:t>retired social worker</w:t>
      </w:r>
    </w:p>
    <w:p w14:paraId="13F3C605" w14:textId="77777777" w:rsidR="00EC2550" w:rsidRPr="00EC2550" w:rsidRDefault="00EC2550" w:rsidP="00EC2550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0A007228" w14:textId="06E7112B" w:rsidR="006341BE" w:rsidRDefault="006341BE" w:rsidP="0091188D">
      <w:pPr>
        <w:pStyle w:val="BodyText"/>
        <w:numPr>
          <w:ilvl w:val="0"/>
          <w:numId w:val="23"/>
        </w:numPr>
        <w:spacing w:line="276" w:lineRule="auto"/>
        <w:ind w:left="1134" w:hanging="425"/>
        <w:rPr>
          <w:rFonts w:ascii="Arial" w:hAnsi="Arial" w:cs="Arial"/>
          <w:sz w:val="24"/>
        </w:rPr>
      </w:pPr>
      <w:r w:rsidRPr="000246B8">
        <w:rPr>
          <w:rFonts w:ascii="Arial" w:hAnsi="Arial" w:cs="Arial"/>
          <w:sz w:val="24"/>
        </w:rPr>
        <w:t>by a course provider offering social work education and training</w:t>
      </w:r>
      <w:r w:rsidR="0092233A">
        <w:rPr>
          <w:rFonts w:ascii="Arial" w:hAnsi="Arial" w:cs="Arial"/>
          <w:sz w:val="24"/>
        </w:rPr>
        <w:t>.</w:t>
      </w:r>
      <w:r w:rsidRPr="000246B8">
        <w:rPr>
          <w:rFonts w:ascii="Arial" w:hAnsi="Arial" w:cs="Arial"/>
          <w:sz w:val="24"/>
        </w:rPr>
        <w:t xml:space="preserve"> </w:t>
      </w:r>
    </w:p>
    <w:p w14:paraId="4E280ED2" w14:textId="77777777" w:rsidR="00EC2550" w:rsidRDefault="00EC2550" w:rsidP="00EC2550">
      <w:pPr>
        <w:pStyle w:val="ListParagraph"/>
        <w:rPr>
          <w:rFonts w:ascii="Arial" w:hAnsi="Arial" w:cs="Arial"/>
        </w:rPr>
      </w:pPr>
    </w:p>
    <w:p w14:paraId="02171D2B" w14:textId="77777777" w:rsidR="003B1DE5" w:rsidRDefault="003B1DE5" w:rsidP="005E0FAD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14:paraId="6AA96299" w14:textId="2C28DB41" w:rsidR="00F3449C" w:rsidRDefault="00F3449C" w:rsidP="00957164">
      <w:pPr>
        <w:pStyle w:val="BodyText"/>
        <w:spacing w:line="276" w:lineRule="auto"/>
        <w:ind w:left="709" w:hanging="709"/>
        <w:rPr>
          <w:rFonts w:ascii="Arial" w:hAnsi="Arial" w:cs="Arial"/>
          <w:bCs/>
          <w:sz w:val="24"/>
        </w:rPr>
      </w:pPr>
      <w:r w:rsidRPr="00F3449C">
        <w:rPr>
          <w:rFonts w:ascii="Arial" w:hAnsi="Arial" w:cs="Arial"/>
          <w:bCs/>
          <w:sz w:val="24"/>
        </w:rPr>
        <w:lastRenderedPageBreak/>
        <w:t>2.4</w:t>
      </w:r>
      <w:r>
        <w:rPr>
          <w:rFonts w:ascii="Arial" w:hAnsi="Arial" w:cs="Arial"/>
          <w:bCs/>
          <w:sz w:val="24"/>
        </w:rPr>
        <w:tab/>
      </w:r>
      <w:r w:rsidRPr="00F3449C">
        <w:rPr>
          <w:rFonts w:ascii="Arial" w:hAnsi="Arial" w:cs="Arial"/>
          <w:bCs/>
          <w:sz w:val="24"/>
        </w:rPr>
        <w:t xml:space="preserve">Where we </w:t>
      </w:r>
      <w:r>
        <w:rPr>
          <w:rFonts w:ascii="Arial" w:hAnsi="Arial" w:cs="Arial"/>
          <w:bCs/>
          <w:sz w:val="24"/>
        </w:rPr>
        <w:t xml:space="preserve">receive </w:t>
      </w:r>
      <w:r w:rsidRPr="00F3449C">
        <w:rPr>
          <w:rFonts w:ascii="Arial" w:hAnsi="Arial" w:cs="Arial"/>
          <w:bCs/>
          <w:sz w:val="24"/>
        </w:rPr>
        <w:t>information</w:t>
      </w:r>
      <w:r>
        <w:rPr>
          <w:rFonts w:ascii="Arial" w:hAnsi="Arial" w:cs="Arial"/>
          <w:bCs/>
          <w:sz w:val="24"/>
        </w:rPr>
        <w:t xml:space="preserve"> t</w:t>
      </w:r>
      <w:r w:rsidR="00957164">
        <w:rPr>
          <w:rFonts w:ascii="Arial" w:hAnsi="Arial" w:cs="Arial"/>
          <w:bCs/>
          <w:sz w:val="24"/>
        </w:rPr>
        <w:t>hat</w:t>
      </w:r>
      <w:r>
        <w:rPr>
          <w:rFonts w:ascii="Arial" w:hAnsi="Arial" w:cs="Arial"/>
          <w:bCs/>
          <w:sz w:val="24"/>
        </w:rPr>
        <w:t xml:space="preserve"> suggest</w:t>
      </w:r>
      <w:r w:rsidR="00957164">
        <w:rPr>
          <w:rFonts w:ascii="Arial" w:hAnsi="Arial" w:cs="Arial"/>
          <w:bCs/>
          <w:sz w:val="24"/>
        </w:rPr>
        <w:t>s</w:t>
      </w:r>
      <w:r>
        <w:rPr>
          <w:rFonts w:ascii="Arial" w:hAnsi="Arial" w:cs="Arial"/>
          <w:bCs/>
          <w:sz w:val="24"/>
        </w:rPr>
        <w:t xml:space="preserve"> that there may have been a protection of title offence</w:t>
      </w:r>
      <w:r w:rsidR="00957164">
        <w:rPr>
          <w:rFonts w:ascii="Arial" w:hAnsi="Arial" w:cs="Arial"/>
          <w:bCs/>
          <w:sz w:val="24"/>
        </w:rPr>
        <w:t xml:space="preserve">, including information from anonymous sources, </w:t>
      </w:r>
      <w:r>
        <w:rPr>
          <w:rFonts w:ascii="Arial" w:hAnsi="Arial" w:cs="Arial"/>
          <w:bCs/>
          <w:sz w:val="24"/>
        </w:rPr>
        <w:t xml:space="preserve">and </w:t>
      </w:r>
      <w:r w:rsidRPr="00F3449C">
        <w:rPr>
          <w:rFonts w:ascii="Arial" w:hAnsi="Arial" w:cs="Arial"/>
          <w:bCs/>
          <w:sz w:val="24"/>
        </w:rPr>
        <w:t xml:space="preserve">we are able to substantiate the allegation, </w:t>
      </w:r>
      <w:proofErr w:type="gramStart"/>
      <w:r w:rsidRPr="00F3449C">
        <w:rPr>
          <w:rFonts w:ascii="Arial" w:hAnsi="Arial" w:cs="Arial"/>
          <w:bCs/>
          <w:sz w:val="24"/>
        </w:rPr>
        <w:t>we  will</w:t>
      </w:r>
      <w:proofErr w:type="gramEnd"/>
      <w:r w:rsidRPr="00F3449C">
        <w:rPr>
          <w:rFonts w:ascii="Arial" w:hAnsi="Arial" w:cs="Arial"/>
          <w:bCs/>
          <w:sz w:val="24"/>
        </w:rPr>
        <w:t xml:space="preserve"> issue a </w:t>
      </w:r>
      <w:r>
        <w:rPr>
          <w:rFonts w:ascii="Arial" w:hAnsi="Arial" w:cs="Arial"/>
          <w:bCs/>
          <w:sz w:val="24"/>
        </w:rPr>
        <w:t>‘</w:t>
      </w:r>
      <w:r w:rsidRPr="00F3449C">
        <w:rPr>
          <w:rFonts w:ascii="Arial" w:hAnsi="Arial" w:cs="Arial"/>
          <w:bCs/>
          <w:sz w:val="24"/>
        </w:rPr>
        <w:t>cease and desist</w:t>
      </w:r>
      <w:r>
        <w:rPr>
          <w:rFonts w:ascii="Arial" w:hAnsi="Arial" w:cs="Arial"/>
          <w:bCs/>
          <w:sz w:val="24"/>
        </w:rPr>
        <w:t>’</w:t>
      </w:r>
      <w:r w:rsidRPr="00F3449C">
        <w:rPr>
          <w:rFonts w:ascii="Arial" w:hAnsi="Arial" w:cs="Arial"/>
          <w:bCs/>
          <w:sz w:val="24"/>
        </w:rPr>
        <w:t xml:space="preserve"> letter</w:t>
      </w:r>
      <w:r w:rsidR="00957164">
        <w:rPr>
          <w:rFonts w:ascii="Arial" w:hAnsi="Arial" w:cs="Arial"/>
          <w:bCs/>
          <w:sz w:val="24"/>
        </w:rPr>
        <w:t xml:space="preserve"> to the individual involved</w:t>
      </w:r>
      <w:r>
        <w:rPr>
          <w:rFonts w:ascii="Arial" w:hAnsi="Arial" w:cs="Arial"/>
          <w:bCs/>
          <w:sz w:val="24"/>
        </w:rPr>
        <w:t xml:space="preserve">.  </w:t>
      </w:r>
      <w:r w:rsidR="00957164">
        <w:rPr>
          <w:rFonts w:ascii="Arial" w:hAnsi="Arial" w:cs="Arial"/>
          <w:bCs/>
          <w:sz w:val="24"/>
        </w:rPr>
        <w:t>W</w:t>
      </w:r>
      <w:r w:rsidRPr="00F3449C">
        <w:rPr>
          <w:rFonts w:ascii="Arial" w:hAnsi="Arial" w:cs="Arial"/>
          <w:bCs/>
          <w:sz w:val="24"/>
        </w:rPr>
        <w:t>e w</w:t>
      </w:r>
      <w:r w:rsidR="00957164">
        <w:rPr>
          <w:rFonts w:ascii="Arial" w:hAnsi="Arial" w:cs="Arial"/>
          <w:bCs/>
          <w:sz w:val="24"/>
        </w:rPr>
        <w:t xml:space="preserve">ill seek </w:t>
      </w:r>
      <w:r w:rsidRPr="00F3449C">
        <w:rPr>
          <w:rFonts w:ascii="Arial" w:hAnsi="Arial" w:cs="Arial"/>
          <w:bCs/>
          <w:sz w:val="24"/>
        </w:rPr>
        <w:t>confirmation that the individual ha</w:t>
      </w:r>
      <w:r w:rsidR="00957164">
        <w:rPr>
          <w:rFonts w:ascii="Arial" w:hAnsi="Arial" w:cs="Arial"/>
          <w:bCs/>
          <w:sz w:val="24"/>
        </w:rPr>
        <w:t xml:space="preserve">s stopped using </w:t>
      </w:r>
      <w:r w:rsidRPr="00F3449C">
        <w:rPr>
          <w:rFonts w:ascii="Arial" w:hAnsi="Arial" w:cs="Arial"/>
          <w:bCs/>
          <w:sz w:val="24"/>
        </w:rPr>
        <w:t>the social worker</w:t>
      </w:r>
      <w:r w:rsidR="00957164">
        <w:rPr>
          <w:rFonts w:ascii="Arial" w:hAnsi="Arial" w:cs="Arial"/>
          <w:bCs/>
          <w:sz w:val="24"/>
        </w:rPr>
        <w:t xml:space="preserve"> title</w:t>
      </w:r>
      <w:r w:rsidRPr="00F3449C">
        <w:rPr>
          <w:rFonts w:ascii="Arial" w:hAnsi="Arial" w:cs="Arial"/>
          <w:bCs/>
          <w:sz w:val="24"/>
        </w:rPr>
        <w:t>.</w:t>
      </w:r>
    </w:p>
    <w:p w14:paraId="36700BC7" w14:textId="0380AFDB" w:rsidR="00957164" w:rsidRDefault="00957164" w:rsidP="00957164">
      <w:pPr>
        <w:pStyle w:val="BodyText"/>
        <w:spacing w:line="276" w:lineRule="auto"/>
        <w:ind w:left="709" w:hanging="709"/>
        <w:rPr>
          <w:rFonts w:ascii="Arial" w:hAnsi="Arial" w:cs="Arial"/>
          <w:bCs/>
          <w:sz w:val="24"/>
        </w:rPr>
      </w:pPr>
    </w:p>
    <w:p w14:paraId="7AE720DF" w14:textId="3FC7C3C2" w:rsidR="00957164" w:rsidRPr="00F3449C" w:rsidRDefault="00957164" w:rsidP="00957164">
      <w:pPr>
        <w:pStyle w:val="BodyText"/>
        <w:spacing w:line="276" w:lineRule="auto"/>
        <w:ind w:left="709" w:hanging="709"/>
        <w:rPr>
          <w:rFonts w:ascii="Arial" w:hAnsi="Arial" w:cs="Arial"/>
          <w:bCs/>
          <w:sz w:val="24"/>
        </w:rPr>
      </w:pPr>
      <w:r w:rsidRPr="00BC6B8B">
        <w:rPr>
          <w:rFonts w:ascii="Arial" w:hAnsi="Arial" w:cs="Arial"/>
          <w:bCs/>
          <w:sz w:val="24"/>
        </w:rPr>
        <w:t>2.5</w:t>
      </w:r>
      <w:r w:rsidRPr="00BC6B8B">
        <w:rPr>
          <w:rFonts w:ascii="Arial" w:hAnsi="Arial" w:cs="Arial"/>
          <w:bCs/>
          <w:sz w:val="24"/>
        </w:rPr>
        <w:tab/>
        <w:t>W</w:t>
      </w:r>
      <w:r w:rsidR="001A331F" w:rsidRPr="00BC6B8B">
        <w:rPr>
          <w:rFonts w:ascii="Arial" w:hAnsi="Arial" w:cs="Arial"/>
          <w:bCs/>
          <w:sz w:val="24"/>
        </w:rPr>
        <w:t xml:space="preserve">here we issue a </w:t>
      </w:r>
      <w:r w:rsidR="00C006AF" w:rsidRPr="00BC6B8B">
        <w:rPr>
          <w:rFonts w:ascii="Arial" w:hAnsi="Arial" w:cs="Arial"/>
          <w:bCs/>
          <w:sz w:val="24"/>
        </w:rPr>
        <w:t>cease-and-desist</w:t>
      </w:r>
      <w:r w:rsidR="001A331F" w:rsidRPr="00BC6B8B">
        <w:rPr>
          <w:rFonts w:ascii="Arial" w:hAnsi="Arial" w:cs="Arial"/>
          <w:bCs/>
          <w:sz w:val="24"/>
        </w:rPr>
        <w:t xml:space="preserve"> letter to an individual, we will create a record of this and will retain it </w:t>
      </w:r>
      <w:r w:rsidR="00BC6B8B" w:rsidRPr="00BC6B8B">
        <w:rPr>
          <w:rFonts w:ascii="Arial" w:hAnsi="Arial" w:cs="Arial"/>
          <w:bCs/>
          <w:sz w:val="24"/>
        </w:rPr>
        <w:t>in accordance with the Social Care Wales Retention and Disposal Policy.</w:t>
      </w:r>
    </w:p>
    <w:p w14:paraId="34F21062" w14:textId="77777777" w:rsidR="00F3449C" w:rsidRDefault="00F3449C" w:rsidP="005E0FAD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14:paraId="71CD6128" w14:textId="7F387BCB" w:rsidR="00EC2550" w:rsidRDefault="005E0FAD" w:rsidP="005E0FAD">
      <w:pPr>
        <w:pStyle w:val="BodyText"/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ab/>
      </w:r>
      <w:r w:rsidR="00EC2550" w:rsidRPr="00EC2550">
        <w:rPr>
          <w:rFonts w:ascii="Arial" w:hAnsi="Arial" w:cs="Arial"/>
          <w:b/>
          <w:sz w:val="24"/>
        </w:rPr>
        <w:t>How we address protection of title offences</w:t>
      </w:r>
    </w:p>
    <w:p w14:paraId="0F008F89" w14:textId="70E1C719" w:rsidR="00C251A1" w:rsidRDefault="00C251A1" w:rsidP="005E0FAD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14:paraId="20A0032B" w14:textId="40F027FC" w:rsidR="00C251A1" w:rsidRPr="00EC2550" w:rsidRDefault="00BC6B8B" w:rsidP="00BC6B8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7058"/>
        </w:tabs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C251A1">
        <w:rPr>
          <w:rFonts w:ascii="Arial" w:hAnsi="Arial" w:cs="Arial"/>
          <w:b/>
          <w:sz w:val="24"/>
        </w:rPr>
        <w:t>No intention to deceive</w:t>
      </w:r>
      <w:r w:rsidR="00951CAD">
        <w:rPr>
          <w:rFonts w:ascii="Arial" w:hAnsi="Arial" w:cs="Arial"/>
          <w:b/>
          <w:sz w:val="24"/>
        </w:rPr>
        <w:tab/>
      </w:r>
    </w:p>
    <w:p w14:paraId="6F1537AF" w14:textId="77777777" w:rsidR="006341BE" w:rsidRPr="000246B8" w:rsidRDefault="006341BE" w:rsidP="0091188D">
      <w:pPr>
        <w:pStyle w:val="BodyText"/>
        <w:spacing w:line="276" w:lineRule="auto"/>
        <w:ind w:left="1134" w:hanging="425"/>
        <w:rPr>
          <w:rFonts w:ascii="Arial" w:hAnsi="Arial" w:cs="Arial"/>
          <w:sz w:val="24"/>
        </w:rPr>
      </w:pPr>
    </w:p>
    <w:p w14:paraId="1C063408" w14:textId="77777777" w:rsidR="00C554CF" w:rsidRDefault="005E0FAD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</w:t>
      </w:r>
      <w:r w:rsidR="001E4562">
        <w:rPr>
          <w:rFonts w:ascii="Arial" w:hAnsi="Arial" w:cs="Arial"/>
          <w:sz w:val="24"/>
        </w:rPr>
        <w:tab/>
        <w:t xml:space="preserve">Where </w:t>
      </w:r>
      <w:r w:rsidR="000D3505" w:rsidRPr="000246B8">
        <w:rPr>
          <w:rFonts w:ascii="Arial" w:hAnsi="Arial" w:cs="Arial"/>
          <w:sz w:val="24"/>
        </w:rPr>
        <w:t>we are satisfied that</w:t>
      </w:r>
      <w:r w:rsidR="000246B8" w:rsidRPr="000246B8">
        <w:rPr>
          <w:rFonts w:ascii="Arial" w:hAnsi="Arial" w:cs="Arial"/>
          <w:sz w:val="24"/>
        </w:rPr>
        <w:t xml:space="preserve"> </w:t>
      </w:r>
      <w:r w:rsidR="00B276EF" w:rsidRPr="000246B8">
        <w:rPr>
          <w:rFonts w:ascii="Arial" w:hAnsi="Arial" w:cs="Arial"/>
          <w:sz w:val="24"/>
        </w:rPr>
        <w:t>an unregistered</w:t>
      </w:r>
      <w:r w:rsidR="000D3505" w:rsidRPr="000246B8">
        <w:rPr>
          <w:rFonts w:ascii="Arial" w:hAnsi="Arial" w:cs="Arial"/>
          <w:sz w:val="24"/>
        </w:rPr>
        <w:t xml:space="preserve"> </w:t>
      </w:r>
      <w:r w:rsidR="00B276EF" w:rsidRPr="000246B8">
        <w:rPr>
          <w:rFonts w:ascii="Arial" w:hAnsi="Arial" w:cs="Arial"/>
          <w:sz w:val="24"/>
        </w:rPr>
        <w:t xml:space="preserve">person </w:t>
      </w:r>
      <w:r w:rsidR="00B9476A" w:rsidRPr="000246B8">
        <w:rPr>
          <w:rFonts w:ascii="Arial" w:hAnsi="Arial" w:cs="Arial"/>
          <w:sz w:val="24"/>
        </w:rPr>
        <w:t>has misused the title</w:t>
      </w:r>
      <w:r w:rsidR="00B276EF" w:rsidRPr="000246B8">
        <w:rPr>
          <w:rFonts w:ascii="Arial" w:hAnsi="Arial" w:cs="Arial"/>
          <w:sz w:val="24"/>
        </w:rPr>
        <w:t xml:space="preserve"> ‘social worker</w:t>
      </w:r>
      <w:r w:rsidR="0091188D">
        <w:rPr>
          <w:rFonts w:ascii="Arial" w:hAnsi="Arial" w:cs="Arial"/>
          <w:sz w:val="24"/>
        </w:rPr>
        <w:t xml:space="preserve">’ </w:t>
      </w:r>
      <w:r w:rsidR="000246B8" w:rsidRPr="000246B8">
        <w:rPr>
          <w:rFonts w:ascii="Arial" w:hAnsi="Arial" w:cs="Arial"/>
          <w:sz w:val="24"/>
        </w:rPr>
        <w:t>with no intention to deceive, or where</w:t>
      </w:r>
      <w:r w:rsidR="0091188D">
        <w:rPr>
          <w:rFonts w:ascii="Arial" w:hAnsi="Arial" w:cs="Arial"/>
          <w:sz w:val="24"/>
        </w:rPr>
        <w:t xml:space="preserve"> we are unable to establish whether they intended to deceive, </w:t>
      </w:r>
      <w:r w:rsidR="00C554CF">
        <w:rPr>
          <w:rFonts w:ascii="Arial" w:hAnsi="Arial" w:cs="Arial"/>
          <w:sz w:val="24"/>
        </w:rPr>
        <w:t>we will:</w:t>
      </w:r>
    </w:p>
    <w:p w14:paraId="3506C956" w14:textId="77777777" w:rsidR="00C554CF" w:rsidRDefault="00C554CF" w:rsidP="0091188D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6066A515" w14:textId="77777777" w:rsidR="00C554CF" w:rsidRDefault="00C554CF" w:rsidP="00C554CF">
      <w:pPr>
        <w:pStyle w:val="BodyText"/>
        <w:numPr>
          <w:ilvl w:val="0"/>
          <w:numId w:val="25"/>
        </w:numPr>
        <w:spacing w:line="276" w:lineRule="auto"/>
        <w:rPr>
          <w:rFonts w:ascii="Arial" w:hAnsi="Arial" w:cs="Arial"/>
          <w:sz w:val="24"/>
        </w:rPr>
      </w:pPr>
      <w:r w:rsidRPr="00C554CF">
        <w:rPr>
          <w:rFonts w:ascii="Arial" w:hAnsi="Arial" w:cs="Arial"/>
          <w:sz w:val="24"/>
        </w:rPr>
        <w:t>send them a warning letter</w:t>
      </w:r>
      <w:r>
        <w:rPr>
          <w:rStyle w:val="FootnoteReference"/>
          <w:rFonts w:ascii="Arial" w:hAnsi="Arial" w:cs="Arial"/>
          <w:sz w:val="24"/>
        </w:rPr>
        <w:footnoteReference w:id="1"/>
      </w:r>
      <w:r w:rsidRPr="00C554CF">
        <w:rPr>
          <w:rFonts w:ascii="Arial" w:hAnsi="Arial" w:cs="Arial"/>
          <w:sz w:val="24"/>
        </w:rPr>
        <w:t xml:space="preserve"> </w:t>
      </w:r>
    </w:p>
    <w:p w14:paraId="5CD80359" w14:textId="698A52B2" w:rsidR="00C554CF" w:rsidRPr="00C554CF" w:rsidRDefault="00C554CF" w:rsidP="00C554CF">
      <w:pPr>
        <w:pStyle w:val="BodyText"/>
        <w:numPr>
          <w:ilvl w:val="0"/>
          <w:numId w:val="25"/>
        </w:numPr>
        <w:spacing w:line="276" w:lineRule="auto"/>
        <w:rPr>
          <w:rFonts w:ascii="Arial" w:hAnsi="Arial" w:cs="Arial"/>
          <w:sz w:val="24"/>
        </w:rPr>
      </w:pPr>
      <w:r w:rsidRPr="00C554CF">
        <w:rPr>
          <w:rFonts w:ascii="Arial" w:hAnsi="Arial" w:cs="Arial"/>
          <w:sz w:val="24"/>
        </w:rPr>
        <w:t>notify their employer</w:t>
      </w:r>
      <w:r w:rsidR="0092233A">
        <w:rPr>
          <w:rFonts w:ascii="Arial" w:hAnsi="Arial" w:cs="Arial"/>
          <w:sz w:val="24"/>
        </w:rPr>
        <w:t>.</w:t>
      </w:r>
    </w:p>
    <w:p w14:paraId="66055CAC" w14:textId="77777777" w:rsidR="00EC2550" w:rsidRDefault="00EC2550" w:rsidP="00F0248A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04AEA5EE" w14:textId="77777777" w:rsidR="00BC6B8B" w:rsidRDefault="005E0FAD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</w:t>
      </w:r>
      <w:r w:rsidR="00EC2550">
        <w:rPr>
          <w:rFonts w:ascii="Arial" w:hAnsi="Arial" w:cs="Arial"/>
          <w:sz w:val="24"/>
        </w:rPr>
        <w:tab/>
      </w:r>
      <w:r w:rsidR="0078561F">
        <w:rPr>
          <w:rFonts w:ascii="Arial" w:hAnsi="Arial" w:cs="Arial"/>
          <w:sz w:val="24"/>
        </w:rPr>
        <w:t>If an unregistered person continues to misuse the social worker</w:t>
      </w:r>
      <w:r w:rsidR="00B82555">
        <w:rPr>
          <w:rFonts w:ascii="Arial" w:hAnsi="Arial" w:cs="Arial"/>
          <w:sz w:val="24"/>
        </w:rPr>
        <w:t xml:space="preserve"> title</w:t>
      </w:r>
      <w:r w:rsidR="0078561F">
        <w:rPr>
          <w:rFonts w:ascii="Arial" w:hAnsi="Arial" w:cs="Arial"/>
          <w:sz w:val="24"/>
        </w:rPr>
        <w:t xml:space="preserve"> after we have s</w:t>
      </w:r>
      <w:r w:rsidR="00C72950">
        <w:rPr>
          <w:rFonts w:ascii="Arial" w:hAnsi="Arial" w:cs="Arial"/>
          <w:sz w:val="24"/>
        </w:rPr>
        <w:t>ent them a warning letter</w:t>
      </w:r>
      <w:r w:rsidR="00C2330A">
        <w:rPr>
          <w:rFonts w:ascii="Arial" w:hAnsi="Arial" w:cs="Arial"/>
          <w:sz w:val="24"/>
        </w:rPr>
        <w:t>,</w:t>
      </w:r>
      <w:r w:rsidR="00C72950">
        <w:rPr>
          <w:rFonts w:ascii="Arial" w:hAnsi="Arial" w:cs="Arial"/>
          <w:sz w:val="24"/>
        </w:rPr>
        <w:t xml:space="preserve"> </w:t>
      </w:r>
      <w:r w:rsidR="00C2330A">
        <w:rPr>
          <w:rFonts w:ascii="Arial" w:hAnsi="Arial" w:cs="Arial"/>
          <w:sz w:val="24"/>
        </w:rPr>
        <w:t xml:space="preserve">but </w:t>
      </w:r>
      <w:r w:rsidR="00C72950">
        <w:rPr>
          <w:rFonts w:ascii="Arial" w:hAnsi="Arial" w:cs="Arial"/>
          <w:sz w:val="24"/>
        </w:rPr>
        <w:t>we are satisfied they did not intend to deceive</w:t>
      </w:r>
      <w:r w:rsidR="00C2330A">
        <w:rPr>
          <w:rFonts w:ascii="Arial" w:hAnsi="Arial" w:cs="Arial"/>
          <w:sz w:val="24"/>
        </w:rPr>
        <w:t xml:space="preserve">, </w:t>
      </w:r>
      <w:r w:rsidR="00590EE1">
        <w:rPr>
          <w:rFonts w:ascii="Arial" w:hAnsi="Arial" w:cs="Arial"/>
          <w:sz w:val="24"/>
        </w:rPr>
        <w:t>we will</w:t>
      </w:r>
      <w:r w:rsidR="00C2330A">
        <w:rPr>
          <w:rFonts w:ascii="Arial" w:hAnsi="Arial" w:cs="Arial"/>
          <w:sz w:val="24"/>
        </w:rPr>
        <w:t xml:space="preserve"> </w:t>
      </w:r>
      <w:r w:rsidR="00111A28">
        <w:rPr>
          <w:rFonts w:ascii="Arial" w:hAnsi="Arial" w:cs="Arial"/>
          <w:sz w:val="24"/>
        </w:rPr>
        <w:t xml:space="preserve">send </w:t>
      </w:r>
      <w:r w:rsidR="00C2330A">
        <w:rPr>
          <w:rFonts w:ascii="Arial" w:hAnsi="Arial" w:cs="Arial"/>
          <w:sz w:val="24"/>
        </w:rPr>
        <w:t xml:space="preserve">them a </w:t>
      </w:r>
      <w:r w:rsidR="00111A28">
        <w:rPr>
          <w:rFonts w:ascii="Arial" w:hAnsi="Arial" w:cs="Arial"/>
          <w:sz w:val="24"/>
        </w:rPr>
        <w:t xml:space="preserve">further letter </w:t>
      </w:r>
      <w:r w:rsidR="00C2330A">
        <w:rPr>
          <w:rFonts w:ascii="Arial" w:hAnsi="Arial" w:cs="Arial"/>
          <w:sz w:val="24"/>
        </w:rPr>
        <w:t xml:space="preserve">restating the position and send a letter to their employer if they have one. </w:t>
      </w:r>
    </w:p>
    <w:p w14:paraId="60CC0701" w14:textId="77777777" w:rsidR="00BC6B8B" w:rsidRDefault="00BC6B8B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76C12F89" w14:textId="494048BE" w:rsidR="0078561F" w:rsidRDefault="00C2330A" w:rsidP="00BC6B8B">
      <w:pPr>
        <w:pStyle w:val="BodyText"/>
        <w:spacing w:line="276" w:lineRule="auto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590EE1">
        <w:rPr>
          <w:rFonts w:ascii="Arial" w:hAnsi="Arial" w:cs="Arial"/>
          <w:sz w:val="24"/>
        </w:rPr>
        <w:t>hen we receive confirmation from the unregistered person that they have ceased misusing</w:t>
      </w:r>
      <w:r w:rsidR="00590EE1" w:rsidRPr="00590EE1">
        <w:rPr>
          <w:rFonts w:ascii="Arial" w:hAnsi="Arial" w:cs="Arial"/>
          <w:sz w:val="24"/>
        </w:rPr>
        <w:t xml:space="preserve"> the title </w:t>
      </w:r>
      <w:r w:rsidR="00590EE1">
        <w:rPr>
          <w:rFonts w:ascii="Arial" w:hAnsi="Arial" w:cs="Arial"/>
          <w:sz w:val="24"/>
        </w:rPr>
        <w:t>‘</w:t>
      </w:r>
      <w:r w:rsidR="00590EE1" w:rsidRPr="00590EE1">
        <w:rPr>
          <w:rFonts w:ascii="Arial" w:hAnsi="Arial" w:cs="Arial"/>
          <w:sz w:val="24"/>
        </w:rPr>
        <w:t>social worker</w:t>
      </w:r>
      <w:r w:rsidR="00590EE1">
        <w:rPr>
          <w:rFonts w:ascii="Arial" w:hAnsi="Arial" w:cs="Arial"/>
          <w:sz w:val="24"/>
        </w:rPr>
        <w:t>’</w:t>
      </w:r>
      <w:r w:rsidR="00BC6B8B">
        <w:rPr>
          <w:rFonts w:ascii="Arial" w:hAnsi="Arial" w:cs="Arial"/>
          <w:sz w:val="24"/>
        </w:rPr>
        <w:t xml:space="preserve"> and we are satisfied that they are no longer using the title</w:t>
      </w:r>
      <w:r>
        <w:rPr>
          <w:rFonts w:ascii="Arial" w:hAnsi="Arial" w:cs="Arial"/>
          <w:sz w:val="24"/>
        </w:rPr>
        <w:t xml:space="preserve">, we will </w:t>
      </w:r>
      <w:r w:rsidR="00590EE1">
        <w:rPr>
          <w:rFonts w:ascii="Arial" w:hAnsi="Arial" w:cs="Arial"/>
          <w:sz w:val="24"/>
        </w:rPr>
        <w:t>take no further action</w:t>
      </w:r>
      <w:r>
        <w:rPr>
          <w:rFonts w:ascii="Arial" w:hAnsi="Arial" w:cs="Arial"/>
          <w:sz w:val="24"/>
        </w:rPr>
        <w:t>.</w:t>
      </w:r>
    </w:p>
    <w:p w14:paraId="25571DB7" w14:textId="1A1BB339" w:rsidR="001A331F" w:rsidRDefault="001A331F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33B75EF6" w14:textId="2B1386C6" w:rsidR="001A331F" w:rsidRDefault="001A331F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</w:t>
      </w:r>
      <w:r>
        <w:rPr>
          <w:rFonts w:ascii="Arial" w:hAnsi="Arial" w:cs="Arial"/>
          <w:sz w:val="24"/>
        </w:rPr>
        <w:tab/>
      </w:r>
      <w:r w:rsidRPr="00BC6B8B">
        <w:rPr>
          <w:rFonts w:ascii="Arial" w:hAnsi="Arial" w:cs="Arial"/>
          <w:sz w:val="24"/>
        </w:rPr>
        <w:t xml:space="preserve">We will keep a record of this </w:t>
      </w:r>
      <w:r w:rsidR="00BC6B8B" w:rsidRPr="00BC6B8B">
        <w:rPr>
          <w:rFonts w:ascii="Arial" w:hAnsi="Arial" w:cs="Arial"/>
          <w:sz w:val="24"/>
        </w:rPr>
        <w:t>in accordance with the Social Care Wales Retention and Dispos</w:t>
      </w:r>
      <w:r w:rsidR="00BC6B8B">
        <w:rPr>
          <w:rFonts w:ascii="Arial" w:hAnsi="Arial" w:cs="Arial"/>
          <w:sz w:val="24"/>
        </w:rPr>
        <w:t>al Policy.</w:t>
      </w:r>
    </w:p>
    <w:p w14:paraId="4D5AF09B" w14:textId="34CD3B75" w:rsidR="00C251A1" w:rsidRDefault="00C251A1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4D33B3FD" w14:textId="77777777" w:rsidR="00BC6B8B" w:rsidRDefault="00C251A1" w:rsidP="00BC6B8B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D841FD0" w14:textId="77777777" w:rsidR="00BC6B8B" w:rsidRDefault="00BC6B8B" w:rsidP="00BC6B8B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1F993980" w14:textId="77777777" w:rsidR="00BC6B8B" w:rsidRDefault="00BC6B8B" w:rsidP="00BC6B8B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2930683B" w14:textId="77777777" w:rsidR="00BC6B8B" w:rsidRDefault="00BC6B8B" w:rsidP="00BC6B8B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406EC67B" w14:textId="543FA882" w:rsidR="00C251A1" w:rsidRPr="00BC6B8B" w:rsidRDefault="00C251A1" w:rsidP="00BC6B8B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 w:rsidRPr="00BC6B8B">
        <w:rPr>
          <w:rFonts w:ascii="Arial" w:hAnsi="Arial" w:cs="Arial"/>
          <w:b/>
          <w:bCs/>
          <w:sz w:val="24"/>
        </w:rPr>
        <w:lastRenderedPageBreak/>
        <w:t>Intention to deceive</w:t>
      </w:r>
    </w:p>
    <w:p w14:paraId="6C49A10A" w14:textId="77777777" w:rsidR="0078561F" w:rsidRDefault="0078561F" w:rsidP="00C72950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5FB3E9A7" w14:textId="07F14446" w:rsidR="004A3AD1" w:rsidRPr="00C554CF" w:rsidRDefault="00C2330A" w:rsidP="00C2330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="001A331F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="00C554CF">
        <w:rPr>
          <w:rFonts w:ascii="Arial" w:hAnsi="Arial" w:cs="Arial"/>
          <w:sz w:val="24"/>
        </w:rPr>
        <w:t xml:space="preserve">Where we are satisfied </w:t>
      </w:r>
      <w:r w:rsidR="000246B8" w:rsidRPr="000246B8">
        <w:rPr>
          <w:rFonts w:ascii="Arial" w:hAnsi="Arial" w:cs="Arial"/>
          <w:sz w:val="24"/>
        </w:rPr>
        <w:t xml:space="preserve">that an unregistered person has misused the title ‘social worker’ </w:t>
      </w:r>
      <w:r w:rsidR="000246B8" w:rsidRPr="005E0FAD">
        <w:rPr>
          <w:rFonts w:ascii="Arial" w:hAnsi="Arial" w:cs="Arial"/>
          <w:sz w:val="24"/>
        </w:rPr>
        <w:t>with intent</w:t>
      </w:r>
      <w:r w:rsidR="00C251A1">
        <w:rPr>
          <w:rFonts w:ascii="Arial" w:hAnsi="Arial" w:cs="Arial"/>
          <w:sz w:val="24"/>
        </w:rPr>
        <w:t>ion</w:t>
      </w:r>
      <w:r w:rsidR="000246B8" w:rsidRPr="005E0FAD">
        <w:rPr>
          <w:rFonts w:ascii="Arial" w:hAnsi="Arial" w:cs="Arial"/>
          <w:sz w:val="24"/>
        </w:rPr>
        <w:t xml:space="preserve"> to deceive</w:t>
      </w:r>
      <w:r w:rsidR="000246B8" w:rsidRPr="000246B8">
        <w:rPr>
          <w:rFonts w:ascii="Arial" w:hAnsi="Arial" w:cs="Arial"/>
          <w:sz w:val="24"/>
        </w:rPr>
        <w:t xml:space="preserve">, </w:t>
      </w:r>
      <w:r w:rsidR="004A3AD1">
        <w:rPr>
          <w:rFonts w:ascii="Arial" w:hAnsi="Arial" w:cs="Arial"/>
          <w:sz w:val="24"/>
        </w:rPr>
        <w:t>we will</w:t>
      </w:r>
      <w:r>
        <w:rPr>
          <w:rFonts w:ascii="Arial" w:hAnsi="Arial" w:cs="Arial"/>
          <w:sz w:val="24"/>
        </w:rPr>
        <w:t xml:space="preserve"> </w:t>
      </w:r>
      <w:r w:rsidR="004A3AD1" w:rsidRPr="00C554CF">
        <w:rPr>
          <w:rFonts w:ascii="Arial" w:hAnsi="Arial" w:cs="Arial"/>
          <w:sz w:val="24"/>
        </w:rPr>
        <w:t>send them a warning letter</w:t>
      </w:r>
      <w:r w:rsidR="004A3AD1">
        <w:rPr>
          <w:rStyle w:val="FootnoteReference"/>
          <w:rFonts w:ascii="Arial" w:hAnsi="Arial" w:cs="Arial"/>
          <w:sz w:val="24"/>
        </w:rPr>
        <w:footnoteReference w:id="2"/>
      </w:r>
      <w:r w:rsidR="004A3AD1" w:rsidRPr="00C554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and </w:t>
      </w:r>
      <w:r w:rsidR="004A3AD1" w:rsidRPr="00C554CF">
        <w:rPr>
          <w:rFonts w:ascii="Arial" w:hAnsi="Arial" w:cs="Arial"/>
          <w:sz w:val="24"/>
        </w:rPr>
        <w:t>notify their employer</w:t>
      </w:r>
      <w:r>
        <w:rPr>
          <w:rFonts w:ascii="Arial" w:hAnsi="Arial" w:cs="Arial"/>
          <w:sz w:val="24"/>
        </w:rPr>
        <w:t>.</w:t>
      </w:r>
    </w:p>
    <w:p w14:paraId="14179099" w14:textId="77777777" w:rsidR="004A3AD1" w:rsidRDefault="004A3AD1" w:rsidP="004A3AD1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67130AC2" w14:textId="5A85C934" w:rsidR="004A3AD1" w:rsidRDefault="0078561F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="001A331F">
        <w:rPr>
          <w:rFonts w:ascii="Arial" w:hAnsi="Arial" w:cs="Arial"/>
          <w:sz w:val="24"/>
        </w:rPr>
        <w:t>5</w:t>
      </w:r>
      <w:r w:rsidR="004A3AD1">
        <w:rPr>
          <w:rFonts w:ascii="Arial" w:hAnsi="Arial" w:cs="Arial"/>
          <w:sz w:val="24"/>
        </w:rPr>
        <w:tab/>
        <w:t xml:space="preserve">If an unregistered person continues to misuse the title social worker </w:t>
      </w:r>
      <w:r w:rsidR="00C251A1">
        <w:rPr>
          <w:rFonts w:ascii="Arial" w:hAnsi="Arial" w:cs="Arial"/>
          <w:sz w:val="24"/>
        </w:rPr>
        <w:t xml:space="preserve">with intention to deceive </w:t>
      </w:r>
      <w:r w:rsidR="004A3AD1">
        <w:rPr>
          <w:rFonts w:ascii="Arial" w:hAnsi="Arial" w:cs="Arial"/>
          <w:sz w:val="24"/>
        </w:rPr>
        <w:t xml:space="preserve">after we have sent them a warning letter, </w:t>
      </w:r>
      <w:r w:rsidR="004C7CD2">
        <w:rPr>
          <w:rFonts w:ascii="Arial" w:hAnsi="Arial" w:cs="Arial"/>
          <w:sz w:val="24"/>
        </w:rPr>
        <w:t xml:space="preserve">in some circumstances, particularly where there are public protection issues or matters of pecuniary advantage, </w:t>
      </w:r>
      <w:r w:rsidR="004A3AD1">
        <w:rPr>
          <w:rFonts w:ascii="Arial" w:hAnsi="Arial" w:cs="Arial"/>
          <w:sz w:val="24"/>
        </w:rPr>
        <w:t>we will</w:t>
      </w:r>
      <w:r w:rsidR="00C251A1">
        <w:rPr>
          <w:rFonts w:ascii="Arial" w:hAnsi="Arial" w:cs="Arial"/>
          <w:sz w:val="24"/>
        </w:rPr>
        <w:t xml:space="preserve"> </w:t>
      </w:r>
      <w:r w:rsidR="002A591B">
        <w:rPr>
          <w:rFonts w:ascii="Arial" w:hAnsi="Arial" w:cs="Arial"/>
          <w:sz w:val="24"/>
        </w:rPr>
        <w:t xml:space="preserve">refer the unregistered person to the police protection unit to consider action. </w:t>
      </w:r>
    </w:p>
    <w:p w14:paraId="609091C3" w14:textId="77777777" w:rsidR="004A3AD1" w:rsidRDefault="004A3AD1" w:rsidP="00F0248A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58A8B482" w14:textId="39FE8425" w:rsidR="0091188D" w:rsidRDefault="0078561F" w:rsidP="00BC6B8B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="001A331F">
        <w:rPr>
          <w:rFonts w:ascii="Arial" w:hAnsi="Arial" w:cs="Arial"/>
          <w:sz w:val="24"/>
        </w:rPr>
        <w:t>6</w:t>
      </w:r>
      <w:r w:rsidR="004A3AD1">
        <w:rPr>
          <w:rFonts w:ascii="Arial" w:hAnsi="Arial" w:cs="Arial"/>
          <w:sz w:val="24"/>
        </w:rPr>
        <w:tab/>
      </w:r>
      <w:r w:rsidR="002A591B">
        <w:rPr>
          <w:rFonts w:ascii="Arial" w:hAnsi="Arial" w:cs="Arial"/>
          <w:sz w:val="24"/>
        </w:rPr>
        <w:t xml:space="preserve">If the Police Protection Unit decide not to </w:t>
      </w:r>
      <w:proofErr w:type="gramStart"/>
      <w:r w:rsidR="002A591B">
        <w:rPr>
          <w:rFonts w:ascii="Arial" w:hAnsi="Arial" w:cs="Arial"/>
          <w:sz w:val="24"/>
        </w:rPr>
        <w:t>take action</w:t>
      </w:r>
      <w:proofErr w:type="gramEnd"/>
      <w:r w:rsidR="002A591B">
        <w:rPr>
          <w:rFonts w:ascii="Arial" w:hAnsi="Arial" w:cs="Arial"/>
          <w:sz w:val="24"/>
        </w:rPr>
        <w:t>, a recommendation will be made to the Social Care Wales Registrar to prosecute the unregistered worker</w:t>
      </w:r>
      <w:r w:rsidR="004C7CD2">
        <w:rPr>
          <w:rFonts w:ascii="Arial" w:hAnsi="Arial" w:cs="Arial"/>
          <w:sz w:val="24"/>
        </w:rPr>
        <w:t xml:space="preserve">. </w:t>
      </w:r>
      <w:r w:rsidR="00F0248A">
        <w:rPr>
          <w:rFonts w:ascii="Arial" w:hAnsi="Arial" w:cs="Arial"/>
          <w:sz w:val="24"/>
        </w:rPr>
        <w:t>The Registrar will make the final decision about</w:t>
      </w:r>
      <w:r w:rsidR="005E0FAD">
        <w:rPr>
          <w:rFonts w:ascii="Arial" w:hAnsi="Arial" w:cs="Arial"/>
          <w:sz w:val="24"/>
        </w:rPr>
        <w:t xml:space="preserve"> </w:t>
      </w:r>
      <w:r w:rsidR="004C7CD2">
        <w:rPr>
          <w:rFonts w:ascii="Arial" w:hAnsi="Arial" w:cs="Arial"/>
          <w:sz w:val="24"/>
        </w:rPr>
        <w:t>taking forward</w:t>
      </w:r>
      <w:r w:rsidR="004A3AD1">
        <w:rPr>
          <w:rFonts w:ascii="Arial" w:hAnsi="Arial" w:cs="Arial"/>
          <w:sz w:val="24"/>
        </w:rPr>
        <w:t xml:space="preserve"> a prosecution</w:t>
      </w:r>
      <w:r w:rsidR="00F0248A">
        <w:rPr>
          <w:rFonts w:ascii="Arial" w:hAnsi="Arial" w:cs="Arial"/>
          <w:sz w:val="24"/>
        </w:rPr>
        <w:t>.</w:t>
      </w:r>
    </w:p>
    <w:p w14:paraId="5B21C8F3" w14:textId="77777777" w:rsidR="00C72950" w:rsidRDefault="00C72950" w:rsidP="001A331F">
      <w:pPr>
        <w:pStyle w:val="BodyText"/>
        <w:spacing w:line="276" w:lineRule="auto"/>
        <w:rPr>
          <w:rFonts w:ascii="Arial" w:hAnsi="Arial" w:cs="Arial"/>
          <w:sz w:val="24"/>
        </w:rPr>
      </w:pPr>
    </w:p>
    <w:p w14:paraId="5FD4F55A" w14:textId="444E5CB0" w:rsidR="00C429EC" w:rsidRDefault="00C72950" w:rsidP="00C429EC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="00F71F5C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ab/>
        <w:t xml:space="preserve">If an unregistered person continues to misuse the title </w:t>
      </w:r>
      <w:r w:rsidR="00EC0AA0">
        <w:rPr>
          <w:rFonts w:ascii="Arial" w:hAnsi="Arial" w:cs="Arial"/>
          <w:sz w:val="24"/>
        </w:rPr>
        <w:t>‘</w:t>
      </w:r>
      <w:r>
        <w:rPr>
          <w:rFonts w:ascii="Arial" w:hAnsi="Arial" w:cs="Arial"/>
          <w:sz w:val="24"/>
        </w:rPr>
        <w:t>social worker</w:t>
      </w:r>
      <w:r w:rsidR="00EC0AA0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 </w:t>
      </w:r>
      <w:r w:rsidR="00C251A1">
        <w:rPr>
          <w:rFonts w:ascii="Arial" w:hAnsi="Arial" w:cs="Arial"/>
          <w:sz w:val="24"/>
        </w:rPr>
        <w:t xml:space="preserve">with intention to deceive </w:t>
      </w:r>
      <w:r>
        <w:rPr>
          <w:rFonts w:ascii="Arial" w:hAnsi="Arial" w:cs="Arial"/>
          <w:sz w:val="24"/>
        </w:rPr>
        <w:t>after we have prosecuted them</w:t>
      </w:r>
      <w:r w:rsidR="00EC0AA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272E64">
        <w:rPr>
          <w:rFonts w:ascii="Arial" w:hAnsi="Arial" w:cs="Arial"/>
          <w:sz w:val="24"/>
        </w:rPr>
        <w:t>we will take steps to prosecute</w:t>
      </w:r>
      <w:r w:rsidR="00111A28">
        <w:rPr>
          <w:rFonts w:ascii="Arial" w:hAnsi="Arial" w:cs="Arial"/>
          <w:sz w:val="24"/>
        </w:rPr>
        <w:t xml:space="preserve"> them again.</w:t>
      </w:r>
    </w:p>
    <w:p w14:paraId="0FDA427A" w14:textId="4334F293" w:rsidR="001A331F" w:rsidRDefault="001A331F" w:rsidP="00C429EC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614ACA57" w14:textId="0D46AF12" w:rsidR="001A331F" w:rsidRDefault="001A331F" w:rsidP="00C429EC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="00F71F5C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ab/>
        <w:t xml:space="preserve">We will keep a record of this </w:t>
      </w:r>
      <w:r w:rsidR="00BC6B8B">
        <w:rPr>
          <w:rFonts w:ascii="Arial" w:hAnsi="Arial" w:cs="Arial"/>
          <w:sz w:val="24"/>
        </w:rPr>
        <w:t xml:space="preserve">in accordance with the Social Care Wales Retention and Disposal Schedule. </w:t>
      </w:r>
    </w:p>
    <w:p w14:paraId="02EE3824" w14:textId="07EC659E" w:rsidR="0050231F" w:rsidRDefault="0050231F" w:rsidP="00C429EC">
      <w:pPr>
        <w:pStyle w:val="BodyText"/>
        <w:spacing w:line="276" w:lineRule="auto"/>
        <w:ind w:left="709" w:hanging="709"/>
        <w:rPr>
          <w:rFonts w:ascii="Arial" w:hAnsi="Arial" w:cs="Arial"/>
          <w:sz w:val="24"/>
        </w:rPr>
      </w:pPr>
    </w:p>
    <w:p w14:paraId="4BFF2985" w14:textId="65ABBA56" w:rsidR="0050231F" w:rsidRDefault="0050231F" w:rsidP="00C429EC">
      <w:pPr>
        <w:pStyle w:val="BodyText"/>
        <w:spacing w:line="276" w:lineRule="auto"/>
        <w:ind w:left="709" w:hanging="709"/>
        <w:rPr>
          <w:rFonts w:ascii="Arial" w:hAnsi="Arial" w:cs="Arial"/>
          <w:szCs w:val="22"/>
        </w:rPr>
      </w:pPr>
    </w:p>
    <w:p w14:paraId="081869AF" w14:textId="2B9B1C64" w:rsidR="003A3DA7" w:rsidRDefault="003A3DA7" w:rsidP="00C429EC">
      <w:pPr>
        <w:pStyle w:val="BodyText"/>
        <w:spacing w:line="276" w:lineRule="auto"/>
        <w:ind w:left="709" w:hanging="709"/>
        <w:rPr>
          <w:rFonts w:ascii="Arial" w:hAnsi="Arial" w:cs="Arial"/>
          <w:szCs w:val="22"/>
        </w:rPr>
      </w:pPr>
    </w:p>
    <w:p w14:paraId="789CFC8B" w14:textId="77777777" w:rsidR="003A3DA7" w:rsidRPr="007C0B5A" w:rsidRDefault="003A3DA7" w:rsidP="00C429EC">
      <w:pPr>
        <w:pStyle w:val="BodyText"/>
        <w:spacing w:line="276" w:lineRule="auto"/>
        <w:ind w:left="709" w:hanging="709"/>
        <w:rPr>
          <w:rFonts w:ascii="Arial" w:hAnsi="Arial" w:cs="Arial"/>
          <w:szCs w:val="22"/>
        </w:rPr>
      </w:pPr>
    </w:p>
    <w:p w14:paraId="582496CD" w14:textId="77777777" w:rsidR="00D3700A" w:rsidRDefault="002F5906" w:rsidP="002F5906">
      <w:pPr>
        <w:spacing w:line="276" w:lineRule="auto"/>
        <w:ind w:left="709" w:hanging="709"/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4568348" wp14:editId="65F751D9">
            <wp:extent cx="2458808" cy="1012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3900"/>
                    <a:stretch/>
                  </pic:blipFill>
                  <pic:spPr bwMode="auto">
                    <a:xfrm>
                      <a:off x="0" y="0"/>
                      <a:ext cx="2464652" cy="1014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BA2DE9" w14:textId="77777777" w:rsidR="000006AA" w:rsidRDefault="000006AA" w:rsidP="000006AA">
      <w:pPr>
        <w:rPr>
          <w:color w:val="1F497D"/>
          <w:sz w:val="22"/>
          <w:szCs w:val="22"/>
        </w:rPr>
      </w:pPr>
    </w:p>
    <w:p w14:paraId="17800BA7" w14:textId="22A091C0" w:rsidR="000006AA" w:rsidRDefault="0067235D" w:rsidP="000006AA">
      <w:pPr>
        <w:rPr>
          <w:rFonts w:ascii="Arial" w:hAnsi="Arial" w:cs="Arial"/>
          <w:b/>
        </w:rPr>
      </w:pPr>
      <w:r w:rsidRPr="002F5906">
        <w:rPr>
          <w:rFonts w:ascii="Arial" w:hAnsi="Arial" w:cs="Arial"/>
          <w:b/>
        </w:rPr>
        <w:t>David Pritchard</w:t>
      </w:r>
    </w:p>
    <w:p w14:paraId="0504385D" w14:textId="0B1F9D93" w:rsidR="00C006AF" w:rsidRPr="002F5906" w:rsidRDefault="00C006AF" w:rsidP="000006AA">
      <w:pPr>
        <w:rPr>
          <w:rFonts w:ascii="Arial" w:hAnsi="Arial" w:cs="Arial"/>
          <w:b/>
        </w:rPr>
      </w:pPr>
    </w:p>
    <w:p w14:paraId="264BCE80" w14:textId="77777777" w:rsidR="000006AA" w:rsidRPr="002F5906" w:rsidRDefault="000006AA" w:rsidP="000006AA">
      <w:pPr>
        <w:rPr>
          <w:rFonts w:ascii="Arial" w:hAnsi="Arial" w:cs="Arial"/>
        </w:rPr>
      </w:pPr>
    </w:p>
    <w:p w14:paraId="453DCD41" w14:textId="77777777" w:rsidR="000006AA" w:rsidRPr="002F5906" w:rsidRDefault="000006AA" w:rsidP="000006AA">
      <w:pPr>
        <w:rPr>
          <w:rFonts w:ascii="Arial" w:hAnsi="Arial" w:cs="Arial"/>
        </w:rPr>
      </w:pPr>
      <w:proofErr w:type="spellStart"/>
      <w:r w:rsidRPr="002F5906">
        <w:rPr>
          <w:rFonts w:ascii="Arial" w:hAnsi="Arial" w:cs="Arial"/>
        </w:rPr>
        <w:t>Cyfarwyddwr</w:t>
      </w:r>
      <w:proofErr w:type="spellEnd"/>
      <w:r w:rsidRPr="002F5906">
        <w:rPr>
          <w:rFonts w:ascii="Arial" w:hAnsi="Arial" w:cs="Arial"/>
        </w:rPr>
        <w:t xml:space="preserve"> </w:t>
      </w:r>
      <w:proofErr w:type="spellStart"/>
      <w:r w:rsidRPr="002F5906">
        <w:rPr>
          <w:rFonts w:ascii="Arial" w:hAnsi="Arial" w:cs="Arial"/>
        </w:rPr>
        <w:t>R</w:t>
      </w:r>
      <w:r w:rsidR="00A27F8F">
        <w:rPr>
          <w:rFonts w:ascii="Arial" w:hAnsi="Arial" w:cs="Arial"/>
        </w:rPr>
        <w:t>h</w:t>
      </w:r>
      <w:r w:rsidRPr="002F5906">
        <w:rPr>
          <w:rFonts w:ascii="Arial" w:hAnsi="Arial" w:cs="Arial"/>
        </w:rPr>
        <w:t>eoleiddio</w:t>
      </w:r>
      <w:proofErr w:type="spellEnd"/>
      <w:r w:rsidRPr="002F5906">
        <w:rPr>
          <w:rFonts w:ascii="Arial" w:hAnsi="Arial" w:cs="Arial"/>
        </w:rPr>
        <w:t xml:space="preserve"> a </w:t>
      </w:r>
      <w:proofErr w:type="spellStart"/>
      <w:r w:rsidR="0067235D" w:rsidRPr="0067235D">
        <w:rPr>
          <w:rFonts w:ascii="Arial" w:hAnsi="Arial" w:cs="Arial"/>
        </w:rPr>
        <w:t>C</w:t>
      </w:r>
      <w:r w:rsidR="002F5906">
        <w:rPr>
          <w:rFonts w:ascii="Arial" w:hAnsi="Arial" w:cs="Arial"/>
        </w:rPr>
        <w:t>h</w:t>
      </w:r>
      <w:r w:rsidR="0067235D" w:rsidRPr="0067235D">
        <w:rPr>
          <w:rFonts w:ascii="Arial" w:hAnsi="Arial" w:cs="Arial"/>
        </w:rPr>
        <w:t>ofrestrydd</w:t>
      </w:r>
      <w:proofErr w:type="spellEnd"/>
    </w:p>
    <w:p w14:paraId="22BBAE22" w14:textId="4577CBDC" w:rsidR="0050231F" w:rsidRPr="00235E69" w:rsidRDefault="000006AA" w:rsidP="00C006AF">
      <w:pPr>
        <w:pStyle w:val="BodyText"/>
        <w:spacing w:line="276" w:lineRule="auto"/>
        <w:rPr>
          <w:rFonts w:ascii="Arial" w:hAnsi="Arial" w:cs="Arial"/>
          <w:b/>
        </w:rPr>
      </w:pPr>
      <w:r w:rsidRPr="002F5906">
        <w:rPr>
          <w:rFonts w:ascii="Arial" w:hAnsi="Arial" w:cs="Arial"/>
        </w:rPr>
        <w:t>Director of Regulation</w:t>
      </w:r>
      <w:r w:rsidR="00A27F8F">
        <w:rPr>
          <w:rFonts w:ascii="Arial" w:hAnsi="Arial" w:cs="Arial"/>
        </w:rPr>
        <w:t xml:space="preserve"> and</w:t>
      </w:r>
      <w:r w:rsidRPr="002F5906">
        <w:rPr>
          <w:rFonts w:ascii="Arial" w:hAnsi="Arial" w:cs="Arial"/>
        </w:rPr>
        <w:t xml:space="preserve"> </w:t>
      </w:r>
      <w:proofErr w:type="spellStart"/>
      <w:r w:rsidR="0067235D" w:rsidRPr="002F5906">
        <w:rPr>
          <w:rFonts w:ascii="Arial" w:hAnsi="Arial" w:cs="Arial"/>
        </w:rPr>
        <w:t>Registra</w:t>
      </w:r>
      <w:proofErr w:type="spellEnd"/>
    </w:p>
    <w:sectPr w:rsidR="0050231F" w:rsidRPr="00235E69" w:rsidSect="00BB2C00"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9AE8" w14:textId="77777777" w:rsidR="00DE1CE0" w:rsidRDefault="00DE1CE0" w:rsidP="00D3700A">
      <w:r>
        <w:separator/>
      </w:r>
    </w:p>
  </w:endnote>
  <w:endnote w:type="continuationSeparator" w:id="0">
    <w:p w14:paraId="63B9E4E1" w14:textId="77777777" w:rsidR="00DE1CE0" w:rsidRDefault="00DE1CE0" w:rsidP="00D3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826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568E9" w14:textId="50FB07A2" w:rsidR="00BB2C00" w:rsidRDefault="00BB2C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BAAC7D" w14:textId="41BCFF13" w:rsidR="00145A60" w:rsidRPr="00145A60" w:rsidRDefault="00C006AF" w:rsidP="00145A60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June 2022</w:t>
    </w:r>
    <w:r w:rsidR="00145A60" w:rsidRPr="00145A60">
      <w:rPr>
        <w:rFonts w:ascii="Verdana" w:hAnsi="Verdana"/>
        <w:sz w:val="18"/>
        <w:szCs w:val="18"/>
      </w:rPr>
      <w:t xml:space="preserve"> – V2</w:t>
    </w:r>
  </w:p>
  <w:p w14:paraId="557E9F98" w14:textId="41639723" w:rsidR="006C7B0F" w:rsidRPr="00146D3C" w:rsidRDefault="00865E08">
    <w:pPr>
      <w:pStyle w:val="Footer"/>
      <w:rPr>
        <w:rFonts w:ascii="Verdana" w:hAnsi="Verdan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9646" w14:textId="0A924449" w:rsidR="002629CB" w:rsidRPr="002629CB" w:rsidRDefault="00C006AF" w:rsidP="002629C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</w:t>
    </w:r>
    <w:r w:rsidR="002629CB" w:rsidRPr="002629CB">
      <w:rPr>
        <w:rFonts w:ascii="Arial" w:hAnsi="Arial" w:cs="Arial"/>
        <w:sz w:val="20"/>
        <w:szCs w:val="20"/>
      </w:rPr>
      <w:t xml:space="preserve"> 202</w:t>
    </w:r>
    <w:r w:rsidR="0026297E">
      <w:rPr>
        <w:rFonts w:ascii="Arial" w:hAnsi="Arial" w:cs="Arial"/>
        <w:sz w:val="20"/>
        <w:szCs w:val="20"/>
      </w:rPr>
      <w:t>2</w:t>
    </w:r>
    <w:r w:rsidR="002629CB" w:rsidRPr="002629CB">
      <w:rPr>
        <w:rFonts w:ascii="Arial" w:hAnsi="Arial" w:cs="Arial"/>
        <w:sz w:val="20"/>
        <w:szCs w:val="20"/>
      </w:rPr>
      <w:t xml:space="preserve"> – V</w:t>
    </w:r>
    <w:r>
      <w:rPr>
        <w:rFonts w:ascii="Arial" w:hAnsi="Arial" w:cs="Arial"/>
        <w:sz w:val="20"/>
        <w:szCs w:val="20"/>
      </w:rPr>
      <w:t>2</w:t>
    </w:r>
  </w:p>
  <w:p w14:paraId="6CF10E09" w14:textId="77777777" w:rsidR="002629CB" w:rsidRDefault="00262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7385" w14:textId="77777777" w:rsidR="00DE1CE0" w:rsidRDefault="00DE1CE0" w:rsidP="00D3700A">
      <w:r>
        <w:separator/>
      </w:r>
    </w:p>
  </w:footnote>
  <w:footnote w:type="continuationSeparator" w:id="0">
    <w:p w14:paraId="1A50F824" w14:textId="77777777" w:rsidR="00DE1CE0" w:rsidRDefault="00DE1CE0" w:rsidP="00D3700A">
      <w:r>
        <w:continuationSeparator/>
      </w:r>
    </w:p>
  </w:footnote>
  <w:footnote w:id="1">
    <w:p w14:paraId="337BCCC1" w14:textId="3075E031" w:rsidR="00C554CF" w:rsidRPr="00C006AF" w:rsidRDefault="00C554CF" w:rsidP="00C554CF">
      <w:pPr>
        <w:pStyle w:val="BodyText"/>
        <w:spacing w:line="276" w:lineRule="auto"/>
        <w:rPr>
          <w:rFonts w:ascii="Arial" w:hAnsi="Arial" w:cs="Arial"/>
          <w:sz w:val="20"/>
          <w:szCs w:val="20"/>
        </w:rPr>
      </w:pPr>
      <w:r w:rsidRPr="00C006AF">
        <w:rPr>
          <w:rStyle w:val="FootnoteReference"/>
          <w:rFonts w:ascii="Arial" w:hAnsi="Arial" w:cs="Arial"/>
          <w:sz w:val="20"/>
          <w:szCs w:val="20"/>
        </w:rPr>
        <w:footnoteRef/>
      </w:r>
      <w:r w:rsidRPr="00C006AF">
        <w:rPr>
          <w:rFonts w:ascii="Arial" w:hAnsi="Arial" w:cs="Arial"/>
          <w:sz w:val="20"/>
          <w:szCs w:val="20"/>
        </w:rPr>
        <w:t xml:space="preserve"> The letter will set out the legal requirement to register, the potential consequences of non-compliance and the process for registering. It will also require a response confirming that the individual has stopped working as a social worker.</w:t>
      </w:r>
    </w:p>
    <w:p w14:paraId="2F6ACD80" w14:textId="77777777" w:rsidR="00C554CF" w:rsidRPr="00C554CF" w:rsidRDefault="00C554CF">
      <w:pPr>
        <w:pStyle w:val="FootnoteText"/>
        <w:rPr>
          <w:sz w:val="18"/>
          <w:szCs w:val="18"/>
        </w:rPr>
      </w:pPr>
    </w:p>
  </w:footnote>
  <w:footnote w:id="2">
    <w:p w14:paraId="2F5A6E1F" w14:textId="1FD48F6A" w:rsidR="004A3AD1" w:rsidRPr="00C554CF" w:rsidRDefault="004A3AD1" w:rsidP="004A3AD1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 w:rsidRPr="00C554CF">
        <w:rPr>
          <w:rStyle w:val="FootnoteReference"/>
          <w:sz w:val="18"/>
          <w:szCs w:val="18"/>
        </w:rPr>
        <w:footnoteRef/>
      </w:r>
      <w:r w:rsidRPr="00C554CF">
        <w:rPr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</w:t>
      </w:r>
      <w:r w:rsidRPr="00C554CF">
        <w:rPr>
          <w:rFonts w:ascii="Arial" w:hAnsi="Arial" w:cs="Arial"/>
          <w:sz w:val="18"/>
          <w:szCs w:val="18"/>
        </w:rPr>
        <w:t>he letter will set out the legal requirement to register, the potential consequences of non-compliance and the process for registering</w:t>
      </w:r>
      <w:r>
        <w:rPr>
          <w:rFonts w:ascii="Arial" w:hAnsi="Arial" w:cs="Arial"/>
          <w:sz w:val="18"/>
          <w:szCs w:val="18"/>
        </w:rPr>
        <w:t>. It will also require a response confirming that the individual has stopped working as a social worker.</w:t>
      </w:r>
    </w:p>
    <w:p w14:paraId="3B3F6973" w14:textId="77777777" w:rsidR="004A3AD1" w:rsidRPr="00C554CF" w:rsidRDefault="004A3AD1" w:rsidP="004A3AD1">
      <w:pPr>
        <w:pStyle w:val="FootnoteText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C2B4" w14:textId="7D83A8F0" w:rsidR="002A4DE0" w:rsidRDefault="002A4DE0" w:rsidP="002629CB">
    <w:pPr>
      <w:pStyle w:val="Header"/>
      <w:jc w:val="center"/>
    </w:pPr>
    <w:r>
      <w:rPr>
        <w:rFonts w:ascii="Arial" w:hAnsi="Arial" w:cs="Arial"/>
        <w:noProof/>
        <w:sz w:val="26"/>
        <w:szCs w:val="26"/>
      </w:rPr>
      <w:drawing>
        <wp:inline distT="0" distB="0" distL="0" distR="0" wp14:anchorId="209731D1" wp14:editId="635EF11F">
          <wp:extent cx="2920006" cy="581025"/>
          <wp:effectExtent l="0" t="0" r="0" b="0"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W Logo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8481" cy="588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232AD" w14:textId="77777777" w:rsidR="002A4DE0" w:rsidRDefault="002A4DE0">
    <w:pPr>
      <w:pStyle w:val="Header"/>
    </w:pPr>
  </w:p>
  <w:p w14:paraId="3964DF7A" w14:textId="77777777" w:rsidR="002A4DE0" w:rsidRDefault="002A4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9DE"/>
    <w:multiLevelType w:val="hybridMultilevel"/>
    <w:tmpl w:val="324E35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64A52"/>
    <w:multiLevelType w:val="multilevel"/>
    <w:tmpl w:val="F01AA4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832184"/>
    <w:multiLevelType w:val="hybridMultilevel"/>
    <w:tmpl w:val="DA50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67B"/>
    <w:multiLevelType w:val="hybridMultilevel"/>
    <w:tmpl w:val="62E426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633"/>
    <w:multiLevelType w:val="multilevel"/>
    <w:tmpl w:val="AE0809D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5B734E"/>
    <w:multiLevelType w:val="hybridMultilevel"/>
    <w:tmpl w:val="713A48E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2024AF"/>
    <w:multiLevelType w:val="hybridMultilevel"/>
    <w:tmpl w:val="EA2A106E"/>
    <w:lvl w:ilvl="0" w:tplc="6F188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E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7FFC"/>
    <w:multiLevelType w:val="hybridMultilevel"/>
    <w:tmpl w:val="DA50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306"/>
    <w:multiLevelType w:val="multilevel"/>
    <w:tmpl w:val="EED2AD52"/>
    <w:lvl w:ilvl="0">
      <w:start w:val="1"/>
      <w:numFmt w:val="decimal"/>
      <w:lvlText w:val="%1"/>
      <w:lvlJc w:val="left"/>
      <w:pPr>
        <w:ind w:left="711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1" w:hanging="7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814E9B"/>
    <w:multiLevelType w:val="hybridMultilevel"/>
    <w:tmpl w:val="73BA21DE"/>
    <w:lvl w:ilvl="0" w:tplc="E23EF340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22695B06"/>
    <w:multiLevelType w:val="hybridMultilevel"/>
    <w:tmpl w:val="5A4EED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E2522D"/>
    <w:multiLevelType w:val="hybridMultilevel"/>
    <w:tmpl w:val="3886B716"/>
    <w:lvl w:ilvl="0" w:tplc="292032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B827F5"/>
    <w:multiLevelType w:val="hybridMultilevel"/>
    <w:tmpl w:val="41C0CE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31F79"/>
    <w:multiLevelType w:val="multilevel"/>
    <w:tmpl w:val="41D262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D119C2"/>
    <w:multiLevelType w:val="hybridMultilevel"/>
    <w:tmpl w:val="B568F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8109B"/>
    <w:multiLevelType w:val="multilevel"/>
    <w:tmpl w:val="9196A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175E3A"/>
    <w:multiLevelType w:val="hybridMultilevel"/>
    <w:tmpl w:val="44FE2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B5357"/>
    <w:multiLevelType w:val="hybridMultilevel"/>
    <w:tmpl w:val="6F267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6A65"/>
    <w:multiLevelType w:val="hybridMultilevel"/>
    <w:tmpl w:val="93B4F1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40327"/>
    <w:multiLevelType w:val="hybridMultilevel"/>
    <w:tmpl w:val="62501126"/>
    <w:lvl w:ilvl="0" w:tplc="292032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0874"/>
    <w:multiLevelType w:val="multilevel"/>
    <w:tmpl w:val="EFE4C6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8A3F50"/>
    <w:multiLevelType w:val="hybridMultilevel"/>
    <w:tmpl w:val="39F85978"/>
    <w:lvl w:ilvl="0" w:tplc="B0A8BC88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48A11493"/>
    <w:multiLevelType w:val="hybridMultilevel"/>
    <w:tmpl w:val="EAFA19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1470C"/>
    <w:multiLevelType w:val="multilevel"/>
    <w:tmpl w:val="D9CE7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A43975"/>
    <w:multiLevelType w:val="hybridMultilevel"/>
    <w:tmpl w:val="E8B055A0"/>
    <w:lvl w:ilvl="0" w:tplc="292840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426B77"/>
    <w:multiLevelType w:val="hybridMultilevel"/>
    <w:tmpl w:val="DA50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9778D"/>
    <w:multiLevelType w:val="hybridMultilevel"/>
    <w:tmpl w:val="6BB8EE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9499D"/>
    <w:multiLevelType w:val="hybridMultilevel"/>
    <w:tmpl w:val="240419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7C44"/>
    <w:multiLevelType w:val="hybridMultilevel"/>
    <w:tmpl w:val="DA50CFD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4D472D"/>
    <w:multiLevelType w:val="hybridMultilevel"/>
    <w:tmpl w:val="95BE18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E047C"/>
    <w:multiLevelType w:val="hybridMultilevel"/>
    <w:tmpl w:val="822A0464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62C4D"/>
    <w:multiLevelType w:val="hybridMultilevel"/>
    <w:tmpl w:val="661C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A4761"/>
    <w:multiLevelType w:val="multilevel"/>
    <w:tmpl w:val="134455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2880046">
    <w:abstractNumId w:val="32"/>
  </w:num>
  <w:num w:numId="2" w16cid:durableId="934020532">
    <w:abstractNumId w:val="29"/>
  </w:num>
  <w:num w:numId="3" w16cid:durableId="218977358">
    <w:abstractNumId w:val="5"/>
  </w:num>
  <w:num w:numId="4" w16cid:durableId="218440627">
    <w:abstractNumId w:val="7"/>
  </w:num>
  <w:num w:numId="5" w16cid:durableId="1408961964">
    <w:abstractNumId w:val="12"/>
  </w:num>
  <w:num w:numId="6" w16cid:durableId="151454173">
    <w:abstractNumId w:val="2"/>
  </w:num>
  <w:num w:numId="7" w16cid:durableId="1075931332">
    <w:abstractNumId w:val="18"/>
  </w:num>
  <w:num w:numId="8" w16cid:durableId="873543853">
    <w:abstractNumId w:val="21"/>
  </w:num>
  <w:num w:numId="9" w16cid:durableId="1006447626">
    <w:abstractNumId w:val="1"/>
  </w:num>
  <w:num w:numId="10" w16cid:durableId="233470703">
    <w:abstractNumId w:val="22"/>
  </w:num>
  <w:num w:numId="11" w16cid:durableId="1795950330">
    <w:abstractNumId w:val="0"/>
  </w:num>
  <w:num w:numId="12" w16cid:durableId="118108805">
    <w:abstractNumId w:val="20"/>
  </w:num>
  <w:num w:numId="13" w16cid:durableId="1325933966">
    <w:abstractNumId w:val="15"/>
  </w:num>
  <w:num w:numId="14" w16cid:durableId="732239981">
    <w:abstractNumId w:val="28"/>
  </w:num>
  <w:num w:numId="15" w16cid:durableId="1122530156">
    <w:abstractNumId w:val="25"/>
  </w:num>
  <w:num w:numId="16" w16cid:durableId="1526551404">
    <w:abstractNumId w:val="26"/>
  </w:num>
  <w:num w:numId="17" w16cid:durableId="1284115579">
    <w:abstractNumId w:val="17"/>
  </w:num>
  <w:num w:numId="18" w16cid:durableId="1654017876">
    <w:abstractNumId w:val="3"/>
  </w:num>
  <w:num w:numId="19" w16cid:durableId="1076899516">
    <w:abstractNumId w:val="9"/>
  </w:num>
  <w:num w:numId="20" w16cid:durableId="561450370">
    <w:abstractNumId w:val="4"/>
  </w:num>
  <w:num w:numId="21" w16cid:durableId="1490950250">
    <w:abstractNumId w:val="11"/>
  </w:num>
  <w:num w:numId="22" w16cid:durableId="472210569">
    <w:abstractNumId w:val="31"/>
  </w:num>
  <w:num w:numId="23" w16cid:durableId="596400282">
    <w:abstractNumId w:val="19"/>
  </w:num>
  <w:num w:numId="24" w16cid:durableId="1645432676">
    <w:abstractNumId w:val="8"/>
  </w:num>
  <w:num w:numId="25" w16cid:durableId="1762022043">
    <w:abstractNumId w:val="24"/>
  </w:num>
  <w:num w:numId="26" w16cid:durableId="1033574034">
    <w:abstractNumId w:val="14"/>
  </w:num>
  <w:num w:numId="27" w16cid:durableId="218169898">
    <w:abstractNumId w:val="27"/>
  </w:num>
  <w:num w:numId="28" w16cid:durableId="453643854">
    <w:abstractNumId w:val="30"/>
  </w:num>
  <w:num w:numId="29" w16cid:durableId="47194419">
    <w:abstractNumId w:val="13"/>
  </w:num>
  <w:num w:numId="30" w16cid:durableId="555161930">
    <w:abstractNumId w:val="23"/>
  </w:num>
  <w:num w:numId="31" w16cid:durableId="855995198">
    <w:abstractNumId w:val="6"/>
  </w:num>
  <w:num w:numId="32" w16cid:durableId="1466895200">
    <w:abstractNumId w:val="16"/>
  </w:num>
  <w:num w:numId="33" w16cid:durableId="1389114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0A"/>
    <w:rsid w:val="000006AA"/>
    <w:rsid w:val="000152EB"/>
    <w:rsid w:val="000246B8"/>
    <w:rsid w:val="00034CAF"/>
    <w:rsid w:val="00041F1F"/>
    <w:rsid w:val="00047D8F"/>
    <w:rsid w:val="00076A6E"/>
    <w:rsid w:val="00084E54"/>
    <w:rsid w:val="000D2963"/>
    <w:rsid w:val="000D3505"/>
    <w:rsid w:val="00103112"/>
    <w:rsid w:val="001050FE"/>
    <w:rsid w:val="00111A28"/>
    <w:rsid w:val="00130A76"/>
    <w:rsid w:val="001317F1"/>
    <w:rsid w:val="001347F6"/>
    <w:rsid w:val="00135933"/>
    <w:rsid w:val="001373E3"/>
    <w:rsid w:val="00141039"/>
    <w:rsid w:val="00145A60"/>
    <w:rsid w:val="00176C5C"/>
    <w:rsid w:val="001A331F"/>
    <w:rsid w:val="001B5FD1"/>
    <w:rsid w:val="001D677A"/>
    <w:rsid w:val="001E4562"/>
    <w:rsid w:val="002002E6"/>
    <w:rsid w:val="00205F7F"/>
    <w:rsid w:val="00222984"/>
    <w:rsid w:val="00224562"/>
    <w:rsid w:val="00233355"/>
    <w:rsid w:val="00235E69"/>
    <w:rsid w:val="00244E8B"/>
    <w:rsid w:val="00247EAC"/>
    <w:rsid w:val="0026297E"/>
    <w:rsid w:val="002629CB"/>
    <w:rsid w:val="00272E64"/>
    <w:rsid w:val="00282917"/>
    <w:rsid w:val="00293B0F"/>
    <w:rsid w:val="00294FC7"/>
    <w:rsid w:val="002A4DE0"/>
    <w:rsid w:val="002A58A9"/>
    <w:rsid w:val="002A591B"/>
    <w:rsid w:val="002F5906"/>
    <w:rsid w:val="00340BA3"/>
    <w:rsid w:val="003A3DA7"/>
    <w:rsid w:val="003B1DE5"/>
    <w:rsid w:val="003B60C5"/>
    <w:rsid w:val="003C08F3"/>
    <w:rsid w:val="003C2286"/>
    <w:rsid w:val="004A1505"/>
    <w:rsid w:val="004A3AD1"/>
    <w:rsid w:val="004C40FD"/>
    <w:rsid w:val="004C7CD2"/>
    <w:rsid w:val="004E3CD1"/>
    <w:rsid w:val="0050231F"/>
    <w:rsid w:val="0051137E"/>
    <w:rsid w:val="00517732"/>
    <w:rsid w:val="00526822"/>
    <w:rsid w:val="00536602"/>
    <w:rsid w:val="00590EE1"/>
    <w:rsid w:val="005B39AE"/>
    <w:rsid w:val="005C1952"/>
    <w:rsid w:val="005C5632"/>
    <w:rsid w:val="005E0FAD"/>
    <w:rsid w:val="005E643D"/>
    <w:rsid w:val="006300FD"/>
    <w:rsid w:val="006341BE"/>
    <w:rsid w:val="0065657A"/>
    <w:rsid w:val="00662179"/>
    <w:rsid w:val="00662CB9"/>
    <w:rsid w:val="00664618"/>
    <w:rsid w:val="0067235D"/>
    <w:rsid w:val="006837F5"/>
    <w:rsid w:val="006A7372"/>
    <w:rsid w:val="006F5010"/>
    <w:rsid w:val="00734D1D"/>
    <w:rsid w:val="0073690F"/>
    <w:rsid w:val="00781363"/>
    <w:rsid w:val="0078561F"/>
    <w:rsid w:val="00791618"/>
    <w:rsid w:val="007958AC"/>
    <w:rsid w:val="007B3981"/>
    <w:rsid w:val="007D2F0C"/>
    <w:rsid w:val="007F52A7"/>
    <w:rsid w:val="00801A60"/>
    <w:rsid w:val="0086306C"/>
    <w:rsid w:val="00865E08"/>
    <w:rsid w:val="00882833"/>
    <w:rsid w:val="008F4861"/>
    <w:rsid w:val="0091188D"/>
    <w:rsid w:val="009179D0"/>
    <w:rsid w:val="0092233A"/>
    <w:rsid w:val="009301BB"/>
    <w:rsid w:val="00943E04"/>
    <w:rsid w:val="00951CAD"/>
    <w:rsid w:val="00957164"/>
    <w:rsid w:val="00960EE6"/>
    <w:rsid w:val="009A760A"/>
    <w:rsid w:val="009F6B8C"/>
    <w:rsid w:val="00A27F8F"/>
    <w:rsid w:val="00A31E95"/>
    <w:rsid w:val="00A51F3C"/>
    <w:rsid w:val="00A5677E"/>
    <w:rsid w:val="00A72F35"/>
    <w:rsid w:val="00A84E85"/>
    <w:rsid w:val="00AB1ED5"/>
    <w:rsid w:val="00AE394C"/>
    <w:rsid w:val="00B276EF"/>
    <w:rsid w:val="00B356F4"/>
    <w:rsid w:val="00B76762"/>
    <w:rsid w:val="00B82555"/>
    <w:rsid w:val="00B830E7"/>
    <w:rsid w:val="00B9476A"/>
    <w:rsid w:val="00BB2C00"/>
    <w:rsid w:val="00BC6B8B"/>
    <w:rsid w:val="00C006AF"/>
    <w:rsid w:val="00C2330A"/>
    <w:rsid w:val="00C251A1"/>
    <w:rsid w:val="00C26A35"/>
    <w:rsid w:val="00C40055"/>
    <w:rsid w:val="00C429EC"/>
    <w:rsid w:val="00C554CF"/>
    <w:rsid w:val="00C613F6"/>
    <w:rsid w:val="00C72950"/>
    <w:rsid w:val="00C72E05"/>
    <w:rsid w:val="00CF65D8"/>
    <w:rsid w:val="00D02ACC"/>
    <w:rsid w:val="00D146FD"/>
    <w:rsid w:val="00D3700A"/>
    <w:rsid w:val="00DA6134"/>
    <w:rsid w:val="00DB521B"/>
    <w:rsid w:val="00DE1CE0"/>
    <w:rsid w:val="00DE73EC"/>
    <w:rsid w:val="00DF14E7"/>
    <w:rsid w:val="00E14E74"/>
    <w:rsid w:val="00E238BA"/>
    <w:rsid w:val="00E44FFF"/>
    <w:rsid w:val="00E83A13"/>
    <w:rsid w:val="00EA56C1"/>
    <w:rsid w:val="00EC0AA0"/>
    <w:rsid w:val="00EC11A3"/>
    <w:rsid w:val="00EC2550"/>
    <w:rsid w:val="00F0248A"/>
    <w:rsid w:val="00F11967"/>
    <w:rsid w:val="00F27261"/>
    <w:rsid w:val="00F3449C"/>
    <w:rsid w:val="00F6304D"/>
    <w:rsid w:val="00F71F5C"/>
    <w:rsid w:val="00FB0A5B"/>
    <w:rsid w:val="00FB662C"/>
    <w:rsid w:val="00FC1F9E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B8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700A"/>
    <w:pPr>
      <w:keepNext/>
      <w:outlineLvl w:val="1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700A"/>
    <w:rPr>
      <w:rFonts w:ascii="Verdana" w:eastAsia="Times New Roman" w:hAnsi="Verdana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D370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0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3700A"/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rsid w:val="00D3700A"/>
    <w:rPr>
      <w:rFonts w:ascii="Verdana" w:eastAsia="Times New Roman" w:hAnsi="Verdana" w:cs="Times New Roman"/>
      <w:szCs w:val="24"/>
    </w:rPr>
  </w:style>
  <w:style w:type="paragraph" w:styleId="BodyText2">
    <w:name w:val="Body Text 2"/>
    <w:basedOn w:val="Normal"/>
    <w:link w:val="BodyText2Char"/>
    <w:rsid w:val="00D3700A"/>
    <w:rPr>
      <w:rFonts w:ascii="Verdana" w:hAnsi="Verdana"/>
      <w:b/>
      <w:bCs/>
    </w:rPr>
  </w:style>
  <w:style w:type="character" w:customStyle="1" w:styleId="BodyText2Char">
    <w:name w:val="Body Text 2 Char"/>
    <w:basedOn w:val="DefaultParagraphFont"/>
    <w:link w:val="BodyText2"/>
    <w:rsid w:val="00D3700A"/>
    <w:rPr>
      <w:rFonts w:ascii="Verdana" w:eastAsia="Times New Roman" w:hAnsi="Verdana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370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700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370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700A"/>
    <w:pPr>
      <w:ind w:left="720"/>
    </w:pPr>
  </w:style>
  <w:style w:type="table" w:styleId="TableGrid">
    <w:name w:val="Table Grid"/>
    <w:basedOn w:val="TableNormal"/>
    <w:rsid w:val="00D3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0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00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35E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E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1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1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84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8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ddressee xmlns="6573c7cb-c389-4e3e-ad3a-d71029d3e8b6" xsi:nil="true"/>
    <Date1 xmlns="6573c7cb-c389-4e3e-ad3a-d71029d3e8b6">2022-05-26T23:00:00+00:00</Date1>
    <Reference xmlns="6573c7cb-c389-4e3e-ad3a-d71029d3e8b6" xsi:nil="true"/>
    <Organisation xmlns="6573c7cb-c389-4e3e-ad3a-d71029d3e8b6" xsi:nil="true"/>
    <RKYVDocId xmlns="6573c7cb-c389-4e3e-ad3a-d71029d3e8b6" xsi:nil="true"/>
    <Addressee xmlns="6573c7cb-c389-4e3e-ad3a-d71029d3e8b6" xsi:nil="true"/>
    <RKYVDocumentType xmlns="6573c7cb-c389-4e3e-ad3a-d71029d3e8b6">POLICY</RKYVDocumentType>
    <Work_x0020_Area xmlns="6573c7cb-c389-4e3e-ad3a-d71029d3e8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19B5A4BBE029384D927CAC07AE280A6214005490D2CA25DFA448A202B695A113873F" ma:contentTypeVersion="37" ma:contentTypeDescription="" ma:contentTypeScope="" ma:versionID="f5951058c2eb76c34c559155b650d6ce">
  <xsd:schema xmlns:xsd="http://www.w3.org/2001/XMLSchema" xmlns:xs="http://www.w3.org/2001/XMLSchema" xmlns:p="http://schemas.microsoft.com/office/2006/metadata/properties" xmlns:ns3="6573c7cb-c389-4e3e-ad3a-d71029d3e8b6" targetNamespace="http://schemas.microsoft.com/office/2006/metadata/properties" ma:root="true" ma:fieldsID="dd573617866e5b4ed73b8c581d277abe" ns3:_="">
    <xsd:import namespace="6573c7cb-c389-4e3e-ad3a-d71029d3e8b6"/>
    <xsd:element name="properties">
      <xsd:complexType>
        <xsd:sequence>
          <xsd:element name="documentManagement">
            <xsd:complexType>
              <xsd:all>
                <xsd:element ref="ns3:Addressee" minOccurs="0"/>
                <xsd:element ref="ns3:CcAddressee" minOccurs="0"/>
                <xsd:element ref="ns3:Organisation" minOccurs="0"/>
                <xsd:element ref="ns3:Reference" minOccurs="0"/>
                <xsd:element ref="ns3:Date1" minOccurs="0"/>
                <xsd:element ref="ns3:RKYVDocId" minOccurs="0"/>
                <xsd:element ref="ns3:RKYVDocumentType"/>
                <xsd:element ref="ns3:Work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c7cb-c389-4e3e-ad3a-d71029d3e8b6" elementFormDefault="qualified">
    <xsd:import namespace="http://schemas.microsoft.com/office/2006/documentManagement/types"/>
    <xsd:import namespace="http://schemas.microsoft.com/office/infopath/2007/PartnerControls"/>
    <xsd:element name="Addressee" ma:index="9" nillable="true" ma:displayName="Addressee" ma:hidden="true" ma:internalName="Addressee" ma:readOnly="false">
      <xsd:simpleType>
        <xsd:restriction base="dms:Text">
          <xsd:maxLength value="255"/>
        </xsd:restriction>
      </xsd:simpleType>
    </xsd:element>
    <xsd:element name="CcAddressee" ma:index="10" nillable="true" ma:displayName="CcAddressee" ma:hidden="true" ma:internalName="CcAddressee" ma:readOnly="false">
      <xsd:simpleType>
        <xsd:restriction base="dms:Text">
          <xsd:maxLength value="255"/>
        </xsd:restriction>
      </xsd:simpleType>
    </xsd:element>
    <xsd:element name="Organisation" ma:index="11" nillable="true" ma:displayName="Organisation" ma:hidden="true" ma:internalName="Organisation" ma:readOnly="false">
      <xsd:simpleType>
        <xsd:restriction base="dms:Text">
          <xsd:maxLength value="255"/>
        </xsd:restriction>
      </xsd:simpleType>
    </xsd:element>
    <xsd:element name="Reference" ma:index="12" nillable="true" ma:displayName="Reference" ma:hidden="true" ma:internalName="Reference" ma:readOnly="false">
      <xsd:simpleType>
        <xsd:restriction base="dms:Text">
          <xsd:maxLength value="255"/>
        </xsd:restriction>
      </xsd:simpleType>
    </xsd:element>
    <xsd:element name="Date1" ma:index="13" nillable="true" ma:displayName="Date" ma:format="DateOnly" ma:internalName="Date1" ma:readOnly="false">
      <xsd:simpleType>
        <xsd:restriction base="dms:DateTime"/>
      </xsd:simpleType>
    </xsd:element>
    <xsd:element name="RKYVDocId" ma:index="14" nillable="true" ma:displayName="RKYVDocId" ma:decimals="0" ma:hidden="true" ma:internalName="RKYVDocId" ma:readOnly="false" ma:percentage="FALSE">
      <xsd:simpleType>
        <xsd:restriction base="dms:Number"/>
      </xsd:simpleType>
    </xsd:element>
    <xsd:element name="RKYVDocumentType" ma:index="15" ma:displayName="RKYVDocumentType" ma:format="Dropdown" ma:internalName="RKYVDocumentType" ma:readOnly="false">
      <xsd:simpleType>
        <xsd:restriction base="dms:Choice">
          <xsd:enumeration value="ADVERT"/>
          <xsd:enumeration value="AGENDA"/>
          <xsd:enumeration value="APPENDIX"/>
          <xsd:enumeration value="ARTICLE"/>
          <xsd:enumeration value="BRIEFING"/>
          <xsd:enumeration value="CONSULTATIONS"/>
          <xsd:enumeration value="CONTRACT"/>
          <xsd:enumeration value="COVER PAGE"/>
          <xsd:enumeration value="DATA"/>
          <xsd:enumeration value="EVALUATION"/>
          <xsd:enumeration value="FORM"/>
          <xsd:enumeration value="IMAGE"/>
          <xsd:enumeration value="INVOICE"/>
          <xsd:enumeration value="JOB DESCRIPTION"/>
          <xsd:enumeration value="LEGAL"/>
          <xsd:enumeration value="LETTER"/>
          <xsd:enumeration value="LIST"/>
          <xsd:enumeration value="MAP"/>
          <xsd:enumeration value="MINUTES"/>
          <xsd:enumeration value="NOTES"/>
          <xsd:enumeration value="PAPER"/>
          <xsd:enumeration value="PLAN"/>
          <xsd:enumeration value="POLICY"/>
          <xsd:enumeration value="PRESENTATION"/>
          <xsd:enumeration value="PRESS RELEASE"/>
          <xsd:enumeration value="PROCEDURES"/>
          <xsd:enumeration value="PROPSAL"/>
          <xsd:enumeration value="PUBLICATION"/>
          <xsd:enumeration value="QUESTIONNAIRE"/>
          <xsd:enumeration value="REGISTER"/>
          <xsd:enumeration value="REPORT"/>
          <xsd:enumeration value="SPECIFICATIONS"/>
          <xsd:enumeration value="TABLE"/>
          <xsd:enumeration value="TIMESHEETS"/>
          <xsd:enumeration value="UNIT"/>
          <xsd:enumeration value="WEB CONTENT"/>
        </xsd:restriction>
      </xsd:simpleType>
    </xsd:element>
    <xsd:element name="Work_x0020_Area" ma:index="16" nillable="true" ma:displayName="Work Area" ma:internalName="Work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F32D5-29F9-40C6-BDB3-43A03BFA4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CA399-85F4-4003-8107-DCB768B748EB}">
  <ds:schemaRefs>
    <ds:schemaRef ds:uri="http://schemas.microsoft.com/office/2006/metadata/properties"/>
    <ds:schemaRef ds:uri="http://schemas.microsoft.com/office/infopath/2007/PartnerControls"/>
    <ds:schemaRef ds:uri="6573c7cb-c389-4e3e-ad3a-d71029d3e8b6"/>
  </ds:schemaRefs>
</ds:datastoreItem>
</file>

<file path=customXml/itemProps3.xml><?xml version="1.0" encoding="utf-8"?>
<ds:datastoreItem xmlns:ds="http://schemas.openxmlformats.org/officeDocument/2006/customXml" ds:itemID="{BAB743C7-7258-49FA-8CF9-42507094C4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0134B1-6E2E-45FC-8600-89981C330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3c7cb-c389-4e3e-ad3a-d71029d3e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5314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2022-10-10T14:19:00Z</dcterms:created>
  <dcterms:modified xsi:type="dcterms:W3CDTF">2022-10-10T14:19:00Z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0x01010019B5A4BBE029384D927CAC07AE280A6214005490D2CA25DFA448A202B695A113873F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2022-10-10T14:19:51Z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b4362359-4758-4185-9ca6-76d401b2b3df</vt:lpwstr>
  </property>
  <property fmtid="{D5CDD505-2E9C-101B-9397-08002B2CF9AE}" pid="9" name="MSIP_Label_d3f1612d-fb9f-4910-9745-3218a93e4acc_ContentBits">
    <vt:lpwstr>0</vt:lpwstr>
  </property>
</Properties>
</file>